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11EA5" w14:textId="0CCADD74" w:rsidR="001E4C1F" w:rsidRPr="00E06B75" w:rsidRDefault="001E4C1F" w:rsidP="00D02C5D">
      <w:pPr>
        <w:tabs>
          <w:tab w:val="right" w:pos="8690"/>
        </w:tabs>
        <w:bidi w:val="0"/>
        <w:spacing w:after="0" w:line="240" w:lineRule="auto"/>
        <w:rPr>
          <w:rFonts w:asciiTheme="minorBidi" w:hAnsiTheme="minorBidi" w:cstheme="minorBidi"/>
          <w:b/>
          <w:bCs/>
          <w:sz w:val="40"/>
          <w:szCs w:val="40"/>
          <w:u w:val="single"/>
          <w:rtl/>
          <w:lang w:eastAsia="he-IL"/>
        </w:rPr>
      </w:pPr>
    </w:p>
    <w:p w14:paraId="02F8434F" w14:textId="3C2CD35C" w:rsidR="003757D5" w:rsidRPr="00F83CAF" w:rsidRDefault="00AB25DB" w:rsidP="00EA77C4">
      <w:pPr>
        <w:pStyle w:val="10"/>
        <w:rPr>
          <w:rtl/>
        </w:rPr>
      </w:pPr>
      <w:bookmarkStart w:id="0" w:name="_Toc61762512"/>
      <w:bookmarkStart w:id="1" w:name="_Toc61763051"/>
      <w:bookmarkStart w:id="2" w:name="_Toc61763202"/>
      <w:bookmarkStart w:id="3" w:name="_Toc61764143"/>
      <w:bookmarkStart w:id="4" w:name="_Toc61764279"/>
      <w:bookmarkStart w:id="5" w:name="_Toc61769408"/>
      <w:r w:rsidRPr="00F83CAF">
        <w:rPr>
          <w:rtl/>
          <w:lang w:eastAsia="he-IL"/>
        </w:rPr>
        <w:t>פרויקט</w:t>
      </w:r>
      <w:r w:rsidRPr="00F83CAF">
        <w:rPr>
          <w:rtl/>
        </w:rPr>
        <w:t xml:space="preserve"> מגרש כדורגל מדשא סינטטי ומבני עזר בנס ציונה</w:t>
      </w:r>
      <w:bookmarkStart w:id="6" w:name="_Toc61762513"/>
      <w:bookmarkEnd w:id="0"/>
      <w:r w:rsidR="009E14A4">
        <w:rPr>
          <w:rFonts w:hint="cs"/>
          <w:rtl/>
        </w:rPr>
        <w:t xml:space="preserve"> </w:t>
      </w:r>
      <w:r w:rsidRPr="00F83CAF">
        <w:rPr>
          <w:rtl/>
        </w:rPr>
        <w:t>המפרט המיוחד</w:t>
      </w:r>
      <w:bookmarkEnd w:id="1"/>
      <w:bookmarkEnd w:id="2"/>
      <w:bookmarkEnd w:id="3"/>
      <w:bookmarkEnd w:id="4"/>
      <w:bookmarkEnd w:id="5"/>
      <w:bookmarkEnd w:id="6"/>
    </w:p>
    <w:p w14:paraId="7E6EE211" w14:textId="28388AFA" w:rsidR="006438B1" w:rsidRPr="001264BD" w:rsidRDefault="004F7A21" w:rsidP="001264BD">
      <w:pPr>
        <w:jc w:val="center"/>
        <w:rPr>
          <w:sz w:val="28"/>
          <w:szCs w:val="28"/>
          <w:rtl/>
          <w:lang w:eastAsia="he-IL"/>
        </w:rPr>
      </w:pPr>
      <w:bookmarkStart w:id="7" w:name="_Toc61527250"/>
      <w:bookmarkStart w:id="8" w:name="_Toc61762514"/>
      <w:r w:rsidRPr="001264BD">
        <w:rPr>
          <w:sz w:val="28"/>
          <w:szCs w:val="28"/>
          <w:rtl/>
        </w:rPr>
        <w:t>מ</w:t>
      </w:r>
      <w:r w:rsidR="00CB4910" w:rsidRPr="001264BD">
        <w:rPr>
          <w:sz w:val="28"/>
          <w:szCs w:val="28"/>
          <w:rtl/>
        </w:rPr>
        <w:t>סמכים</w:t>
      </w:r>
      <w:r w:rsidRPr="001264BD">
        <w:rPr>
          <w:sz w:val="28"/>
          <w:szCs w:val="28"/>
          <w:rtl/>
        </w:rPr>
        <w:t xml:space="preserve"> טכני</w:t>
      </w:r>
      <w:r w:rsidR="00CB4910" w:rsidRPr="001264BD">
        <w:rPr>
          <w:sz w:val="28"/>
          <w:szCs w:val="28"/>
          <w:rtl/>
        </w:rPr>
        <w:t>ים</w:t>
      </w:r>
      <w:r w:rsidRPr="001264BD">
        <w:rPr>
          <w:sz w:val="28"/>
          <w:szCs w:val="28"/>
          <w:rtl/>
        </w:rPr>
        <w:t xml:space="preserve"> </w:t>
      </w:r>
      <w:bookmarkStart w:id="9" w:name="OLE_LINK3"/>
      <w:bookmarkStart w:id="10" w:name="OLE_LINK4"/>
      <w:r w:rsidRPr="001264BD">
        <w:rPr>
          <w:sz w:val="28"/>
          <w:szCs w:val="28"/>
          <w:rtl/>
        </w:rPr>
        <w:t xml:space="preserve">לביצוע </w:t>
      </w:r>
      <w:r w:rsidR="00A11D25" w:rsidRPr="001264BD">
        <w:rPr>
          <w:sz w:val="28"/>
          <w:szCs w:val="28"/>
          <w:rtl/>
          <w:lang w:eastAsia="he-IL"/>
        </w:rPr>
        <w:t>עבודות הכנה, עפר,</w:t>
      </w:r>
      <w:r w:rsidR="002C356D" w:rsidRPr="001264BD">
        <w:rPr>
          <w:sz w:val="28"/>
          <w:szCs w:val="28"/>
          <w:rtl/>
          <w:lang w:eastAsia="he-IL"/>
        </w:rPr>
        <w:t xml:space="preserve"> בינוי,</w:t>
      </w:r>
      <w:r w:rsidR="00A11D25" w:rsidRPr="001264BD">
        <w:rPr>
          <w:sz w:val="28"/>
          <w:szCs w:val="28"/>
          <w:rtl/>
          <w:lang w:eastAsia="he-IL"/>
        </w:rPr>
        <w:t xml:space="preserve"> </w:t>
      </w:r>
      <w:r w:rsidR="002C356D" w:rsidRPr="001264BD">
        <w:rPr>
          <w:sz w:val="28"/>
          <w:szCs w:val="28"/>
          <w:rtl/>
          <w:lang w:eastAsia="he-IL"/>
        </w:rPr>
        <w:t xml:space="preserve">מגרש דשא סינטטי, </w:t>
      </w:r>
      <w:r w:rsidR="00A11D25" w:rsidRPr="001264BD">
        <w:rPr>
          <w:sz w:val="28"/>
          <w:szCs w:val="28"/>
          <w:rtl/>
          <w:lang w:eastAsia="he-IL"/>
        </w:rPr>
        <w:t>תשתיות, פיתוח, סלילה</w:t>
      </w:r>
      <w:r w:rsidR="006438B1" w:rsidRPr="001264BD">
        <w:rPr>
          <w:sz w:val="28"/>
          <w:szCs w:val="28"/>
          <w:rtl/>
          <w:lang w:eastAsia="he-IL"/>
        </w:rPr>
        <w:t xml:space="preserve"> ו</w:t>
      </w:r>
      <w:r w:rsidR="00A11D25" w:rsidRPr="001264BD">
        <w:rPr>
          <w:sz w:val="28"/>
          <w:szCs w:val="28"/>
          <w:rtl/>
          <w:lang w:eastAsia="he-IL"/>
        </w:rPr>
        <w:t>קונסטרוקציה</w:t>
      </w:r>
      <w:bookmarkEnd w:id="7"/>
      <w:bookmarkEnd w:id="8"/>
    </w:p>
    <w:bookmarkEnd w:id="9"/>
    <w:bookmarkEnd w:id="10"/>
    <w:p w14:paraId="7EE3ACAB" w14:textId="554292B9" w:rsidR="004F7A21" w:rsidRPr="00E06B75" w:rsidRDefault="00CB4910" w:rsidP="001264BD">
      <w:pPr>
        <w:jc w:val="center"/>
        <w:rPr>
          <w:rFonts w:asciiTheme="minorBidi" w:eastAsia="Times New Roman" w:hAnsiTheme="minorBidi" w:cstheme="minorBidi"/>
          <w:sz w:val="24"/>
          <w:szCs w:val="36"/>
          <w:rtl/>
        </w:rPr>
      </w:pPr>
      <w:r w:rsidRPr="00E06B75">
        <w:rPr>
          <w:rFonts w:asciiTheme="minorBidi" w:eastAsia="Times New Roman" w:hAnsiTheme="minorBidi" w:cstheme="minorBidi"/>
          <w:szCs w:val="32"/>
          <w:rtl/>
        </w:rPr>
        <w:t xml:space="preserve">מסמך </w:t>
      </w:r>
      <w:r w:rsidR="004F7A21" w:rsidRPr="00E06B75">
        <w:rPr>
          <w:rFonts w:asciiTheme="minorBidi" w:eastAsia="Times New Roman" w:hAnsiTheme="minorBidi" w:cstheme="minorBidi"/>
          <w:szCs w:val="32"/>
          <w:rtl/>
        </w:rPr>
        <w:t>תנאים כללי</w:t>
      </w:r>
      <w:r w:rsidRPr="00E06B75">
        <w:rPr>
          <w:rFonts w:asciiTheme="minorBidi" w:eastAsia="Times New Roman" w:hAnsiTheme="minorBidi" w:cstheme="minorBidi"/>
          <w:szCs w:val="32"/>
          <w:rtl/>
        </w:rPr>
        <w:t>י</w:t>
      </w:r>
      <w:r w:rsidR="004F7A21" w:rsidRPr="00E06B75">
        <w:rPr>
          <w:rFonts w:asciiTheme="minorBidi" w:eastAsia="Times New Roman" w:hAnsiTheme="minorBidi" w:cstheme="minorBidi"/>
          <w:szCs w:val="32"/>
          <w:rtl/>
        </w:rPr>
        <w:t>ם מיוחדים</w:t>
      </w:r>
      <w:r w:rsidRPr="00E06B75">
        <w:rPr>
          <w:rFonts w:asciiTheme="minorBidi" w:eastAsia="Times New Roman" w:hAnsiTheme="minorBidi" w:cstheme="minorBidi"/>
          <w:szCs w:val="32"/>
          <w:rtl/>
        </w:rPr>
        <w:t>,</w:t>
      </w:r>
      <w:r w:rsidR="00E931F2" w:rsidRPr="00E06B75">
        <w:rPr>
          <w:rFonts w:asciiTheme="minorBidi" w:eastAsia="Times New Roman" w:hAnsiTheme="minorBidi" w:cstheme="minorBidi"/>
          <w:szCs w:val="32"/>
          <w:rtl/>
        </w:rPr>
        <w:t xml:space="preserve"> </w:t>
      </w:r>
      <w:r w:rsidR="004F7A21" w:rsidRPr="00E06B75">
        <w:rPr>
          <w:rFonts w:asciiTheme="minorBidi" w:eastAsia="Times New Roman" w:hAnsiTheme="minorBidi" w:cstheme="minorBidi"/>
          <w:szCs w:val="32"/>
          <w:rtl/>
        </w:rPr>
        <w:t>מפרט מיוחד ואופני מדידה מיוחדים</w:t>
      </w:r>
    </w:p>
    <w:p w14:paraId="7F641E1E" w14:textId="77777777" w:rsidR="004F7A21" w:rsidRPr="00E06B75" w:rsidRDefault="00CB4910" w:rsidP="00104BE6">
      <w:pPr>
        <w:spacing w:after="0" w:line="360" w:lineRule="auto"/>
        <w:rPr>
          <w:rFonts w:asciiTheme="minorBidi" w:eastAsia="Times New Roman" w:hAnsiTheme="minorBidi" w:cstheme="minorBidi"/>
          <w:sz w:val="24"/>
          <w:szCs w:val="36"/>
          <w:rtl/>
        </w:rPr>
      </w:pPr>
      <w:r w:rsidRPr="00E06B75">
        <w:rPr>
          <w:rFonts w:asciiTheme="minorBidi" w:eastAsia="Times New Roman" w:hAnsiTheme="minorBidi" w:cstheme="minorBidi"/>
          <w:sz w:val="24"/>
          <w:szCs w:val="36"/>
          <w:rtl/>
        </w:rPr>
        <w:t xml:space="preserve">     </w:t>
      </w:r>
    </w:p>
    <w:p w14:paraId="3EE46ACC" w14:textId="77777777" w:rsidR="004F7A21" w:rsidRPr="00E06B75" w:rsidRDefault="004F7A21" w:rsidP="004F7A21">
      <w:pPr>
        <w:spacing w:after="0" w:line="360" w:lineRule="auto"/>
        <w:jc w:val="both"/>
        <w:rPr>
          <w:rFonts w:asciiTheme="minorBidi" w:eastAsia="Times New Roman" w:hAnsiTheme="minorBidi" w:cstheme="minorBidi"/>
          <w:sz w:val="28"/>
          <w:szCs w:val="28"/>
          <w:rtl/>
        </w:rPr>
      </w:pPr>
    </w:p>
    <w:tbl>
      <w:tblPr>
        <w:bidiVisual/>
        <w:tblW w:w="0" w:type="auto"/>
        <w:tblInd w:w="1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הדגשה למעמד המסמך"/>
        <w:tblDescription w:val="הדגשה למעמד המסמך"/>
      </w:tblPr>
      <w:tblGrid>
        <w:gridCol w:w="5850"/>
      </w:tblGrid>
      <w:tr w:rsidR="004F7A21" w:rsidRPr="00E06B75" w14:paraId="78C48F2C" w14:textId="77777777" w:rsidTr="00D72B4B">
        <w:trPr>
          <w:trHeight w:val="1170"/>
          <w:tblHeader/>
        </w:trPr>
        <w:tc>
          <w:tcPr>
            <w:tcW w:w="5850" w:type="dxa"/>
            <w:tcBorders>
              <w:bottom w:val="single" w:sz="4" w:space="0" w:color="auto"/>
            </w:tcBorders>
          </w:tcPr>
          <w:p w14:paraId="5BE1DE5D" w14:textId="77777777" w:rsidR="004F7A21" w:rsidRPr="00E06B75" w:rsidRDefault="004F7A21" w:rsidP="004F7A21">
            <w:pPr>
              <w:spacing w:after="0" w:line="360" w:lineRule="auto"/>
              <w:jc w:val="both"/>
              <w:rPr>
                <w:rFonts w:asciiTheme="minorBidi" w:eastAsia="Times New Roman" w:hAnsiTheme="minorBidi" w:cstheme="minorBidi"/>
                <w:sz w:val="28"/>
                <w:szCs w:val="28"/>
                <w:rtl/>
              </w:rPr>
            </w:pPr>
          </w:p>
          <w:p w14:paraId="031C6FDA" w14:textId="77777777" w:rsidR="004F7A21" w:rsidRPr="00E06B75" w:rsidRDefault="004F7A21" w:rsidP="004F7A21">
            <w:pPr>
              <w:keepNext/>
              <w:spacing w:after="0" w:line="360" w:lineRule="auto"/>
              <w:jc w:val="center"/>
              <w:outlineLvl w:val="5"/>
              <w:rPr>
                <w:rFonts w:asciiTheme="minorBidi" w:eastAsia="Times New Roman" w:hAnsiTheme="minorBidi" w:cstheme="minorBidi"/>
                <w:b/>
                <w:bCs/>
                <w:sz w:val="24"/>
                <w:szCs w:val="28"/>
                <w:rtl/>
              </w:rPr>
            </w:pPr>
            <w:r w:rsidRPr="00E06B75">
              <w:rPr>
                <w:rFonts w:asciiTheme="minorBidi" w:eastAsia="Times New Roman" w:hAnsiTheme="minorBidi" w:cstheme="minorBidi"/>
                <w:b/>
                <w:bCs/>
                <w:sz w:val="24"/>
                <w:szCs w:val="28"/>
                <w:rtl/>
              </w:rPr>
              <w:t>מפרט זה מהווה חלק בלתי נפרד ממסמכי המכרז/הסכם זה</w:t>
            </w:r>
          </w:p>
          <w:p w14:paraId="74FBBE68" w14:textId="77777777" w:rsidR="004F7A21" w:rsidRPr="00E06B75" w:rsidRDefault="004F7A21" w:rsidP="004F7A21">
            <w:pPr>
              <w:spacing w:after="0" w:line="360" w:lineRule="auto"/>
              <w:jc w:val="both"/>
              <w:rPr>
                <w:rFonts w:asciiTheme="minorBidi" w:eastAsia="Times New Roman" w:hAnsiTheme="minorBidi" w:cstheme="minorBidi"/>
                <w:sz w:val="28"/>
                <w:szCs w:val="28"/>
                <w:rtl/>
              </w:rPr>
            </w:pPr>
          </w:p>
        </w:tc>
      </w:tr>
    </w:tbl>
    <w:p w14:paraId="27B5716A" w14:textId="77777777" w:rsidR="004F7A21" w:rsidRPr="00E06B75" w:rsidRDefault="004F7A21" w:rsidP="004F7A21">
      <w:pPr>
        <w:spacing w:after="0" w:line="360" w:lineRule="auto"/>
        <w:jc w:val="both"/>
        <w:rPr>
          <w:rFonts w:asciiTheme="minorBidi" w:eastAsia="Times New Roman" w:hAnsiTheme="minorBidi" w:cstheme="minorBidi"/>
          <w:sz w:val="28"/>
          <w:szCs w:val="28"/>
          <w:rtl/>
        </w:rPr>
      </w:pPr>
    </w:p>
    <w:p w14:paraId="76CCAEAB" w14:textId="77777777" w:rsidR="004F7A21" w:rsidRPr="00E06B75" w:rsidRDefault="004F7A21" w:rsidP="004F7A21">
      <w:pPr>
        <w:spacing w:after="0" w:line="360" w:lineRule="auto"/>
        <w:jc w:val="center"/>
        <w:rPr>
          <w:rFonts w:asciiTheme="minorBidi" w:eastAsia="Times New Roman" w:hAnsiTheme="minorBidi" w:cstheme="minorBidi"/>
          <w:b/>
          <w:bCs/>
          <w:sz w:val="36"/>
          <w:szCs w:val="36"/>
          <w:u w:val="single"/>
          <w:rtl/>
        </w:rPr>
      </w:pPr>
    </w:p>
    <w:p w14:paraId="2555DB0C" w14:textId="77777777" w:rsidR="00AB25DB" w:rsidRPr="00E06B75" w:rsidRDefault="00AB25DB" w:rsidP="004F7A21">
      <w:pPr>
        <w:spacing w:after="0" w:line="360" w:lineRule="auto"/>
        <w:jc w:val="center"/>
        <w:rPr>
          <w:rFonts w:asciiTheme="minorBidi" w:eastAsia="Times New Roman" w:hAnsiTheme="minorBidi" w:cstheme="minorBidi"/>
          <w:b/>
          <w:bCs/>
          <w:sz w:val="36"/>
          <w:szCs w:val="36"/>
          <w:u w:val="single"/>
          <w:rtl/>
        </w:rPr>
      </w:pPr>
    </w:p>
    <w:p w14:paraId="69C117D3" w14:textId="77777777" w:rsidR="00AB25DB" w:rsidRPr="00E06B75" w:rsidRDefault="00AB25DB" w:rsidP="004F7A21">
      <w:pPr>
        <w:spacing w:after="0" w:line="360" w:lineRule="auto"/>
        <w:jc w:val="center"/>
        <w:rPr>
          <w:rFonts w:asciiTheme="minorBidi" w:eastAsia="Times New Roman" w:hAnsiTheme="minorBidi" w:cstheme="minorBidi"/>
          <w:b/>
          <w:bCs/>
          <w:sz w:val="36"/>
          <w:szCs w:val="36"/>
          <w:u w:val="single"/>
          <w:rtl/>
        </w:rPr>
      </w:pPr>
    </w:p>
    <w:p w14:paraId="2FBBE9E5" w14:textId="77777777" w:rsidR="00AB25DB" w:rsidRPr="00E06B75" w:rsidRDefault="00AB25DB" w:rsidP="004F7A21">
      <w:pPr>
        <w:spacing w:after="0" w:line="360" w:lineRule="auto"/>
        <w:jc w:val="center"/>
        <w:rPr>
          <w:rFonts w:asciiTheme="minorBidi" w:eastAsia="Times New Roman" w:hAnsiTheme="minorBidi" w:cstheme="minorBidi"/>
          <w:b/>
          <w:bCs/>
          <w:sz w:val="36"/>
          <w:szCs w:val="36"/>
          <w:u w:val="single"/>
          <w:rtl/>
        </w:rPr>
      </w:pPr>
    </w:p>
    <w:p w14:paraId="4AA36DAE" w14:textId="77777777" w:rsidR="00AB25DB" w:rsidRPr="00E06B75" w:rsidRDefault="00AB25DB" w:rsidP="004F7A21">
      <w:pPr>
        <w:spacing w:after="0" w:line="360" w:lineRule="auto"/>
        <w:jc w:val="center"/>
        <w:rPr>
          <w:rFonts w:asciiTheme="minorBidi" w:eastAsia="Times New Roman" w:hAnsiTheme="minorBidi" w:cstheme="minorBidi"/>
          <w:b/>
          <w:bCs/>
          <w:sz w:val="36"/>
          <w:szCs w:val="36"/>
          <w:u w:val="single"/>
          <w:rtl/>
        </w:rPr>
      </w:pPr>
    </w:p>
    <w:p w14:paraId="7AB37DBB" w14:textId="77777777" w:rsidR="00AB25DB" w:rsidRPr="00E06B75" w:rsidRDefault="00AB25DB" w:rsidP="004F7A21">
      <w:pPr>
        <w:spacing w:after="0" w:line="360" w:lineRule="auto"/>
        <w:jc w:val="center"/>
        <w:rPr>
          <w:rFonts w:asciiTheme="minorBidi" w:eastAsia="Times New Roman" w:hAnsiTheme="minorBidi" w:cstheme="minorBidi"/>
          <w:b/>
          <w:bCs/>
          <w:sz w:val="36"/>
          <w:szCs w:val="36"/>
          <w:u w:val="single"/>
          <w:rtl/>
        </w:rPr>
      </w:pPr>
    </w:p>
    <w:p w14:paraId="52EB60C0" w14:textId="77777777" w:rsidR="00ED6052" w:rsidRPr="00E06B75" w:rsidRDefault="00ED6052" w:rsidP="004F7A21">
      <w:pPr>
        <w:spacing w:after="0" w:line="360" w:lineRule="auto"/>
        <w:jc w:val="center"/>
        <w:rPr>
          <w:rFonts w:asciiTheme="minorBidi" w:eastAsia="Times New Roman" w:hAnsiTheme="minorBidi" w:cstheme="minorBidi"/>
          <w:b/>
          <w:bCs/>
          <w:sz w:val="36"/>
          <w:szCs w:val="36"/>
          <w:u w:val="single"/>
          <w:rtl/>
        </w:rPr>
      </w:pPr>
    </w:p>
    <w:p w14:paraId="2AEB7C4B" w14:textId="77777777" w:rsidR="004F7A21" w:rsidRPr="00E06B75" w:rsidRDefault="004F7A21" w:rsidP="004F7A21">
      <w:pPr>
        <w:spacing w:after="0" w:line="360" w:lineRule="auto"/>
        <w:jc w:val="center"/>
        <w:rPr>
          <w:rFonts w:asciiTheme="minorBidi" w:eastAsia="Times New Roman" w:hAnsiTheme="minorBidi" w:cstheme="minorBidi"/>
          <w:b/>
          <w:bCs/>
          <w:sz w:val="36"/>
          <w:szCs w:val="36"/>
          <w:u w:val="single"/>
          <w:rtl/>
        </w:rPr>
      </w:pPr>
    </w:p>
    <w:p w14:paraId="270C1B38" w14:textId="77777777" w:rsidR="004F7A21" w:rsidRPr="00E06B75" w:rsidRDefault="00924C3F" w:rsidP="00ED6052">
      <w:pPr>
        <w:spacing w:after="0" w:line="360" w:lineRule="auto"/>
        <w:jc w:val="right"/>
        <w:rPr>
          <w:rFonts w:asciiTheme="minorBidi" w:eastAsia="Times New Roman" w:hAnsiTheme="minorBidi" w:cstheme="minorBidi"/>
          <w:b/>
          <w:bCs/>
          <w:sz w:val="36"/>
          <w:szCs w:val="36"/>
          <w:rtl/>
        </w:rPr>
      </w:pPr>
      <w:r w:rsidRPr="00E06B75">
        <w:rPr>
          <w:rFonts w:asciiTheme="minorBidi" w:eastAsia="Times New Roman" w:hAnsiTheme="minorBidi" w:cstheme="minorBidi"/>
          <w:b/>
          <w:bCs/>
          <w:sz w:val="36"/>
          <w:szCs w:val="36"/>
          <w:rtl/>
        </w:rPr>
        <w:t>ינואר</w:t>
      </w:r>
      <w:r w:rsidR="004F7A21" w:rsidRPr="00E06B75">
        <w:rPr>
          <w:rFonts w:asciiTheme="minorBidi" w:eastAsia="Times New Roman" w:hAnsiTheme="minorBidi" w:cstheme="minorBidi"/>
          <w:b/>
          <w:bCs/>
          <w:sz w:val="36"/>
          <w:szCs w:val="36"/>
          <w:rtl/>
        </w:rPr>
        <w:t xml:space="preserve"> </w:t>
      </w:r>
      <w:r w:rsidR="00E60B84" w:rsidRPr="00E06B75">
        <w:rPr>
          <w:rFonts w:asciiTheme="minorBidi" w:eastAsia="Times New Roman" w:hAnsiTheme="minorBidi" w:cstheme="minorBidi"/>
          <w:b/>
          <w:bCs/>
          <w:sz w:val="36"/>
          <w:szCs w:val="36"/>
          <w:rtl/>
        </w:rPr>
        <w:t>202</w:t>
      </w:r>
      <w:r w:rsidRPr="00E06B75">
        <w:rPr>
          <w:rFonts w:asciiTheme="minorBidi" w:eastAsia="Times New Roman" w:hAnsiTheme="minorBidi" w:cstheme="minorBidi"/>
          <w:b/>
          <w:bCs/>
          <w:sz w:val="36"/>
          <w:szCs w:val="36"/>
          <w:rtl/>
        </w:rPr>
        <w:t>1</w:t>
      </w:r>
    </w:p>
    <w:p w14:paraId="2828426A" w14:textId="77777777" w:rsidR="004A34F9" w:rsidRDefault="004F7A21" w:rsidP="004A34F9">
      <w:pPr>
        <w:pStyle w:val="20"/>
      </w:pPr>
      <w:r w:rsidRPr="00E06B75">
        <w:rPr>
          <w:rtl/>
        </w:rPr>
        <w:br w:type="page"/>
      </w:r>
      <w:bookmarkStart w:id="11" w:name="_Toc61762515"/>
    </w:p>
    <w:bookmarkStart w:id="12" w:name="_Toc61764280" w:displacedByCustomXml="next"/>
    <w:bookmarkStart w:id="13" w:name="_Toc61764144" w:displacedByCustomXml="next"/>
    <w:bookmarkStart w:id="14" w:name="_Toc61763203" w:displacedByCustomXml="next"/>
    <w:bookmarkStart w:id="15" w:name="_Toc61763052" w:displacedByCustomXml="next"/>
    <w:sdt>
      <w:sdtPr>
        <w:rPr>
          <w:lang w:val="he-IL"/>
        </w:rPr>
        <w:id w:val="636233896"/>
        <w:docPartObj>
          <w:docPartGallery w:val="Table of Contents"/>
          <w:docPartUnique/>
        </w:docPartObj>
      </w:sdtPr>
      <w:sdtEndPr>
        <w:rPr>
          <w:rFonts w:ascii="Calibri" w:eastAsia="Calibri" w:hAnsi="Calibri" w:cs="Arial"/>
          <w:b w:val="0"/>
          <w:bCs w:val="0"/>
          <w:color w:val="auto"/>
          <w:sz w:val="22"/>
          <w:szCs w:val="22"/>
          <w:cs w:val="0"/>
          <w:lang w:val="en-US"/>
        </w:rPr>
      </w:sdtEndPr>
      <w:sdtContent>
        <w:p w14:paraId="4D7D749B" w14:textId="47339FAA" w:rsidR="000C46F0" w:rsidRDefault="000C46F0">
          <w:pPr>
            <w:pStyle w:val="afffff5"/>
          </w:pPr>
          <w:r>
            <w:rPr>
              <w:lang w:val="he-IL"/>
            </w:rPr>
            <w:t>תוכן</w:t>
          </w:r>
        </w:p>
        <w:p w14:paraId="6D48DB69" w14:textId="05E60529" w:rsidR="000C46F0" w:rsidRDefault="000C46F0">
          <w:pPr>
            <w:pStyle w:val="TOC1"/>
            <w:rPr>
              <w:rFonts w:asciiTheme="minorHAnsi" w:eastAsiaTheme="minorEastAsia" w:hAnsiTheme="minorHAnsi" w:cstheme="minorBidi"/>
              <w:b w:val="0"/>
              <w:bCs w:val="0"/>
              <w:sz w:val="22"/>
              <w:szCs w:val="22"/>
              <w:rtl/>
            </w:rPr>
          </w:pPr>
          <w:r>
            <w:fldChar w:fldCharType="begin"/>
          </w:r>
          <w:r>
            <w:instrText xml:space="preserve"> TOC \o "1-3" \h \z \u </w:instrText>
          </w:r>
          <w:r>
            <w:fldChar w:fldCharType="separate"/>
          </w:r>
          <w:hyperlink w:anchor="_Toc61769408" w:history="1">
            <w:r w:rsidRPr="000624C8">
              <w:rPr>
                <w:rStyle w:val="Hyperlink"/>
                <w:rtl/>
                <w:lang w:eastAsia="he-IL"/>
              </w:rPr>
              <w:t>פרויקט</w:t>
            </w:r>
            <w:r w:rsidRPr="000624C8">
              <w:rPr>
                <w:rStyle w:val="Hyperlink"/>
                <w:rtl/>
              </w:rPr>
              <w:t xml:space="preserve"> מגרש כדורגל מדשא סינטטי ומבני עזר בנס ציונה המפרט המיוחד</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Toc61769408 \h</w:instrText>
            </w:r>
            <w:r>
              <w:rPr>
                <w:webHidden/>
                <w:rtl/>
              </w:rPr>
              <w:instrText xml:space="preserve"> </w:instrText>
            </w:r>
            <w:r>
              <w:rPr>
                <w:rStyle w:val="Hyperlink"/>
                <w:rtl/>
              </w:rPr>
            </w:r>
            <w:r>
              <w:rPr>
                <w:rStyle w:val="Hyperlink"/>
                <w:rtl/>
              </w:rPr>
              <w:fldChar w:fldCharType="separate"/>
            </w:r>
            <w:r>
              <w:rPr>
                <w:webHidden/>
                <w:rtl/>
              </w:rPr>
              <w:t>1</w:t>
            </w:r>
            <w:r>
              <w:rPr>
                <w:rStyle w:val="Hyperlink"/>
                <w:rtl/>
              </w:rPr>
              <w:fldChar w:fldCharType="end"/>
            </w:r>
          </w:hyperlink>
        </w:p>
        <w:p w14:paraId="1F16328C" w14:textId="6CFFC34E" w:rsidR="000C46F0" w:rsidRDefault="000C46F0">
          <w:pPr>
            <w:pStyle w:val="TOC2"/>
            <w:rPr>
              <w:rFonts w:asciiTheme="minorHAnsi" w:eastAsiaTheme="minorEastAsia" w:hAnsiTheme="minorHAnsi" w:cstheme="minorBidi"/>
              <w:b w:val="0"/>
              <w:bCs w:val="0"/>
              <w:sz w:val="22"/>
              <w:szCs w:val="22"/>
              <w:rtl/>
            </w:rPr>
          </w:pPr>
          <w:hyperlink w:anchor="_Toc61769409" w:history="1">
            <w:r w:rsidRPr="000624C8">
              <w:rPr>
                <w:rStyle w:val="Hyperlink"/>
                <w:rtl/>
              </w:rPr>
              <w:t>רשימת מתכננים ויועצים:</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Toc61769409 \h</w:instrText>
            </w:r>
            <w:r>
              <w:rPr>
                <w:webHidden/>
                <w:rtl/>
              </w:rPr>
              <w:instrText xml:space="preserve"> </w:instrText>
            </w:r>
            <w:r>
              <w:rPr>
                <w:rStyle w:val="Hyperlink"/>
                <w:rtl/>
              </w:rPr>
            </w:r>
            <w:r>
              <w:rPr>
                <w:rStyle w:val="Hyperlink"/>
                <w:rtl/>
              </w:rPr>
              <w:fldChar w:fldCharType="separate"/>
            </w:r>
            <w:r>
              <w:rPr>
                <w:webHidden/>
                <w:rtl/>
              </w:rPr>
              <w:t>2</w:t>
            </w:r>
            <w:r>
              <w:rPr>
                <w:rStyle w:val="Hyperlink"/>
                <w:rtl/>
              </w:rPr>
              <w:fldChar w:fldCharType="end"/>
            </w:r>
          </w:hyperlink>
        </w:p>
        <w:p w14:paraId="319DF1D0" w14:textId="531CCB5C" w:rsidR="000C46F0" w:rsidRDefault="000C46F0">
          <w:pPr>
            <w:pStyle w:val="TOC2"/>
            <w:rPr>
              <w:rFonts w:asciiTheme="minorHAnsi" w:eastAsiaTheme="minorEastAsia" w:hAnsiTheme="minorHAnsi" w:cstheme="minorBidi"/>
              <w:b w:val="0"/>
              <w:bCs w:val="0"/>
              <w:sz w:val="22"/>
              <w:szCs w:val="22"/>
              <w:rtl/>
            </w:rPr>
          </w:pPr>
          <w:hyperlink w:anchor="_Toc61769410" w:history="1">
            <w:r w:rsidRPr="000624C8">
              <w:rPr>
                <w:rStyle w:val="Hyperlink"/>
                <w:rtl/>
              </w:rPr>
              <w:t>מכרז פומבי / הסכם מס' - מסמכי המכרז</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Toc61769410 \h</w:instrText>
            </w:r>
            <w:r>
              <w:rPr>
                <w:webHidden/>
                <w:rtl/>
              </w:rPr>
              <w:instrText xml:space="preserve"> </w:instrText>
            </w:r>
            <w:r>
              <w:rPr>
                <w:rStyle w:val="Hyperlink"/>
                <w:rtl/>
              </w:rPr>
            </w:r>
            <w:r>
              <w:rPr>
                <w:rStyle w:val="Hyperlink"/>
                <w:rtl/>
              </w:rPr>
              <w:fldChar w:fldCharType="separate"/>
            </w:r>
            <w:r>
              <w:rPr>
                <w:webHidden/>
                <w:rtl/>
              </w:rPr>
              <w:t>3</w:t>
            </w:r>
            <w:r>
              <w:rPr>
                <w:rStyle w:val="Hyperlink"/>
                <w:rtl/>
              </w:rPr>
              <w:fldChar w:fldCharType="end"/>
            </w:r>
          </w:hyperlink>
        </w:p>
        <w:p w14:paraId="135280F2" w14:textId="526B3057" w:rsidR="000C46F0" w:rsidRDefault="000C46F0">
          <w:pPr>
            <w:pStyle w:val="TOC3"/>
            <w:rPr>
              <w:rFonts w:asciiTheme="minorHAnsi" w:eastAsiaTheme="minorEastAsia" w:hAnsiTheme="minorHAnsi" w:cstheme="minorBidi"/>
              <w:b w:val="0"/>
              <w:bCs w:val="0"/>
              <w:sz w:val="22"/>
              <w:szCs w:val="22"/>
              <w:rtl/>
            </w:rPr>
          </w:pPr>
          <w:hyperlink w:anchor="_Toc61769411" w:history="1">
            <w:r w:rsidRPr="000624C8">
              <w:rPr>
                <w:rStyle w:val="Hyperlink"/>
                <w:rtl/>
              </w:rPr>
              <w:t>פרק 00 - כללי ומוקדמות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Toc61769411 \h</w:instrText>
            </w:r>
            <w:r>
              <w:rPr>
                <w:webHidden/>
                <w:rtl/>
              </w:rPr>
              <w:instrText xml:space="preserve"> </w:instrText>
            </w:r>
            <w:r>
              <w:rPr>
                <w:rStyle w:val="Hyperlink"/>
                <w:rtl/>
              </w:rPr>
            </w:r>
            <w:r>
              <w:rPr>
                <w:rStyle w:val="Hyperlink"/>
                <w:rtl/>
              </w:rPr>
              <w:fldChar w:fldCharType="separate"/>
            </w:r>
            <w:r>
              <w:rPr>
                <w:webHidden/>
                <w:rtl/>
              </w:rPr>
              <w:t>5</w:t>
            </w:r>
            <w:r>
              <w:rPr>
                <w:rStyle w:val="Hyperlink"/>
                <w:rtl/>
              </w:rPr>
              <w:fldChar w:fldCharType="end"/>
            </w:r>
          </w:hyperlink>
        </w:p>
        <w:p w14:paraId="5F298939" w14:textId="64ACA3FA" w:rsidR="000C46F0" w:rsidRDefault="000C46F0">
          <w:pPr>
            <w:pStyle w:val="TOC3"/>
            <w:rPr>
              <w:rFonts w:asciiTheme="minorHAnsi" w:eastAsiaTheme="minorEastAsia" w:hAnsiTheme="minorHAnsi" w:cstheme="minorBidi"/>
              <w:b w:val="0"/>
              <w:bCs w:val="0"/>
              <w:sz w:val="22"/>
              <w:szCs w:val="22"/>
              <w:rtl/>
            </w:rPr>
          </w:pPr>
          <w:hyperlink w:anchor="_Toc61769412" w:history="1">
            <w:r w:rsidRPr="000624C8">
              <w:rPr>
                <w:rStyle w:val="Hyperlink"/>
                <w:rtl/>
              </w:rPr>
              <w:t>פרק 02 - עבודות בטון יצוק באתר</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Toc61769412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57822A38" w14:textId="5CBC43C3" w:rsidR="000C46F0" w:rsidRDefault="000C46F0">
          <w:pPr>
            <w:pStyle w:val="TOC3"/>
            <w:rPr>
              <w:rFonts w:asciiTheme="minorHAnsi" w:eastAsiaTheme="minorEastAsia" w:hAnsiTheme="minorHAnsi" w:cstheme="minorBidi"/>
              <w:b w:val="0"/>
              <w:bCs w:val="0"/>
              <w:sz w:val="22"/>
              <w:szCs w:val="22"/>
              <w:rtl/>
            </w:rPr>
          </w:pPr>
          <w:hyperlink w:anchor="_Toc61769413" w:history="1">
            <w:r w:rsidRPr="000624C8">
              <w:rPr>
                <w:rStyle w:val="Hyperlink"/>
                <w:rtl/>
              </w:rPr>
              <w:t>פרק  04  - עבודות  בניה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Toc61769413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379A905E" w14:textId="6B2228E2" w:rsidR="000C46F0" w:rsidRDefault="000C46F0">
          <w:pPr>
            <w:pStyle w:val="TOC3"/>
            <w:rPr>
              <w:rFonts w:asciiTheme="minorHAnsi" w:eastAsiaTheme="minorEastAsia" w:hAnsiTheme="minorHAnsi" w:cstheme="minorBidi"/>
              <w:b w:val="0"/>
              <w:bCs w:val="0"/>
              <w:sz w:val="22"/>
              <w:szCs w:val="22"/>
              <w:rtl/>
            </w:rPr>
          </w:pPr>
          <w:hyperlink w:anchor="_Toc61769414" w:history="1">
            <w:r w:rsidRPr="000624C8">
              <w:rPr>
                <w:rStyle w:val="Hyperlink"/>
                <w:rtl/>
              </w:rPr>
              <w:t>פרק 05 – עבודות איטום</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Toc61769414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3FA140D0" w14:textId="71749E83" w:rsidR="000C46F0" w:rsidRDefault="000C46F0">
          <w:pPr>
            <w:pStyle w:val="TOC3"/>
            <w:rPr>
              <w:rFonts w:asciiTheme="minorHAnsi" w:eastAsiaTheme="minorEastAsia" w:hAnsiTheme="minorHAnsi" w:cstheme="minorBidi"/>
              <w:b w:val="0"/>
              <w:bCs w:val="0"/>
              <w:sz w:val="22"/>
              <w:szCs w:val="22"/>
              <w:rtl/>
            </w:rPr>
          </w:pPr>
          <w:hyperlink w:anchor="_Toc61769415" w:history="1">
            <w:r w:rsidRPr="000624C8">
              <w:rPr>
                <w:rStyle w:val="Hyperlink"/>
                <w:rtl/>
              </w:rPr>
              <w:t>פרק 06 - עבודות נגרות אומן ומסגרות פלדה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Toc61769415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28403D29" w14:textId="2E9BC091" w:rsidR="000C46F0" w:rsidRDefault="000C46F0">
          <w:pPr>
            <w:pStyle w:val="TOC3"/>
            <w:rPr>
              <w:rFonts w:asciiTheme="minorHAnsi" w:eastAsiaTheme="minorEastAsia" w:hAnsiTheme="minorHAnsi" w:cstheme="minorBidi"/>
              <w:b w:val="0"/>
              <w:bCs w:val="0"/>
              <w:sz w:val="22"/>
              <w:szCs w:val="22"/>
              <w:rtl/>
            </w:rPr>
          </w:pPr>
          <w:hyperlink w:anchor="_Toc61769416" w:history="1">
            <w:r w:rsidRPr="000624C8">
              <w:rPr>
                <w:rStyle w:val="Hyperlink"/>
                <w:rtl/>
              </w:rPr>
              <w:t>פרק 07 - מתקני תברואה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Toc61769416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43772051" w14:textId="04A61103" w:rsidR="000C46F0" w:rsidRDefault="000C46F0">
          <w:pPr>
            <w:pStyle w:val="TOC3"/>
            <w:rPr>
              <w:rFonts w:asciiTheme="minorHAnsi" w:eastAsiaTheme="minorEastAsia" w:hAnsiTheme="minorHAnsi" w:cstheme="minorBidi"/>
              <w:b w:val="0"/>
              <w:bCs w:val="0"/>
              <w:sz w:val="22"/>
              <w:szCs w:val="22"/>
              <w:rtl/>
            </w:rPr>
          </w:pPr>
          <w:hyperlink w:anchor="_Toc61769417" w:history="1">
            <w:r w:rsidRPr="000624C8">
              <w:rPr>
                <w:rStyle w:val="Hyperlink"/>
                <w:rtl/>
              </w:rPr>
              <w:t>פרק 08 – עבודות חשמל ותאורה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Toc61769417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4C1F95C6" w14:textId="3B7517D2" w:rsidR="000C46F0" w:rsidRDefault="000C46F0">
          <w:pPr>
            <w:pStyle w:val="TOC3"/>
            <w:rPr>
              <w:rFonts w:asciiTheme="minorHAnsi" w:eastAsiaTheme="minorEastAsia" w:hAnsiTheme="minorHAnsi" w:cstheme="minorBidi"/>
              <w:b w:val="0"/>
              <w:bCs w:val="0"/>
              <w:sz w:val="22"/>
              <w:szCs w:val="22"/>
              <w:rtl/>
            </w:rPr>
          </w:pPr>
          <w:hyperlink w:anchor="_Toc61769418" w:history="1">
            <w:r w:rsidRPr="000624C8">
              <w:rPr>
                <w:rStyle w:val="Hyperlink"/>
                <w:rtl/>
              </w:rPr>
              <w:t>פרק 09 - עבודות טיח</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Toc61769418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72C1984E" w14:textId="5F6AC841" w:rsidR="000C46F0" w:rsidRDefault="000C46F0">
          <w:pPr>
            <w:pStyle w:val="TOC3"/>
            <w:rPr>
              <w:rFonts w:asciiTheme="minorHAnsi" w:eastAsiaTheme="minorEastAsia" w:hAnsiTheme="minorHAnsi" w:cstheme="minorBidi"/>
              <w:b w:val="0"/>
              <w:bCs w:val="0"/>
              <w:sz w:val="22"/>
              <w:szCs w:val="22"/>
              <w:rtl/>
            </w:rPr>
          </w:pPr>
          <w:hyperlink w:anchor="_Toc61769419" w:history="1">
            <w:r w:rsidRPr="000624C8">
              <w:rPr>
                <w:rStyle w:val="Hyperlink"/>
                <w:rtl/>
              </w:rPr>
              <w:t>פרק 10 - עבודות ריצוף וחיפוי</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Toc61769419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07FCDE34" w14:textId="6DD21F60" w:rsidR="000C46F0" w:rsidRDefault="000C46F0">
          <w:pPr>
            <w:pStyle w:val="TOC3"/>
            <w:rPr>
              <w:rFonts w:asciiTheme="minorHAnsi" w:eastAsiaTheme="minorEastAsia" w:hAnsiTheme="minorHAnsi" w:cstheme="minorBidi"/>
              <w:b w:val="0"/>
              <w:bCs w:val="0"/>
              <w:sz w:val="22"/>
              <w:szCs w:val="22"/>
              <w:rtl/>
            </w:rPr>
          </w:pPr>
          <w:hyperlink w:anchor="_Toc61769420" w:history="1">
            <w:r w:rsidRPr="000624C8">
              <w:rPr>
                <w:rStyle w:val="Hyperlink"/>
                <w:rtl/>
              </w:rPr>
              <w:t>פרק 11 - עבודות צביעה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Toc61769420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0AE519BB" w14:textId="58E753E5" w:rsidR="000C46F0" w:rsidRDefault="000C46F0">
          <w:pPr>
            <w:pStyle w:val="TOC3"/>
            <w:rPr>
              <w:rFonts w:asciiTheme="minorHAnsi" w:eastAsiaTheme="minorEastAsia" w:hAnsiTheme="minorHAnsi" w:cstheme="minorBidi"/>
              <w:b w:val="0"/>
              <w:bCs w:val="0"/>
              <w:sz w:val="22"/>
              <w:szCs w:val="22"/>
              <w:rtl/>
            </w:rPr>
          </w:pPr>
          <w:hyperlink w:anchor="_Toc61769421" w:history="1">
            <w:r w:rsidRPr="000624C8">
              <w:rPr>
                <w:rStyle w:val="Hyperlink"/>
                <w:rtl/>
              </w:rPr>
              <w:t>פרק 12 - עבודות אלומיניום</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Toc61769421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1218CE30" w14:textId="3CA8FD7D" w:rsidR="000C46F0" w:rsidRDefault="000C46F0">
          <w:pPr>
            <w:pStyle w:val="TOC3"/>
            <w:rPr>
              <w:rFonts w:asciiTheme="minorHAnsi" w:eastAsiaTheme="minorEastAsia" w:hAnsiTheme="minorHAnsi" w:cstheme="minorBidi"/>
              <w:b w:val="0"/>
              <w:bCs w:val="0"/>
              <w:sz w:val="22"/>
              <w:szCs w:val="22"/>
              <w:rtl/>
            </w:rPr>
          </w:pPr>
          <w:hyperlink w:anchor="_Toc61769422" w:history="1">
            <w:r w:rsidRPr="000624C8">
              <w:rPr>
                <w:rStyle w:val="Hyperlink"/>
                <w:rtl/>
              </w:rPr>
              <w:t>פרק 14 - עבודות אבן</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Toc61769422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5CAAC434" w14:textId="0FE9DFA5" w:rsidR="000C46F0" w:rsidRDefault="000C46F0">
          <w:pPr>
            <w:pStyle w:val="TOC3"/>
            <w:rPr>
              <w:rFonts w:asciiTheme="minorHAnsi" w:eastAsiaTheme="minorEastAsia" w:hAnsiTheme="minorHAnsi" w:cstheme="minorBidi"/>
              <w:b w:val="0"/>
              <w:bCs w:val="0"/>
              <w:sz w:val="22"/>
              <w:szCs w:val="22"/>
              <w:rtl/>
            </w:rPr>
          </w:pPr>
          <w:hyperlink w:anchor="_Toc61769423" w:history="1">
            <w:r w:rsidRPr="000624C8">
              <w:rPr>
                <w:rStyle w:val="Hyperlink"/>
                <w:rtl/>
              </w:rPr>
              <w:t>פרק 15 - מתקני מיזוג אויר</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Toc61769423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1E35E4A5" w14:textId="6AD5DEBE" w:rsidR="000C46F0" w:rsidRDefault="000C46F0">
          <w:pPr>
            <w:pStyle w:val="TOC3"/>
            <w:rPr>
              <w:rFonts w:asciiTheme="minorHAnsi" w:eastAsiaTheme="minorEastAsia" w:hAnsiTheme="minorHAnsi" w:cstheme="minorBidi"/>
              <w:b w:val="0"/>
              <w:bCs w:val="0"/>
              <w:sz w:val="22"/>
              <w:szCs w:val="22"/>
              <w:rtl/>
            </w:rPr>
          </w:pPr>
          <w:hyperlink w:anchor="_Toc61769424" w:history="1">
            <w:r w:rsidRPr="000624C8">
              <w:rPr>
                <w:rStyle w:val="Hyperlink"/>
                <w:rtl/>
              </w:rPr>
              <w:t>פרק 22 - אלמנטים מתועשים בבניין</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Toc61769424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14915B0C" w14:textId="483F6AC8" w:rsidR="000C46F0" w:rsidRDefault="000C46F0">
          <w:pPr>
            <w:pStyle w:val="TOC3"/>
            <w:rPr>
              <w:rFonts w:asciiTheme="minorHAnsi" w:eastAsiaTheme="minorEastAsia" w:hAnsiTheme="minorHAnsi" w:cstheme="minorBidi"/>
              <w:b w:val="0"/>
              <w:bCs w:val="0"/>
              <w:sz w:val="22"/>
              <w:szCs w:val="22"/>
              <w:rtl/>
            </w:rPr>
          </w:pPr>
          <w:hyperlink w:anchor="_Toc61769425" w:history="1">
            <w:r w:rsidRPr="000624C8">
              <w:rPr>
                <w:rStyle w:val="Hyperlink"/>
                <w:rtl/>
              </w:rPr>
              <w:t>פרק 23 – כלונסאות קדוחים ויצוקים באתר</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Toc61769425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275E8B51" w14:textId="049A7FD5" w:rsidR="000C46F0" w:rsidRDefault="000C46F0">
          <w:pPr>
            <w:pStyle w:val="TOC3"/>
            <w:rPr>
              <w:rFonts w:asciiTheme="minorHAnsi" w:eastAsiaTheme="minorEastAsia" w:hAnsiTheme="minorHAnsi" w:cstheme="minorBidi"/>
              <w:b w:val="0"/>
              <w:bCs w:val="0"/>
              <w:sz w:val="22"/>
              <w:szCs w:val="22"/>
              <w:rtl/>
            </w:rPr>
          </w:pPr>
          <w:hyperlink w:anchor="_Toc61769426" w:history="1">
            <w:r w:rsidRPr="000624C8">
              <w:rPr>
                <w:rStyle w:val="Hyperlink"/>
                <w:rtl/>
              </w:rPr>
              <w:t>פרק 40 – פיתוח נופי</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Toc61769426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71135F7D" w14:textId="5D001133" w:rsidR="000C46F0" w:rsidRDefault="000C46F0">
          <w:pPr>
            <w:pStyle w:val="TOC3"/>
            <w:rPr>
              <w:rFonts w:asciiTheme="minorHAnsi" w:eastAsiaTheme="minorEastAsia" w:hAnsiTheme="minorHAnsi" w:cstheme="minorBidi"/>
              <w:b w:val="0"/>
              <w:bCs w:val="0"/>
              <w:sz w:val="22"/>
              <w:szCs w:val="22"/>
              <w:rtl/>
            </w:rPr>
          </w:pPr>
          <w:hyperlink w:anchor="_Toc61769427" w:history="1">
            <w:r w:rsidRPr="000624C8">
              <w:rPr>
                <w:rStyle w:val="Hyperlink"/>
                <w:rtl/>
              </w:rPr>
              <w:t>פרק 41 - גינון והשקיה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Toc61769427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0F43400A" w14:textId="57045B6E" w:rsidR="000C46F0" w:rsidRDefault="000C46F0">
          <w:pPr>
            <w:pStyle w:val="TOC3"/>
            <w:rPr>
              <w:rFonts w:asciiTheme="minorHAnsi" w:eastAsiaTheme="minorEastAsia" w:hAnsiTheme="minorHAnsi" w:cstheme="minorBidi"/>
              <w:b w:val="0"/>
              <w:bCs w:val="0"/>
              <w:sz w:val="22"/>
              <w:szCs w:val="22"/>
              <w:rtl/>
            </w:rPr>
          </w:pPr>
          <w:hyperlink w:anchor="_Toc61769428" w:history="1">
            <w:r w:rsidRPr="000624C8">
              <w:rPr>
                <w:rStyle w:val="Hyperlink"/>
                <w:rtl/>
              </w:rPr>
              <w:t>פרק 44 - עבודות להקמת כר דשא סינטטי</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Toc61769428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21FC7C67" w14:textId="7FC77647" w:rsidR="000C46F0" w:rsidRDefault="000C46F0">
          <w:pPr>
            <w:pStyle w:val="TOC3"/>
            <w:rPr>
              <w:rFonts w:asciiTheme="minorHAnsi" w:eastAsiaTheme="minorEastAsia" w:hAnsiTheme="minorHAnsi" w:cstheme="minorBidi"/>
              <w:b w:val="0"/>
              <w:bCs w:val="0"/>
              <w:sz w:val="22"/>
              <w:szCs w:val="22"/>
              <w:rtl/>
            </w:rPr>
          </w:pPr>
          <w:hyperlink w:anchor="_Toc61769429" w:history="1">
            <w:r w:rsidRPr="000624C8">
              <w:rPr>
                <w:rStyle w:val="Hyperlink"/>
                <w:rtl/>
              </w:rPr>
              <w:t xml:space="preserve">פרק </w:t>
            </w:r>
            <w:r w:rsidRPr="000624C8">
              <w:rPr>
                <w:rStyle w:val="Hyperlink"/>
              </w:rPr>
              <w:t>51</w:t>
            </w:r>
            <w:r w:rsidRPr="000624C8">
              <w:rPr>
                <w:rStyle w:val="Hyperlink"/>
                <w:rtl/>
              </w:rPr>
              <w:t xml:space="preserve"> - עבודות עפר, סלילה ותנועה</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Toc61769429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6E3D3ACE" w14:textId="7323F7B0" w:rsidR="000C46F0" w:rsidRDefault="000C46F0">
          <w:pPr>
            <w:pStyle w:val="TOC3"/>
            <w:rPr>
              <w:rFonts w:asciiTheme="minorHAnsi" w:eastAsiaTheme="minorEastAsia" w:hAnsiTheme="minorHAnsi" w:cstheme="minorBidi"/>
              <w:b w:val="0"/>
              <w:bCs w:val="0"/>
              <w:sz w:val="22"/>
              <w:szCs w:val="22"/>
              <w:rtl/>
            </w:rPr>
          </w:pPr>
          <w:hyperlink w:anchor="_Toc61769430" w:history="1">
            <w:r w:rsidRPr="000624C8">
              <w:rPr>
                <w:rStyle w:val="Hyperlink"/>
                <w:rtl/>
              </w:rPr>
              <w:t>פרק 57 - קווי תיעול</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Toc61769430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3E05E44D" w14:textId="1B27A0C5" w:rsidR="000C46F0" w:rsidRDefault="000C46F0">
          <w:pPr>
            <w:pStyle w:val="TOC3"/>
            <w:rPr>
              <w:rFonts w:asciiTheme="minorHAnsi" w:eastAsiaTheme="minorEastAsia" w:hAnsiTheme="minorHAnsi" w:cstheme="minorBidi"/>
              <w:b w:val="0"/>
              <w:bCs w:val="0"/>
              <w:sz w:val="22"/>
              <w:szCs w:val="22"/>
              <w:rtl/>
            </w:rPr>
          </w:pPr>
          <w:hyperlink w:anchor="_Toc61769431" w:history="1">
            <w:r w:rsidRPr="000624C8">
              <w:rPr>
                <w:rStyle w:val="Hyperlink"/>
                <w:rtl/>
              </w:rPr>
              <w:t>פרק 57 - מפרט מיוחד לעבודות מים ביוב ותיעול</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Toc61769431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0314345E" w14:textId="3EFB0CF4" w:rsidR="000C46F0" w:rsidRDefault="000C46F0">
          <w:pPr>
            <w:pStyle w:val="TOC2"/>
            <w:rPr>
              <w:rFonts w:asciiTheme="minorHAnsi" w:eastAsiaTheme="minorEastAsia" w:hAnsiTheme="minorHAnsi" w:cstheme="minorBidi"/>
              <w:b w:val="0"/>
              <w:bCs w:val="0"/>
              <w:sz w:val="22"/>
              <w:szCs w:val="22"/>
              <w:rtl/>
            </w:rPr>
          </w:pPr>
          <w:hyperlink w:anchor="_Toc61769432" w:history="1">
            <w:r w:rsidRPr="000624C8">
              <w:rPr>
                <w:rStyle w:val="Hyperlink"/>
                <w:rtl/>
              </w:rPr>
              <w:t>רשימת תכניות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Toc61769432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3929BE2F" w14:textId="059B4809" w:rsidR="000C46F0" w:rsidRDefault="000C46F0">
          <w:pPr>
            <w:pStyle w:val="TOC2"/>
            <w:rPr>
              <w:rFonts w:asciiTheme="minorHAnsi" w:eastAsiaTheme="minorEastAsia" w:hAnsiTheme="minorHAnsi" w:cstheme="minorBidi"/>
              <w:b w:val="0"/>
              <w:bCs w:val="0"/>
              <w:sz w:val="22"/>
              <w:szCs w:val="22"/>
              <w:rtl/>
            </w:rPr>
          </w:pPr>
          <w:hyperlink w:anchor="_Toc61769433" w:history="1">
            <w:r w:rsidRPr="000624C8">
              <w:rPr>
                <w:rStyle w:val="Hyperlink"/>
                <w:rtl/>
              </w:rPr>
              <w:t>פיצויים מוסכמים וקבועים מראש</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Toc61769433 \h</w:instrText>
            </w:r>
            <w:r>
              <w:rPr>
                <w:webHidden/>
                <w:rtl/>
              </w:rPr>
              <w:instrText xml:space="preserve"> </w:instrText>
            </w:r>
            <w:r>
              <w:rPr>
                <w:rStyle w:val="Hyperlink"/>
                <w:rtl/>
              </w:rPr>
            </w:r>
            <w:r>
              <w:rPr>
                <w:rStyle w:val="Hyperlink"/>
                <w:rtl/>
              </w:rPr>
              <w:fldChar w:fldCharType="separate"/>
            </w:r>
            <w:r>
              <w:rPr>
                <w:webHidden/>
                <w:rtl/>
              </w:rPr>
              <w:t>8</w:t>
            </w:r>
            <w:r>
              <w:rPr>
                <w:rStyle w:val="Hyperlink"/>
                <w:rtl/>
              </w:rPr>
              <w:fldChar w:fldCharType="end"/>
            </w:r>
          </w:hyperlink>
        </w:p>
        <w:p w14:paraId="60EF3C6B" w14:textId="31272E9A" w:rsidR="000C46F0" w:rsidRDefault="000C46F0">
          <w:r>
            <w:rPr>
              <w:b/>
              <w:bCs/>
              <w:lang w:val="he-IL"/>
            </w:rPr>
            <w:fldChar w:fldCharType="end"/>
          </w:r>
        </w:p>
      </w:sdtContent>
    </w:sdt>
    <w:p w14:paraId="1DC4F7CF" w14:textId="77777777" w:rsidR="000C46F0" w:rsidRDefault="000C46F0" w:rsidP="00C00CF3">
      <w:pPr>
        <w:pStyle w:val="20"/>
        <w:rPr>
          <w:rtl/>
        </w:rPr>
      </w:pPr>
      <w:bookmarkStart w:id="16" w:name="_Toc61769409"/>
    </w:p>
    <w:p w14:paraId="0A6DA49E" w14:textId="77777777" w:rsidR="000C46F0" w:rsidRDefault="000C46F0" w:rsidP="00C00CF3">
      <w:pPr>
        <w:pStyle w:val="20"/>
        <w:rPr>
          <w:rtl/>
        </w:rPr>
      </w:pPr>
    </w:p>
    <w:p w14:paraId="51C2EC82" w14:textId="77777777" w:rsidR="000C46F0" w:rsidRDefault="000C46F0" w:rsidP="00C00CF3">
      <w:pPr>
        <w:pStyle w:val="20"/>
        <w:rPr>
          <w:rtl/>
        </w:rPr>
      </w:pPr>
    </w:p>
    <w:p w14:paraId="2D8E1FA1" w14:textId="77777777" w:rsidR="000C46F0" w:rsidRDefault="000C46F0" w:rsidP="00C00CF3">
      <w:pPr>
        <w:pStyle w:val="20"/>
        <w:rPr>
          <w:rtl/>
        </w:rPr>
      </w:pPr>
    </w:p>
    <w:p w14:paraId="2FFB1E2C" w14:textId="77777777" w:rsidR="000C46F0" w:rsidRDefault="000C46F0" w:rsidP="00C00CF3">
      <w:pPr>
        <w:pStyle w:val="20"/>
        <w:rPr>
          <w:rtl/>
        </w:rPr>
      </w:pPr>
    </w:p>
    <w:p w14:paraId="167D023F" w14:textId="5DC6D58B" w:rsidR="004F7A21" w:rsidRPr="00C00CF3" w:rsidRDefault="004F7A21" w:rsidP="00C00CF3">
      <w:pPr>
        <w:pStyle w:val="20"/>
        <w:rPr>
          <w:rtl/>
        </w:rPr>
      </w:pPr>
      <w:r w:rsidRPr="00C00CF3">
        <w:rPr>
          <w:rtl/>
        </w:rPr>
        <w:lastRenderedPageBreak/>
        <w:t>רשימת מתכננים ויועצים:</w:t>
      </w:r>
      <w:bookmarkEnd w:id="11"/>
      <w:bookmarkEnd w:id="15"/>
      <w:bookmarkEnd w:id="14"/>
      <w:bookmarkEnd w:id="13"/>
      <w:bookmarkEnd w:id="12"/>
      <w:bookmarkEnd w:id="16"/>
    </w:p>
    <w:p w14:paraId="54CBE8A0" w14:textId="77777777" w:rsidR="004F7A21" w:rsidRPr="00E06B75" w:rsidRDefault="004F7A21" w:rsidP="004F7A21">
      <w:pPr>
        <w:spacing w:after="0" w:line="360" w:lineRule="auto"/>
        <w:jc w:val="center"/>
        <w:rPr>
          <w:rFonts w:asciiTheme="minorBidi" w:eastAsia="Times New Roman" w:hAnsiTheme="minorBidi" w:cstheme="minorBidi"/>
          <w:b/>
          <w:bCs/>
          <w:sz w:val="36"/>
          <w:szCs w:val="36"/>
          <w:u w:val="single"/>
          <w:rtl/>
        </w:rPr>
      </w:pPr>
    </w:p>
    <w:tbl>
      <w:tblPr>
        <w:bidiVisual/>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רשימת מתכננים ויועצים"/>
        <w:tblDescription w:val="רשימת מתכננים ויועצים"/>
      </w:tblPr>
      <w:tblGrid>
        <w:gridCol w:w="1856"/>
        <w:gridCol w:w="1850"/>
        <w:gridCol w:w="1658"/>
        <w:gridCol w:w="1559"/>
        <w:gridCol w:w="3035"/>
      </w:tblGrid>
      <w:tr w:rsidR="00003159" w:rsidRPr="00E06B75" w14:paraId="18D3247E" w14:textId="77777777" w:rsidTr="005E728D">
        <w:trPr>
          <w:trHeight w:val="499"/>
          <w:tblHeader/>
          <w:jc w:val="center"/>
        </w:trPr>
        <w:tc>
          <w:tcPr>
            <w:tcW w:w="1856" w:type="dxa"/>
            <w:shd w:val="clear" w:color="000000" w:fill="D9D9D9"/>
            <w:noWrap/>
            <w:vAlign w:val="center"/>
            <w:hideMark/>
          </w:tcPr>
          <w:p w14:paraId="2DA835BE" w14:textId="77777777" w:rsidR="00003159" w:rsidRPr="00E06B75" w:rsidRDefault="00003159" w:rsidP="00D402F3">
            <w:pPr>
              <w:spacing w:after="0" w:line="240" w:lineRule="auto"/>
              <w:jc w:val="both"/>
              <w:rPr>
                <w:rFonts w:asciiTheme="minorBidi" w:eastAsia="Times New Roman" w:hAnsiTheme="minorBidi" w:cstheme="minorBidi"/>
                <w:b/>
                <w:bCs/>
                <w:sz w:val="24"/>
                <w:szCs w:val="24"/>
              </w:rPr>
            </w:pPr>
            <w:r w:rsidRPr="00E06B75">
              <w:rPr>
                <w:rFonts w:asciiTheme="minorBidi" w:eastAsia="Times New Roman" w:hAnsiTheme="minorBidi" w:cstheme="minorBidi"/>
                <w:b/>
                <w:bCs/>
                <w:sz w:val="24"/>
                <w:szCs w:val="24"/>
                <w:rtl/>
              </w:rPr>
              <w:t>מקצוע</w:t>
            </w:r>
          </w:p>
        </w:tc>
        <w:tc>
          <w:tcPr>
            <w:tcW w:w="1850" w:type="dxa"/>
            <w:shd w:val="clear" w:color="000000" w:fill="D9D9D9"/>
            <w:noWrap/>
            <w:vAlign w:val="center"/>
            <w:hideMark/>
          </w:tcPr>
          <w:p w14:paraId="292277EA" w14:textId="77777777" w:rsidR="00003159" w:rsidRPr="00E06B75" w:rsidRDefault="00003159" w:rsidP="00D402F3">
            <w:pPr>
              <w:spacing w:after="0" w:line="240" w:lineRule="auto"/>
              <w:jc w:val="both"/>
              <w:rPr>
                <w:rFonts w:asciiTheme="minorBidi" w:eastAsia="Times New Roman" w:hAnsiTheme="minorBidi" w:cstheme="minorBidi"/>
                <w:b/>
                <w:bCs/>
                <w:sz w:val="24"/>
                <w:szCs w:val="24"/>
              </w:rPr>
            </w:pPr>
            <w:r w:rsidRPr="00E06B75">
              <w:rPr>
                <w:rFonts w:asciiTheme="minorBidi" w:eastAsia="Times New Roman" w:hAnsiTheme="minorBidi" w:cstheme="minorBidi"/>
                <w:b/>
                <w:bCs/>
                <w:sz w:val="24"/>
                <w:szCs w:val="24"/>
                <w:rtl/>
              </w:rPr>
              <w:t xml:space="preserve">שם </w:t>
            </w:r>
          </w:p>
        </w:tc>
        <w:tc>
          <w:tcPr>
            <w:tcW w:w="1658" w:type="dxa"/>
            <w:shd w:val="clear" w:color="000000" w:fill="D9D9D9"/>
            <w:noWrap/>
            <w:vAlign w:val="center"/>
            <w:hideMark/>
          </w:tcPr>
          <w:p w14:paraId="2A5F2732" w14:textId="77777777" w:rsidR="00003159" w:rsidRPr="00E06B75" w:rsidRDefault="00003159" w:rsidP="00D402F3">
            <w:pPr>
              <w:spacing w:after="0" w:line="240" w:lineRule="auto"/>
              <w:jc w:val="both"/>
              <w:rPr>
                <w:rFonts w:asciiTheme="minorBidi" w:eastAsia="Times New Roman" w:hAnsiTheme="minorBidi" w:cstheme="minorBidi"/>
                <w:b/>
                <w:bCs/>
                <w:sz w:val="24"/>
                <w:szCs w:val="24"/>
              </w:rPr>
            </w:pPr>
            <w:r w:rsidRPr="00E06B75">
              <w:rPr>
                <w:rFonts w:asciiTheme="minorBidi" w:eastAsia="Times New Roman" w:hAnsiTheme="minorBidi" w:cstheme="minorBidi"/>
                <w:b/>
                <w:bCs/>
                <w:sz w:val="24"/>
                <w:szCs w:val="24"/>
                <w:rtl/>
              </w:rPr>
              <w:t>איש קשר</w:t>
            </w:r>
          </w:p>
        </w:tc>
        <w:tc>
          <w:tcPr>
            <w:tcW w:w="1559" w:type="dxa"/>
            <w:shd w:val="clear" w:color="000000" w:fill="D9D9D9"/>
            <w:noWrap/>
            <w:vAlign w:val="center"/>
            <w:hideMark/>
          </w:tcPr>
          <w:p w14:paraId="1F6F852E" w14:textId="77777777" w:rsidR="00003159" w:rsidRPr="00E06B75" w:rsidRDefault="00003159" w:rsidP="00D402F3">
            <w:pPr>
              <w:spacing w:after="0" w:line="240" w:lineRule="auto"/>
              <w:jc w:val="both"/>
              <w:rPr>
                <w:rFonts w:asciiTheme="minorBidi" w:eastAsia="Times New Roman" w:hAnsiTheme="minorBidi" w:cstheme="minorBidi"/>
                <w:b/>
                <w:bCs/>
                <w:sz w:val="24"/>
                <w:szCs w:val="24"/>
              </w:rPr>
            </w:pPr>
            <w:r w:rsidRPr="00E06B75">
              <w:rPr>
                <w:rFonts w:asciiTheme="minorBidi" w:eastAsia="Times New Roman" w:hAnsiTheme="minorBidi" w:cstheme="minorBidi"/>
                <w:b/>
                <w:bCs/>
                <w:sz w:val="24"/>
                <w:szCs w:val="24"/>
                <w:rtl/>
              </w:rPr>
              <w:t>טלפון</w:t>
            </w:r>
          </w:p>
        </w:tc>
        <w:tc>
          <w:tcPr>
            <w:tcW w:w="3035" w:type="dxa"/>
            <w:shd w:val="clear" w:color="000000" w:fill="D9D9D9"/>
            <w:noWrap/>
            <w:vAlign w:val="center"/>
            <w:hideMark/>
          </w:tcPr>
          <w:p w14:paraId="1454EB4A" w14:textId="77777777" w:rsidR="00003159" w:rsidRPr="00E06B75" w:rsidRDefault="00003159" w:rsidP="00D402F3">
            <w:pPr>
              <w:spacing w:after="0" w:line="240" w:lineRule="auto"/>
              <w:jc w:val="both"/>
              <w:rPr>
                <w:rFonts w:asciiTheme="minorBidi" w:eastAsia="Times New Roman" w:hAnsiTheme="minorBidi" w:cstheme="minorBidi"/>
                <w:b/>
                <w:bCs/>
                <w:sz w:val="24"/>
                <w:szCs w:val="24"/>
                <w:rtl/>
              </w:rPr>
            </w:pPr>
            <w:r w:rsidRPr="00E06B75">
              <w:rPr>
                <w:rFonts w:asciiTheme="minorBidi" w:eastAsia="Times New Roman" w:hAnsiTheme="minorBidi" w:cstheme="minorBidi"/>
                <w:b/>
                <w:bCs/>
                <w:sz w:val="24"/>
                <w:szCs w:val="24"/>
                <w:rtl/>
              </w:rPr>
              <w:t>הערות</w:t>
            </w:r>
          </w:p>
        </w:tc>
      </w:tr>
      <w:tr w:rsidR="001D30D9" w:rsidRPr="00E06B75" w14:paraId="36940831" w14:textId="77777777" w:rsidTr="005E728D">
        <w:trPr>
          <w:trHeight w:val="402"/>
          <w:jc w:val="center"/>
        </w:trPr>
        <w:tc>
          <w:tcPr>
            <w:tcW w:w="1856" w:type="dxa"/>
            <w:shd w:val="clear" w:color="000000" w:fill="D9D9D9"/>
            <w:noWrap/>
            <w:vAlign w:val="center"/>
            <w:hideMark/>
          </w:tcPr>
          <w:p w14:paraId="772BA87F" w14:textId="77777777" w:rsidR="001D30D9" w:rsidRPr="00E06B75" w:rsidRDefault="001D30D9" w:rsidP="00693818">
            <w:pPr>
              <w:spacing w:after="0" w:line="240" w:lineRule="auto"/>
              <w:jc w:val="both"/>
              <w:rPr>
                <w:rFonts w:asciiTheme="minorBidi" w:eastAsia="Times New Roman" w:hAnsiTheme="minorBidi" w:cstheme="minorBidi"/>
                <w:sz w:val="24"/>
                <w:szCs w:val="24"/>
              </w:rPr>
            </w:pPr>
            <w:r w:rsidRPr="00E06B75">
              <w:rPr>
                <w:rFonts w:asciiTheme="minorBidi" w:eastAsia="Times New Roman" w:hAnsiTheme="minorBidi" w:cstheme="minorBidi"/>
                <w:sz w:val="24"/>
                <w:szCs w:val="24"/>
                <w:rtl/>
              </w:rPr>
              <w:t>מז</w:t>
            </w:r>
            <w:r w:rsidR="00EE2976" w:rsidRPr="00E06B75">
              <w:rPr>
                <w:rFonts w:asciiTheme="minorBidi" w:eastAsia="Times New Roman" w:hAnsiTheme="minorBidi" w:cstheme="minorBidi"/>
                <w:sz w:val="24"/>
                <w:szCs w:val="24"/>
                <w:rtl/>
              </w:rPr>
              <w:t>מין</w:t>
            </w:r>
          </w:p>
        </w:tc>
        <w:tc>
          <w:tcPr>
            <w:tcW w:w="1850" w:type="dxa"/>
            <w:shd w:val="clear" w:color="auto" w:fill="auto"/>
            <w:noWrap/>
            <w:vAlign w:val="center"/>
          </w:tcPr>
          <w:p w14:paraId="60EC0F37" w14:textId="77777777" w:rsidR="001D30D9" w:rsidRPr="00E06B75" w:rsidRDefault="001D30D9" w:rsidP="00693818">
            <w:pPr>
              <w:spacing w:after="0" w:line="240" w:lineRule="auto"/>
              <w:jc w:val="both"/>
              <w:rPr>
                <w:rFonts w:asciiTheme="minorBidi" w:eastAsia="Times New Roman" w:hAnsiTheme="minorBidi" w:cstheme="minorBidi"/>
                <w:sz w:val="24"/>
                <w:szCs w:val="24"/>
              </w:rPr>
            </w:pPr>
            <w:r w:rsidRPr="00E06B75">
              <w:rPr>
                <w:rFonts w:asciiTheme="minorBidi" w:eastAsia="Times New Roman" w:hAnsiTheme="minorBidi" w:cstheme="minorBidi"/>
                <w:sz w:val="24"/>
                <w:szCs w:val="24"/>
                <w:rtl/>
              </w:rPr>
              <w:t xml:space="preserve">עיריית </w:t>
            </w:r>
            <w:r w:rsidR="00D030E0" w:rsidRPr="00E06B75">
              <w:rPr>
                <w:rFonts w:asciiTheme="minorBidi" w:eastAsia="Times New Roman" w:hAnsiTheme="minorBidi" w:cstheme="minorBidi"/>
                <w:sz w:val="24"/>
                <w:szCs w:val="24"/>
                <w:rtl/>
              </w:rPr>
              <w:t>נס ציונה</w:t>
            </w:r>
          </w:p>
        </w:tc>
        <w:tc>
          <w:tcPr>
            <w:tcW w:w="1658" w:type="dxa"/>
            <w:shd w:val="clear" w:color="auto" w:fill="auto"/>
            <w:noWrap/>
            <w:vAlign w:val="center"/>
          </w:tcPr>
          <w:p w14:paraId="5B108D37" w14:textId="77777777" w:rsidR="001D30D9" w:rsidRPr="00E06B75" w:rsidRDefault="00EE2976" w:rsidP="00693818">
            <w:pPr>
              <w:spacing w:after="0" w:line="240" w:lineRule="auto"/>
              <w:jc w:val="both"/>
              <w:rPr>
                <w:rFonts w:asciiTheme="minorBidi" w:eastAsia="Times New Roman" w:hAnsiTheme="minorBidi" w:cstheme="minorBidi"/>
                <w:sz w:val="24"/>
                <w:szCs w:val="24"/>
              </w:rPr>
            </w:pPr>
            <w:r w:rsidRPr="00E06B75">
              <w:rPr>
                <w:rFonts w:asciiTheme="minorBidi" w:eastAsia="Times New Roman" w:hAnsiTheme="minorBidi" w:cstheme="minorBidi"/>
                <w:sz w:val="24"/>
                <w:szCs w:val="24"/>
                <w:rtl/>
              </w:rPr>
              <w:t>ברנדה בנגלס</w:t>
            </w:r>
          </w:p>
        </w:tc>
        <w:tc>
          <w:tcPr>
            <w:tcW w:w="1559" w:type="dxa"/>
            <w:shd w:val="clear" w:color="auto" w:fill="auto"/>
            <w:noWrap/>
          </w:tcPr>
          <w:p w14:paraId="250667D3" w14:textId="77777777" w:rsidR="001D30D9" w:rsidRPr="00E06B75" w:rsidRDefault="001D30D9" w:rsidP="009822AC">
            <w:pPr>
              <w:bidi w:val="0"/>
              <w:spacing w:after="0" w:line="240" w:lineRule="auto"/>
              <w:rPr>
                <w:rFonts w:asciiTheme="minorBidi" w:eastAsia="Times New Roman" w:hAnsiTheme="minorBidi" w:cstheme="minorBidi"/>
                <w:sz w:val="24"/>
                <w:szCs w:val="24"/>
              </w:rPr>
            </w:pPr>
            <w:r w:rsidRPr="00E06B75">
              <w:rPr>
                <w:rFonts w:asciiTheme="minorBidi" w:eastAsia="Times New Roman" w:hAnsiTheme="minorBidi" w:cstheme="minorBidi"/>
                <w:sz w:val="24"/>
                <w:szCs w:val="24"/>
                <w:rtl/>
              </w:rPr>
              <w:t>08-9383</w:t>
            </w:r>
            <w:r w:rsidR="00EE2976" w:rsidRPr="00E06B75">
              <w:rPr>
                <w:rFonts w:asciiTheme="minorBidi" w:eastAsia="Times New Roman" w:hAnsiTheme="minorBidi" w:cstheme="minorBidi"/>
                <w:sz w:val="24"/>
                <w:szCs w:val="24"/>
                <w:rtl/>
              </w:rPr>
              <w:t>812</w:t>
            </w:r>
          </w:p>
        </w:tc>
        <w:tc>
          <w:tcPr>
            <w:tcW w:w="3035" w:type="dxa"/>
            <w:shd w:val="clear" w:color="auto" w:fill="auto"/>
            <w:noWrap/>
          </w:tcPr>
          <w:p w14:paraId="01C9D243" w14:textId="77777777" w:rsidR="001D30D9" w:rsidRPr="00E06B75" w:rsidRDefault="000140F1" w:rsidP="009822AC">
            <w:pPr>
              <w:bidi w:val="0"/>
              <w:spacing w:after="0" w:line="240" w:lineRule="auto"/>
              <w:jc w:val="both"/>
              <w:rPr>
                <w:rFonts w:asciiTheme="minorBidi" w:eastAsia="Times New Roman" w:hAnsiTheme="minorBidi" w:cstheme="minorBidi"/>
                <w:sz w:val="24"/>
                <w:szCs w:val="24"/>
              </w:rPr>
            </w:pPr>
            <w:hyperlink r:id="rId8" w:history="1">
              <w:r w:rsidR="00EE2976" w:rsidRPr="00E06B75">
                <w:rPr>
                  <w:rStyle w:val="Hyperlink"/>
                  <w:rFonts w:asciiTheme="minorBidi" w:hAnsiTheme="minorBidi" w:cstheme="minorBidi"/>
                  <w:sz w:val="24"/>
                  <w:szCs w:val="24"/>
                </w:rPr>
                <w:t>brenda@nzc.org.il</w:t>
              </w:r>
            </w:hyperlink>
            <w:r w:rsidR="001D30D9" w:rsidRPr="00E06B75">
              <w:rPr>
                <w:rFonts w:asciiTheme="minorBidi" w:eastAsia="Times New Roman" w:hAnsiTheme="minorBidi" w:cstheme="minorBidi"/>
                <w:sz w:val="24"/>
                <w:szCs w:val="24"/>
                <w:rtl/>
              </w:rPr>
              <w:t xml:space="preserve"> </w:t>
            </w:r>
          </w:p>
        </w:tc>
      </w:tr>
      <w:tr w:rsidR="001D30D9" w:rsidRPr="00E06B75" w14:paraId="2DEEED72" w14:textId="77777777" w:rsidTr="005E728D">
        <w:trPr>
          <w:trHeight w:val="600"/>
          <w:jc w:val="center"/>
        </w:trPr>
        <w:tc>
          <w:tcPr>
            <w:tcW w:w="1856" w:type="dxa"/>
            <w:shd w:val="clear" w:color="000000" w:fill="D9D9D9"/>
            <w:noWrap/>
            <w:vAlign w:val="center"/>
            <w:hideMark/>
          </w:tcPr>
          <w:p w14:paraId="680B0DF4" w14:textId="77777777" w:rsidR="001D30D9" w:rsidRPr="00E06B75" w:rsidRDefault="001D30D9" w:rsidP="00693818">
            <w:pPr>
              <w:spacing w:after="0" w:line="240" w:lineRule="auto"/>
              <w:jc w:val="both"/>
              <w:rPr>
                <w:rFonts w:asciiTheme="minorBidi" w:eastAsia="Times New Roman" w:hAnsiTheme="minorBidi" w:cstheme="minorBidi"/>
                <w:sz w:val="24"/>
                <w:szCs w:val="24"/>
              </w:rPr>
            </w:pPr>
            <w:r w:rsidRPr="00E06B75">
              <w:rPr>
                <w:rFonts w:asciiTheme="minorBidi" w:eastAsia="Times New Roman" w:hAnsiTheme="minorBidi" w:cstheme="minorBidi"/>
                <w:sz w:val="24"/>
                <w:szCs w:val="24"/>
                <w:rtl/>
              </w:rPr>
              <w:t>ניהול ,תיאום ופיקוח</w:t>
            </w:r>
          </w:p>
        </w:tc>
        <w:tc>
          <w:tcPr>
            <w:tcW w:w="1850" w:type="dxa"/>
            <w:shd w:val="clear" w:color="auto" w:fill="auto"/>
            <w:vAlign w:val="center"/>
            <w:hideMark/>
          </w:tcPr>
          <w:p w14:paraId="0B23256E" w14:textId="77777777" w:rsidR="001D30D9" w:rsidRPr="00E06B75" w:rsidRDefault="001D30D9" w:rsidP="00693818">
            <w:pPr>
              <w:spacing w:after="0" w:line="240" w:lineRule="auto"/>
              <w:jc w:val="both"/>
              <w:rPr>
                <w:rFonts w:asciiTheme="minorBidi" w:eastAsia="Times New Roman" w:hAnsiTheme="minorBidi" w:cstheme="minorBidi"/>
                <w:sz w:val="24"/>
                <w:szCs w:val="24"/>
              </w:rPr>
            </w:pPr>
            <w:r w:rsidRPr="00E06B75">
              <w:rPr>
                <w:rFonts w:asciiTheme="minorBidi" w:eastAsia="Times New Roman" w:hAnsiTheme="minorBidi" w:cstheme="minorBidi"/>
                <w:sz w:val="24"/>
                <w:szCs w:val="24"/>
                <w:rtl/>
              </w:rPr>
              <w:t>ע.יפ</w:t>
            </w:r>
            <w:r w:rsidR="002A2A2D" w:rsidRPr="00E06B75">
              <w:rPr>
                <w:rFonts w:asciiTheme="minorBidi" w:eastAsia="Times New Roman" w:hAnsiTheme="minorBidi" w:cstheme="minorBidi"/>
                <w:sz w:val="24"/>
                <w:szCs w:val="24"/>
                <w:rtl/>
              </w:rPr>
              <w:t xml:space="preserve">ה </w:t>
            </w:r>
            <w:r w:rsidRPr="00E06B75">
              <w:rPr>
                <w:rFonts w:asciiTheme="minorBidi" w:eastAsia="Times New Roman" w:hAnsiTheme="minorBidi" w:cstheme="minorBidi"/>
                <w:sz w:val="24"/>
                <w:szCs w:val="24"/>
                <w:rtl/>
              </w:rPr>
              <w:t>ניהול פרויקטים</w:t>
            </w:r>
          </w:p>
        </w:tc>
        <w:tc>
          <w:tcPr>
            <w:tcW w:w="1658" w:type="dxa"/>
            <w:shd w:val="clear" w:color="auto" w:fill="auto"/>
            <w:noWrap/>
            <w:vAlign w:val="center"/>
            <w:hideMark/>
          </w:tcPr>
          <w:p w14:paraId="5E5FB3FE" w14:textId="77777777" w:rsidR="001D30D9" w:rsidRPr="00E06B75" w:rsidRDefault="001D30D9" w:rsidP="00693818">
            <w:pPr>
              <w:spacing w:after="0" w:line="240" w:lineRule="auto"/>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עומרי פורמבה</w:t>
            </w:r>
          </w:p>
          <w:p w14:paraId="1888F89C" w14:textId="77777777" w:rsidR="002A2A2D" w:rsidRPr="00E06B75" w:rsidRDefault="002A2A2D" w:rsidP="00693818">
            <w:pPr>
              <w:spacing w:after="0" w:line="240" w:lineRule="auto"/>
              <w:rPr>
                <w:rFonts w:asciiTheme="minorBidi" w:eastAsia="Times New Roman" w:hAnsiTheme="minorBidi" w:cstheme="minorBidi"/>
                <w:sz w:val="24"/>
                <w:szCs w:val="24"/>
              </w:rPr>
            </w:pPr>
            <w:r w:rsidRPr="00E06B75">
              <w:rPr>
                <w:rFonts w:asciiTheme="minorBidi" w:eastAsia="Times New Roman" w:hAnsiTheme="minorBidi" w:cstheme="minorBidi"/>
                <w:sz w:val="24"/>
                <w:szCs w:val="24"/>
                <w:rtl/>
              </w:rPr>
              <w:t>חזי סאיג</w:t>
            </w:r>
          </w:p>
        </w:tc>
        <w:tc>
          <w:tcPr>
            <w:tcW w:w="1559" w:type="dxa"/>
            <w:shd w:val="clear" w:color="auto" w:fill="auto"/>
            <w:noWrap/>
            <w:vAlign w:val="center"/>
            <w:hideMark/>
          </w:tcPr>
          <w:p w14:paraId="59B62A46" w14:textId="77777777" w:rsidR="001D30D9" w:rsidRPr="00E06B75" w:rsidRDefault="001D30D9" w:rsidP="009822AC">
            <w:pPr>
              <w:bidi w:val="0"/>
              <w:spacing w:after="0" w:line="240" w:lineRule="auto"/>
              <w:rPr>
                <w:rFonts w:asciiTheme="minorBidi" w:eastAsia="Times New Roman" w:hAnsiTheme="minorBidi" w:cstheme="minorBidi"/>
                <w:sz w:val="24"/>
                <w:szCs w:val="24"/>
              </w:rPr>
            </w:pPr>
            <w:r w:rsidRPr="00E06B75">
              <w:rPr>
                <w:rFonts w:asciiTheme="minorBidi" w:eastAsia="Times New Roman" w:hAnsiTheme="minorBidi" w:cstheme="minorBidi"/>
                <w:sz w:val="24"/>
                <w:szCs w:val="24"/>
              </w:rPr>
              <w:t>03-6969889</w:t>
            </w:r>
          </w:p>
        </w:tc>
        <w:tc>
          <w:tcPr>
            <w:tcW w:w="3035" w:type="dxa"/>
            <w:shd w:val="clear" w:color="auto" w:fill="auto"/>
            <w:noWrap/>
            <w:vAlign w:val="center"/>
            <w:hideMark/>
          </w:tcPr>
          <w:p w14:paraId="3C80A2B6" w14:textId="77777777" w:rsidR="001D30D9" w:rsidRPr="00E06B75" w:rsidRDefault="000140F1" w:rsidP="009822AC">
            <w:pPr>
              <w:bidi w:val="0"/>
              <w:spacing w:after="0" w:line="240" w:lineRule="auto"/>
              <w:jc w:val="both"/>
              <w:rPr>
                <w:rFonts w:asciiTheme="minorBidi" w:eastAsia="Times New Roman" w:hAnsiTheme="minorBidi" w:cstheme="minorBidi"/>
                <w:sz w:val="24"/>
                <w:szCs w:val="24"/>
                <w:rtl/>
              </w:rPr>
            </w:pPr>
            <w:hyperlink r:id="rId9" w:history="1">
              <w:r w:rsidR="001D30D9" w:rsidRPr="00E06B75">
                <w:rPr>
                  <w:rStyle w:val="Hyperlink"/>
                  <w:rFonts w:asciiTheme="minorBidi" w:eastAsia="Times New Roman" w:hAnsiTheme="minorBidi" w:cstheme="minorBidi"/>
                  <w:sz w:val="24"/>
                  <w:szCs w:val="24"/>
                </w:rPr>
                <w:t>omri@a-yaffe.co.il</w:t>
              </w:r>
            </w:hyperlink>
          </w:p>
        </w:tc>
      </w:tr>
      <w:tr w:rsidR="00E833B9" w:rsidRPr="00E06B75" w14:paraId="65E7D6E8" w14:textId="77777777" w:rsidTr="005E728D">
        <w:trPr>
          <w:trHeight w:val="600"/>
          <w:jc w:val="center"/>
        </w:trPr>
        <w:tc>
          <w:tcPr>
            <w:tcW w:w="1856" w:type="dxa"/>
            <w:shd w:val="clear" w:color="000000" w:fill="D9D9D9"/>
            <w:noWrap/>
            <w:vAlign w:val="center"/>
          </w:tcPr>
          <w:p w14:paraId="4217F346" w14:textId="77777777" w:rsidR="00E833B9" w:rsidRPr="00E06B75" w:rsidRDefault="00E833B9" w:rsidP="00693818">
            <w:pPr>
              <w:spacing w:after="0" w:line="240" w:lineRule="auto"/>
              <w:jc w:val="both"/>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אדריכל בינוי</w:t>
            </w:r>
          </w:p>
        </w:tc>
        <w:tc>
          <w:tcPr>
            <w:tcW w:w="1850" w:type="dxa"/>
            <w:shd w:val="clear" w:color="auto" w:fill="auto"/>
            <w:vAlign w:val="center"/>
          </w:tcPr>
          <w:p w14:paraId="2BDC9B7F" w14:textId="77777777" w:rsidR="00E833B9" w:rsidRPr="00E06B75" w:rsidRDefault="00DD1B16" w:rsidP="00693818">
            <w:pPr>
              <w:spacing w:after="0" w:line="240" w:lineRule="auto"/>
              <w:jc w:val="both"/>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Pr>
              <w:t xml:space="preserve"> V5 </w:t>
            </w:r>
            <w:r w:rsidRPr="00E06B75">
              <w:rPr>
                <w:rFonts w:asciiTheme="minorBidi" w:eastAsia="Times New Roman" w:hAnsiTheme="minorBidi" w:cstheme="minorBidi"/>
                <w:sz w:val="24"/>
                <w:szCs w:val="24"/>
                <w:rtl/>
              </w:rPr>
              <w:t>אדריכלים</w:t>
            </w:r>
          </w:p>
        </w:tc>
        <w:tc>
          <w:tcPr>
            <w:tcW w:w="1658" w:type="dxa"/>
            <w:shd w:val="clear" w:color="auto" w:fill="auto"/>
            <w:noWrap/>
            <w:vAlign w:val="center"/>
          </w:tcPr>
          <w:p w14:paraId="49463386" w14:textId="77777777" w:rsidR="00E833B9" w:rsidRPr="00E06B75" w:rsidRDefault="00DD1B16" w:rsidP="00693818">
            <w:pPr>
              <w:spacing w:after="0" w:line="240" w:lineRule="auto"/>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מידד גנדלר</w:t>
            </w:r>
          </w:p>
          <w:p w14:paraId="25337419" w14:textId="77777777" w:rsidR="00DD1B16" w:rsidRPr="00E06B75" w:rsidRDefault="00DD1B16" w:rsidP="00693818">
            <w:pPr>
              <w:spacing w:after="0" w:line="240" w:lineRule="auto"/>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אמנון שלסקי</w:t>
            </w:r>
          </w:p>
        </w:tc>
        <w:tc>
          <w:tcPr>
            <w:tcW w:w="1559" w:type="dxa"/>
            <w:shd w:val="clear" w:color="auto" w:fill="auto"/>
            <w:noWrap/>
            <w:vAlign w:val="center"/>
          </w:tcPr>
          <w:p w14:paraId="41F9A372" w14:textId="77777777" w:rsidR="00DD1B16" w:rsidRPr="00E06B75" w:rsidRDefault="00DD1B16" w:rsidP="009822AC">
            <w:pPr>
              <w:bidi w:val="0"/>
              <w:spacing w:after="0" w:line="240" w:lineRule="auto"/>
              <w:rPr>
                <w:rFonts w:asciiTheme="minorBidi" w:hAnsiTheme="minorBidi" w:cstheme="minorBidi"/>
                <w:sz w:val="24"/>
                <w:szCs w:val="24"/>
              </w:rPr>
            </w:pPr>
            <w:r w:rsidRPr="00E06B75">
              <w:rPr>
                <w:rStyle w:val="fontstyle01"/>
                <w:rFonts w:asciiTheme="minorBidi" w:hAnsiTheme="minorBidi" w:cstheme="minorBidi"/>
              </w:rPr>
              <w:t>03-7237300</w:t>
            </w:r>
          </w:p>
          <w:p w14:paraId="21002761" w14:textId="77777777" w:rsidR="00E833B9" w:rsidRPr="00E06B75" w:rsidRDefault="00E833B9" w:rsidP="009822AC">
            <w:pPr>
              <w:bidi w:val="0"/>
              <w:spacing w:after="0" w:line="240" w:lineRule="auto"/>
              <w:rPr>
                <w:rFonts w:asciiTheme="minorBidi" w:eastAsia="Times New Roman" w:hAnsiTheme="minorBidi" w:cstheme="minorBidi"/>
                <w:sz w:val="24"/>
                <w:szCs w:val="24"/>
              </w:rPr>
            </w:pPr>
          </w:p>
        </w:tc>
        <w:tc>
          <w:tcPr>
            <w:tcW w:w="3035" w:type="dxa"/>
            <w:shd w:val="clear" w:color="auto" w:fill="auto"/>
            <w:noWrap/>
            <w:vAlign w:val="center"/>
          </w:tcPr>
          <w:p w14:paraId="1DF37B59" w14:textId="77777777" w:rsidR="00DD1B16" w:rsidRPr="00E06B75" w:rsidRDefault="00DD1B16" w:rsidP="009822AC">
            <w:pPr>
              <w:bidi w:val="0"/>
              <w:spacing w:after="0" w:line="240" w:lineRule="auto"/>
              <w:jc w:val="both"/>
              <w:rPr>
                <w:rStyle w:val="fontstyle01"/>
                <w:rFonts w:asciiTheme="minorBidi" w:hAnsiTheme="minorBidi" w:cstheme="minorBidi"/>
              </w:rPr>
            </w:pPr>
          </w:p>
          <w:p w14:paraId="20CFC745" w14:textId="77777777" w:rsidR="00DD1B16" w:rsidRPr="00E06B75" w:rsidRDefault="000140F1" w:rsidP="009822AC">
            <w:pPr>
              <w:bidi w:val="0"/>
              <w:spacing w:after="0" w:line="240" w:lineRule="auto"/>
              <w:jc w:val="both"/>
              <w:rPr>
                <w:rFonts w:asciiTheme="minorBidi" w:hAnsiTheme="minorBidi" w:cstheme="minorBidi"/>
                <w:sz w:val="24"/>
                <w:szCs w:val="24"/>
              </w:rPr>
            </w:pPr>
            <w:hyperlink r:id="rId10" w:history="1">
              <w:r w:rsidR="00DD1B16" w:rsidRPr="00E06B75">
                <w:rPr>
                  <w:rStyle w:val="Hyperlink"/>
                  <w:rFonts w:asciiTheme="minorBidi" w:hAnsiTheme="minorBidi" w:cstheme="minorBidi"/>
                  <w:sz w:val="24"/>
                  <w:szCs w:val="24"/>
                </w:rPr>
                <w:t>meidadg@v5arch.com</w:t>
              </w:r>
            </w:hyperlink>
          </w:p>
          <w:p w14:paraId="5E1C75E9" w14:textId="77777777" w:rsidR="00DD1B16" w:rsidRPr="00E06B75" w:rsidRDefault="00DD1B16" w:rsidP="009822AC">
            <w:pPr>
              <w:bidi w:val="0"/>
              <w:spacing w:after="0" w:line="240" w:lineRule="auto"/>
              <w:jc w:val="both"/>
              <w:rPr>
                <w:rStyle w:val="fontstyle01"/>
                <w:rFonts w:asciiTheme="minorBidi" w:hAnsiTheme="minorBidi" w:cstheme="minorBidi"/>
              </w:rPr>
            </w:pPr>
          </w:p>
          <w:p w14:paraId="04E44F4E" w14:textId="77777777" w:rsidR="00DD1B16" w:rsidRPr="00E06B75" w:rsidRDefault="000140F1" w:rsidP="009822AC">
            <w:pPr>
              <w:bidi w:val="0"/>
              <w:spacing w:after="0" w:line="240" w:lineRule="auto"/>
              <w:jc w:val="both"/>
              <w:rPr>
                <w:rFonts w:asciiTheme="minorBidi" w:hAnsiTheme="minorBidi" w:cstheme="minorBidi"/>
                <w:sz w:val="24"/>
                <w:szCs w:val="24"/>
              </w:rPr>
            </w:pPr>
            <w:hyperlink r:id="rId11" w:history="1">
              <w:r w:rsidR="00DD1B16" w:rsidRPr="00E06B75">
                <w:rPr>
                  <w:rStyle w:val="Hyperlink"/>
                  <w:rFonts w:asciiTheme="minorBidi" w:hAnsiTheme="minorBidi" w:cstheme="minorBidi"/>
                  <w:sz w:val="24"/>
                  <w:szCs w:val="24"/>
                </w:rPr>
                <w:t>amnons@v5arch.com</w:t>
              </w:r>
            </w:hyperlink>
          </w:p>
          <w:p w14:paraId="45C306C7" w14:textId="77777777" w:rsidR="00E833B9" w:rsidRPr="00E06B75" w:rsidRDefault="00E833B9" w:rsidP="009822AC">
            <w:pPr>
              <w:bidi w:val="0"/>
              <w:spacing w:after="0" w:line="240" w:lineRule="auto"/>
              <w:jc w:val="both"/>
              <w:rPr>
                <w:rFonts w:asciiTheme="minorBidi" w:eastAsia="Times New Roman" w:hAnsiTheme="minorBidi" w:cstheme="minorBidi"/>
                <w:sz w:val="24"/>
                <w:szCs w:val="24"/>
              </w:rPr>
            </w:pPr>
          </w:p>
        </w:tc>
      </w:tr>
      <w:tr w:rsidR="001D30D9" w:rsidRPr="00E06B75" w14:paraId="011F0A81" w14:textId="77777777" w:rsidTr="005E728D">
        <w:trPr>
          <w:trHeight w:val="600"/>
          <w:jc w:val="center"/>
        </w:trPr>
        <w:tc>
          <w:tcPr>
            <w:tcW w:w="1856" w:type="dxa"/>
            <w:shd w:val="clear" w:color="000000" w:fill="D9D9D9"/>
            <w:vAlign w:val="center"/>
            <w:hideMark/>
          </w:tcPr>
          <w:p w14:paraId="0A2C8197" w14:textId="77777777" w:rsidR="001D30D9" w:rsidRPr="00E06B75" w:rsidRDefault="001D30D9" w:rsidP="00693818">
            <w:pPr>
              <w:jc w:val="both"/>
              <w:rPr>
                <w:rFonts w:asciiTheme="minorBidi" w:hAnsiTheme="minorBidi" w:cstheme="minorBidi"/>
                <w:color w:val="000000"/>
                <w:sz w:val="24"/>
                <w:szCs w:val="24"/>
              </w:rPr>
            </w:pPr>
            <w:r w:rsidRPr="00E06B75">
              <w:rPr>
                <w:rFonts w:asciiTheme="minorBidi" w:hAnsiTheme="minorBidi" w:cstheme="minorBidi"/>
                <w:color w:val="000000"/>
                <w:sz w:val="24"/>
                <w:szCs w:val="24"/>
                <w:rtl/>
              </w:rPr>
              <w:t>תנועה, כבישים ותיאום מערכות</w:t>
            </w:r>
          </w:p>
        </w:tc>
        <w:tc>
          <w:tcPr>
            <w:tcW w:w="1850" w:type="dxa"/>
            <w:shd w:val="clear" w:color="auto" w:fill="auto"/>
            <w:vAlign w:val="center"/>
          </w:tcPr>
          <w:p w14:paraId="68742245" w14:textId="77777777" w:rsidR="001D30D9" w:rsidRPr="00E06B75" w:rsidRDefault="001D30D9" w:rsidP="00693818">
            <w:pPr>
              <w:jc w:val="both"/>
              <w:rPr>
                <w:rFonts w:asciiTheme="minorBidi" w:hAnsiTheme="minorBidi" w:cstheme="minorBidi"/>
                <w:color w:val="000000"/>
                <w:sz w:val="24"/>
                <w:szCs w:val="24"/>
              </w:rPr>
            </w:pPr>
            <w:r w:rsidRPr="00E06B75">
              <w:rPr>
                <w:rFonts w:asciiTheme="minorBidi" w:hAnsiTheme="minorBidi" w:cstheme="minorBidi"/>
                <w:color w:val="000000"/>
                <w:sz w:val="24"/>
                <w:szCs w:val="24"/>
                <w:rtl/>
              </w:rPr>
              <w:t>חברת מהנדסים לפיקוח ותכנון</w:t>
            </w:r>
          </w:p>
        </w:tc>
        <w:tc>
          <w:tcPr>
            <w:tcW w:w="1658" w:type="dxa"/>
            <w:shd w:val="clear" w:color="auto" w:fill="auto"/>
            <w:noWrap/>
            <w:vAlign w:val="center"/>
          </w:tcPr>
          <w:p w14:paraId="4A53958C" w14:textId="77777777" w:rsidR="001D30D9" w:rsidRPr="00E06B75" w:rsidRDefault="001D30D9" w:rsidP="00693818">
            <w:pPr>
              <w:jc w:val="both"/>
              <w:rPr>
                <w:rFonts w:asciiTheme="minorBidi" w:hAnsiTheme="minorBidi" w:cstheme="minorBidi"/>
                <w:color w:val="000000"/>
                <w:sz w:val="24"/>
                <w:szCs w:val="24"/>
              </w:rPr>
            </w:pPr>
            <w:r w:rsidRPr="00E06B75">
              <w:rPr>
                <w:rFonts w:asciiTheme="minorBidi" w:hAnsiTheme="minorBidi" w:cstheme="minorBidi"/>
                <w:color w:val="000000"/>
                <w:sz w:val="24"/>
                <w:szCs w:val="24"/>
                <w:rtl/>
              </w:rPr>
              <w:t>יעל יושע</w:t>
            </w:r>
          </w:p>
        </w:tc>
        <w:tc>
          <w:tcPr>
            <w:tcW w:w="1559" w:type="dxa"/>
            <w:shd w:val="clear" w:color="auto" w:fill="auto"/>
            <w:noWrap/>
            <w:vAlign w:val="center"/>
          </w:tcPr>
          <w:p w14:paraId="039CE598" w14:textId="77777777" w:rsidR="001D30D9" w:rsidRPr="00E06B75" w:rsidRDefault="001D30D9" w:rsidP="00693818">
            <w:pPr>
              <w:spacing w:after="0" w:line="240" w:lineRule="auto"/>
              <w:jc w:val="right"/>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03-6773337</w:t>
            </w:r>
          </w:p>
          <w:p w14:paraId="3520A181" w14:textId="77777777" w:rsidR="001D30D9" w:rsidRPr="00E06B75" w:rsidRDefault="001D30D9" w:rsidP="00693818">
            <w:pPr>
              <w:jc w:val="right"/>
              <w:rPr>
                <w:rFonts w:asciiTheme="minorBidi" w:hAnsiTheme="minorBidi" w:cstheme="minorBidi"/>
                <w:color w:val="000000"/>
                <w:sz w:val="24"/>
                <w:szCs w:val="24"/>
              </w:rPr>
            </w:pPr>
          </w:p>
        </w:tc>
        <w:tc>
          <w:tcPr>
            <w:tcW w:w="3035" w:type="dxa"/>
            <w:shd w:val="clear" w:color="auto" w:fill="auto"/>
            <w:noWrap/>
            <w:vAlign w:val="center"/>
          </w:tcPr>
          <w:p w14:paraId="3FE0AEED" w14:textId="77777777" w:rsidR="001D30D9" w:rsidRPr="00E06B75" w:rsidRDefault="000140F1" w:rsidP="009822AC">
            <w:pPr>
              <w:spacing w:after="0" w:line="240" w:lineRule="auto"/>
              <w:jc w:val="right"/>
              <w:rPr>
                <w:rFonts w:asciiTheme="minorBidi" w:eastAsia="Times New Roman" w:hAnsiTheme="minorBidi" w:cstheme="minorBidi"/>
                <w:sz w:val="24"/>
                <w:szCs w:val="24"/>
              </w:rPr>
            </w:pPr>
            <w:hyperlink r:id="rId12" w:history="1">
              <w:r w:rsidR="001D30D9" w:rsidRPr="00E06B75">
                <w:rPr>
                  <w:rStyle w:val="Hyperlink"/>
                  <w:rFonts w:asciiTheme="minorBidi" w:hAnsiTheme="minorBidi" w:cstheme="minorBidi"/>
                  <w:sz w:val="24"/>
                  <w:szCs w:val="24"/>
                </w:rPr>
                <w:t>yael-y@ecds.co.il</w:t>
              </w:r>
            </w:hyperlink>
          </w:p>
          <w:p w14:paraId="29A38481" w14:textId="77777777" w:rsidR="001D30D9" w:rsidRPr="00E06B75" w:rsidRDefault="001D30D9" w:rsidP="009822AC">
            <w:pPr>
              <w:bidi w:val="0"/>
              <w:spacing w:after="0" w:line="240" w:lineRule="auto"/>
              <w:jc w:val="both"/>
              <w:rPr>
                <w:rFonts w:asciiTheme="minorBidi" w:eastAsia="Times New Roman" w:hAnsiTheme="minorBidi" w:cstheme="minorBidi"/>
                <w:sz w:val="24"/>
                <w:szCs w:val="24"/>
              </w:rPr>
            </w:pPr>
          </w:p>
        </w:tc>
      </w:tr>
      <w:tr w:rsidR="001D30D9" w:rsidRPr="00E06B75" w14:paraId="2BF5659C" w14:textId="77777777" w:rsidTr="005E728D">
        <w:trPr>
          <w:trHeight w:val="402"/>
          <w:jc w:val="center"/>
        </w:trPr>
        <w:tc>
          <w:tcPr>
            <w:tcW w:w="1856" w:type="dxa"/>
            <w:shd w:val="clear" w:color="000000" w:fill="D9D9D9"/>
            <w:noWrap/>
            <w:vAlign w:val="center"/>
          </w:tcPr>
          <w:p w14:paraId="1EE2AED6" w14:textId="77777777" w:rsidR="001D30D9" w:rsidRPr="00E06B75" w:rsidRDefault="001D30D9" w:rsidP="00693818">
            <w:pPr>
              <w:jc w:val="both"/>
              <w:rPr>
                <w:rFonts w:asciiTheme="minorBidi" w:hAnsiTheme="minorBidi" w:cstheme="minorBidi"/>
                <w:color w:val="000000"/>
                <w:sz w:val="24"/>
                <w:szCs w:val="24"/>
              </w:rPr>
            </w:pPr>
            <w:r w:rsidRPr="00E06B75">
              <w:rPr>
                <w:rFonts w:asciiTheme="minorBidi" w:hAnsiTheme="minorBidi" w:cstheme="minorBidi"/>
                <w:color w:val="000000"/>
                <w:sz w:val="24"/>
                <w:szCs w:val="24"/>
                <w:rtl/>
              </w:rPr>
              <w:t>אדריכלות נוף</w:t>
            </w:r>
          </w:p>
        </w:tc>
        <w:tc>
          <w:tcPr>
            <w:tcW w:w="1850" w:type="dxa"/>
            <w:shd w:val="clear" w:color="auto" w:fill="auto"/>
            <w:vAlign w:val="center"/>
          </w:tcPr>
          <w:p w14:paraId="795A1584" w14:textId="77777777" w:rsidR="001D30D9" w:rsidRPr="00E06B75" w:rsidRDefault="003378D6" w:rsidP="00693818">
            <w:pPr>
              <w:spacing w:after="0" w:line="240" w:lineRule="auto"/>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נופים</w:t>
            </w:r>
          </w:p>
          <w:p w14:paraId="0FF86321" w14:textId="77777777" w:rsidR="001D30D9" w:rsidRPr="00E06B75" w:rsidRDefault="001D30D9" w:rsidP="00693818">
            <w:pPr>
              <w:rPr>
                <w:rFonts w:asciiTheme="minorBidi" w:hAnsiTheme="minorBidi" w:cstheme="minorBidi"/>
                <w:color w:val="000000"/>
                <w:sz w:val="24"/>
                <w:szCs w:val="24"/>
              </w:rPr>
            </w:pPr>
          </w:p>
        </w:tc>
        <w:tc>
          <w:tcPr>
            <w:tcW w:w="1658" w:type="dxa"/>
            <w:shd w:val="clear" w:color="auto" w:fill="auto"/>
            <w:vAlign w:val="center"/>
          </w:tcPr>
          <w:p w14:paraId="46FF8FBA" w14:textId="77777777" w:rsidR="001D30D9" w:rsidRPr="00E06B75" w:rsidRDefault="003378D6" w:rsidP="00693818">
            <w:pPr>
              <w:jc w:val="both"/>
              <w:rPr>
                <w:rFonts w:asciiTheme="minorBidi" w:hAnsiTheme="minorBidi" w:cstheme="minorBidi"/>
                <w:color w:val="000000"/>
                <w:sz w:val="24"/>
                <w:szCs w:val="24"/>
              </w:rPr>
            </w:pPr>
            <w:r w:rsidRPr="00E06B75">
              <w:rPr>
                <w:rFonts w:asciiTheme="minorBidi" w:hAnsiTheme="minorBidi" w:cstheme="minorBidi"/>
                <w:color w:val="000000"/>
                <w:sz w:val="24"/>
                <w:szCs w:val="24"/>
                <w:rtl/>
              </w:rPr>
              <w:t>אלי מסלובסקי</w:t>
            </w:r>
          </w:p>
        </w:tc>
        <w:tc>
          <w:tcPr>
            <w:tcW w:w="1559" w:type="dxa"/>
            <w:shd w:val="clear" w:color="auto" w:fill="auto"/>
          </w:tcPr>
          <w:p w14:paraId="5539A8E3" w14:textId="77777777" w:rsidR="00DD1B16" w:rsidRPr="00E06B75" w:rsidRDefault="00DD1B16" w:rsidP="00693818">
            <w:pPr>
              <w:bidi w:val="0"/>
              <w:spacing w:after="0" w:line="240" w:lineRule="auto"/>
              <w:rPr>
                <w:rFonts w:asciiTheme="minorBidi" w:hAnsiTheme="minorBidi" w:cstheme="minorBidi"/>
                <w:sz w:val="24"/>
                <w:szCs w:val="24"/>
              </w:rPr>
            </w:pPr>
            <w:r w:rsidRPr="00E06B75">
              <w:rPr>
                <w:rStyle w:val="fontstyle01"/>
                <w:rFonts w:asciiTheme="minorBidi" w:hAnsiTheme="minorBidi" w:cstheme="minorBidi"/>
              </w:rPr>
              <w:t>077-337908</w:t>
            </w:r>
          </w:p>
          <w:p w14:paraId="2010EFE6" w14:textId="77777777" w:rsidR="001D30D9" w:rsidRPr="00E06B75" w:rsidRDefault="001D30D9" w:rsidP="00693818">
            <w:pPr>
              <w:jc w:val="right"/>
              <w:rPr>
                <w:rFonts w:asciiTheme="minorBidi" w:hAnsiTheme="minorBidi" w:cstheme="minorBidi"/>
                <w:color w:val="000000"/>
                <w:sz w:val="24"/>
                <w:szCs w:val="24"/>
                <w:highlight w:val="yellow"/>
              </w:rPr>
            </w:pPr>
          </w:p>
        </w:tc>
        <w:tc>
          <w:tcPr>
            <w:tcW w:w="3035" w:type="dxa"/>
            <w:shd w:val="clear" w:color="auto" w:fill="auto"/>
          </w:tcPr>
          <w:p w14:paraId="44CFFF74" w14:textId="77777777" w:rsidR="00DD1B16" w:rsidRPr="00E06B75" w:rsidRDefault="00DD1B16" w:rsidP="009822AC">
            <w:pPr>
              <w:bidi w:val="0"/>
              <w:spacing w:after="0" w:line="240" w:lineRule="auto"/>
              <w:jc w:val="both"/>
              <w:rPr>
                <w:rFonts w:asciiTheme="minorBidi" w:hAnsiTheme="minorBidi" w:cstheme="minorBidi"/>
                <w:sz w:val="24"/>
                <w:szCs w:val="24"/>
              </w:rPr>
            </w:pPr>
            <w:r w:rsidRPr="00E06B75">
              <w:rPr>
                <w:rStyle w:val="fontstyle01"/>
                <w:rFonts w:asciiTheme="minorBidi" w:hAnsiTheme="minorBidi" w:cstheme="minorBidi"/>
              </w:rPr>
              <w:t>eli@nfm.co.il</w:t>
            </w:r>
          </w:p>
          <w:p w14:paraId="7A87E81E" w14:textId="77777777" w:rsidR="001D30D9" w:rsidRPr="00E06B75" w:rsidRDefault="001D30D9" w:rsidP="009822AC">
            <w:pPr>
              <w:spacing w:after="0" w:line="240" w:lineRule="auto"/>
              <w:jc w:val="both"/>
              <w:rPr>
                <w:rStyle w:val="Hyperlink"/>
                <w:rFonts w:asciiTheme="minorBidi" w:eastAsia="Times New Roman" w:hAnsiTheme="minorBidi" w:cstheme="minorBidi"/>
                <w:sz w:val="24"/>
                <w:szCs w:val="24"/>
                <w:highlight w:val="yellow"/>
              </w:rPr>
            </w:pPr>
          </w:p>
          <w:p w14:paraId="4AE0C514" w14:textId="77777777" w:rsidR="001D30D9" w:rsidRPr="00E06B75" w:rsidRDefault="001D30D9" w:rsidP="009822AC">
            <w:pPr>
              <w:bidi w:val="0"/>
              <w:spacing w:after="0" w:line="240" w:lineRule="auto"/>
              <w:jc w:val="both"/>
              <w:rPr>
                <w:rFonts w:asciiTheme="minorBidi" w:eastAsia="Times New Roman" w:hAnsiTheme="minorBidi" w:cstheme="minorBidi"/>
                <w:sz w:val="24"/>
                <w:szCs w:val="24"/>
                <w:highlight w:val="yellow"/>
                <w:rtl/>
              </w:rPr>
            </w:pPr>
          </w:p>
        </w:tc>
      </w:tr>
      <w:tr w:rsidR="001D30D9" w:rsidRPr="00E06B75" w14:paraId="72DFD62A" w14:textId="77777777" w:rsidTr="005E728D">
        <w:trPr>
          <w:trHeight w:val="580"/>
          <w:jc w:val="center"/>
        </w:trPr>
        <w:tc>
          <w:tcPr>
            <w:tcW w:w="1856" w:type="dxa"/>
            <w:shd w:val="clear" w:color="000000" w:fill="D9D9D9"/>
            <w:noWrap/>
            <w:vAlign w:val="center"/>
          </w:tcPr>
          <w:p w14:paraId="0047E73F" w14:textId="77777777" w:rsidR="001D30D9" w:rsidRPr="00E06B75" w:rsidRDefault="00BA5D64" w:rsidP="00693818">
            <w:pPr>
              <w:spacing w:after="0" w:line="240" w:lineRule="auto"/>
              <w:jc w:val="both"/>
              <w:rPr>
                <w:rFonts w:asciiTheme="minorBidi" w:hAnsiTheme="minorBidi" w:cstheme="minorBidi"/>
                <w:color w:val="000000"/>
                <w:sz w:val="24"/>
                <w:szCs w:val="24"/>
              </w:rPr>
            </w:pPr>
            <w:r w:rsidRPr="00E06B75">
              <w:rPr>
                <w:rFonts w:asciiTheme="minorBidi" w:hAnsiTheme="minorBidi" w:cstheme="minorBidi"/>
                <w:color w:val="000000"/>
                <w:sz w:val="24"/>
                <w:szCs w:val="24"/>
                <w:rtl/>
              </w:rPr>
              <w:t>אינסטלציה</w:t>
            </w:r>
          </w:p>
        </w:tc>
        <w:tc>
          <w:tcPr>
            <w:tcW w:w="1850" w:type="dxa"/>
            <w:shd w:val="clear" w:color="auto" w:fill="auto"/>
            <w:vAlign w:val="center"/>
          </w:tcPr>
          <w:p w14:paraId="617EF9A2" w14:textId="77777777" w:rsidR="001D30D9" w:rsidRPr="00E06B75" w:rsidRDefault="00BA5D64" w:rsidP="00693818">
            <w:pPr>
              <w:jc w:val="both"/>
              <w:rPr>
                <w:rFonts w:asciiTheme="minorBidi" w:hAnsiTheme="minorBidi" w:cstheme="minorBidi"/>
                <w:color w:val="000000"/>
                <w:sz w:val="24"/>
                <w:szCs w:val="24"/>
              </w:rPr>
            </w:pPr>
            <w:r w:rsidRPr="00E06B75">
              <w:rPr>
                <w:rFonts w:asciiTheme="minorBidi" w:hAnsiTheme="minorBidi" w:cstheme="minorBidi"/>
                <w:color w:val="000000"/>
                <w:sz w:val="24"/>
                <w:szCs w:val="24"/>
                <w:rtl/>
              </w:rPr>
              <w:t>א.ב. מתכננים</w:t>
            </w:r>
          </w:p>
        </w:tc>
        <w:tc>
          <w:tcPr>
            <w:tcW w:w="1658" w:type="dxa"/>
            <w:shd w:val="clear" w:color="auto" w:fill="auto"/>
            <w:vAlign w:val="center"/>
          </w:tcPr>
          <w:p w14:paraId="5F3B99F6" w14:textId="77777777" w:rsidR="001D30D9" w:rsidRPr="00E06B75" w:rsidRDefault="00BA5D64" w:rsidP="00693818">
            <w:pPr>
              <w:jc w:val="both"/>
              <w:rPr>
                <w:rFonts w:asciiTheme="minorBidi" w:hAnsiTheme="minorBidi" w:cstheme="minorBidi"/>
                <w:color w:val="000000"/>
                <w:sz w:val="24"/>
                <w:szCs w:val="24"/>
              </w:rPr>
            </w:pPr>
            <w:r w:rsidRPr="00E06B75">
              <w:rPr>
                <w:rFonts w:asciiTheme="minorBidi" w:hAnsiTheme="minorBidi" w:cstheme="minorBidi"/>
                <w:color w:val="000000"/>
                <w:sz w:val="24"/>
                <w:szCs w:val="24"/>
                <w:rtl/>
              </w:rPr>
              <w:t>אינה פרוסקורוב</w:t>
            </w:r>
          </w:p>
        </w:tc>
        <w:tc>
          <w:tcPr>
            <w:tcW w:w="1559" w:type="dxa"/>
            <w:shd w:val="clear" w:color="auto" w:fill="auto"/>
          </w:tcPr>
          <w:p w14:paraId="0C8E5FFE" w14:textId="77777777" w:rsidR="001D30D9" w:rsidRPr="00E06B75" w:rsidRDefault="009822AC" w:rsidP="00693818">
            <w:pPr>
              <w:jc w:val="right"/>
              <w:rPr>
                <w:rFonts w:asciiTheme="minorBidi" w:hAnsiTheme="minorBidi" w:cstheme="minorBidi"/>
                <w:color w:val="000000"/>
                <w:sz w:val="24"/>
                <w:szCs w:val="24"/>
                <w:highlight w:val="yellow"/>
              </w:rPr>
            </w:pPr>
            <w:r w:rsidRPr="00E06B75">
              <w:rPr>
                <w:rFonts w:asciiTheme="minorBidi" w:eastAsia="Times New Roman" w:hAnsiTheme="minorBidi" w:cstheme="minorBidi"/>
                <w:sz w:val="24"/>
                <w:szCs w:val="24"/>
                <w:rtl/>
              </w:rPr>
              <w:t>03-6233777</w:t>
            </w:r>
          </w:p>
        </w:tc>
        <w:tc>
          <w:tcPr>
            <w:tcW w:w="3035" w:type="dxa"/>
            <w:shd w:val="clear" w:color="auto" w:fill="auto"/>
          </w:tcPr>
          <w:p w14:paraId="4D053CC9" w14:textId="77777777" w:rsidR="006921D8" w:rsidRPr="00E06B75" w:rsidRDefault="006921D8" w:rsidP="009822AC">
            <w:pPr>
              <w:bidi w:val="0"/>
              <w:spacing w:after="0" w:line="240" w:lineRule="auto"/>
              <w:jc w:val="both"/>
              <w:rPr>
                <w:rFonts w:asciiTheme="minorBidi" w:hAnsiTheme="minorBidi" w:cstheme="minorBidi"/>
                <w:sz w:val="24"/>
                <w:szCs w:val="24"/>
              </w:rPr>
            </w:pPr>
            <w:r w:rsidRPr="00E06B75">
              <w:rPr>
                <w:rStyle w:val="fontstyle01"/>
                <w:rFonts w:asciiTheme="minorBidi" w:hAnsiTheme="minorBidi" w:cstheme="minorBidi"/>
              </w:rPr>
              <w:t>inna_p@abt.co.il</w:t>
            </w:r>
          </w:p>
          <w:p w14:paraId="5CF9B69F" w14:textId="77777777" w:rsidR="001D30D9" w:rsidRPr="00E06B75" w:rsidRDefault="001D30D9" w:rsidP="009822AC">
            <w:pPr>
              <w:bidi w:val="0"/>
              <w:spacing w:after="0" w:line="240" w:lineRule="auto"/>
              <w:jc w:val="both"/>
              <w:rPr>
                <w:rFonts w:asciiTheme="minorBidi" w:eastAsia="Times New Roman" w:hAnsiTheme="minorBidi" w:cstheme="minorBidi"/>
                <w:sz w:val="24"/>
                <w:szCs w:val="24"/>
                <w:highlight w:val="yellow"/>
                <w:rtl/>
              </w:rPr>
            </w:pPr>
          </w:p>
        </w:tc>
      </w:tr>
      <w:tr w:rsidR="001D30D9" w:rsidRPr="00E06B75" w14:paraId="6D28E82D" w14:textId="77777777" w:rsidTr="005E728D">
        <w:trPr>
          <w:trHeight w:val="402"/>
          <w:jc w:val="center"/>
        </w:trPr>
        <w:tc>
          <w:tcPr>
            <w:tcW w:w="1856" w:type="dxa"/>
            <w:shd w:val="clear" w:color="000000" w:fill="D9D9D9"/>
            <w:noWrap/>
            <w:vAlign w:val="center"/>
          </w:tcPr>
          <w:p w14:paraId="1027F263" w14:textId="77777777" w:rsidR="001D30D9" w:rsidRPr="00E06B75" w:rsidRDefault="001D30D9" w:rsidP="00693818">
            <w:pPr>
              <w:jc w:val="both"/>
              <w:rPr>
                <w:rFonts w:asciiTheme="minorBidi" w:hAnsiTheme="minorBidi" w:cstheme="minorBidi"/>
                <w:color w:val="000000"/>
                <w:sz w:val="24"/>
                <w:szCs w:val="24"/>
              </w:rPr>
            </w:pPr>
            <w:r w:rsidRPr="00E06B75">
              <w:rPr>
                <w:rFonts w:asciiTheme="minorBidi" w:hAnsiTheme="minorBidi" w:cstheme="minorBidi"/>
                <w:color w:val="000000"/>
                <w:sz w:val="24"/>
                <w:szCs w:val="24"/>
                <w:rtl/>
              </w:rPr>
              <w:t>תאורה, חשמל ותקשורת</w:t>
            </w:r>
          </w:p>
        </w:tc>
        <w:tc>
          <w:tcPr>
            <w:tcW w:w="1850" w:type="dxa"/>
            <w:shd w:val="clear" w:color="auto" w:fill="auto"/>
          </w:tcPr>
          <w:p w14:paraId="678A6D72" w14:textId="77777777" w:rsidR="001D30D9" w:rsidRPr="00E06B75" w:rsidRDefault="001D30D9" w:rsidP="00693818">
            <w:pPr>
              <w:jc w:val="both"/>
              <w:rPr>
                <w:rFonts w:asciiTheme="minorBidi" w:hAnsiTheme="minorBidi" w:cstheme="minorBidi"/>
                <w:color w:val="000000"/>
                <w:sz w:val="24"/>
                <w:szCs w:val="24"/>
              </w:rPr>
            </w:pPr>
            <w:r w:rsidRPr="00E06B75">
              <w:rPr>
                <w:rFonts w:asciiTheme="minorBidi" w:hAnsiTheme="minorBidi" w:cstheme="minorBidi"/>
                <w:color w:val="000000"/>
                <w:sz w:val="24"/>
                <w:szCs w:val="24"/>
                <w:rtl/>
              </w:rPr>
              <w:t>טיקטין</w:t>
            </w:r>
            <w:r w:rsidR="00693818" w:rsidRPr="00E06B75">
              <w:rPr>
                <w:rFonts w:asciiTheme="minorBidi" w:hAnsiTheme="minorBidi" w:cstheme="minorBidi"/>
                <w:color w:val="000000"/>
                <w:sz w:val="24"/>
                <w:szCs w:val="24"/>
                <w:rtl/>
              </w:rPr>
              <w:t xml:space="preserve"> </w:t>
            </w:r>
            <w:r w:rsidRPr="00E06B75">
              <w:rPr>
                <w:rFonts w:asciiTheme="minorBidi" w:hAnsiTheme="minorBidi" w:cstheme="minorBidi"/>
                <w:color w:val="000000"/>
                <w:sz w:val="24"/>
                <w:szCs w:val="24"/>
                <w:rtl/>
              </w:rPr>
              <w:t>תכנון חשמל</w:t>
            </w:r>
          </w:p>
        </w:tc>
        <w:tc>
          <w:tcPr>
            <w:tcW w:w="1658" w:type="dxa"/>
            <w:shd w:val="clear" w:color="auto" w:fill="auto"/>
            <w:noWrap/>
          </w:tcPr>
          <w:p w14:paraId="44959212" w14:textId="77777777" w:rsidR="001D30D9" w:rsidRPr="00E06B75" w:rsidRDefault="001D30D9" w:rsidP="00693818">
            <w:pPr>
              <w:jc w:val="both"/>
              <w:rPr>
                <w:rFonts w:asciiTheme="minorBidi" w:hAnsiTheme="minorBidi" w:cstheme="minorBidi"/>
                <w:color w:val="000000"/>
                <w:sz w:val="24"/>
                <w:szCs w:val="24"/>
              </w:rPr>
            </w:pPr>
            <w:r w:rsidRPr="00E06B75">
              <w:rPr>
                <w:rFonts w:asciiTheme="minorBidi" w:hAnsiTheme="minorBidi" w:cstheme="minorBidi"/>
                <w:color w:val="000000"/>
                <w:sz w:val="24"/>
                <w:szCs w:val="24"/>
                <w:rtl/>
              </w:rPr>
              <w:t>אמיר טיקטין</w:t>
            </w:r>
          </w:p>
        </w:tc>
        <w:tc>
          <w:tcPr>
            <w:tcW w:w="1559" w:type="dxa"/>
            <w:shd w:val="clear" w:color="auto" w:fill="auto"/>
            <w:noWrap/>
          </w:tcPr>
          <w:p w14:paraId="39118658" w14:textId="77777777" w:rsidR="001D30D9" w:rsidRPr="00E06B75" w:rsidRDefault="001D30D9" w:rsidP="00693818">
            <w:pPr>
              <w:jc w:val="right"/>
              <w:rPr>
                <w:rFonts w:asciiTheme="minorBidi" w:hAnsiTheme="minorBidi" w:cstheme="minorBidi"/>
                <w:color w:val="000000"/>
                <w:sz w:val="24"/>
                <w:szCs w:val="24"/>
              </w:rPr>
            </w:pPr>
            <w:r w:rsidRPr="00E06B75">
              <w:rPr>
                <w:rFonts w:asciiTheme="minorBidi" w:eastAsia="Times New Roman" w:hAnsiTheme="minorBidi" w:cstheme="minorBidi"/>
                <w:sz w:val="24"/>
                <w:szCs w:val="24"/>
                <w:rtl/>
              </w:rPr>
              <w:t>08-9310500</w:t>
            </w:r>
          </w:p>
        </w:tc>
        <w:tc>
          <w:tcPr>
            <w:tcW w:w="3035" w:type="dxa"/>
            <w:shd w:val="clear" w:color="auto" w:fill="auto"/>
            <w:noWrap/>
          </w:tcPr>
          <w:p w14:paraId="705BB495" w14:textId="77777777" w:rsidR="001D30D9" w:rsidRPr="00E06B75" w:rsidRDefault="000140F1" w:rsidP="009822AC">
            <w:pPr>
              <w:spacing w:after="0" w:line="240" w:lineRule="auto"/>
              <w:jc w:val="right"/>
              <w:rPr>
                <w:rStyle w:val="Hyperlink"/>
                <w:rFonts w:asciiTheme="minorBidi" w:hAnsiTheme="minorBidi" w:cstheme="minorBidi"/>
                <w:sz w:val="24"/>
                <w:szCs w:val="24"/>
              </w:rPr>
            </w:pPr>
            <w:hyperlink r:id="rId13" w:history="1">
              <w:r w:rsidR="001D30D9" w:rsidRPr="00E06B75">
                <w:rPr>
                  <w:rStyle w:val="Hyperlink"/>
                  <w:rFonts w:asciiTheme="minorBidi" w:hAnsiTheme="minorBidi" w:cstheme="minorBidi"/>
                  <w:sz w:val="24"/>
                  <w:szCs w:val="24"/>
                </w:rPr>
                <w:t>amir@tiktin.co.il</w:t>
              </w:r>
            </w:hyperlink>
          </w:p>
          <w:p w14:paraId="092BB770" w14:textId="77777777" w:rsidR="001D30D9" w:rsidRPr="00E06B75" w:rsidRDefault="001D30D9" w:rsidP="009822AC">
            <w:pPr>
              <w:bidi w:val="0"/>
              <w:spacing w:after="0" w:line="240" w:lineRule="auto"/>
              <w:jc w:val="both"/>
              <w:rPr>
                <w:rFonts w:asciiTheme="minorBidi" w:eastAsia="Times New Roman" w:hAnsiTheme="minorBidi" w:cstheme="minorBidi"/>
                <w:sz w:val="24"/>
                <w:szCs w:val="24"/>
              </w:rPr>
            </w:pPr>
            <w:r w:rsidRPr="00E06B75">
              <w:rPr>
                <w:rFonts w:asciiTheme="minorBidi" w:eastAsia="Times New Roman" w:hAnsiTheme="minorBidi" w:cstheme="minorBidi"/>
                <w:sz w:val="24"/>
                <w:szCs w:val="24"/>
                <w:rtl/>
              </w:rPr>
              <w:t xml:space="preserve"> </w:t>
            </w:r>
          </w:p>
        </w:tc>
      </w:tr>
      <w:tr w:rsidR="001D30D9" w:rsidRPr="00E06B75" w14:paraId="38958EF3" w14:textId="77777777" w:rsidTr="005E728D">
        <w:trPr>
          <w:trHeight w:val="600"/>
          <w:jc w:val="center"/>
        </w:trPr>
        <w:tc>
          <w:tcPr>
            <w:tcW w:w="1856" w:type="dxa"/>
            <w:shd w:val="clear" w:color="000000" w:fill="D9D9D9"/>
            <w:noWrap/>
            <w:vAlign w:val="center"/>
            <w:hideMark/>
          </w:tcPr>
          <w:p w14:paraId="555FF1CB" w14:textId="77777777" w:rsidR="001D30D9" w:rsidRPr="00E06B75" w:rsidRDefault="001D30D9" w:rsidP="00693818">
            <w:pPr>
              <w:jc w:val="both"/>
              <w:rPr>
                <w:rFonts w:asciiTheme="minorBidi" w:hAnsiTheme="minorBidi" w:cstheme="minorBidi"/>
                <w:color w:val="000000"/>
                <w:sz w:val="24"/>
                <w:szCs w:val="24"/>
                <w:highlight w:val="yellow"/>
              </w:rPr>
            </w:pPr>
            <w:r w:rsidRPr="00E06B75">
              <w:rPr>
                <w:rFonts w:asciiTheme="minorBidi" w:hAnsiTheme="minorBidi" w:cstheme="minorBidi"/>
                <w:color w:val="000000"/>
                <w:sz w:val="24"/>
                <w:szCs w:val="24"/>
                <w:rtl/>
              </w:rPr>
              <w:t>קונסטרוקציה</w:t>
            </w:r>
          </w:p>
        </w:tc>
        <w:tc>
          <w:tcPr>
            <w:tcW w:w="1850" w:type="dxa"/>
            <w:shd w:val="clear" w:color="auto" w:fill="auto"/>
          </w:tcPr>
          <w:p w14:paraId="5CCBE4DE" w14:textId="77777777" w:rsidR="00C91387" w:rsidRPr="00E06B75" w:rsidRDefault="00C91387" w:rsidP="00693818">
            <w:pPr>
              <w:bidi w:val="0"/>
              <w:spacing w:after="0" w:line="240" w:lineRule="auto"/>
              <w:jc w:val="right"/>
              <w:rPr>
                <w:rFonts w:asciiTheme="minorBidi" w:hAnsiTheme="minorBidi" w:cstheme="minorBidi"/>
                <w:sz w:val="24"/>
                <w:szCs w:val="24"/>
              </w:rPr>
            </w:pPr>
            <w:r w:rsidRPr="00E06B75">
              <w:rPr>
                <w:rStyle w:val="fontstyle01"/>
                <w:rFonts w:asciiTheme="minorBidi" w:hAnsiTheme="minorBidi" w:cstheme="minorBidi"/>
                <w:rtl/>
              </w:rPr>
              <w:t>אברמוב אדריכלות</w:t>
            </w:r>
            <w:r w:rsidRPr="00E06B75">
              <w:rPr>
                <w:rFonts w:asciiTheme="minorBidi" w:hAnsiTheme="minorBidi" w:cstheme="minorBidi"/>
                <w:color w:val="000000"/>
                <w:sz w:val="24"/>
                <w:szCs w:val="24"/>
              </w:rPr>
              <w:br/>
            </w:r>
            <w:r w:rsidRPr="00E06B75">
              <w:rPr>
                <w:rStyle w:val="fontstyle01"/>
                <w:rFonts w:asciiTheme="minorBidi" w:hAnsiTheme="minorBidi" w:cstheme="minorBidi"/>
                <w:rtl/>
              </w:rPr>
              <w:t>והנדסת בניין</w:t>
            </w:r>
          </w:p>
          <w:p w14:paraId="1517F69D" w14:textId="77777777" w:rsidR="001D30D9" w:rsidRPr="00E06B75" w:rsidRDefault="001D30D9" w:rsidP="00693818">
            <w:pPr>
              <w:rPr>
                <w:rFonts w:asciiTheme="minorBidi" w:hAnsiTheme="minorBidi" w:cstheme="minorBidi"/>
                <w:color w:val="000000"/>
                <w:sz w:val="24"/>
                <w:szCs w:val="24"/>
                <w:highlight w:val="yellow"/>
              </w:rPr>
            </w:pPr>
          </w:p>
        </w:tc>
        <w:tc>
          <w:tcPr>
            <w:tcW w:w="1658" w:type="dxa"/>
            <w:shd w:val="clear" w:color="auto" w:fill="auto"/>
            <w:noWrap/>
          </w:tcPr>
          <w:p w14:paraId="535C8FF8" w14:textId="77777777" w:rsidR="001D30D9" w:rsidRPr="00E06B75" w:rsidRDefault="00C91387" w:rsidP="00693818">
            <w:pPr>
              <w:jc w:val="both"/>
              <w:rPr>
                <w:rFonts w:asciiTheme="minorBidi" w:hAnsiTheme="minorBidi" w:cstheme="minorBidi"/>
                <w:color w:val="000000"/>
                <w:sz w:val="24"/>
                <w:szCs w:val="24"/>
                <w:highlight w:val="yellow"/>
              </w:rPr>
            </w:pPr>
            <w:r w:rsidRPr="00E06B75">
              <w:rPr>
                <w:rFonts w:asciiTheme="minorBidi" w:eastAsia="Times New Roman" w:hAnsiTheme="minorBidi" w:cstheme="minorBidi"/>
                <w:sz w:val="24"/>
                <w:szCs w:val="24"/>
                <w:rtl/>
              </w:rPr>
              <w:t>נתן אברמוב</w:t>
            </w:r>
          </w:p>
        </w:tc>
        <w:tc>
          <w:tcPr>
            <w:tcW w:w="1559" w:type="dxa"/>
            <w:shd w:val="clear" w:color="auto" w:fill="auto"/>
            <w:noWrap/>
          </w:tcPr>
          <w:p w14:paraId="210BFA02" w14:textId="77777777" w:rsidR="009E192B" w:rsidRPr="00E06B75" w:rsidRDefault="009E192B" w:rsidP="009822AC">
            <w:pPr>
              <w:bidi w:val="0"/>
              <w:spacing w:after="0" w:line="240" w:lineRule="auto"/>
              <w:rPr>
                <w:rFonts w:asciiTheme="minorBidi" w:hAnsiTheme="minorBidi" w:cstheme="minorBidi"/>
                <w:sz w:val="24"/>
                <w:szCs w:val="24"/>
              </w:rPr>
            </w:pPr>
            <w:r w:rsidRPr="00E06B75">
              <w:rPr>
                <w:rStyle w:val="fontstyle01"/>
                <w:rFonts w:asciiTheme="minorBidi" w:hAnsiTheme="minorBidi" w:cstheme="minorBidi"/>
              </w:rPr>
              <w:t>074-7017526</w:t>
            </w:r>
          </w:p>
          <w:p w14:paraId="6382DB31" w14:textId="77777777" w:rsidR="001D30D9" w:rsidRPr="00E06B75" w:rsidRDefault="001D30D9" w:rsidP="00693818">
            <w:pPr>
              <w:jc w:val="right"/>
              <w:rPr>
                <w:rFonts w:asciiTheme="minorBidi" w:hAnsiTheme="minorBidi" w:cstheme="minorBidi"/>
                <w:color w:val="000000"/>
                <w:sz w:val="24"/>
                <w:szCs w:val="24"/>
                <w:highlight w:val="yellow"/>
              </w:rPr>
            </w:pPr>
          </w:p>
        </w:tc>
        <w:tc>
          <w:tcPr>
            <w:tcW w:w="3035" w:type="dxa"/>
            <w:shd w:val="clear" w:color="auto" w:fill="auto"/>
            <w:noWrap/>
            <w:vAlign w:val="center"/>
          </w:tcPr>
          <w:p w14:paraId="2E1FD70B" w14:textId="77777777" w:rsidR="009E192B" w:rsidRPr="00E06B75" w:rsidRDefault="009E192B" w:rsidP="009822AC">
            <w:pPr>
              <w:bidi w:val="0"/>
              <w:spacing w:after="0" w:line="240" w:lineRule="auto"/>
              <w:jc w:val="both"/>
              <w:rPr>
                <w:rFonts w:asciiTheme="minorBidi" w:hAnsiTheme="minorBidi" w:cstheme="minorBidi"/>
                <w:sz w:val="24"/>
                <w:szCs w:val="24"/>
              </w:rPr>
            </w:pPr>
            <w:r w:rsidRPr="00E06B75">
              <w:rPr>
                <w:rStyle w:val="fontstyle01"/>
                <w:rFonts w:asciiTheme="minorBidi" w:hAnsiTheme="minorBidi" w:cstheme="minorBidi"/>
              </w:rPr>
              <w:t>natan@abramov-ltd.com</w:t>
            </w:r>
          </w:p>
          <w:p w14:paraId="16899E96" w14:textId="77777777" w:rsidR="001D30D9" w:rsidRPr="00E06B75" w:rsidRDefault="001D30D9" w:rsidP="009822AC">
            <w:pPr>
              <w:bidi w:val="0"/>
              <w:spacing w:after="0" w:line="240" w:lineRule="auto"/>
              <w:jc w:val="both"/>
              <w:rPr>
                <w:rFonts w:asciiTheme="minorBidi" w:eastAsia="Times New Roman" w:hAnsiTheme="minorBidi" w:cstheme="minorBidi"/>
                <w:sz w:val="24"/>
                <w:szCs w:val="24"/>
                <w:highlight w:val="yellow"/>
              </w:rPr>
            </w:pPr>
          </w:p>
        </w:tc>
      </w:tr>
      <w:tr w:rsidR="001D30D9" w:rsidRPr="00E06B75" w14:paraId="0411B132" w14:textId="77777777" w:rsidTr="005E728D">
        <w:trPr>
          <w:trHeight w:val="402"/>
          <w:jc w:val="center"/>
        </w:trPr>
        <w:tc>
          <w:tcPr>
            <w:tcW w:w="1856" w:type="dxa"/>
            <w:shd w:val="clear" w:color="000000" w:fill="D9D9D9"/>
            <w:noWrap/>
            <w:vAlign w:val="center"/>
            <w:hideMark/>
          </w:tcPr>
          <w:p w14:paraId="5C99CB6E" w14:textId="77777777" w:rsidR="001D30D9" w:rsidRPr="00E06B75" w:rsidRDefault="001D30D9" w:rsidP="00693818">
            <w:pPr>
              <w:jc w:val="both"/>
              <w:rPr>
                <w:rFonts w:asciiTheme="minorBidi" w:hAnsiTheme="minorBidi" w:cstheme="minorBidi"/>
                <w:sz w:val="24"/>
                <w:szCs w:val="24"/>
              </w:rPr>
            </w:pPr>
            <w:r w:rsidRPr="00E06B75">
              <w:rPr>
                <w:rFonts w:asciiTheme="minorBidi" w:hAnsiTheme="minorBidi" w:cstheme="minorBidi"/>
                <w:sz w:val="24"/>
                <w:szCs w:val="24"/>
                <w:rtl/>
              </w:rPr>
              <w:t>קרקע</w:t>
            </w:r>
          </w:p>
        </w:tc>
        <w:tc>
          <w:tcPr>
            <w:tcW w:w="1850" w:type="dxa"/>
            <w:shd w:val="clear" w:color="auto" w:fill="auto"/>
            <w:vAlign w:val="center"/>
          </w:tcPr>
          <w:p w14:paraId="131E1BEC" w14:textId="77777777" w:rsidR="001D30D9" w:rsidRPr="00E06B75" w:rsidRDefault="001D30D9" w:rsidP="00693818">
            <w:pPr>
              <w:jc w:val="both"/>
              <w:rPr>
                <w:rFonts w:asciiTheme="minorBidi" w:hAnsiTheme="minorBidi" w:cstheme="minorBidi"/>
                <w:sz w:val="24"/>
                <w:szCs w:val="24"/>
              </w:rPr>
            </w:pPr>
            <w:r w:rsidRPr="00E06B75">
              <w:rPr>
                <w:rFonts w:asciiTheme="minorBidi" w:hAnsiTheme="minorBidi" w:cstheme="minorBidi"/>
                <w:sz w:val="24"/>
                <w:szCs w:val="24"/>
                <w:rtl/>
              </w:rPr>
              <w:t>דורון אשל מהנדסים יועצים</w:t>
            </w:r>
          </w:p>
        </w:tc>
        <w:tc>
          <w:tcPr>
            <w:tcW w:w="1658" w:type="dxa"/>
            <w:shd w:val="clear" w:color="auto" w:fill="auto"/>
            <w:noWrap/>
            <w:vAlign w:val="center"/>
          </w:tcPr>
          <w:p w14:paraId="0521E1DD" w14:textId="77777777" w:rsidR="001D30D9" w:rsidRPr="00E06B75" w:rsidRDefault="001D30D9" w:rsidP="00693818">
            <w:pPr>
              <w:jc w:val="both"/>
              <w:rPr>
                <w:rFonts w:asciiTheme="minorBidi" w:hAnsiTheme="minorBidi" w:cstheme="minorBidi"/>
                <w:sz w:val="24"/>
                <w:szCs w:val="24"/>
              </w:rPr>
            </w:pPr>
            <w:r w:rsidRPr="00E06B75">
              <w:rPr>
                <w:rFonts w:asciiTheme="minorBidi" w:hAnsiTheme="minorBidi" w:cstheme="minorBidi"/>
                <w:sz w:val="24"/>
                <w:szCs w:val="24"/>
                <w:rtl/>
              </w:rPr>
              <w:t>דורון אשל</w:t>
            </w:r>
          </w:p>
        </w:tc>
        <w:tc>
          <w:tcPr>
            <w:tcW w:w="1559" w:type="dxa"/>
            <w:shd w:val="clear" w:color="auto" w:fill="auto"/>
            <w:noWrap/>
            <w:vAlign w:val="center"/>
          </w:tcPr>
          <w:p w14:paraId="7FE28671" w14:textId="77777777" w:rsidR="001D30D9" w:rsidRPr="00E06B75" w:rsidRDefault="001D30D9" w:rsidP="00693818">
            <w:pPr>
              <w:jc w:val="right"/>
              <w:rPr>
                <w:rFonts w:asciiTheme="minorBidi" w:hAnsiTheme="minorBidi" w:cstheme="minorBidi"/>
                <w:sz w:val="24"/>
                <w:szCs w:val="24"/>
              </w:rPr>
            </w:pPr>
            <w:r w:rsidRPr="00E06B75">
              <w:rPr>
                <w:rFonts w:asciiTheme="minorBidi" w:hAnsiTheme="minorBidi" w:cstheme="minorBidi"/>
                <w:sz w:val="24"/>
                <w:szCs w:val="24"/>
                <w:rtl/>
              </w:rPr>
              <w:t>09-9572165</w:t>
            </w:r>
          </w:p>
        </w:tc>
        <w:tc>
          <w:tcPr>
            <w:tcW w:w="3035" w:type="dxa"/>
            <w:shd w:val="clear" w:color="auto" w:fill="auto"/>
            <w:noWrap/>
            <w:vAlign w:val="center"/>
          </w:tcPr>
          <w:p w14:paraId="304C8EDE" w14:textId="77777777" w:rsidR="001D30D9" w:rsidRPr="00E06B75" w:rsidRDefault="001D30D9" w:rsidP="009822AC">
            <w:pPr>
              <w:bidi w:val="0"/>
              <w:spacing w:after="0" w:line="240" w:lineRule="auto"/>
              <w:jc w:val="both"/>
              <w:rPr>
                <w:rFonts w:asciiTheme="minorBidi" w:eastAsia="Times New Roman" w:hAnsiTheme="minorBidi" w:cstheme="minorBidi"/>
                <w:sz w:val="24"/>
                <w:szCs w:val="24"/>
              </w:rPr>
            </w:pPr>
            <w:r w:rsidRPr="00E06B75">
              <w:rPr>
                <w:rFonts w:asciiTheme="minorBidi" w:eastAsia="Times New Roman" w:hAnsiTheme="minorBidi" w:cstheme="minorBidi"/>
                <w:sz w:val="24"/>
                <w:szCs w:val="24"/>
              </w:rPr>
              <w:t>2513884@gmail.com</w:t>
            </w:r>
          </w:p>
        </w:tc>
      </w:tr>
      <w:tr w:rsidR="001D30D9" w:rsidRPr="00E06B75" w14:paraId="2D9331CF" w14:textId="77777777" w:rsidTr="005E728D">
        <w:trPr>
          <w:trHeight w:val="402"/>
          <w:jc w:val="center"/>
        </w:trPr>
        <w:tc>
          <w:tcPr>
            <w:tcW w:w="1856" w:type="dxa"/>
            <w:shd w:val="clear" w:color="000000" w:fill="D9D9D9"/>
            <w:noWrap/>
            <w:vAlign w:val="center"/>
          </w:tcPr>
          <w:p w14:paraId="35C776C6" w14:textId="77777777" w:rsidR="001D30D9" w:rsidRPr="00E06B75" w:rsidRDefault="001D30D9" w:rsidP="00693818">
            <w:pPr>
              <w:jc w:val="both"/>
              <w:rPr>
                <w:rFonts w:asciiTheme="minorBidi" w:hAnsiTheme="minorBidi" w:cstheme="minorBidi"/>
                <w:sz w:val="24"/>
                <w:szCs w:val="24"/>
              </w:rPr>
            </w:pPr>
            <w:r w:rsidRPr="00E06B75">
              <w:rPr>
                <w:rFonts w:asciiTheme="minorBidi" w:hAnsiTheme="minorBidi" w:cstheme="minorBidi"/>
                <w:sz w:val="24"/>
                <w:szCs w:val="24"/>
                <w:rtl/>
              </w:rPr>
              <w:t>אגרונום</w:t>
            </w:r>
          </w:p>
        </w:tc>
        <w:tc>
          <w:tcPr>
            <w:tcW w:w="1850" w:type="dxa"/>
            <w:shd w:val="clear" w:color="auto" w:fill="auto"/>
            <w:vAlign w:val="center"/>
          </w:tcPr>
          <w:p w14:paraId="402458D4" w14:textId="77777777" w:rsidR="001D30D9" w:rsidRPr="00E06B75" w:rsidRDefault="001D30D9" w:rsidP="00693818">
            <w:pPr>
              <w:jc w:val="both"/>
              <w:rPr>
                <w:rFonts w:asciiTheme="minorBidi" w:hAnsiTheme="minorBidi" w:cstheme="minorBidi"/>
                <w:sz w:val="24"/>
                <w:szCs w:val="24"/>
              </w:rPr>
            </w:pPr>
            <w:r w:rsidRPr="00E06B75">
              <w:rPr>
                <w:rFonts w:asciiTheme="minorBidi" w:hAnsiTheme="minorBidi" w:cstheme="minorBidi"/>
                <w:sz w:val="24"/>
                <w:szCs w:val="24"/>
                <w:rtl/>
              </w:rPr>
              <w:t>אילן אפרתי</w:t>
            </w:r>
          </w:p>
        </w:tc>
        <w:tc>
          <w:tcPr>
            <w:tcW w:w="1658" w:type="dxa"/>
            <w:shd w:val="clear" w:color="auto" w:fill="auto"/>
            <w:noWrap/>
            <w:vAlign w:val="center"/>
          </w:tcPr>
          <w:p w14:paraId="4D70A11F" w14:textId="77777777" w:rsidR="001D30D9" w:rsidRPr="00E06B75" w:rsidRDefault="001D30D9" w:rsidP="00693818">
            <w:pPr>
              <w:jc w:val="both"/>
              <w:rPr>
                <w:rFonts w:asciiTheme="minorBidi" w:hAnsiTheme="minorBidi" w:cstheme="minorBidi"/>
                <w:sz w:val="24"/>
                <w:szCs w:val="24"/>
              </w:rPr>
            </w:pPr>
            <w:r w:rsidRPr="00E06B75">
              <w:rPr>
                <w:rFonts w:asciiTheme="minorBidi" w:hAnsiTheme="minorBidi" w:cstheme="minorBidi"/>
                <w:sz w:val="24"/>
                <w:szCs w:val="24"/>
                <w:rtl/>
              </w:rPr>
              <w:t>אילן אפרתי</w:t>
            </w:r>
          </w:p>
        </w:tc>
        <w:tc>
          <w:tcPr>
            <w:tcW w:w="1559" w:type="dxa"/>
            <w:shd w:val="clear" w:color="auto" w:fill="auto"/>
            <w:noWrap/>
          </w:tcPr>
          <w:p w14:paraId="74E1EF83" w14:textId="77777777" w:rsidR="001D30D9" w:rsidRPr="00E06B75" w:rsidRDefault="001D30D9" w:rsidP="00693818">
            <w:pPr>
              <w:jc w:val="right"/>
              <w:rPr>
                <w:rFonts w:asciiTheme="minorBidi" w:hAnsiTheme="minorBidi" w:cstheme="minorBidi"/>
                <w:sz w:val="24"/>
                <w:szCs w:val="24"/>
              </w:rPr>
            </w:pPr>
            <w:r w:rsidRPr="00E06B75">
              <w:rPr>
                <w:rFonts w:asciiTheme="minorBidi" w:eastAsia="Times New Roman" w:hAnsiTheme="minorBidi" w:cstheme="minorBidi"/>
                <w:sz w:val="24"/>
                <w:szCs w:val="24"/>
                <w:rtl/>
              </w:rPr>
              <w:t>08-9236270</w:t>
            </w:r>
          </w:p>
        </w:tc>
        <w:tc>
          <w:tcPr>
            <w:tcW w:w="3035" w:type="dxa"/>
            <w:shd w:val="clear" w:color="auto" w:fill="auto"/>
            <w:noWrap/>
          </w:tcPr>
          <w:p w14:paraId="1AAE58D9" w14:textId="77777777" w:rsidR="001D30D9" w:rsidRPr="00E06B75" w:rsidRDefault="001D30D9" w:rsidP="009822AC">
            <w:pPr>
              <w:bidi w:val="0"/>
              <w:spacing w:after="0" w:line="240" w:lineRule="auto"/>
              <w:jc w:val="both"/>
              <w:rPr>
                <w:rFonts w:asciiTheme="minorBidi" w:eastAsia="Times New Roman" w:hAnsiTheme="minorBidi" w:cstheme="minorBidi"/>
                <w:sz w:val="24"/>
                <w:szCs w:val="24"/>
              </w:rPr>
            </w:pPr>
            <w:r w:rsidRPr="00E06B75">
              <w:rPr>
                <w:rFonts w:asciiTheme="minorBidi" w:eastAsia="Times New Roman" w:hAnsiTheme="minorBidi" w:cstheme="minorBidi"/>
                <w:sz w:val="24"/>
                <w:szCs w:val="24"/>
              </w:rPr>
              <w:t>ganim110@gmail.com</w:t>
            </w:r>
          </w:p>
        </w:tc>
      </w:tr>
      <w:tr w:rsidR="00DD1B16" w:rsidRPr="00E06B75" w14:paraId="0DD7393F" w14:textId="77777777" w:rsidTr="005E728D">
        <w:trPr>
          <w:trHeight w:val="402"/>
          <w:jc w:val="center"/>
        </w:trPr>
        <w:tc>
          <w:tcPr>
            <w:tcW w:w="1856" w:type="dxa"/>
            <w:shd w:val="clear" w:color="000000" w:fill="D9D9D9"/>
            <w:noWrap/>
            <w:vAlign w:val="center"/>
          </w:tcPr>
          <w:p w14:paraId="02EA95CA" w14:textId="77777777" w:rsidR="00DD1B16" w:rsidRPr="00E06B75" w:rsidRDefault="00DD1B16" w:rsidP="00693818">
            <w:pPr>
              <w:jc w:val="both"/>
              <w:rPr>
                <w:rFonts w:asciiTheme="minorBidi" w:hAnsiTheme="minorBidi" w:cstheme="minorBidi"/>
                <w:sz w:val="24"/>
                <w:szCs w:val="24"/>
                <w:rtl/>
              </w:rPr>
            </w:pPr>
            <w:r w:rsidRPr="00E06B75">
              <w:rPr>
                <w:rFonts w:asciiTheme="minorBidi" w:hAnsiTheme="minorBidi" w:cstheme="minorBidi"/>
                <w:sz w:val="24"/>
                <w:szCs w:val="24"/>
                <w:rtl/>
              </w:rPr>
              <w:t>יועץ דשא</w:t>
            </w:r>
          </w:p>
        </w:tc>
        <w:tc>
          <w:tcPr>
            <w:tcW w:w="1850" w:type="dxa"/>
            <w:shd w:val="clear" w:color="auto" w:fill="auto"/>
            <w:vAlign w:val="center"/>
          </w:tcPr>
          <w:p w14:paraId="7C8113B6" w14:textId="77777777" w:rsidR="00DD1B16" w:rsidRPr="00E06B75" w:rsidRDefault="00DD1B16" w:rsidP="00693818">
            <w:pPr>
              <w:jc w:val="both"/>
              <w:rPr>
                <w:rFonts w:asciiTheme="minorBidi" w:hAnsiTheme="minorBidi" w:cstheme="minorBidi"/>
                <w:sz w:val="24"/>
                <w:szCs w:val="24"/>
                <w:rtl/>
              </w:rPr>
            </w:pPr>
            <w:r w:rsidRPr="00E06B75">
              <w:rPr>
                <w:rFonts w:asciiTheme="minorBidi" w:hAnsiTheme="minorBidi" w:cstheme="minorBidi"/>
                <w:sz w:val="24"/>
                <w:szCs w:val="24"/>
                <w:rtl/>
              </w:rPr>
              <w:t>ג.ד. ארד</w:t>
            </w:r>
          </w:p>
        </w:tc>
        <w:tc>
          <w:tcPr>
            <w:tcW w:w="1658" w:type="dxa"/>
            <w:shd w:val="clear" w:color="auto" w:fill="auto"/>
            <w:noWrap/>
            <w:vAlign w:val="center"/>
          </w:tcPr>
          <w:p w14:paraId="7EDE2933" w14:textId="77777777" w:rsidR="00DD1B16" w:rsidRPr="00E06B75" w:rsidRDefault="00674BF5" w:rsidP="00693818">
            <w:pPr>
              <w:jc w:val="both"/>
              <w:rPr>
                <w:rFonts w:asciiTheme="minorBidi" w:hAnsiTheme="minorBidi" w:cstheme="minorBidi"/>
                <w:sz w:val="24"/>
                <w:szCs w:val="24"/>
                <w:rtl/>
              </w:rPr>
            </w:pPr>
            <w:r w:rsidRPr="00E06B75">
              <w:rPr>
                <w:rFonts w:asciiTheme="minorBidi" w:hAnsiTheme="minorBidi" w:cstheme="minorBidi"/>
                <w:sz w:val="24"/>
                <w:szCs w:val="24"/>
                <w:rtl/>
              </w:rPr>
              <w:t>ד</w:t>
            </w:r>
            <w:r w:rsidR="00DD1B16" w:rsidRPr="00E06B75">
              <w:rPr>
                <w:rFonts w:asciiTheme="minorBidi" w:hAnsiTheme="minorBidi" w:cstheme="minorBidi"/>
                <w:sz w:val="24"/>
                <w:szCs w:val="24"/>
                <w:rtl/>
              </w:rPr>
              <w:t>רור גבאי</w:t>
            </w:r>
          </w:p>
        </w:tc>
        <w:tc>
          <w:tcPr>
            <w:tcW w:w="1559" w:type="dxa"/>
            <w:shd w:val="clear" w:color="auto" w:fill="auto"/>
            <w:noWrap/>
          </w:tcPr>
          <w:p w14:paraId="2BDF72A7" w14:textId="77777777" w:rsidR="00DD1B16" w:rsidRPr="00E06B75" w:rsidRDefault="00674BF5" w:rsidP="00693818">
            <w:pPr>
              <w:jc w:val="right"/>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052-8961686</w:t>
            </w:r>
          </w:p>
        </w:tc>
        <w:tc>
          <w:tcPr>
            <w:tcW w:w="3035" w:type="dxa"/>
            <w:shd w:val="clear" w:color="auto" w:fill="auto"/>
            <w:noWrap/>
          </w:tcPr>
          <w:p w14:paraId="363E4483" w14:textId="77777777" w:rsidR="00DD1B16" w:rsidRPr="00E06B75" w:rsidRDefault="00E931F2" w:rsidP="009822AC">
            <w:pPr>
              <w:bidi w:val="0"/>
              <w:spacing w:after="0" w:line="240" w:lineRule="auto"/>
              <w:jc w:val="both"/>
              <w:rPr>
                <w:rFonts w:asciiTheme="minorBidi" w:eastAsia="Times New Roman" w:hAnsiTheme="minorBidi" w:cstheme="minorBidi"/>
                <w:sz w:val="24"/>
                <w:szCs w:val="24"/>
              </w:rPr>
            </w:pPr>
            <w:r w:rsidRPr="00E06B75">
              <w:rPr>
                <w:rFonts w:asciiTheme="minorBidi" w:eastAsia="Times New Roman" w:hAnsiTheme="minorBidi" w:cstheme="minorBidi"/>
                <w:sz w:val="24"/>
                <w:szCs w:val="24"/>
              </w:rPr>
              <w:t>dror@gdarad.com</w:t>
            </w:r>
          </w:p>
        </w:tc>
      </w:tr>
      <w:tr w:rsidR="001D30D9" w:rsidRPr="00E06B75" w14:paraId="792C001E" w14:textId="77777777" w:rsidTr="005E728D">
        <w:trPr>
          <w:trHeight w:val="402"/>
          <w:jc w:val="center"/>
        </w:trPr>
        <w:tc>
          <w:tcPr>
            <w:tcW w:w="1856" w:type="dxa"/>
            <w:shd w:val="clear" w:color="000000" w:fill="D9D9D9"/>
            <w:noWrap/>
            <w:vAlign w:val="center"/>
          </w:tcPr>
          <w:p w14:paraId="14BBEFB2" w14:textId="77777777" w:rsidR="001D30D9" w:rsidRPr="00E06B75" w:rsidRDefault="001D30D9" w:rsidP="00693818">
            <w:pPr>
              <w:jc w:val="both"/>
              <w:rPr>
                <w:rFonts w:asciiTheme="minorBidi" w:hAnsiTheme="minorBidi" w:cstheme="minorBidi"/>
                <w:color w:val="000000"/>
                <w:sz w:val="24"/>
                <w:szCs w:val="24"/>
                <w:rtl/>
              </w:rPr>
            </w:pPr>
            <w:r w:rsidRPr="00E06B75">
              <w:rPr>
                <w:rFonts w:asciiTheme="minorBidi" w:hAnsiTheme="minorBidi" w:cstheme="minorBidi"/>
                <w:color w:val="000000"/>
                <w:sz w:val="24"/>
                <w:szCs w:val="24"/>
                <w:rtl/>
              </w:rPr>
              <w:t>בטיחות</w:t>
            </w:r>
            <w:r w:rsidR="00BA5D64" w:rsidRPr="00E06B75">
              <w:rPr>
                <w:rFonts w:asciiTheme="minorBidi" w:hAnsiTheme="minorBidi" w:cstheme="minorBidi"/>
                <w:color w:val="000000"/>
                <w:sz w:val="24"/>
                <w:szCs w:val="24"/>
                <w:rtl/>
              </w:rPr>
              <w:t xml:space="preserve"> ונגישות</w:t>
            </w:r>
          </w:p>
        </w:tc>
        <w:tc>
          <w:tcPr>
            <w:tcW w:w="1850" w:type="dxa"/>
            <w:shd w:val="clear" w:color="auto" w:fill="auto"/>
          </w:tcPr>
          <w:p w14:paraId="08E72FEC" w14:textId="77777777" w:rsidR="001D30D9" w:rsidRPr="00E06B75" w:rsidRDefault="00BB34FD" w:rsidP="00693818">
            <w:pPr>
              <w:jc w:val="both"/>
              <w:rPr>
                <w:rFonts w:asciiTheme="minorBidi" w:hAnsiTheme="minorBidi" w:cstheme="minorBidi"/>
                <w:color w:val="000000"/>
                <w:sz w:val="24"/>
                <w:szCs w:val="24"/>
                <w:rtl/>
              </w:rPr>
            </w:pPr>
            <w:r w:rsidRPr="00E06B75">
              <w:rPr>
                <w:rFonts w:asciiTheme="minorBidi" w:eastAsia="Times New Roman" w:hAnsiTheme="minorBidi" w:cstheme="minorBidi"/>
                <w:sz w:val="24"/>
                <w:szCs w:val="24"/>
                <w:rtl/>
              </w:rPr>
              <w:t>יוסי שחר</w:t>
            </w:r>
          </w:p>
        </w:tc>
        <w:tc>
          <w:tcPr>
            <w:tcW w:w="1658" w:type="dxa"/>
            <w:shd w:val="clear" w:color="auto" w:fill="auto"/>
            <w:noWrap/>
          </w:tcPr>
          <w:p w14:paraId="28262350" w14:textId="77777777" w:rsidR="001D30D9" w:rsidRPr="00E06B75" w:rsidRDefault="009E192B" w:rsidP="00693818">
            <w:pPr>
              <w:spacing w:after="0" w:line="240" w:lineRule="auto"/>
              <w:jc w:val="both"/>
              <w:rPr>
                <w:rFonts w:asciiTheme="minorBidi" w:eastAsia="Times New Roman" w:hAnsiTheme="minorBidi" w:cstheme="minorBidi"/>
                <w:sz w:val="24"/>
                <w:szCs w:val="24"/>
              </w:rPr>
            </w:pPr>
            <w:r w:rsidRPr="00E06B75">
              <w:rPr>
                <w:rFonts w:asciiTheme="minorBidi" w:eastAsia="Times New Roman" w:hAnsiTheme="minorBidi" w:cstheme="minorBidi"/>
                <w:sz w:val="24"/>
                <w:szCs w:val="24"/>
                <w:rtl/>
              </w:rPr>
              <w:t>יהודה איטח</w:t>
            </w:r>
          </w:p>
        </w:tc>
        <w:tc>
          <w:tcPr>
            <w:tcW w:w="1559" w:type="dxa"/>
            <w:shd w:val="clear" w:color="auto" w:fill="auto"/>
            <w:noWrap/>
          </w:tcPr>
          <w:p w14:paraId="5A257ED7" w14:textId="77777777" w:rsidR="009E192B" w:rsidRPr="00E06B75" w:rsidRDefault="009E192B" w:rsidP="009822AC">
            <w:pPr>
              <w:bidi w:val="0"/>
              <w:spacing w:after="0" w:line="240" w:lineRule="auto"/>
              <w:jc w:val="both"/>
              <w:rPr>
                <w:rFonts w:asciiTheme="minorBidi" w:hAnsiTheme="minorBidi" w:cstheme="minorBidi"/>
                <w:sz w:val="24"/>
                <w:szCs w:val="24"/>
              </w:rPr>
            </w:pPr>
            <w:r w:rsidRPr="00E06B75">
              <w:rPr>
                <w:rStyle w:val="fontstyle01"/>
                <w:rFonts w:asciiTheme="minorBidi" w:hAnsiTheme="minorBidi" w:cstheme="minorBidi"/>
              </w:rPr>
              <w:t>050-4504662</w:t>
            </w:r>
          </w:p>
          <w:p w14:paraId="6B7FE295" w14:textId="77777777" w:rsidR="001D30D9" w:rsidRPr="00E06B75" w:rsidRDefault="001D30D9" w:rsidP="009822AC">
            <w:pPr>
              <w:spacing w:after="0" w:line="240" w:lineRule="auto"/>
              <w:jc w:val="both"/>
              <w:rPr>
                <w:rFonts w:asciiTheme="minorBidi" w:eastAsia="Times New Roman" w:hAnsiTheme="minorBidi" w:cstheme="minorBidi"/>
                <w:sz w:val="24"/>
                <w:szCs w:val="24"/>
                <w:highlight w:val="yellow"/>
              </w:rPr>
            </w:pPr>
          </w:p>
        </w:tc>
        <w:tc>
          <w:tcPr>
            <w:tcW w:w="3035" w:type="dxa"/>
            <w:shd w:val="clear" w:color="auto" w:fill="auto"/>
            <w:noWrap/>
          </w:tcPr>
          <w:p w14:paraId="24245E39" w14:textId="77777777" w:rsidR="009E192B" w:rsidRPr="00E06B75" w:rsidRDefault="009E192B" w:rsidP="009822AC">
            <w:pPr>
              <w:bidi w:val="0"/>
              <w:spacing w:after="0" w:line="240" w:lineRule="auto"/>
              <w:jc w:val="both"/>
              <w:rPr>
                <w:rFonts w:asciiTheme="minorBidi" w:hAnsiTheme="minorBidi" w:cstheme="minorBidi"/>
                <w:sz w:val="24"/>
                <w:szCs w:val="24"/>
              </w:rPr>
            </w:pPr>
            <w:r w:rsidRPr="00E06B75">
              <w:rPr>
                <w:rStyle w:val="fontstyle01"/>
                <w:rFonts w:asciiTheme="minorBidi" w:hAnsiTheme="minorBidi" w:cstheme="minorBidi"/>
              </w:rPr>
              <w:t>yehuda@yssafety.co.il</w:t>
            </w:r>
          </w:p>
          <w:p w14:paraId="223F805C" w14:textId="77777777" w:rsidR="001D30D9" w:rsidRPr="00E06B75" w:rsidRDefault="001D30D9" w:rsidP="009822AC">
            <w:pPr>
              <w:bidi w:val="0"/>
              <w:spacing w:after="0" w:line="240" w:lineRule="auto"/>
              <w:jc w:val="both"/>
              <w:rPr>
                <w:rFonts w:asciiTheme="minorBidi" w:eastAsia="Times New Roman" w:hAnsiTheme="minorBidi" w:cstheme="minorBidi"/>
                <w:sz w:val="24"/>
                <w:szCs w:val="24"/>
                <w:highlight w:val="yellow"/>
              </w:rPr>
            </w:pPr>
          </w:p>
        </w:tc>
      </w:tr>
      <w:tr w:rsidR="00E833B9" w:rsidRPr="00E06B75" w14:paraId="75490E50" w14:textId="77777777" w:rsidTr="005E728D">
        <w:trPr>
          <w:trHeight w:val="402"/>
          <w:jc w:val="center"/>
        </w:trPr>
        <w:tc>
          <w:tcPr>
            <w:tcW w:w="1856" w:type="dxa"/>
            <w:shd w:val="clear" w:color="000000" w:fill="D9D9D9"/>
            <w:noWrap/>
            <w:vAlign w:val="center"/>
          </w:tcPr>
          <w:p w14:paraId="280D6FAB" w14:textId="77777777" w:rsidR="00E833B9" w:rsidRPr="00E06B75" w:rsidRDefault="00E833B9" w:rsidP="00693818">
            <w:pPr>
              <w:jc w:val="both"/>
              <w:rPr>
                <w:rFonts w:asciiTheme="minorBidi" w:hAnsiTheme="minorBidi" w:cstheme="minorBidi"/>
                <w:color w:val="000000"/>
                <w:sz w:val="24"/>
                <w:szCs w:val="24"/>
                <w:rtl/>
              </w:rPr>
            </w:pPr>
            <w:r w:rsidRPr="00E06B75">
              <w:rPr>
                <w:rFonts w:asciiTheme="minorBidi" w:hAnsiTheme="minorBidi" w:cstheme="minorBidi"/>
                <w:color w:val="000000"/>
                <w:sz w:val="24"/>
                <w:szCs w:val="24"/>
                <w:rtl/>
              </w:rPr>
              <w:t>איטום</w:t>
            </w:r>
          </w:p>
        </w:tc>
        <w:tc>
          <w:tcPr>
            <w:tcW w:w="1850" w:type="dxa"/>
            <w:shd w:val="clear" w:color="auto" w:fill="auto"/>
          </w:tcPr>
          <w:p w14:paraId="2681B4D6" w14:textId="77777777" w:rsidR="00E833B9" w:rsidRPr="00E06B75" w:rsidRDefault="00DD1B16" w:rsidP="00693818">
            <w:pPr>
              <w:jc w:val="both"/>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ביטלמן אדירכלים ויועצי איטום</w:t>
            </w:r>
          </w:p>
        </w:tc>
        <w:tc>
          <w:tcPr>
            <w:tcW w:w="1658" w:type="dxa"/>
            <w:shd w:val="clear" w:color="auto" w:fill="auto"/>
            <w:noWrap/>
          </w:tcPr>
          <w:p w14:paraId="590334AE" w14:textId="77777777" w:rsidR="00E833B9" w:rsidRPr="00E06B75" w:rsidRDefault="00693818" w:rsidP="00693818">
            <w:pPr>
              <w:spacing w:after="0" w:line="240" w:lineRule="auto"/>
              <w:jc w:val="both"/>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אדוארד ביטלמן</w:t>
            </w:r>
          </w:p>
        </w:tc>
        <w:tc>
          <w:tcPr>
            <w:tcW w:w="1559" w:type="dxa"/>
            <w:shd w:val="clear" w:color="auto" w:fill="auto"/>
            <w:noWrap/>
          </w:tcPr>
          <w:p w14:paraId="6B08E73A" w14:textId="77777777" w:rsidR="00693818" w:rsidRPr="00E06B75" w:rsidRDefault="00693818" w:rsidP="009822AC">
            <w:pPr>
              <w:bidi w:val="0"/>
              <w:spacing w:after="0" w:line="240" w:lineRule="auto"/>
              <w:jc w:val="both"/>
              <w:rPr>
                <w:rFonts w:asciiTheme="minorBidi" w:hAnsiTheme="minorBidi" w:cstheme="minorBidi"/>
                <w:sz w:val="24"/>
                <w:szCs w:val="24"/>
              </w:rPr>
            </w:pPr>
            <w:r w:rsidRPr="00E06B75">
              <w:rPr>
                <w:rStyle w:val="fontstyle01"/>
                <w:rFonts w:asciiTheme="minorBidi" w:hAnsiTheme="minorBidi" w:cstheme="minorBidi"/>
              </w:rPr>
              <w:t>09-7741595</w:t>
            </w:r>
          </w:p>
          <w:p w14:paraId="4F9B8B1D" w14:textId="77777777" w:rsidR="00E833B9" w:rsidRPr="00E06B75" w:rsidRDefault="00E833B9" w:rsidP="009822AC">
            <w:pPr>
              <w:spacing w:after="0" w:line="240" w:lineRule="auto"/>
              <w:jc w:val="both"/>
              <w:rPr>
                <w:rFonts w:asciiTheme="minorBidi" w:eastAsia="Times New Roman" w:hAnsiTheme="minorBidi" w:cstheme="minorBidi"/>
                <w:sz w:val="24"/>
                <w:szCs w:val="24"/>
                <w:highlight w:val="yellow"/>
                <w:rtl/>
              </w:rPr>
            </w:pPr>
          </w:p>
        </w:tc>
        <w:tc>
          <w:tcPr>
            <w:tcW w:w="3035" w:type="dxa"/>
            <w:shd w:val="clear" w:color="auto" w:fill="auto"/>
            <w:noWrap/>
          </w:tcPr>
          <w:p w14:paraId="1D34B8DF" w14:textId="77777777" w:rsidR="00693818" w:rsidRPr="00E06B75" w:rsidRDefault="00693818" w:rsidP="009822AC">
            <w:pPr>
              <w:bidi w:val="0"/>
              <w:spacing w:after="0" w:line="240" w:lineRule="auto"/>
              <w:jc w:val="both"/>
              <w:rPr>
                <w:rFonts w:asciiTheme="minorBidi" w:hAnsiTheme="minorBidi" w:cstheme="minorBidi"/>
                <w:sz w:val="24"/>
                <w:szCs w:val="24"/>
              </w:rPr>
            </w:pPr>
            <w:r w:rsidRPr="00E06B75">
              <w:rPr>
                <w:rStyle w:val="fontstyle01"/>
                <w:rFonts w:asciiTheme="minorBidi" w:hAnsiTheme="minorBidi" w:cstheme="minorBidi"/>
              </w:rPr>
              <w:t>office@bitelman.com</w:t>
            </w:r>
          </w:p>
          <w:p w14:paraId="0AA4F49E" w14:textId="77777777" w:rsidR="00E833B9" w:rsidRPr="00E06B75" w:rsidRDefault="00E833B9" w:rsidP="009822AC">
            <w:pPr>
              <w:bidi w:val="0"/>
              <w:spacing w:after="0" w:line="240" w:lineRule="auto"/>
              <w:jc w:val="both"/>
              <w:rPr>
                <w:rFonts w:asciiTheme="minorBidi" w:hAnsiTheme="minorBidi" w:cstheme="minorBidi"/>
                <w:sz w:val="24"/>
                <w:szCs w:val="24"/>
                <w:highlight w:val="yellow"/>
              </w:rPr>
            </w:pPr>
          </w:p>
        </w:tc>
      </w:tr>
      <w:tr w:rsidR="00E833B9" w:rsidRPr="00E06B75" w14:paraId="4325D018" w14:textId="77777777" w:rsidTr="005E728D">
        <w:trPr>
          <w:trHeight w:val="402"/>
          <w:jc w:val="center"/>
        </w:trPr>
        <w:tc>
          <w:tcPr>
            <w:tcW w:w="1856" w:type="dxa"/>
            <w:shd w:val="clear" w:color="000000" w:fill="D9D9D9"/>
            <w:noWrap/>
            <w:vAlign w:val="center"/>
          </w:tcPr>
          <w:p w14:paraId="0EB706C1" w14:textId="77777777" w:rsidR="00E833B9" w:rsidRPr="00E06B75" w:rsidRDefault="00E833B9" w:rsidP="00693818">
            <w:pPr>
              <w:jc w:val="both"/>
              <w:rPr>
                <w:rFonts w:asciiTheme="minorBidi" w:hAnsiTheme="minorBidi" w:cstheme="minorBidi"/>
                <w:color w:val="000000"/>
                <w:sz w:val="24"/>
                <w:szCs w:val="24"/>
                <w:rtl/>
              </w:rPr>
            </w:pPr>
            <w:r w:rsidRPr="00E06B75">
              <w:rPr>
                <w:rFonts w:asciiTheme="minorBidi" w:hAnsiTheme="minorBidi" w:cstheme="minorBidi"/>
                <w:color w:val="000000"/>
                <w:sz w:val="24"/>
                <w:szCs w:val="24"/>
                <w:rtl/>
              </w:rPr>
              <w:t>מיזוג אוויר</w:t>
            </w:r>
          </w:p>
        </w:tc>
        <w:tc>
          <w:tcPr>
            <w:tcW w:w="1850" w:type="dxa"/>
            <w:shd w:val="clear" w:color="auto" w:fill="auto"/>
          </w:tcPr>
          <w:p w14:paraId="1E8ADEFA" w14:textId="77777777" w:rsidR="00E833B9" w:rsidRPr="00E06B75" w:rsidRDefault="00DD1B16" w:rsidP="00693818">
            <w:pPr>
              <w:jc w:val="both"/>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מבט מיזוג אוויר</w:t>
            </w:r>
          </w:p>
        </w:tc>
        <w:tc>
          <w:tcPr>
            <w:tcW w:w="1658" w:type="dxa"/>
            <w:shd w:val="clear" w:color="auto" w:fill="auto"/>
            <w:noWrap/>
          </w:tcPr>
          <w:p w14:paraId="5098CD86" w14:textId="77777777" w:rsidR="00E833B9" w:rsidRPr="00E06B75" w:rsidRDefault="00693818" w:rsidP="00693818">
            <w:pPr>
              <w:spacing w:after="0" w:line="240" w:lineRule="auto"/>
              <w:jc w:val="both"/>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מיכאל בניטה</w:t>
            </w:r>
          </w:p>
        </w:tc>
        <w:tc>
          <w:tcPr>
            <w:tcW w:w="1559" w:type="dxa"/>
            <w:shd w:val="clear" w:color="auto" w:fill="auto"/>
            <w:noWrap/>
          </w:tcPr>
          <w:p w14:paraId="11116A12" w14:textId="77777777" w:rsidR="00E833B9" w:rsidRPr="00E06B75" w:rsidRDefault="00693818" w:rsidP="00693818">
            <w:pPr>
              <w:spacing w:after="0" w:line="240" w:lineRule="auto"/>
              <w:jc w:val="right"/>
              <w:rPr>
                <w:rFonts w:asciiTheme="minorBidi" w:eastAsia="Times New Roman" w:hAnsiTheme="minorBidi" w:cstheme="minorBidi"/>
                <w:sz w:val="24"/>
                <w:szCs w:val="24"/>
                <w:rtl/>
              </w:rPr>
            </w:pPr>
            <w:r w:rsidRPr="00E06B75">
              <w:rPr>
                <w:rFonts w:asciiTheme="minorBidi" w:eastAsia="Times New Roman" w:hAnsiTheme="minorBidi" w:cstheme="minorBidi"/>
                <w:sz w:val="24"/>
                <w:szCs w:val="24"/>
                <w:rtl/>
              </w:rPr>
              <w:t>0779330500</w:t>
            </w:r>
          </w:p>
        </w:tc>
        <w:tc>
          <w:tcPr>
            <w:tcW w:w="3035" w:type="dxa"/>
            <w:shd w:val="clear" w:color="auto" w:fill="auto"/>
            <w:noWrap/>
          </w:tcPr>
          <w:p w14:paraId="641EE697" w14:textId="77777777" w:rsidR="00693818" w:rsidRPr="00E06B75" w:rsidRDefault="00693818" w:rsidP="009822AC">
            <w:pPr>
              <w:bidi w:val="0"/>
              <w:spacing w:after="0" w:line="240" w:lineRule="auto"/>
              <w:jc w:val="both"/>
              <w:rPr>
                <w:rFonts w:asciiTheme="minorBidi" w:hAnsiTheme="minorBidi" w:cstheme="minorBidi"/>
                <w:sz w:val="24"/>
                <w:szCs w:val="24"/>
              </w:rPr>
            </w:pPr>
            <w:r w:rsidRPr="00E06B75">
              <w:rPr>
                <w:rStyle w:val="fontstyle01"/>
                <w:rFonts w:asciiTheme="minorBidi" w:hAnsiTheme="minorBidi" w:cstheme="minorBidi"/>
              </w:rPr>
              <w:t>office@mabat-ac.com</w:t>
            </w:r>
          </w:p>
          <w:p w14:paraId="10811596" w14:textId="77777777" w:rsidR="00E833B9" w:rsidRPr="00E06B75" w:rsidRDefault="00E833B9" w:rsidP="009822AC">
            <w:pPr>
              <w:bidi w:val="0"/>
              <w:spacing w:after="0" w:line="240" w:lineRule="auto"/>
              <w:jc w:val="both"/>
              <w:rPr>
                <w:rFonts w:asciiTheme="minorBidi" w:hAnsiTheme="minorBidi" w:cstheme="minorBidi"/>
                <w:sz w:val="24"/>
                <w:szCs w:val="24"/>
                <w:highlight w:val="yellow"/>
              </w:rPr>
            </w:pPr>
          </w:p>
        </w:tc>
      </w:tr>
    </w:tbl>
    <w:p w14:paraId="1CACEFD4" w14:textId="3DA787EE" w:rsidR="004F7A21" w:rsidRPr="00C13AA4" w:rsidRDefault="004F7A21" w:rsidP="00DC7AA7">
      <w:pPr>
        <w:pStyle w:val="20"/>
        <w:rPr>
          <w:sz w:val="28"/>
          <w:szCs w:val="28"/>
          <w:rtl/>
        </w:rPr>
      </w:pPr>
      <w:r w:rsidRPr="00E06B75">
        <w:rPr>
          <w:rtl/>
        </w:rPr>
        <w:br w:type="page"/>
      </w:r>
      <w:bookmarkStart w:id="17" w:name="_Toc61527252"/>
      <w:bookmarkStart w:id="18" w:name="_Toc61762516"/>
      <w:bookmarkStart w:id="19" w:name="_Toc61763053"/>
      <w:bookmarkStart w:id="20" w:name="_Toc61763204"/>
      <w:bookmarkStart w:id="21" w:name="_Toc61764145"/>
      <w:bookmarkStart w:id="22" w:name="_Toc61764281"/>
      <w:bookmarkStart w:id="23" w:name="_Toc61769410"/>
      <w:r w:rsidRPr="00C13AA4">
        <w:rPr>
          <w:sz w:val="28"/>
          <w:szCs w:val="28"/>
          <w:rtl/>
        </w:rPr>
        <w:lastRenderedPageBreak/>
        <w:t>מכרז פומבי / הסכם מס</w:t>
      </w:r>
      <w:r w:rsidR="00995D2D" w:rsidRPr="00C13AA4">
        <w:rPr>
          <w:sz w:val="28"/>
          <w:szCs w:val="28"/>
          <w:rtl/>
        </w:rPr>
        <w:t>'</w:t>
      </w:r>
      <w:bookmarkEnd w:id="17"/>
      <w:bookmarkEnd w:id="18"/>
      <w:r w:rsidR="00995D2D" w:rsidRPr="00C13AA4">
        <w:rPr>
          <w:sz w:val="28"/>
          <w:szCs w:val="28"/>
          <w:rtl/>
        </w:rPr>
        <w:t xml:space="preserve"> </w:t>
      </w:r>
      <w:r w:rsidR="002F7BF8">
        <w:rPr>
          <w:rFonts w:hint="cs"/>
          <w:sz w:val="28"/>
          <w:szCs w:val="28"/>
          <w:rtl/>
        </w:rPr>
        <w:t xml:space="preserve">- </w:t>
      </w:r>
      <w:r w:rsidR="00DC7AA7" w:rsidRPr="00C13AA4">
        <w:rPr>
          <w:rFonts w:hint="cs"/>
          <w:sz w:val="28"/>
          <w:szCs w:val="28"/>
          <w:rtl/>
        </w:rPr>
        <w:t>מסמכי המכרז</w:t>
      </w:r>
      <w:bookmarkEnd w:id="19"/>
      <w:bookmarkEnd w:id="20"/>
      <w:bookmarkEnd w:id="21"/>
      <w:bookmarkEnd w:id="22"/>
      <w:bookmarkEnd w:id="23"/>
    </w:p>
    <w:p w14:paraId="177CB97D" w14:textId="77777777" w:rsidR="00406D90" w:rsidRPr="00C13AA4" w:rsidRDefault="004F7A21" w:rsidP="00DC7AA7">
      <w:pPr>
        <w:jc w:val="center"/>
        <w:rPr>
          <w:rStyle w:val="aff0"/>
          <w:sz w:val="28"/>
          <w:szCs w:val="28"/>
          <w:rtl/>
        </w:rPr>
      </w:pPr>
      <w:bookmarkStart w:id="24" w:name="_Toc61527253"/>
      <w:bookmarkStart w:id="25" w:name="_Toc61762517"/>
      <w:r w:rsidRPr="00C13AA4">
        <w:rPr>
          <w:rStyle w:val="aff0"/>
          <w:sz w:val="28"/>
          <w:szCs w:val="28"/>
          <w:rtl/>
        </w:rPr>
        <w:t>לביצוע עבודות:</w:t>
      </w:r>
      <w:r w:rsidR="00730969" w:rsidRPr="00C13AA4">
        <w:rPr>
          <w:rStyle w:val="aff0"/>
          <w:sz w:val="28"/>
          <w:szCs w:val="28"/>
          <w:rtl/>
        </w:rPr>
        <w:t xml:space="preserve"> </w:t>
      </w:r>
      <w:r w:rsidR="00406D90" w:rsidRPr="00C13AA4">
        <w:rPr>
          <w:rStyle w:val="aff0"/>
          <w:sz w:val="28"/>
          <w:szCs w:val="28"/>
          <w:rtl/>
        </w:rPr>
        <w:t>עבודות הכנה, עפר, בינוי, מגרש דשא סינטטי, תשתיות, פיתוח, סלילה וקונסטרוקציה</w:t>
      </w:r>
      <w:bookmarkEnd w:id="24"/>
      <w:bookmarkEnd w:id="25"/>
    </w:p>
    <w:p w14:paraId="26E4ADB4" w14:textId="77777777" w:rsidR="00406D90" w:rsidRPr="00C13AA4" w:rsidRDefault="00406D90" w:rsidP="00DC7AA7">
      <w:pPr>
        <w:jc w:val="center"/>
        <w:rPr>
          <w:rStyle w:val="aff0"/>
          <w:sz w:val="28"/>
          <w:szCs w:val="28"/>
          <w:rtl/>
        </w:rPr>
      </w:pPr>
      <w:bookmarkStart w:id="26" w:name="_Toc61527254"/>
      <w:bookmarkStart w:id="27" w:name="_Toc61762518"/>
      <w:r w:rsidRPr="00C13AA4">
        <w:rPr>
          <w:rStyle w:val="aff0"/>
          <w:sz w:val="28"/>
          <w:szCs w:val="28"/>
          <w:rtl/>
        </w:rPr>
        <w:t>בפרויקט מגרש כדורגל מדשא סינטטי ומבני עזר בנס ציונה</w:t>
      </w:r>
      <w:bookmarkEnd w:id="26"/>
      <w:bookmarkEnd w:id="27"/>
    </w:p>
    <w:p w14:paraId="2DE89C32" w14:textId="77777777" w:rsidR="004F7A21" w:rsidRPr="00C13AA4" w:rsidRDefault="004F7A21" w:rsidP="00DC7AA7">
      <w:pPr>
        <w:jc w:val="center"/>
        <w:rPr>
          <w:rStyle w:val="aff0"/>
          <w:sz w:val="28"/>
          <w:szCs w:val="28"/>
          <w:rtl/>
        </w:rPr>
      </w:pPr>
      <w:r w:rsidRPr="00C13AA4">
        <w:rPr>
          <w:rStyle w:val="aff0"/>
          <w:sz w:val="28"/>
          <w:szCs w:val="28"/>
          <w:rtl/>
        </w:rPr>
        <w:t>רשימת המסמכים למכרז/חוזה מס</w:t>
      </w:r>
      <w:r w:rsidR="00995D2D" w:rsidRPr="00C13AA4">
        <w:rPr>
          <w:rStyle w:val="aff0"/>
          <w:sz w:val="28"/>
          <w:szCs w:val="28"/>
          <w:rtl/>
        </w:rPr>
        <w:t>'</w:t>
      </w:r>
    </w:p>
    <w:p w14:paraId="4FBD00C8" w14:textId="77777777" w:rsidR="004F7A21" w:rsidRPr="00E06B75" w:rsidRDefault="004F7A21" w:rsidP="004F7A21">
      <w:pPr>
        <w:spacing w:after="0" w:line="240" w:lineRule="auto"/>
        <w:rPr>
          <w:rFonts w:asciiTheme="minorBidi" w:eastAsia="Times New Roman" w:hAnsiTheme="minorBidi" w:cstheme="minorBidi"/>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מסמכי המכרז"/>
        <w:tblDescription w:val="מסמכי המכרז"/>
      </w:tblPr>
      <w:tblGrid>
        <w:gridCol w:w="2218"/>
        <w:gridCol w:w="3851"/>
        <w:gridCol w:w="737"/>
      </w:tblGrid>
      <w:tr w:rsidR="002C105E" w:rsidRPr="00E06B75" w14:paraId="41DCCDB9" w14:textId="77777777" w:rsidTr="00D72B4B">
        <w:trPr>
          <w:tblHeader/>
        </w:trPr>
        <w:tc>
          <w:tcPr>
            <w:tcW w:w="2218" w:type="dxa"/>
            <w:shd w:val="clear" w:color="auto" w:fill="D9D9D9"/>
          </w:tcPr>
          <w:p w14:paraId="20D3D199" w14:textId="77777777" w:rsidR="002C105E" w:rsidRPr="00E06B75" w:rsidRDefault="002C105E" w:rsidP="004F7A21">
            <w:pPr>
              <w:spacing w:after="0" w:line="240" w:lineRule="auto"/>
              <w:jc w:val="both"/>
              <w:rPr>
                <w:rFonts w:asciiTheme="minorBidi" w:eastAsia="Times New Roman" w:hAnsiTheme="minorBidi" w:cstheme="minorBidi"/>
                <w:b/>
                <w:bCs/>
                <w:sz w:val="26"/>
                <w:szCs w:val="26"/>
                <w:rtl/>
              </w:rPr>
            </w:pPr>
            <w:r w:rsidRPr="00E06B75">
              <w:rPr>
                <w:rFonts w:asciiTheme="minorBidi" w:eastAsia="Times New Roman" w:hAnsiTheme="minorBidi" w:cstheme="minorBidi"/>
                <w:b/>
                <w:bCs/>
                <w:sz w:val="26"/>
                <w:szCs w:val="26"/>
                <w:rtl/>
              </w:rPr>
              <w:t>המסמך המצורף</w:t>
            </w:r>
          </w:p>
        </w:tc>
        <w:tc>
          <w:tcPr>
            <w:tcW w:w="3851" w:type="dxa"/>
            <w:shd w:val="clear" w:color="auto" w:fill="D9D9D9"/>
          </w:tcPr>
          <w:p w14:paraId="791CA55B" w14:textId="77777777" w:rsidR="002C105E" w:rsidRPr="00E06B75" w:rsidRDefault="002C105E" w:rsidP="004F7A21">
            <w:pPr>
              <w:spacing w:after="0" w:line="240" w:lineRule="auto"/>
              <w:jc w:val="both"/>
              <w:rPr>
                <w:rFonts w:asciiTheme="minorBidi" w:eastAsia="Times New Roman" w:hAnsiTheme="minorBidi" w:cstheme="minorBidi"/>
                <w:b/>
                <w:bCs/>
                <w:sz w:val="26"/>
                <w:szCs w:val="26"/>
                <w:rtl/>
              </w:rPr>
            </w:pPr>
            <w:r w:rsidRPr="00E06B75">
              <w:rPr>
                <w:rFonts w:asciiTheme="minorBidi" w:eastAsia="Times New Roman" w:hAnsiTheme="minorBidi" w:cstheme="minorBidi"/>
                <w:b/>
                <w:bCs/>
                <w:sz w:val="26"/>
                <w:szCs w:val="26"/>
                <w:rtl/>
              </w:rPr>
              <w:t>מסמך שאינו מצורף</w:t>
            </w:r>
          </w:p>
        </w:tc>
        <w:tc>
          <w:tcPr>
            <w:tcW w:w="737" w:type="dxa"/>
            <w:shd w:val="clear" w:color="auto" w:fill="D9D9D9"/>
          </w:tcPr>
          <w:p w14:paraId="5B009EE6" w14:textId="77777777" w:rsidR="002C105E" w:rsidRPr="00E06B75" w:rsidRDefault="002C105E" w:rsidP="004F7A21">
            <w:pPr>
              <w:spacing w:after="0" w:line="240" w:lineRule="auto"/>
              <w:jc w:val="both"/>
              <w:rPr>
                <w:rFonts w:asciiTheme="minorBidi" w:eastAsia="Times New Roman" w:hAnsiTheme="minorBidi" w:cstheme="minorBidi"/>
                <w:b/>
                <w:bCs/>
                <w:sz w:val="26"/>
                <w:szCs w:val="26"/>
                <w:rtl/>
              </w:rPr>
            </w:pPr>
            <w:r w:rsidRPr="00E06B75">
              <w:rPr>
                <w:rFonts w:asciiTheme="minorBidi" w:eastAsia="Times New Roman" w:hAnsiTheme="minorBidi" w:cstheme="minorBidi"/>
                <w:b/>
                <w:bCs/>
                <w:sz w:val="26"/>
                <w:szCs w:val="26"/>
                <w:rtl/>
              </w:rPr>
              <w:t>עמוד</w:t>
            </w:r>
          </w:p>
        </w:tc>
      </w:tr>
      <w:tr w:rsidR="002C105E" w:rsidRPr="00E06B75" w14:paraId="01AA5F1F" w14:textId="77777777" w:rsidTr="00D72B4B">
        <w:trPr>
          <w:tblHeader/>
        </w:trPr>
        <w:tc>
          <w:tcPr>
            <w:tcW w:w="2218" w:type="dxa"/>
          </w:tcPr>
          <w:p w14:paraId="4ECD08D3"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מסמכי המכרז</w:t>
            </w:r>
          </w:p>
        </w:tc>
        <w:tc>
          <w:tcPr>
            <w:tcW w:w="3851" w:type="dxa"/>
          </w:tcPr>
          <w:p w14:paraId="2AD85F98"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c>
          <w:tcPr>
            <w:tcW w:w="737" w:type="dxa"/>
          </w:tcPr>
          <w:p w14:paraId="49D814FF"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r>
      <w:tr w:rsidR="002C105E" w:rsidRPr="00E06B75" w14:paraId="714A13C5" w14:textId="77777777" w:rsidTr="00D72B4B">
        <w:trPr>
          <w:tblHeader/>
        </w:trPr>
        <w:tc>
          <w:tcPr>
            <w:tcW w:w="2218" w:type="dxa"/>
          </w:tcPr>
          <w:p w14:paraId="000FCBA2"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הצעת הקבלן</w:t>
            </w:r>
          </w:p>
        </w:tc>
        <w:tc>
          <w:tcPr>
            <w:tcW w:w="3851" w:type="dxa"/>
          </w:tcPr>
          <w:p w14:paraId="7903AF23"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c>
          <w:tcPr>
            <w:tcW w:w="737" w:type="dxa"/>
          </w:tcPr>
          <w:p w14:paraId="1D62C5C7"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r>
      <w:tr w:rsidR="002C105E" w:rsidRPr="00E06B75" w14:paraId="7385558C" w14:textId="77777777" w:rsidTr="00D72B4B">
        <w:trPr>
          <w:tblHeader/>
        </w:trPr>
        <w:tc>
          <w:tcPr>
            <w:tcW w:w="2218" w:type="dxa"/>
          </w:tcPr>
          <w:p w14:paraId="41E55A69"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החוזה ותנאים כללים</w:t>
            </w:r>
          </w:p>
        </w:tc>
        <w:tc>
          <w:tcPr>
            <w:tcW w:w="3851" w:type="dxa"/>
          </w:tcPr>
          <w:p w14:paraId="16CA5313"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c>
          <w:tcPr>
            <w:tcW w:w="737" w:type="dxa"/>
          </w:tcPr>
          <w:p w14:paraId="6AE1CD14"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r>
      <w:tr w:rsidR="002C105E" w:rsidRPr="00E06B75" w14:paraId="20922E58" w14:textId="77777777" w:rsidTr="00D72B4B">
        <w:trPr>
          <w:trHeight w:val="4511"/>
          <w:tblHeader/>
        </w:trPr>
        <w:tc>
          <w:tcPr>
            <w:tcW w:w="2218" w:type="dxa"/>
          </w:tcPr>
          <w:p w14:paraId="5D2FE19B"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c>
          <w:tcPr>
            <w:tcW w:w="3851" w:type="dxa"/>
          </w:tcPr>
          <w:p w14:paraId="10EED9FE" w14:textId="77777777" w:rsidR="002C105E" w:rsidRPr="00E06B75" w:rsidRDefault="002C105E" w:rsidP="001A036D">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המפרטים הכלליים לעבודות בנין בהוצאת משרד השיכון, משרד הביטחון ומע"צ במהדורתם האחרונה, לא כולל פרק 102;</w:t>
            </w:r>
          </w:p>
          <w:p w14:paraId="362DA138" w14:textId="77777777" w:rsidR="002C105E" w:rsidRPr="00E06B75" w:rsidRDefault="002C105E" w:rsidP="001A036D">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כמו כן הגדרת סטנדרטים לשתילי גננות ונוי בהוצאת משרד החקלאות והוראות המחלקה לייעול השקיה בגן ונוי.</w:t>
            </w:r>
          </w:p>
          <w:p w14:paraId="0F8EA0D0"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המפרטים העדכניים של משרד התקשורת, חברת "בזק" וחברות התקשורת; </w:t>
            </w:r>
          </w:p>
          <w:p w14:paraId="6DBBF944"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המפרטים העדכניים של חברת החשמל לישראל, רכבת ישראל ונתיבי איילון; </w:t>
            </w:r>
          </w:p>
          <w:p w14:paraId="5F569E43"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וכן כל פרק נוסף בהתאם לצורך ועפ"י הפניות שבפרקים דלעיל, או במפרט המיוחד. </w:t>
            </w:r>
          </w:p>
          <w:p w14:paraId="19025439"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c>
          <w:tcPr>
            <w:tcW w:w="737" w:type="dxa"/>
          </w:tcPr>
          <w:p w14:paraId="0965C70F"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r>
      <w:tr w:rsidR="002C105E" w:rsidRPr="00E06B75" w14:paraId="18143B70" w14:textId="77777777" w:rsidTr="00D72B4B">
        <w:trPr>
          <w:tblHeader/>
        </w:trPr>
        <w:tc>
          <w:tcPr>
            <w:tcW w:w="2218" w:type="dxa"/>
          </w:tcPr>
          <w:p w14:paraId="230899AC"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תנאים כללים מיוחדים</w:t>
            </w:r>
          </w:p>
        </w:tc>
        <w:tc>
          <w:tcPr>
            <w:tcW w:w="3851" w:type="dxa"/>
          </w:tcPr>
          <w:p w14:paraId="1BFC1BB3"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c>
          <w:tcPr>
            <w:tcW w:w="737" w:type="dxa"/>
          </w:tcPr>
          <w:p w14:paraId="31BF6F0E"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r>
      <w:tr w:rsidR="002C105E" w:rsidRPr="00E06B75" w14:paraId="3D2DF887" w14:textId="77777777" w:rsidTr="00D72B4B">
        <w:trPr>
          <w:tblHeader/>
        </w:trPr>
        <w:tc>
          <w:tcPr>
            <w:tcW w:w="2218" w:type="dxa"/>
          </w:tcPr>
          <w:p w14:paraId="5B38F8E0"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מפרט מיוחד ואופני מדידה מיוחדים</w:t>
            </w:r>
          </w:p>
        </w:tc>
        <w:tc>
          <w:tcPr>
            <w:tcW w:w="3851" w:type="dxa"/>
          </w:tcPr>
          <w:p w14:paraId="33B08444"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c>
          <w:tcPr>
            <w:tcW w:w="737" w:type="dxa"/>
          </w:tcPr>
          <w:p w14:paraId="15CEE4D8"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r>
      <w:tr w:rsidR="002C105E" w:rsidRPr="00E06B75" w14:paraId="5D620AC7" w14:textId="77777777" w:rsidTr="00D72B4B">
        <w:trPr>
          <w:tblHeader/>
        </w:trPr>
        <w:tc>
          <w:tcPr>
            <w:tcW w:w="2218" w:type="dxa"/>
          </w:tcPr>
          <w:p w14:paraId="27A42684"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כתב כמויות</w:t>
            </w:r>
          </w:p>
        </w:tc>
        <w:tc>
          <w:tcPr>
            <w:tcW w:w="3851" w:type="dxa"/>
          </w:tcPr>
          <w:p w14:paraId="5F6656C4"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c>
          <w:tcPr>
            <w:tcW w:w="737" w:type="dxa"/>
          </w:tcPr>
          <w:p w14:paraId="741B7B9C"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r>
      <w:tr w:rsidR="002C105E" w:rsidRPr="00E06B75" w14:paraId="7E597FC1" w14:textId="77777777" w:rsidTr="00D72B4B">
        <w:trPr>
          <w:tblHeader/>
        </w:trPr>
        <w:tc>
          <w:tcPr>
            <w:tcW w:w="2218" w:type="dxa"/>
          </w:tcPr>
          <w:p w14:paraId="15445EEB"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מערכת התכניות </w:t>
            </w:r>
          </w:p>
        </w:tc>
        <w:tc>
          <w:tcPr>
            <w:tcW w:w="3851" w:type="dxa"/>
          </w:tcPr>
          <w:p w14:paraId="7AFA230D"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c>
          <w:tcPr>
            <w:tcW w:w="737" w:type="dxa"/>
          </w:tcPr>
          <w:p w14:paraId="691FA713"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r>
      <w:tr w:rsidR="002C105E" w:rsidRPr="00E06B75" w14:paraId="63FF3A56" w14:textId="77777777" w:rsidTr="00D72B4B">
        <w:trPr>
          <w:tblHeader/>
        </w:trPr>
        <w:tc>
          <w:tcPr>
            <w:tcW w:w="2218" w:type="dxa"/>
          </w:tcPr>
          <w:p w14:paraId="4A8718FB"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טבלת קנסות</w:t>
            </w:r>
          </w:p>
        </w:tc>
        <w:tc>
          <w:tcPr>
            <w:tcW w:w="3851" w:type="dxa"/>
          </w:tcPr>
          <w:p w14:paraId="3BD6376A"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c>
          <w:tcPr>
            <w:tcW w:w="737" w:type="dxa"/>
          </w:tcPr>
          <w:p w14:paraId="2418BC5E" w14:textId="77777777" w:rsidR="002C105E" w:rsidRPr="00E06B75" w:rsidRDefault="002C105E" w:rsidP="004F7A21">
            <w:pPr>
              <w:spacing w:after="0" w:line="240" w:lineRule="auto"/>
              <w:jc w:val="both"/>
              <w:rPr>
                <w:rFonts w:asciiTheme="minorBidi" w:eastAsia="Times New Roman" w:hAnsiTheme="minorBidi" w:cstheme="minorBidi"/>
                <w:sz w:val="26"/>
                <w:szCs w:val="26"/>
                <w:rtl/>
              </w:rPr>
            </w:pPr>
          </w:p>
        </w:tc>
      </w:tr>
    </w:tbl>
    <w:p w14:paraId="516DED6D" w14:textId="61CDAF12" w:rsidR="004F7A21" w:rsidRDefault="004F7A21" w:rsidP="004F7A21">
      <w:pPr>
        <w:spacing w:after="0" w:line="360" w:lineRule="auto"/>
        <w:jc w:val="both"/>
        <w:rPr>
          <w:rFonts w:asciiTheme="minorBidi" w:eastAsia="Times New Roman" w:hAnsiTheme="minorBidi" w:cstheme="minorBidi"/>
          <w:sz w:val="28"/>
          <w:szCs w:val="28"/>
          <w:rtl/>
        </w:rPr>
      </w:pPr>
    </w:p>
    <w:p w14:paraId="2AC22766" w14:textId="2FAFB537" w:rsidR="001148B6" w:rsidRDefault="001148B6" w:rsidP="004F7A21">
      <w:pPr>
        <w:spacing w:after="0" w:line="360" w:lineRule="auto"/>
        <w:jc w:val="both"/>
        <w:rPr>
          <w:rFonts w:asciiTheme="minorBidi" w:eastAsia="Times New Roman" w:hAnsiTheme="minorBidi" w:cstheme="minorBidi"/>
          <w:sz w:val="28"/>
          <w:szCs w:val="28"/>
          <w:rtl/>
        </w:rPr>
      </w:pPr>
    </w:p>
    <w:p w14:paraId="02C7C68B" w14:textId="45186184" w:rsidR="00C00CF3" w:rsidRDefault="00C00CF3" w:rsidP="004F7A21">
      <w:pPr>
        <w:spacing w:after="0" w:line="360" w:lineRule="auto"/>
        <w:jc w:val="both"/>
        <w:rPr>
          <w:rFonts w:asciiTheme="minorBidi" w:eastAsia="Times New Roman" w:hAnsiTheme="minorBidi" w:cstheme="minorBidi"/>
          <w:sz w:val="28"/>
          <w:szCs w:val="28"/>
          <w:rtl/>
        </w:rPr>
      </w:pPr>
    </w:p>
    <w:p w14:paraId="5361E670" w14:textId="77777777" w:rsidR="00C00CF3" w:rsidRPr="00E06B75" w:rsidRDefault="00C00CF3" w:rsidP="004F7A21">
      <w:pPr>
        <w:spacing w:after="0" w:line="360" w:lineRule="auto"/>
        <w:jc w:val="both"/>
        <w:rPr>
          <w:rFonts w:asciiTheme="minorBidi" w:eastAsia="Times New Roman" w:hAnsiTheme="minorBidi" w:cstheme="minorBidi"/>
          <w:sz w:val="28"/>
          <w:szCs w:val="28"/>
          <w:rtl/>
        </w:rPr>
      </w:pPr>
    </w:p>
    <w:p w14:paraId="013A55EE" w14:textId="77777777" w:rsidR="004F7A21" w:rsidRPr="00E06B75" w:rsidRDefault="00406D90" w:rsidP="004F7A21">
      <w:pPr>
        <w:tabs>
          <w:tab w:val="left" w:pos="2760"/>
        </w:tabs>
        <w:spacing w:after="0" w:line="360" w:lineRule="auto"/>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u w:val="single"/>
          <w:rtl/>
          <w:lang w:val="x-none" w:eastAsia="x-none"/>
        </w:rPr>
        <w:lastRenderedPageBreak/>
        <w:t>ה</w:t>
      </w:r>
      <w:r w:rsidR="004F7A21" w:rsidRPr="00E06B75">
        <w:rPr>
          <w:rFonts w:asciiTheme="minorBidi" w:eastAsia="Times New Roman" w:hAnsiTheme="minorBidi" w:cstheme="minorBidi"/>
          <w:sz w:val="26"/>
          <w:szCs w:val="26"/>
          <w:u w:val="single"/>
          <w:rtl/>
          <w:lang w:val="x-none" w:eastAsia="x-none"/>
        </w:rPr>
        <w:t>ערה</w:t>
      </w:r>
      <w:r w:rsidR="004F7A21" w:rsidRPr="00E06B75">
        <w:rPr>
          <w:rFonts w:asciiTheme="minorBidi" w:eastAsia="Times New Roman" w:hAnsiTheme="minorBidi" w:cstheme="minorBidi"/>
          <w:sz w:val="26"/>
          <w:szCs w:val="26"/>
          <w:rtl/>
          <w:lang w:val="x-none" w:eastAsia="x-none"/>
        </w:rPr>
        <w:t xml:space="preserve">: </w:t>
      </w:r>
    </w:p>
    <w:p w14:paraId="35FF2B15" w14:textId="77777777" w:rsidR="004F7A21" w:rsidRPr="00E06B75" w:rsidRDefault="004F7A21" w:rsidP="004F7A21">
      <w:pPr>
        <w:tabs>
          <w:tab w:val="left" w:pos="2760"/>
        </w:tabs>
        <w:spacing w:after="0" w:line="360" w:lineRule="auto"/>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 xml:space="preserve">בכל מקום בו מופיעה ההגדרה "המפרט הכללי" הכוונה היא למפרטים הכלליים שבהוצאת הועדה </w:t>
      </w:r>
      <w:r w:rsidR="001A036D" w:rsidRPr="00E06B75">
        <w:rPr>
          <w:rFonts w:asciiTheme="minorBidi" w:eastAsia="Times New Roman" w:hAnsiTheme="minorBidi" w:cstheme="minorBidi"/>
          <w:sz w:val="26"/>
          <w:szCs w:val="26"/>
          <w:rtl/>
          <w:lang w:val="x-none" w:eastAsia="x-none"/>
        </w:rPr>
        <w:t>הבי</w:t>
      </w:r>
      <w:r w:rsidR="0016082A" w:rsidRPr="00E06B75">
        <w:rPr>
          <w:rFonts w:asciiTheme="minorBidi" w:eastAsia="Times New Roman" w:hAnsiTheme="minorBidi" w:cstheme="minorBidi"/>
          <w:sz w:val="26"/>
          <w:szCs w:val="26"/>
          <w:rtl/>
          <w:lang w:val="x-none" w:eastAsia="x-none"/>
        </w:rPr>
        <w:t>ן-</w:t>
      </w:r>
      <w:r w:rsidR="001A036D" w:rsidRPr="00E06B75">
        <w:rPr>
          <w:rFonts w:asciiTheme="minorBidi" w:eastAsia="Times New Roman" w:hAnsiTheme="minorBidi" w:cstheme="minorBidi"/>
          <w:sz w:val="26"/>
          <w:szCs w:val="26"/>
          <w:rtl/>
          <w:lang w:val="x-none" w:eastAsia="x-none"/>
        </w:rPr>
        <w:t xml:space="preserve">משרדית לסטנדרטיזציה של מסמכי החוזה לבנייה ולמחשובם, </w:t>
      </w:r>
      <w:r w:rsidRPr="00E06B75">
        <w:rPr>
          <w:rFonts w:asciiTheme="minorBidi" w:eastAsia="Times New Roman" w:hAnsiTheme="minorBidi" w:cstheme="minorBidi"/>
          <w:sz w:val="26"/>
          <w:szCs w:val="26"/>
          <w:rtl/>
          <w:lang w:val="x-none" w:eastAsia="x-none"/>
        </w:rPr>
        <w:t>במהדורת</w:t>
      </w:r>
      <w:r w:rsidR="001A036D" w:rsidRPr="00E06B75">
        <w:rPr>
          <w:rFonts w:asciiTheme="minorBidi" w:eastAsia="Times New Roman" w:hAnsiTheme="minorBidi" w:cstheme="minorBidi"/>
          <w:sz w:val="26"/>
          <w:szCs w:val="26"/>
          <w:rtl/>
          <w:lang w:val="x-none" w:eastAsia="x-none"/>
        </w:rPr>
        <w:t>ם</w:t>
      </w:r>
      <w:r w:rsidRPr="00E06B75">
        <w:rPr>
          <w:rFonts w:asciiTheme="minorBidi" w:eastAsia="Times New Roman" w:hAnsiTheme="minorBidi" w:cstheme="minorBidi"/>
          <w:sz w:val="26"/>
          <w:szCs w:val="26"/>
          <w:rtl/>
          <w:lang w:val="x-none" w:eastAsia="x-none"/>
        </w:rPr>
        <w:t xml:space="preserve"> העדכנית.</w:t>
      </w:r>
    </w:p>
    <w:p w14:paraId="19249122" w14:textId="77777777" w:rsidR="004F7A21" w:rsidRPr="00E06B75" w:rsidRDefault="004F7A21" w:rsidP="004F7A21">
      <w:pPr>
        <w:tabs>
          <w:tab w:val="left" w:pos="2760"/>
        </w:tabs>
        <w:spacing w:after="0" w:line="360" w:lineRule="auto"/>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כל המסמכים לעיל, מהווים יחד עם מסמכי החוזה ונספחיו, חלק בלתי נפרד ממסמכי המכרז, בין שהם מצורפים ובין שאינם מצורפים בזה.</w:t>
      </w:r>
    </w:p>
    <w:p w14:paraId="2AE095C0" w14:textId="77777777" w:rsidR="004F7A21" w:rsidRPr="00E06B75" w:rsidRDefault="004F7A21" w:rsidP="00730969">
      <w:pPr>
        <w:spacing w:after="0" w:line="360" w:lineRule="auto"/>
        <w:jc w:val="both"/>
        <w:rPr>
          <w:rFonts w:asciiTheme="minorBidi" w:eastAsia="Times New Roman" w:hAnsiTheme="minorBidi" w:cstheme="minorBidi"/>
          <w:b/>
          <w:bCs/>
          <w:sz w:val="26"/>
          <w:szCs w:val="26"/>
          <w:u w:val="single"/>
          <w:rtl/>
        </w:rPr>
      </w:pPr>
      <w:r w:rsidRPr="00E06B75">
        <w:rPr>
          <w:rFonts w:asciiTheme="minorBidi" w:eastAsia="Times New Roman" w:hAnsiTheme="minorBidi" w:cstheme="minorBidi"/>
          <w:sz w:val="26"/>
          <w:szCs w:val="26"/>
          <w:rtl/>
        </w:rPr>
        <w:t>המפרטים הכלליים המצוינים לעיל שלא צורפו למכרז ואינם ברשות הקבלן,  ניתנים ל</w:t>
      </w:r>
      <w:r w:rsidR="001A036D" w:rsidRPr="00E06B75">
        <w:rPr>
          <w:rFonts w:asciiTheme="minorBidi" w:eastAsia="Times New Roman" w:hAnsiTheme="minorBidi" w:cstheme="minorBidi"/>
          <w:sz w:val="26"/>
          <w:szCs w:val="26"/>
          <w:rtl/>
        </w:rPr>
        <w:t xml:space="preserve">הורדה </w:t>
      </w:r>
      <w:r w:rsidR="00C43D7D" w:rsidRPr="00E06B75">
        <w:rPr>
          <w:rFonts w:asciiTheme="minorBidi" w:eastAsia="Times New Roman" w:hAnsiTheme="minorBidi" w:cstheme="minorBidi"/>
          <w:sz w:val="26"/>
          <w:szCs w:val="26"/>
          <w:rtl/>
        </w:rPr>
        <w:t>מהאתרים הרלבנטיים</w:t>
      </w:r>
      <w:r w:rsidR="005E4468" w:rsidRPr="00E06B75">
        <w:rPr>
          <w:rFonts w:asciiTheme="minorBidi" w:eastAsia="Times New Roman" w:hAnsiTheme="minorBidi" w:cstheme="minorBidi"/>
          <w:sz w:val="26"/>
          <w:szCs w:val="26"/>
          <w:rtl/>
        </w:rPr>
        <w:t>.</w:t>
      </w:r>
    </w:p>
    <w:p w14:paraId="04DDBCC6" w14:textId="77777777" w:rsidR="00995D2D" w:rsidRPr="00E06B75" w:rsidRDefault="00995D2D" w:rsidP="007D4796">
      <w:pPr>
        <w:spacing w:after="0" w:line="360" w:lineRule="auto"/>
        <w:jc w:val="both"/>
        <w:rPr>
          <w:rFonts w:asciiTheme="minorBidi" w:eastAsia="Times New Roman" w:hAnsiTheme="minorBidi" w:cstheme="minorBidi"/>
          <w:b/>
          <w:bCs/>
          <w:sz w:val="26"/>
          <w:szCs w:val="26"/>
          <w:u w:val="single"/>
          <w:rtl/>
        </w:rPr>
      </w:pPr>
    </w:p>
    <w:p w14:paraId="499F991F" w14:textId="77777777" w:rsidR="004F7A21" w:rsidRPr="00E06B75" w:rsidRDefault="004F7A21" w:rsidP="007D4796">
      <w:pPr>
        <w:spacing w:after="0" w:line="36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b/>
          <w:bCs/>
          <w:sz w:val="26"/>
          <w:szCs w:val="26"/>
          <w:u w:val="single"/>
          <w:rtl/>
        </w:rPr>
        <w:t xml:space="preserve">הזמן המוקצב לביצוע כל העבודות נשוא מכרז / הסכם זה הינו </w:t>
      </w:r>
      <w:r w:rsidR="00771D26" w:rsidRPr="00E06B75">
        <w:rPr>
          <w:rFonts w:asciiTheme="minorBidi" w:eastAsia="Times New Roman" w:hAnsiTheme="minorBidi" w:cstheme="minorBidi"/>
          <w:b/>
          <w:bCs/>
          <w:sz w:val="26"/>
          <w:szCs w:val="26"/>
          <w:u w:val="single"/>
          <w:rtl/>
        </w:rPr>
        <w:t>9</w:t>
      </w:r>
      <w:r w:rsidR="007D4796" w:rsidRPr="00E06B75">
        <w:rPr>
          <w:rFonts w:asciiTheme="minorBidi" w:eastAsia="Times New Roman" w:hAnsiTheme="minorBidi" w:cstheme="minorBidi"/>
          <w:b/>
          <w:bCs/>
          <w:sz w:val="26"/>
          <w:szCs w:val="26"/>
          <w:u w:val="single"/>
          <w:rtl/>
        </w:rPr>
        <w:t xml:space="preserve"> </w:t>
      </w:r>
      <w:r w:rsidR="00EC6F42" w:rsidRPr="00E06B75">
        <w:rPr>
          <w:rFonts w:asciiTheme="minorBidi" w:eastAsia="Times New Roman" w:hAnsiTheme="minorBidi" w:cstheme="minorBidi"/>
          <w:b/>
          <w:bCs/>
          <w:sz w:val="26"/>
          <w:szCs w:val="26"/>
          <w:u w:val="single"/>
          <w:rtl/>
        </w:rPr>
        <w:t>(</w:t>
      </w:r>
      <w:r w:rsidR="00771D26" w:rsidRPr="00E06B75">
        <w:rPr>
          <w:rFonts w:asciiTheme="minorBidi" w:eastAsia="Times New Roman" w:hAnsiTheme="minorBidi" w:cstheme="minorBidi"/>
          <w:b/>
          <w:bCs/>
          <w:sz w:val="26"/>
          <w:szCs w:val="26"/>
          <w:u w:val="single"/>
          <w:rtl/>
        </w:rPr>
        <w:t>תשעה</w:t>
      </w:r>
      <w:r w:rsidR="00EC6F42" w:rsidRPr="00E06B75">
        <w:rPr>
          <w:rFonts w:asciiTheme="minorBidi" w:eastAsia="Times New Roman" w:hAnsiTheme="minorBidi" w:cstheme="minorBidi"/>
          <w:b/>
          <w:bCs/>
          <w:sz w:val="26"/>
          <w:szCs w:val="26"/>
          <w:u w:val="single"/>
          <w:rtl/>
        </w:rPr>
        <w:t xml:space="preserve">) </w:t>
      </w:r>
      <w:r w:rsidRPr="00E06B75">
        <w:rPr>
          <w:rFonts w:asciiTheme="minorBidi" w:eastAsia="Times New Roman" w:hAnsiTheme="minorBidi" w:cstheme="minorBidi"/>
          <w:b/>
          <w:bCs/>
          <w:sz w:val="26"/>
          <w:szCs w:val="26"/>
          <w:u w:val="single"/>
          <w:rtl/>
        </w:rPr>
        <w:t>חודשים קלנד</w:t>
      </w:r>
      <w:r w:rsidR="00C43D7D" w:rsidRPr="00E06B75">
        <w:rPr>
          <w:rFonts w:asciiTheme="minorBidi" w:eastAsia="Times New Roman" w:hAnsiTheme="minorBidi" w:cstheme="minorBidi"/>
          <w:b/>
          <w:bCs/>
          <w:sz w:val="26"/>
          <w:szCs w:val="26"/>
          <w:u w:val="single"/>
          <w:rtl/>
        </w:rPr>
        <w:t>א</w:t>
      </w:r>
      <w:r w:rsidRPr="00E06B75">
        <w:rPr>
          <w:rFonts w:asciiTheme="minorBidi" w:eastAsia="Times New Roman" w:hAnsiTheme="minorBidi" w:cstheme="minorBidi"/>
          <w:b/>
          <w:bCs/>
          <w:sz w:val="26"/>
          <w:szCs w:val="26"/>
          <w:u w:val="single"/>
          <w:rtl/>
        </w:rPr>
        <w:t>ריים מיום קבלת "צו התחלת העבודה"</w:t>
      </w:r>
      <w:r w:rsidR="00730969" w:rsidRPr="00E06B75">
        <w:rPr>
          <w:rFonts w:asciiTheme="minorBidi" w:eastAsia="Times New Roman" w:hAnsiTheme="minorBidi" w:cstheme="minorBidi"/>
          <w:sz w:val="26"/>
          <w:szCs w:val="26"/>
          <w:rtl/>
        </w:rPr>
        <w:t xml:space="preserve"> ולפי אבני הדרך המפורטות לעיל בסעיף</w:t>
      </w:r>
      <w:r w:rsidR="00EC6F42" w:rsidRPr="00E06B75">
        <w:rPr>
          <w:rFonts w:asciiTheme="minorBidi" w:eastAsia="Times New Roman" w:hAnsiTheme="minorBidi" w:cstheme="minorBidi"/>
          <w:sz w:val="26"/>
          <w:szCs w:val="26"/>
          <w:rtl/>
        </w:rPr>
        <w:t xml:space="preserve"> 00.07 להלן</w:t>
      </w:r>
      <w:r w:rsidRPr="00E06B75">
        <w:rPr>
          <w:rFonts w:asciiTheme="minorBidi" w:eastAsia="Times New Roman" w:hAnsiTheme="minorBidi" w:cstheme="minorBidi"/>
          <w:sz w:val="26"/>
          <w:szCs w:val="26"/>
          <w:rtl/>
        </w:rPr>
        <w:t xml:space="preserve">. </w:t>
      </w:r>
    </w:p>
    <w:p w14:paraId="0AC22603"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p>
    <w:p w14:paraId="5538FC35"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u w:val="single"/>
          <w:rtl/>
        </w:rPr>
        <w:t>הצהרת הקבלן</w:t>
      </w:r>
      <w:r w:rsidRPr="00E06B75">
        <w:rPr>
          <w:rFonts w:asciiTheme="minorBidi" w:eastAsia="Times New Roman" w:hAnsiTheme="minorBidi" w:cstheme="minorBidi"/>
          <w:sz w:val="26"/>
          <w:szCs w:val="26"/>
          <w:rtl/>
        </w:rPr>
        <w:t xml:space="preserve">: </w:t>
      </w:r>
    </w:p>
    <w:p w14:paraId="06306329"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הקבלן מצהיר בזה כי ברשותו נמצאים המפרט</w:t>
      </w:r>
      <w:r w:rsidR="00A34974" w:rsidRPr="00E06B75">
        <w:rPr>
          <w:rFonts w:asciiTheme="minorBidi" w:eastAsia="Times New Roman" w:hAnsiTheme="minorBidi" w:cstheme="minorBidi"/>
          <w:sz w:val="26"/>
          <w:szCs w:val="26"/>
          <w:rtl/>
        </w:rPr>
        <w:t>ים</w:t>
      </w:r>
      <w:r w:rsidRPr="00E06B75">
        <w:rPr>
          <w:rFonts w:asciiTheme="minorBidi" w:eastAsia="Times New Roman" w:hAnsiTheme="minorBidi" w:cstheme="minorBidi"/>
          <w:sz w:val="26"/>
          <w:szCs w:val="26"/>
          <w:rtl/>
        </w:rPr>
        <w:t xml:space="preserve"> הטכני</w:t>
      </w:r>
      <w:r w:rsidR="00A34974" w:rsidRPr="00E06B75">
        <w:rPr>
          <w:rFonts w:asciiTheme="minorBidi" w:eastAsia="Times New Roman" w:hAnsiTheme="minorBidi" w:cstheme="minorBidi"/>
          <w:sz w:val="26"/>
          <w:szCs w:val="26"/>
          <w:rtl/>
        </w:rPr>
        <w:t>ים</w:t>
      </w:r>
      <w:r w:rsidRPr="00E06B75">
        <w:rPr>
          <w:rFonts w:asciiTheme="minorBidi" w:eastAsia="Times New Roman" w:hAnsiTheme="minorBidi" w:cstheme="minorBidi"/>
          <w:sz w:val="26"/>
          <w:szCs w:val="26"/>
          <w:rtl/>
        </w:rPr>
        <w:t xml:space="preserve"> ה</w:t>
      </w:r>
      <w:r w:rsidR="00A34974" w:rsidRPr="00E06B75">
        <w:rPr>
          <w:rFonts w:asciiTheme="minorBidi" w:eastAsia="Times New Roman" w:hAnsiTheme="minorBidi" w:cstheme="minorBidi"/>
          <w:sz w:val="26"/>
          <w:szCs w:val="26"/>
          <w:rtl/>
        </w:rPr>
        <w:t>מפורטים לעיל</w:t>
      </w:r>
      <w:r w:rsidRPr="00E06B75">
        <w:rPr>
          <w:rFonts w:asciiTheme="minorBidi" w:eastAsia="Times New Roman" w:hAnsiTheme="minorBidi" w:cstheme="minorBidi"/>
          <w:sz w:val="26"/>
          <w:szCs w:val="26"/>
          <w:rtl/>
        </w:rPr>
        <w:t xml:space="preserve"> והמפרט הטכני המיוחד, הנזכרים במסגרת מכרז/חוזה זה</w:t>
      </w:r>
      <w:r w:rsidR="00730969" w:rsidRPr="00E06B75">
        <w:rPr>
          <w:rFonts w:asciiTheme="minorBidi" w:eastAsia="Times New Roman" w:hAnsiTheme="minorBidi" w:cstheme="minorBidi"/>
          <w:sz w:val="26"/>
          <w:szCs w:val="26"/>
          <w:rtl/>
        </w:rPr>
        <w:t>,</w:t>
      </w:r>
      <w:r w:rsidRPr="00E06B75">
        <w:rPr>
          <w:rFonts w:asciiTheme="minorBidi" w:eastAsia="Times New Roman" w:hAnsiTheme="minorBidi" w:cstheme="minorBidi"/>
          <w:sz w:val="26"/>
          <w:szCs w:val="26"/>
          <w:rtl/>
        </w:rPr>
        <w:t xml:space="preserve"> קרא</w:t>
      </w:r>
      <w:r w:rsidR="00730969" w:rsidRPr="00E06B75">
        <w:rPr>
          <w:rFonts w:asciiTheme="minorBidi" w:eastAsia="Times New Roman" w:hAnsiTheme="minorBidi" w:cstheme="minorBidi"/>
          <w:sz w:val="26"/>
          <w:szCs w:val="26"/>
          <w:rtl/>
        </w:rPr>
        <w:t>ם</w:t>
      </w:r>
      <w:r w:rsidRPr="00E06B75">
        <w:rPr>
          <w:rFonts w:asciiTheme="minorBidi" w:eastAsia="Times New Roman" w:hAnsiTheme="minorBidi" w:cstheme="minorBidi"/>
          <w:sz w:val="26"/>
          <w:szCs w:val="26"/>
          <w:rtl/>
        </w:rPr>
        <w:t xml:space="preserve"> והבין תוכנ</w:t>
      </w:r>
      <w:r w:rsidR="00730969" w:rsidRPr="00E06B75">
        <w:rPr>
          <w:rFonts w:asciiTheme="minorBidi" w:eastAsia="Times New Roman" w:hAnsiTheme="minorBidi" w:cstheme="minorBidi"/>
          <w:sz w:val="26"/>
          <w:szCs w:val="26"/>
          <w:rtl/>
        </w:rPr>
        <w:t>ם</w:t>
      </w:r>
      <w:r w:rsidRPr="00E06B75">
        <w:rPr>
          <w:rFonts w:asciiTheme="minorBidi" w:eastAsia="Times New Roman" w:hAnsiTheme="minorBidi" w:cstheme="minorBidi"/>
          <w:sz w:val="26"/>
          <w:szCs w:val="26"/>
          <w:rtl/>
        </w:rPr>
        <w:t xml:space="preserve">, קיבל את כל </w:t>
      </w:r>
      <w:r w:rsidR="00730969" w:rsidRPr="00E06B75">
        <w:rPr>
          <w:rFonts w:asciiTheme="minorBidi" w:eastAsia="Times New Roman" w:hAnsiTheme="minorBidi" w:cstheme="minorBidi"/>
          <w:sz w:val="26"/>
          <w:szCs w:val="26"/>
          <w:rtl/>
        </w:rPr>
        <w:t>ה</w:t>
      </w:r>
      <w:r w:rsidRPr="00E06B75">
        <w:rPr>
          <w:rFonts w:asciiTheme="minorBidi" w:eastAsia="Times New Roman" w:hAnsiTheme="minorBidi" w:cstheme="minorBidi"/>
          <w:sz w:val="26"/>
          <w:szCs w:val="26"/>
          <w:rtl/>
        </w:rPr>
        <w:t>הסברים שביקש לדעת ומתחייב לבצע את עבודתו בכפיפות לדרישות המוגדרות בהם. הצהרה זו מהווה נספח למכרז/חוזה זה והינה חלק בלתי נפרד ממנו.</w:t>
      </w:r>
    </w:p>
    <w:p w14:paraId="0958D093"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p>
    <w:p w14:paraId="2F463F1E"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p>
    <w:p w14:paraId="34F01FB7"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p>
    <w:p w14:paraId="7AFD83B2"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p>
    <w:p w14:paraId="6AB24A28"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p>
    <w:p w14:paraId="54D3E288"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p>
    <w:p w14:paraId="5FA65ADD"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p>
    <w:p w14:paraId="0BF8B9DD"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p>
    <w:p w14:paraId="5FFF0423"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p>
    <w:p w14:paraId="554E9D0A" w14:textId="77777777" w:rsidR="004F7A21" w:rsidRPr="00E06B75" w:rsidRDefault="004F7A21" w:rsidP="004F7A21">
      <w:pPr>
        <w:spacing w:after="0" w:line="360" w:lineRule="auto"/>
        <w:jc w:val="both"/>
        <w:rPr>
          <w:rFonts w:asciiTheme="minorBidi" w:eastAsia="Times New Roman" w:hAnsiTheme="minorBidi" w:cstheme="minorBidi"/>
          <w:sz w:val="26"/>
          <w:szCs w:val="26"/>
          <w:rtl/>
        </w:rPr>
      </w:pPr>
    </w:p>
    <w:p w14:paraId="43EB58CE" w14:textId="77777777" w:rsidR="004F7A21" w:rsidRPr="00E06B75" w:rsidRDefault="004F7A21" w:rsidP="004F7A21">
      <w:pPr>
        <w:spacing w:after="0" w:line="240" w:lineRule="auto"/>
        <w:jc w:val="both"/>
        <w:rPr>
          <w:rFonts w:asciiTheme="minorBidi" w:eastAsia="Times New Roman" w:hAnsiTheme="minorBidi" w:cstheme="minorBidi"/>
          <w:b/>
          <w:bCs/>
          <w:sz w:val="26"/>
          <w:szCs w:val="26"/>
          <w:rtl/>
        </w:rPr>
      </w:pPr>
      <w:r w:rsidRPr="00E06B75">
        <w:rPr>
          <w:rFonts w:asciiTheme="minorBidi" w:eastAsia="Times New Roman" w:hAnsiTheme="minorBidi" w:cstheme="minorBidi"/>
          <w:b/>
          <w:bCs/>
          <w:sz w:val="26"/>
          <w:szCs w:val="26"/>
          <w:rtl/>
        </w:rPr>
        <w:t xml:space="preserve">               </w:t>
      </w:r>
    </w:p>
    <w:p w14:paraId="36BABE50" w14:textId="54771772" w:rsidR="004F7A21" w:rsidRPr="00C00CF3" w:rsidRDefault="00F86F91" w:rsidP="00EA77C4">
      <w:pPr>
        <w:rPr>
          <w:rtl/>
        </w:rPr>
      </w:pPr>
      <w:r w:rsidRPr="00E06B75">
        <w:rPr>
          <w:rtl/>
        </w:rPr>
        <w:br w:type="page"/>
      </w:r>
    </w:p>
    <w:p w14:paraId="3523D6FC" w14:textId="77777777" w:rsidR="004F7A21" w:rsidRPr="00442288" w:rsidRDefault="004F7A21" w:rsidP="00442288">
      <w:pPr>
        <w:pStyle w:val="30"/>
        <w:rPr>
          <w:rtl/>
        </w:rPr>
      </w:pPr>
      <w:bookmarkStart w:id="28" w:name="_Toc61762520"/>
      <w:bookmarkStart w:id="29" w:name="_Toc61763055"/>
      <w:bookmarkStart w:id="30" w:name="_Toc61763205"/>
      <w:bookmarkStart w:id="31" w:name="_Toc61764146"/>
      <w:bookmarkStart w:id="32" w:name="_Toc61764282"/>
      <w:bookmarkStart w:id="33" w:name="_Toc61769411"/>
      <w:r w:rsidRPr="00442288">
        <w:rPr>
          <w:rtl/>
        </w:rPr>
        <w:lastRenderedPageBreak/>
        <w:t>פרק 00 - כללי ומוקדמות</w:t>
      </w:r>
      <w:bookmarkEnd w:id="28"/>
      <w:bookmarkEnd w:id="29"/>
      <w:bookmarkEnd w:id="30"/>
      <w:bookmarkEnd w:id="31"/>
      <w:bookmarkEnd w:id="32"/>
      <w:bookmarkEnd w:id="33"/>
    </w:p>
    <w:p w14:paraId="3AFB45CF" w14:textId="77777777" w:rsidR="009C4DEF" w:rsidRPr="00E06B75" w:rsidRDefault="009C4DEF" w:rsidP="00674BF5">
      <w:pPr>
        <w:tabs>
          <w:tab w:val="left" w:pos="3240"/>
        </w:tabs>
        <w:spacing w:before="240" w:after="0" w:line="360" w:lineRule="auto"/>
        <w:ind w:left="1035" w:hanging="1035"/>
        <w:jc w:val="both"/>
        <w:rPr>
          <w:rFonts w:asciiTheme="minorBidi" w:eastAsia="Times New Roman" w:hAnsiTheme="minorBidi" w:cstheme="minorBidi"/>
          <w:b/>
          <w:sz w:val="26"/>
          <w:szCs w:val="26"/>
          <w:rtl/>
        </w:rPr>
      </w:pPr>
      <w:r w:rsidRPr="00E06B75">
        <w:rPr>
          <w:rFonts w:asciiTheme="minorBidi" w:eastAsia="Times New Roman" w:hAnsiTheme="minorBidi" w:cstheme="minorBidi"/>
          <w:bCs/>
          <w:sz w:val="26"/>
          <w:szCs w:val="26"/>
          <w:u w:val="single"/>
          <w:rtl/>
        </w:rPr>
        <w:t xml:space="preserve">הערה: </w:t>
      </w:r>
      <w:r w:rsidR="00674BF5" w:rsidRPr="00E06B75">
        <w:rPr>
          <w:rFonts w:asciiTheme="minorBidi" w:eastAsia="Times New Roman" w:hAnsiTheme="minorBidi" w:cstheme="minorBidi"/>
          <w:b/>
          <w:sz w:val="26"/>
          <w:szCs w:val="26"/>
          <w:rtl/>
        </w:rPr>
        <w:tab/>
      </w:r>
      <w:r w:rsidRPr="00E06B75">
        <w:rPr>
          <w:rFonts w:asciiTheme="minorBidi" w:eastAsia="Times New Roman" w:hAnsiTheme="minorBidi" w:cstheme="minorBidi"/>
          <w:b/>
          <w:sz w:val="26"/>
          <w:szCs w:val="26"/>
          <w:rtl/>
        </w:rPr>
        <w:t>מפרט מיוחד זה בא להשלים, להוסיף או לשנות את פרק 00 במפרט הכללי, או פרקים רלבנטיים אחרים שלו, בנוסף לכל עניין אחר האמור בו.</w:t>
      </w:r>
    </w:p>
    <w:p w14:paraId="54B1DBE2" w14:textId="77777777" w:rsidR="004F7A21" w:rsidRPr="00E06B75" w:rsidRDefault="00771D26" w:rsidP="000F1B59">
      <w:pPr>
        <w:numPr>
          <w:ilvl w:val="1"/>
          <w:numId w:val="8"/>
        </w:numPr>
        <w:tabs>
          <w:tab w:val="left" w:pos="1080"/>
          <w:tab w:val="left" w:pos="1987"/>
          <w:tab w:val="left" w:pos="2880"/>
          <w:tab w:val="left" w:pos="3600"/>
        </w:tabs>
        <w:spacing w:before="360" w:after="0" w:line="240" w:lineRule="auto"/>
        <w:ind w:left="981" w:hanging="938"/>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u w:val="single"/>
          <w:rtl/>
        </w:rPr>
        <w:t xml:space="preserve"> </w:t>
      </w:r>
      <w:r w:rsidR="004F7A21" w:rsidRPr="00E06B75">
        <w:rPr>
          <w:rFonts w:asciiTheme="minorBidi" w:eastAsia="Times New Roman" w:hAnsiTheme="minorBidi" w:cstheme="minorBidi"/>
          <w:sz w:val="26"/>
          <w:szCs w:val="26"/>
          <w:u w:val="single"/>
          <w:rtl/>
        </w:rPr>
        <w:t>תאור העבודה</w:t>
      </w:r>
    </w:p>
    <w:p w14:paraId="464D4418" w14:textId="77777777" w:rsidR="004F7A21" w:rsidRPr="00E06B75" w:rsidRDefault="004F7A21" w:rsidP="00DC6DFF">
      <w:pPr>
        <w:tabs>
          <w:tab w:val="left" w:pos="1080"/>
          <w:tab w:val="left" w:pos="1987"/>
          <w:tab w:val="left" w:pos="2880"/>
          <w:tab w:val="left" w:pos="3600"/>
        </w:tabs>
        <w:spacing w:before="24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054249"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 xml:space="preserve">מכרז/חוזה זה, מתייחס, בין היתר לביצוע עבודות </w:t>
      </w:r>
      <w:r w:rsidR="00042C9F" w:rsidRPr="00E06B75">
        <w:rPr>
          <w:rFonts w:asciiTheme="minorBidi" w:eastAsia="Times New Roman" w:hAnsiTheme="minorBidi" w:cstheme="minorBidi"/>
          <w:sz w:val="26"/>
          <w:szCs w:val="26"/>
          <w:rtl/>
        </w:rPr>
        <w:t xml:space="preserve">בינוי ומערכות בניין, </w:t>
      </w:r>
      <w:r w:rsidR="00EE4084" w:rsidRPr="00E06B75">
        <w:rPr>
          <w:rFonts w:asciiTheme="minorBidi" w:eastAsia="Times New Roman" w:hAnsiTheme="minorBidi" w:cstheme="minorBidi"/>
          <w:sz w:val="26"/>
          <w:szCs w:val="26"/>
          <w:rtl/>
        </w:rPr>
        <w:t>הכנה</w:t>
      </w:r>
      <w:r w:rsidR="00042C9F" w:rsidRPr="00E06B75">
        <w:rPr>
          <w:rFonts w:asciiTheme="minorBidi" w:eastAsia="Times New Roman" w:hAnsiTheme="minorBidi" w:cstheme="minorBidi"/>
          <w:sz w:val="26"/>
          <w:szCs w:val="26"/>
          <w:rtl/>
        </w:rPr>
        <w:t xml:space="preserve"> ופירוקים</w:t>
      </w:r>
      <w:r w:rsidR="00EE4084" w:rsidRPr="00E06B75">
        <w:rPr>
          <w:rFonts w:asciiTheme="minorBidi" w:eastAsia="Times New Roman" w:hAnsiTheme="minorBidi" w:cstheme="minorBidi"/>
          <w:sz w:val="26"/>
          <w:szCs w:val="26"/>
          <w:rtl/>
        </w:rPr>
        <w:t xml:space="preserve">, עפר, מערכות תשתית, </w:t>
      </w:r>
      <w:r w:rsidR="00042C9F" w:rsidRPr="00E06B75">
        <w:rPr>
          <w:rFonts w:asciiTheme="minorBidi" w:eastAsia="Times New Roman" w:hAnsiTheme="minorBidi" w:cstheme="minorBidi"/>
          <w:sz w:val="26"/>
          <w:szCs w:val="26"/>
          <w:rtl/>
        </w:rPr>
        <w:t xml:space="preserve">דשא סינטטי, </w:t>
      </w:r>
      <w:r w:rsidR="00EE4084" w:rsidRPr="00E06B75">
        <w:rPr>
          <w:rFonts w:asciiTheme="minorBidi" w:eastAsia="Times New Roman" w:hAnsiTheme="minorBidi" w:cstheme="minorBidi"/>
          <w:sz w:val="26"/>
          <w:szCs w:val="26"/>
          <w:rtl/>
        </w:rPr>
        <w:t xml:space="preserve">סלילה ופיתוח </w:t>
      </w:r>
      <w:r w:rsidR="00730969" w:rsidRPr="00E06B75">
        <w:rPr>
          <w:rFonts w:asciiTheme="minorBidi" w:eastAsia="Times New Roman" w:hAnsiTheme="minorBidi" w:cstheme="minorBidi"/>
          <w:sz w:val="26"/>
          <w:szCs w:val="26"/>
          <w:rtl/>
        </w:rPr>
        <w:t xml:space="preserve">– </w:t>
      </w:r>
      <w:r w:rsidR="00C43D7D" w:rsidRPr="00E06B75">
        <w:rPr>
          <w:rFonts w:asciiTheme="minorBidi" w:eastAsia="Times New Roman" w:hAnsiTheme="minorBidi" w:cstheme="minorBidi"/>
          <w:sz w:val="26"/>
          <w:szCs w:val="26"/>
          <w:rtl/>
        </w:rPr>
        <w:t>ב</w:t>
      </w:r>
      <w:r w:rsidR="00042C9F" w:rsidRPr="00E06B75">
        <w:rPr>
          <w:rFonts w:asciiTheme="minorBidi" w:eastAsia="Times New Roman" w:hAnsiTheme="minorBidi" w:cstheme="minorBidi"/>
          <w:sz w:val="26"/>
          <w:szCs w:val="26"/>
          <w:rtl/>
        </w:rPr>
        <w:t>פרויקט מגרש כדורגל מדשא סינטטי ומבנה עזר</w:t>
      </w:r>
      <w:r w:rsidR="00F660BB" w:rsidRPr="00E06B75">
        <w:rPr>
          <w:rFonts w:asciiTheme="minorBidi" w:eastAsia="Times New Roman" w:hAnsiTheme="minorBidi" w:cstheme="minorBidi"/>
          <w:sz w:val="26"/>
          <w:szCs w:val="26"/>
          <w:rtl/>
        </w:rPr>
        <w:t xml:space="preserve"> </w:t>
      </w:r>
      <w:r w:rsidR="00EE21F5" w:rsidRPr="00E06B75">
        <w:rPr>
          <w:rFonts w:asciiTheme="minorBidi" w:eastAsia="Times New Roman" w:hAnsiTheme="minorBidi" w:cstheme="minorBidi"/>
          <w:sz w:val="26"/>
          <w:szCs w:val="26"/>
          <w:rtl/>
        </w:rPr>
        <w:t>בנס ציונה</w:t>
      </w:r>
      <w:r w:rsidR="00DC6DFF" w:rsidRPr="00E06B75">
        <w:rPr>
          <w:rFonts w:asciiTheme="minorBidi" w:eastAsia="Times New Roman" w:hAnsiTheme="minorBidi" w:cstheme="minorBidi"/>
          <w:sz w:val="26"/>
          <w:szCs w:val="26"/>
          <w:rtl/>
        </w:rPr>
        <w:t xml:space="preserve"> </w:t>
      </w:r>
      <w:r w:rsidR="00FD21DF" w:rsidRPr="00E06B75">
        <w:rPr>
          <w:rFonts w:asciiTheme="minorBidi" w:eastAsia="Times New Roman" w:hAnsiTheme="minorBidi" w:cstheme="minorBidi"/>
          <w:sz w:val="26"/>
          <w:szCs w:val="26"/>
          <w:rtl/>
        </w:rPr>
        <w:t>ו</w:t>
      </w:r>
      <w:r w:rsidR="00730969" w:rsidRPr="00E06B75">
        <w:rPr>
          <w:rFonts w:asciiTheme="minorBidi" w:eastAsia="Times New Roman" w:hAnsiTheme="minorBidi" w:cstheme="minorBidi"/>
          <w:sz w:val="26"/>
          <w:szCs w:val="26"/>
          <w:rtl/>
        </w:rPr>
        <w:t>בכבישים סמוכים</w:t>
      </w:r>
      <w:r w:rsidR="00DC6DFF" w:rsidRPr="00E06B75">
        <w:rPr>
          <w:rFonts w:asciiTheme="minorBidi" w:eastAsia="Times New Roman" w:hAnsiTheme="minorBidi" w:cstheme="minorBidi"/>
          <w:sz w:val="26"/>
          <w:szCs w:val="26"/>
          <w:rtl/>
        </w:rPr>
        <w:t>.</w:t>
      </w:r>
    </w:p>
    <w:p w14:paraId="1D3A2224" w14:textId="77777777" w:rsidR="00042C9F" w:rsidRPr="00E06B75" w:rsidRDefault="009822AC" w:rsidP="00DC6DFF">
      <w:pPr>
        <w:tabs>
          <w:tab w:val="left" w:pos="1080"/>
          <w:tab w:val="left" w:pos="1987"/>
          <w:tab w:val="left" w:pos="2880"/>
          <w:tab w:val="left" w:pos="3600"/>
        </w:tabs>
        <w:spacing w:before="24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00042C9F" w:rsidRPr="00E06B75">
        <w:rPr>
          <w:rFonts w:asciiTheme="minorBidi" w:eastAsia="Times New Roman" w:hAnsiTheme="minorBidi" w:cstheme="minorBidi"/>
          <w:sz w:val="26"/>
          <w:szCs w:val="26"/>
          <w:rtl/>
        </w:rPr>
        <w:t>במתחם העבודות קיימים אצטדיון כדורגל, מגרש אימונים לכדורגל, מבנים וכן תשתיות תת"ק, תשתיות עיליות, דרכים וחניון.</w:t>
      </w:r>
    </w:p>
    <w:p w14:paraId="5A3C7540" w14:textId="77777777" w:rsidR="00A322A0" w:rsidRPr="00E06B75" w:rsidRDefault="009822AC" w:rsidP="00DC6DFF">
      <w:pPr>
        <w:tabs>
          <w:tab w:val="left" w:pos="1080"/>
          <w:tab w:val="left" w:pos="1987"/>
          <w:tab w:val="left" w:pos="2880"/>
          <w:tab w:val="left" w:pos="3600"/>
        </w:tabs>
        <w:spacing w:before="24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00A322A0" w:rsidRPr="00E06B75">
        <w:rPr>
          <w:rFonts w:asciiTheme="minorBidi" w:eastAsia="Times New Roman" w:hAnsiTheme="minorBidi" w:cstheme="minorBidi"/>
          <w:sz w:val="26"/>
          <w:szCs w:val="26"/>
          <w:rtl/>
        </w:rPr>
        <w:t>הפרויקט כולל הקמת מגרש כדורגל מדשא סינטטי, מבנה עזר שישרת את מגרש הכדורגל ועבודות תשתית ופיתוח בהיקף.</w:t>
      </w:r>
    </w:p>
    <w:p w14:paraId="5C6AFE9A" w14:textId="77777777" w:rsidR="00DC6DFF" w:rsidRPr="00E06B75" w:rsidRDefault="00FD21DF" w:rsidP="00DC6DFF">
      <w:pPr>
        <w:tabs>
          <w:tab w:val="left" w:pos="1080"/>
          <w:tab w:val="left" w:pos="1987"/>
          <w:tab w:val="left" w:pos="2880"/>
          <w:tab w:val="left" w:pos="3600"/>
        </w:tabs>
        <w:spacing w:before="24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DC6DFF" w:rsidRPr="00E06B75">
        <w:rPr>
          <w:rFonts w:asciiTheme="minorBidi" w:eastAsia="Times New Roman" w:hAnsiTheme="minorBidi" w:cstheme="minorBidi"/>
          <w:sz w:val="26"/>
          <w:szCs w:val="26"/>
          <w:rtl/>
        </w:rPr>
        <w:t>כל עבודה באזור זה או בסמיכות לו מחייבת התארגנות ותאום מראש מול העירייה והרשויות הרלוונטיות</w:t>
      </w:r>
      <w:r w:rsidR="00885E9D" w:rsidRPr="00E06B75">
        <w:rPr>
          <w:rFonts w:asciiTheme="minorBidi" w:eastAsia="Times New Roman" w:hAnsiTheme="minorBidi" w:cstheme="minorBidi"/>
          <w:sz w:val="26"/>
          <w:szCs w:val="26"/>
          <w:rtl/>
        </w:rPr>
        <w:t>.</w:t>
      </w:r>
    </w:p>
    <w:p w14:paraId="0FB6386F" w14:textId="77777777" w:rsidR="004F7A21" w:rsidRPr="00E06B75" w:rsidRDefault="004F7A21" w:rsidP="00FD21DF">
      <w:pPr>
        <w:tabs>
          <w:tab w:val="left" w:pos="1080"/>
          <w:tab w:val="left" w:pos="1987"/>
          <w:tab w:val="left" w:pos="288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למונחים במפרט טכני זה תינתן המשמעות שניתנה להם במסגרת ההסכם זולת אם נקבע אחרת במפרט זה.</w:t>
      </w:r>
    </w:p>
    <w:p w14:paraId="5C9FAFAC" w14:textId="77777777" w:rsidR="004F7A21" w:rsidRPr="00E06B75" w:rsidRDefault="004F7A21" w:rsidP="004F7A21">
      <w:pPr>
        <w:spacing w:before="240" w:after="0" w:line="240" w:lineRule="auto"/>
        <w:ind w:left="1077" w:hanging="1077"/>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u w:val="single"/>
          <w:rtl/>
        </w:rPr>
        <w:t>אתר העבודה</w:t>
      </w:r>
    </w:p>
    <w:p w14:paraId="75233FE9"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אתר העבודה הוא בהתאם לגבולות הביצוע כפי שמופיעים בתכני</w:t>
      </w:r>
      <w:r w:rsidR="00FD21DF"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tl/>
        </w:rPr>
        <w:t>ת המכרז</w:t>
      </w:r>
      <w:r w:rsidR="00FD21DF" w:rsidRPr="00E06B75">
        <w:rPr>
          <w:rFonts w:asciiTheme="minorBidi" w:eastAsia="Times New Roman" w:hAnsiTheme="minorBidi" w:cstheme="minorBidi"/>
          <w:sz w:val="26"/>
          <w:szCs w:val="26"/>
          <w:rtl/>
        </w:rPr>
        <w:t xml:space="preserve"> וכן כולל כבישים סמוכים</w:t>
      </w:r>
      <w:r w:rsidR="00433AD3" w:rsidRPr="00E06B75">
        <w:rPr>
          <w:rFonts w:asciiTheme="minorBidi" w:eastAsia="Times New Roman" w:hAnsiTheme="minorBidi" w:cstheme="minorBidi"/>
          <w:sz w:val="26"/>
          <w:szCs w:val="26"/>
          <w:rtl/>
        </w:rPr>
        <w:t>.</w:t>
      </w:r>
    </w:p>
    <w:p w14:paraId="6457B318"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24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u w:val="single"/>
          <w:rtl/>
        </w:rPr>
        <w:t>העבודה כוללת, בין היתר, את המרכיבים הבאים</w:t>
      </w:r>
      <w:r w:rsidRPr="00E06B75">
        <w:rPr>
          <w:rFonts w:asciiTheme="minorBidi" w:eastAsia="Times New Roman" w:hAnsiTheme="minorBidi" w:cstheme="minorBidi"/>
          <w:sz w:val="26"/>
          <w:szCs w:val="26"/>
          <w:rtl/>
        </w:rPr>
        <w:t>:</w:t>
      </w:r>
    </w:p>
    <w:p w14:paraId="137E9DD3" w14:textId="77777777" w:rsidR="004F7A21" w:rsidRPr="00E06B75" w:rsidRDefault="00EE4084" w:rsidP="00C57D20">
      <w:pPr>
        <w:numPr>
          <w:ilvl w:val="0"/>
          <w:numId w:val="7"/>
        </w:numPr>
        <w:tabs>
          <w:tab w:val="left" w:pos="1080"/>
          <w:tab w:val="left" w:pos="1440"/>
          <w:tab w:val="left" w:pos="1987"/>
          <w:tab w:val="left" w:pos="2160"/>
          <w:tab w:val="left" w:pos="2640"/>
          <w:tab w:val="left" w:pos="2880"/>
          <w:tab w:val="left" w:pos="3600"/>
        </w:tabs>
        <w:spacing w:before="120" w:after="0" w:line="240" w:lineRule="auto"/>
        <w:jc w:val="both"/>
        <w:rPr>
          <w:rFonts w:asciiTheme="minorBidi" w:eastAsia="Times New Roman" w:hAnsiTheme="minorBidi" w:cstheme="minorBidi"/>
          <w:sz w:val="26"/>
          <w:szCs w:val="26"/>
          <w:lang w:val="x-none" w:eastAsia="x-none"/>
        </w:rPr>
      </w:pPr>
      <w:r w:rsidRPr="00E06B75">
        <w:rPr>
          <w:rFonts w:asciiTheme="minorBidi" w:eastAsia="Times New Roman" w:hAnsiTheme="minorBidi" w:cstheme="minorBidi"/>
          <w:sz w:val="26"/>
          <w:szCs w:val="26"/>
          <w:rtl/>
          <w:lang w:val="x-none" w:eastAsia="x-none"/>
        </w:rPr>
        <w:t>עבודות הכנה ופירוק</w:t>
      </w:r>
    </w:p>
    <w:p w14:paraId="7B797606" w14:textId="77777777" w:rsidR="00644499" w:rsidRPr="00E06B75" w:rsidRDefault="00644499" w:rsidP="00C57D20">
      <w:pPr>
        <w:numPr>
          <w:ilvl w:val="0"/>
          <w:numId w:val="7"/>
        </w:numPr>
        <w:tabs>
          <w:tab w:val="left" w:pos="1080"/>
          <w:tab w:val="left" w:pos="1440"/>
          <w:tab w:val="left" w:pos="1987"/>
          <w:tab w:val="left" w:pos="2160"/>
          <w:tab w:val="left" w:pos="2640"/>
          <w:tab w:val="left" w:pos="2880"/>
          <w:tab w:val="left" w:pos="3600"/>
        </w:tabs>
        <w:spacing w:before="120" w:after="0" w:line="240" w:lineRule="auto"/>
        <w:jc w:val="both"/>
        <w:rPr>
          <w:rFonts w:asciiTheme="minorBidi" w:eastAsia="Times New Roman" w:hAnsiTheme="minorBidi" w:cstheme="minorBidi"/>
          <w:sz w:val="26"/>
          <w:szCs w:val="26"/>
          <w:lang w:val="x-none" w:eastAsia="x-none"/>
        </w:rPr>
      </w:pPr>
      <w:r w:rsidRPr="00E06B75">
        <w:rPr>
          <w:rFonts w:asciiTheme="minorBidi" w:eastAsia="Times New Roman" w:hAnsiTheme="minorBidi" w:cstheme="minorBidi"/>
          <w:sz w:val="26"/>
          <w:szCs w:val="26"/>
          <w:rtl/>
          <w:lang w:val="x-none" w:eastAsia="x-none"/>
        </w:rPr>
        <w:t>עבודות בינוי, תשתיות וגמרים למבנה העזר</w:t>
      </w:r>
    </w:p>
    <w:p w14:paraId="7DB1C43B" w14:textId="77777777" w:rsidR="004F7A21" w:rsidRPr="00E06B75" w:rsidRDefault="00EE4084" w:rsidP="00C57D20">
      <w:pPr>
        <w:numPr>
          <w:ilvl w:val="0"/>
          <w:numId w:val="7"/>
        </w:numPr>
        <w:tabs>
          <w:tab w:val="left" w:pos="1080"/>
          <w:tab w:val="left" w:pos="1440"/>
          <w:tab w:val="left" w:pos="1987"/>
          <w:tab w:val="left" w:pos="2160"/>
          <w:tab w:val="left" w:pos="2640"/>
          <w:tab w:val="left" w:pos="2880"/>
          <w:tab w:val="left" w:pos="3600"/>
        </w:tabs>
        <w:spacing w:before="120" w:after="0" w:line="240" w:lineRule="auto"/>
        <w:jc w:val="both"/>
        <w:rPr>
          <w:rFonts w:asciiTheme="minorBidi" w:eastAsia="Times New Roman" w:hAnsiTheme="minorBidi" w:cstheme="minorBidi"/>
          <w:sz w:val="26"/>
          <w:szCs w:val="26"/>
          <w:lang w:val="x-none" w:eastAsia="x-none"/>
        </w:rPr>
      </w:pPr>
      <w:r w:rsidRPr="00E06B75">
        <w:rPr>
          <w:rFonts w:asciiTheme="minorBidi" w:eastAsia="Times New Roman" w:hAnsiTheme="minorBidi" w:cstheme="minorBidi"/>
          <w:sz w:val="26"/>
          <w:szCs w:val="26"/>
          <w:rtl/>
          <w:lang w:val="x-none" w:eastAsia="x-none"/>
        </w:rPr>
        <w:t>עבודות עפר לרבות עבודות חפירה</w:t>
      </w:r>
      <w:r w:rsidR="00FD21DF" w:rsidRPr="00E06B75">
        <w:rPr>
          <w:rFonts w:asciiTheme="minorBidi" w:eastAsia="Times New Roman" w:hAnsiTheme="minorBidi" w:cstheme="minorBidi"/>
          <w:sz w:val="26"/>
          <w:szCs w:val="26"/>
          <w:rtl/>
          <w:lang w:val="x-none" w:eastAsia="x-none"/>
        </w:rPr>
        <w:t xml:space="preserve"> ו/או חציבה</w:t>
      </w:r>
      <w:r w:rsidRPr="00E06B75">
        <w:rPr>
          <w:rFonts w:asciiTheme="minorBidi" w:eastAsia="Times New Roman" w:hAnsiTheme="minorBidi" w:cstheme="minorBidi"/>
          <w:sz w:val="26"/>
          <w:szCs w:val="26"/>
          <w:rtl/>
          <w:lang w:val="x-none" w:eastAsia="x-none"/>
        </w:rPr>
        <w:t>, מילוי, מילוי מובא והחלפת קרקע</w:t>
      </w:r>
    </w:p>
    <w:p w14:paraId="27C1F59C" w14:textId="77777777" w:rsidR="00EE4084" w:rsidRPr="00E06B75" w:rsidRDefault="00EE4084" w:rsidP="00C57D20">
      <w:pPr>
        <w:numPr>
          <w:ilvl w:val="0"/>
          <w:numId w:val="7"/>
        </w:numPr>
        <w:tabs>
          <w:tab w:val="left" w:pos="1080"/>
          <w:tab w:val="left" w:pos="1440"/>
          <w:tab w:val="left" w:pos="1987"/>
          <w:tab w:val="left" w:pos="2160"/>
          <w:tab w:val="left" w:pos="2640"/>
          <w:tab w:val="left" w:pos="2880"/>
          <w:tab w:val="left" w:pos="3600"/>
        </w:tabs>
        <w:spacing w:before="120" w:after="0" w:line="240" w:lineRule="auto"/>
        <w:jc w:val="both"/>
        <w:rPr>
          <w:rFonts w:asciiTheme="minorBidi" w:eastAsia="Times New Roman" w:hAnsiTheme="minorBidi" w:cstheme="minorBidi"/>
          <w:sz w:val="26"/>
          <w:szCs w:val="26"/>
          <w:lang w:val="x-none" w:eastAsia="x-none"/>
        </w:rPr>
      </w:pPr>
      <w:r w:rsidRPr="00E06B75">
        <w:rPr>
          <w:rFonts w:asciiTheme="minorBidi" w:eastAsia="Times New Roman" w:hAnsiTheme="minorBidi" w:cstheme="minorBidi"/>
          <w:sz w:val="26"/>
          <w:szCs w:val="26"/>
          <w:rtl/>
          <w:lang w:val="x-none" w:eastAsia="x-none"/>
        </w:rPr>
        <w:t>תשתית ניקוז</w:t>
      </w:r>
    </w:p>
    <w:p w14:paraId="56F823FB" w14:textId="77777777" w:rsidR="00513B1F" w:rsidRPr="00E06B75" w:rsidRDefault="00513B1F" w:rsidP="00C57D20">
      <w:pPr>
        <w:numPr>
          <w:ilvl w:val="0"/>
          <w:numId w:val="7"/>
        </w:numPr>
        <w:tabs>
          <w:tab w:val="left" w:pos="1080"/>
          <w:tab w:val="left" w:pos="1440"/>
          <w:tab w:val="left" w:pos="1987"/>
          <w:tab w:val="left" w:pos="2160"/>
          <w:tab w:val="left" w:pos="2640"/>
          <w:tab w:val="left" w:pos="2880"/>
          <w:tab w:val="left" w:pos="3600"/>
        </w:tabs>
        <w:spacing w:before="120" w:after="0" w:line="240" w:lineRule="auto"/>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מערכת גז לחימום מים</w:t>
      </w:r>
    </w:p>
    <w:p w14:paraId="08894AE0" w14:textId="77777777" w:rsidR="00644499" w:rsidRPr="00E06B75" w:rsidRDefault="00EE4084" w:rsidP="00325F79">
      <w:pPr>
        <w:numPr>
          <w:ilvl w:val="0"/>
          <w:numId w:val="7"/>
        </w:numPr>
        <w:tabs>
          <w:tab w:val="left" w:pos="1080"/>
          <w:tab w:val="left" w:pos="1440"/>
          <w:tab w:val="left" w:pos="1987"/>
          <w:tab w:val="left" w:pos="2160"/>
          <w:tab w:val="left" w:pos="2640"/>
          <w:tab w:val="left" w:pos="2880"/>
          <w:tab w:val="left" w:pos="3600"/>
        </w:tabs>
        <w:spacing w:before="120" w:after="0" w:line="240" w:lineRule="auto"/>
        <w:jc w:val="both"/>
        <w:rPr>
          <w:rFonts w:asciiTheme="minorBidi" w:eastAsia="Times New Roman" w:hAnsiTheme="minorBidi" w:cstheme="minorBidi"/>
          <w:sz w:val="26"/>
          <w:szCs w:val="26"/>
          <w:lang w:val="x-none" w:eastAsia="x-none"/>
        </w:rPr>
      </w:pPr>
      <w:r w:rsidRPr="00E06B75">
        <w:rPr>
          <w:rFonts w:asciiTheme="minorBidi" w:eastAsia="Times New Roman" w:hAnsiTheme="minorBidi" w:cstheme="minorBidi"/>
          <w:sz w:val="26"/>
          <w:szCs w:val="26"/>
          <w:rtl/>
          <w:lang w:val="x-none" w:eastAsia="x-none"/>
        </w:rPr>
        <w:t>תשתיות תאורה, תקשורת</w:t>
      </w:r>
      <w:r w:rsidR="00644499" w:rsidRPr="00E06B75">
        <w:rPr>
          <w:rFonts w:asciiTheme="minorBidi" w:eastAsia="Times New Roman" w:hAnsiTheme="minorBidi" w:cstheme="minorBidi"/>
          <w:sz w:val="26"/>
          <w:szCs w:val="26"/>
          <w:rtl/>
          <w:lang w:val="x-none" w:eastAsia="x-none"/>
        </w:rPr>
        <w:t xml:space="preserve"> ו</w:t>
      </w:r>
      <w:r w:rsidRPr="00E06B75">
        <w:rPr>
          <w:rFonts w:asciiTheme="minorBidi" w:eastAsia="Times New Roman" w:hAnsiTheme="minorBidi" w:cstheme="minorBidi"/>
          <w:sz w:val="26"/>
          <w:szCs w:val="26"/>
          <w:rtl/>
          <w:lang w:val="x-none" w:eastAsia="x-none"/>
        </w:rPr>
        <w:t xml:space="preserve">חשמל </w:t>
      </w:r>
    </w:p>
    <w:p w14:paraId="160A1C10" w14:textId="77777777" w:rsidR="00EE4084" w:rsidRPr="00E06B75" w:rsidRDefault="00FD21DF" w:rsidP="00325F79">
      <w:pPr>
        <w:numPr>
          <w:ilvl w:val="0"/>
          <w:numId w:val="7"/>
        </w:numPr>
        <w:tabs>
          <w:tab w:val="left" w:pos="1080"/>
          <w:tab w:val="left" w:pos="1440"/>
          <w:tab w:val="left" w:pos="1987"/>
          <w:tab w:val="left" w:pos="2160"/>
          <w:tab w:val="left" w:pos="2640"/>
          <w:tab w:val="left" w:pos="2880"/>
          <w:tab w:val="left" w:pos="3600"/>
        </w:tabs>
        <w:spacing w:before="120" w:after="0" w:line="240" w:lineRule="auto"/>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תשתיות</w:t>
      </w:r>
      <w:r w:rsidR="008254B7" w:rsidRPr="00E06B75">
        <w:rPr>
          <w:rFonts w:asciiTheme="minorBidi" w:eastAsia="Times New Roman" w:hAnsiTheme="minorBidi" w:cstheme="minorBidi"/>
          <w:sz w:val="26"/>
          <w:szCs w:val="26"/>
          <w:rtl/>
          <w:lang w:val="x-none" w:eastAsia="x-none"/>
        </w:rPr>
        <w:t xml:space="preserve"> מים וביוב ע"י תאגיד מי </w:t>
      </w:r>
      <w:r w:rsidR="00187503" w:rsidRPr="00E06B75">
        <w:rPr>
          <w:rFonts w:asciiTheme="minorBidi" w:eastAsia="Times New Roman" w:hAnsiTheme="minorBidi" w:cstheme="minorBidi"/>
          <w:sz w:val="26"/>
          <w:szCs w:val="26"/>
          <w:rtl/>
          <w:lang w:val="x-none" w:eastAsia="x-none"/>
        </w:rPr>
        <w:t>ציונה</w:t>
      </w:r>
    </w:p>
    <w:p w14:paraId="1CE35D7E" w14:textId="77777777" w:rsidR="00EE4084" w:rsidRPr="00E06B75" w:rsidRDefault="00EE4084" w:rsidP="00644499">
      <w:pPr>
        <w:numPr>
          <w:ilvl w:val="0"/>
          <w:numId w:val="7"/>
        </w:numPr>
        <w:tabs>
          <w:tab w:val="left" w:pos="1080"/>
          <w:tab w:val="left" w:pos="1440"/>
          <w:tab w:val="left" w:pos="1987"/>
          <w:tab w:val="left" w:pos="2160"/>
          <w:tab w:val="left" w:pos="2640"/>
          <w:tab w:val="left" w:pos="2880"/>
          <w:tab w:val="left" w:pos="3600"/>
        </w:tabs>
        <w:spacing w:before="120" w:after="0" w:line="240" w:lineRule="auto"/>
        <w:jc w:val="both"/>
        <w:rPr>
          <w:rFonts w:asciiTheme="minorBidi" w:eastAsia="Times New Roman" w:hAnsiTheme="minorBidi" w:cstheme="minorBidi"/>
          <w:sz w:val="26"/>
          <w:szCs w:val="26"/>
          <w:lang w:val="x-none" w:eastAsia="x-none"/>
        </w:rPr>
      </w:pPr>
      <w:r w:rsidRPr="00E06B75">
        <w:rPr>
          <w:rFonts w:asciiTheme="minorBidi" w:eastAsia="Times New Roman" w:hAnsiTheme="minorBidi" w:cstheme="minorBidi"/>
          <w:sz w:val="26"/>
          <w:szCs w:val="26"/>
          <w:rtl/>
          <w:lang w:val="x-none" w:eastAsia="x-none"/>
        </w:rPr>
        <w:t xml:space="preserve">עבודות </w:t>
      </w:r>
      <w:r w:rsidR="00644499" w:rsidRPr="00E06B75">
        <w:rPr>
          <w:rFonts w:asciiTheme="minorBidi" w:eastAsia="Times New Roman" w:hAnsiTheme="minorBidi" w:cstheme="minorBidi"/>
          <w:sz w:val="26"/>
          <w:szCs w:val="26"/>
          <w:rtl/>
          <w:lang w:val="x-none" w:eastAsia="x-none"/>
        </w:rPr>
        <w:t>סלילה ופיתוח</w:t>
      </w:r>
    </w:p>
    <w:p w14:paraId="59866FC8" w14:textId="77777777" w:rsidR="009C4DEF" w:rsidRPr="00E06B75" w:rsidRDefault="00644499" w:rsidP="00C57D20">
      <w:pPr>
        <w:numPr>
          <w:ilvl w:val="0"/>
          <w:numId w:val="7"/>
        </w:numPr>
        <w:tabs>
          <w:tab w:val="left" w:pos="1080"/>
          <w:tab w:val="left" w:pos="1440"/>
          <w:tab w:val="left" w:pos="1987"/>
          <w:tab w:val="left" w:pos="2160"/>
          <w:tab w:val="left" w:pos="2640"/>
          <w:tab w:val="left" w:pos="2880"/>
          <w:tab w:val="left" w:pos="3600"/>
        </w:tabs>
        <w:spacing w:before="120" w:after="0" w:line="240" w:lineRule="auto"/>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קירות תומכים וקונסטרוקציה בפיתוח</w:t>
      </w:r>
    </w:p>
    <w:p w14:paraId="157B30AA" w14:textId="77777777" w:rsidR="004F7A21" w:rsidRPr="00E06B75" w:rsidRDefault="00EE4084" w:rsidP="00C57D20">
      <w:pPr>
        <w:numPr>
          <w:ilvl w:val="0"/>
          <w:numId w:val="7"/>
        </w:numPr>
        <w:tabs>
          <w:tab w:val="left" w:pos="1080"/>
          <w:tab w:val="left" w:pos="1440"/>
          <w:tab w:val="left" w:pos="1987"/>
          <w:tab w:val="left" w:pos="2160"/>
          <w:tab w:val="left" w:pos="2640"/>
          <w:tab w:val="left" w:pos="2880"/>
          <w:tab w:val="left" w:pos="3600"/>
        </w:tabs>
        <w:spacing w:before="120" w:after="0" w:line="240" w:lineRule="auto"/>
        <w:jc w:val="both"/>
        <w:rPr>
          <w:rFonts w:asciiTheme="minorBidi" w:eastAsia="Times New Roman" w:hAnsiTheme="minorBidi" w:cstheme="minorBidi"/>
          <w:sz w:val="26"/>
          <w:szCs w:val="26"/>
          <w:lang w:val="x-none" w:eastAsia="x-none"/>
        </w:rPr>
      </w:pPr>
      <w:r w:rsidRPr="00E06B75">
        <w:rPr>
          <w:rFonts w:asciiTheme="minorBidi" w:eastAsia="Times New Roman" w:hAnsiTheme="minorBidi" w:cstheme="minorBidi"/>
          <w:sz w:val="26"/>
          <w:szCs w:val="26"/>
          <w:rtl/>
          <w:lang w:val="x-none" w:eastAsia="x-none"/>
        </w:rPr>
        <w:t>הסדרי תנועה זמניים</w:t>
      </w:r>
    </w:p>
    <w:p w14:paraId="3206978A" w14:textId="77777777" w:rsidR="007D4796" w:rsidRPr="00E06B75" w:rsidRDefault="007D4796" w:rsidP="00C57D20">
      <w:pPr>
        <w:numPr>
          <w:ilvl w:val="0"/>
          <w:numId w:val="7"/>
        </w:numPr>
        <w:tabs>
          <w:tab w:val="left" w:pos="1080"/>
          <w:tab w:val="left" w:pos="1440"/>
          <w:tab w:val="left" w:pos="1987"/>
          <w:tab w:val="left" w:pos="2160"/>
          <w:tab w:val="left" w:pos="2640"/>
          <w:tab w:val="left" w:pos="2880"/>
          <w:tab w:val="left" w:pos="3600"/>
        </w:tabs>
        <w:spacing w:before="120" w:after="0" w:line="240" w:lineRule="auto"/>
        <w:jc w:val="both"/>
        <w:rPr>
          <w:rFonts w:asciiTheme="minorBidi" w:eastAsia="Times New Roman" w:hAnsiTheme="minorBidi" w:cstheme="minorBidi"/>
          <w:sz w:val="26"/>
          <w:szCs w:val="26"/>
          <w:lang w:val="x-none" w:eastAsia="x-none"/>
        </w:rPr>
      </w:pPr>
      <w:r w:rsidRPr="00E06B75">
        <w:rPr>
          <w:rFonts w:asciiTheme="minorBidi" w:eastAsia="Times New Roman" w:hAnsiTheme="minorBidi" w:cstheme="minorBidi"/>
          <w:sz w:val="26"/>
          <w:szCs w:val="26"/>
          <w:rtl/>
          <w:lang w:val="x-none" w:eastAsia="x-none"/>
        </w:rPr>
        <w:t>עבודות שונות</w:t>
      </w:r>
      <w:r w:rsidR="00FD21DF" w:rsidRPr="00E06B75">
        <w:rPr>
          <w:rFonts w:asciiTheme="minorBidi" w:eastAsia="Times New Roman" w:hAnsiTheme="minorBidi" w:cstheme="minorBidi"/>
          <w:sz w:val="26"/>
          <w:szCs w:val="26"/>
          <w:rtl/>
          <w:lang w:val="x-none" w:eastAsia="x-none"/>
        </w:rPr>
        <w:t>;</w:t>
      </w:r>
    </w:p>
    <w:p w14:paraId="41F0624C" w14:textId="77777777" w:rsidR="004F7A21" w:rsidRPr="00E06B75" w:rsidRDefault="004F7A21" w:rsidP="004F7A21">
      <w:pPr>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ו</w:t>
      </w:r>
      <w:r w:rsidR="00FD21DF" w:rsidRPr="00E06B75">
        <w:rPr>
          <w:rFonts w:asciiTheme="minorBidi" w:eastAsia="Times New Roman" w:hAnsiTheme="minorBidi" w:cstheme="minorBidi"/>
          <w:sz w:val="26"/>
          <w:szCs w:val="26"/>
          <w:rtl/>
        </w:rPr>
        <w:t xml:space="preserve">כן </w:t>
      </w:r>
      <w:r w:rsidRPr="00E06B75">
        <w:rPr>
          <w:rFonts w:asciiTheme="minorBidi" w:eastAsia="Times New Roman" w:hAnsiTheme="minorBidi" w:cstheme="minorBidi"/>
          <w:sz w:val="26"/>
          <w:szCs w:val="26"/>
          <w:rtl/>
        </w:rPr>
        <w:t>כל עבודה אחרת, אשר תהא דרושה לפי שיקול דעתו הבלעדי של המזמין</w:t>
      </w:r>
      <w:r w:rsidR="00FD21DF" w:rsidRPr="00E06B75">
        <w:rPr>
          <w:rFonts w:asciiTheme="minorBidi" w:eastAsia="Times New Roman" w:hAnsiTheme="minorBidi" w:cstheme="minorBidi"/>
          <w:sz w:val="26"/>
          <w:szCs w:val="26"/>
          <w:rtl/>
        </w:rPr>
        <w:t xml:space="preserve"> ו/או המזמינים</w:t>
      </w:r>
      <w:r w:rsidRPr="00E06B75">
        <w:rPr>
          <w:rFonts w:asciiTheme="minorBidi" w:eastAsia="Times New Roman" w:hAnsiTheme="minorBidi" w:cstheme="minorBidi"/>
          <w:sz w:val="26"/>
          <w:szCs w:val="26"/>
          <w:rtl/>
        </w:rPr>
        <w:t>.</w:t>
      </w:r>
    </w:p>
    <w:p w14:paraId="3DF7DD4B" w14:textId="77777777" w:rsidR="00644499" w:rsidRPr="00E06B75" w:rsidRDefault="00644499" w:rsidP="002C105E">
      <w:pPr>
        <w:spacing w:before="120" w:after="0" w:line="240" w:lineRule="auto"/>
        <w:ind w:left="1077"/>
        <w:jc w:val="both"/>
        <w:rPr>
          <w:rFonts w:asciiTheme="minorBidi" w:eastAsia="Times New Roman" w:hAnsiTheme="minorBidi" w:cstheme="minorBidi"/>
          <w:b/>
          <w:bCs/>
          <w:sz w:val="26"/>
          <w:szCs w:val="26"/>
          <w:rtl/>
        </w:rPr>
      </w:pPr>
      <w:r w:rsidRPr="00E06B75">
        <w:rPr>
          <w:rFonts w:asciiTheme="minorBidi" w:eastAsia="Times New Roman" w:hAnsiTheme="minorBidi" w:cstheme="minorBidi"/>
          <w:b/>
          <w:bCs/>
          <w:sz w:val="26"/>
          <w:szCs w:val="26"/>
          <w:rtl/>
        </w:rPr>
        <w:lastRenderedPageBreak/>
        <w:t xml:space="preserve">משיקולי תקציב ולוחות זמנים העיריה או </w:t>
      </w:r>
      <w:r w:rsidR="0058035D" w:rsidRPr="00E06B75">
        <w:rPr>
          <w:rFonts w:asciiTheme="minorBidi" w:eastAsia="Times New Roman" w:hAnsiTheme="minorBidi" w:cstheme="minorBidi"/>
          <w:b/>
          <w:bCs/>
          <w:sz w:val="26"/>
          <w:szCs w:val="26"/>
          <w:rtl/>
        </w:rPr>
        <w:t>נציג מטעמה</w:t>
      </w:r>
      <w:r w:rsidRPr="00E06B75">
        <w:rPr>
          <w:rFonts w:asciiTheme="minorBidi" w:eastAsia="Times New Roman" w:hAnsiTheme="minorBidi" w:cstheme="minorBidi"/>
          <w:b/>
          <w:bCs/>
          <w:sz w:val="26"/>
          <w:szCs w:val="26"/>
          <w:rtl/>
        </w:rPr>
        <w:t xml:space="preserve"> ייתן מעת לעת הנחיות\פרטי ביצוע (סקיצות, דואר, הודעות וכיוצ"ב) עבור עבודות זמניות\חלקיות כדי לעמוד ביעדי המזמין</w:t>
      </w:r>
      <w:r w:rsidR="002C105E" w:rsidRPr="00E06B75">
        <w:rPr>
          <w:rFonts w:asciiTheme="minorBidi" w:eastAsia="Times New Roman" w:hAnsiTheme="minorBidi" w:cstheme="minorBidi"/>
          <w:b/>
          <w:bCs/>
          <w:sz w:val="26"/>
          <w:szCs w:val="26"/>
          <w:rtl/>
        </w:rPr>
        <w:t xml:space="preserve">, </w:t>
      </w:r>
      <w:r w:rsidRPr="00E06B75">
        <w:rPr>
          <w:rFonts w:asciiTheme="minorBidi" w:eastAsia="Times New Roman" w:hAnsiTheme="minorBidi" w:cstheme="minorBidi"/>
          <w:b/>
          <w:bCs/>
          <w:sz w:val="26"/>
          <w:szCs w:val="26"/>
          <w:rtl/>
        </w:rPr>
        <w:t xml:space="preserve">הקבלן </w:t>
      </w:r>
      <w:r w:rsidR="00975C05" w:rsidRPr="00E06B75">
        <w:rPr>
          <w:rFonts w:asciiTheme="minorBidi" w:eastAsia="Times New Roman" w:hAnsiTheme="minorBidi" w:cstheme="minorBidi"/>
          <w:b/>
          <w:bCs/>
          <w:sz w:val="26"/>
          <w:szCs w:val="26"/>
          <w:rtl/>
        </w:rPr>
        <w:t xml:space="preserve">בחתימה על החוזה </w:t>
      </w:r>
      <w:r w:rsidRPr="00E06B75">
        <w:rPr>
          <w:rFonts w:asciiTheme="minorBidi" w:eastAsia="Times New Roman" w:hAnsiTheme="minorBidi" w:cstheme="minorBidi"/>
          <w:b/>
          <w:bCs/>
          <w:sz w:val="26"/>
          <w:szCs w:val="26"/>
          <w:rtl/>
        </w:rPr>
        <w:t xml:space="preserve">מתחייב לפעול לפי הנחיות אלו ללא דרישות </w:t>
      </w:r>
      <w:r w:rsidR="00975C05" w:rsidRPr="00E06B75">
        <w:rPr>
          <w:rFonts w:asciiTheme="minorBidi" w:eastAsia="Times New Roman" w:hAnsiTheme="minorBidi" w:cstheme="minorBidi"/>
          <w:b/>
          <w:bCs/>
          <w:sz w:val="26"/>
          <w:szCs w:val="26"/>
          <w:rtl/>
        </w:rPr>
        <w:t>כלשהן בשיתוף פעולה מלא</w:t>
      </w:r>
      <w:r w:rsidR="002C105E" w:rsidRPr="00E06B75">
        <w:rPr>
          <w:rFonts w:asciiTheme="minorBidi" w:eastAsia="Times New Roman" w:hAnsiTheme="minorBidi" w:cstheme="minorBidi"/>
          <w:b/>
          <w:bCs/>
          <w:sz w:val="26"/>
          <w:szCs w:val="26"/>
          <w:rtl/>
        </w:rPr>
        <w:t>.</w:t>
      </w:r>
    </w:p>
    <w:p w14:paraId="68F15E5C" w14:textId="77777777" w:rsidR="0058035D" w:rsidRPr="00E06B75" w:rsidRDefault="0058035D" w:rsidP="002C105E">
      <w:pPr>
        <w:spacing w:before="120" w:after="0" w:line="240" w:lineRule="auto"/>
        <w:ind w:left="1077"/>
        <w:jc w:val="both"/>
        <w:rPr>
          <w:rFonts w:asciiTheme="minorBidi" w:eastAsia="Times New Roman" w:hAnsiTheme="minorBidi" w:cstheme="minorBidi"/>
          <w:b/>
          <w:bCs/>
          <w:sz w:val="26"/>
          <w:szCs w:val="26"/>
          <w:rtl/>
        </w:rPr>
      </w:pPr>
      <w:r w:rsidRPr="00E06B75">
        <w:rPr>
          <w:rFonts w:asciiTheme="minorBidi" w:eastAsia="Times New Roman" w:hAnsiTheme="minorBidi" w:cstheme="minorBidi"/>
          <w:b/>
          <w:bCs/>
          <w:sz w:val="26"/>
          <w:szCs w:val="26"/>
          <w:rtl/>
        </w:rPr>
        <w:t>כמו כן, לרשות העיריה הזכות להקטין את היקף העבודה בהתאם לשיקול דעתה הבלעדי ו</w:t>
      </w:r>
      <w:r w:rsidR="00F448BD" w:rsidRPr="00E06B75">
        <w:rPr>
          <w:rFonts w:asciiTheme="minorBidi" w:eastAsia="Times New Roman" w:hAnsiTheme="minorBidi" w:cstheme="minorBidi"/>
          <w:b/>
          <w:bCs/>
          <w:sz w:val="26"/>
          <w:szCs w:val="26"/>
          <w:rtl/>
        </w:rPr>
        <w:t>ה</w:t>
      </w:r>
      <w:r w:rsidRPr="00E06B75">
        <w:rPr>
          <w:rFonts w:asciiTheme="minorBidi" w:eastAsia="Times New Roman" w:hAnsiTheme="minorBidi" w:cstheme="minorBidi"/>
          <w:b/>
          <w:bCs/>
          <w:sz w:val="26"/>
          <w:szCs w:val="26"/>
          <w:rtl/>
        </w:rPr>
        <w:t>קבלן ב</w:t>
      </w:r>
      <w:r w:rsidR="00F448BD" w:rsidRPr="00E06B75">
        <w:rPr>
          <w:rFonts w:asciiTheme="minorBidi" w:eastAsia="Times New Roman" w:hAnsiTheme="minorBidi" w:cstheme="minorBidi"/>
          <w:b/>
          <w:bCs/>
          <w:sz w:val="26"/>
          <w:szCs w:val="26"/>
          <w:rtl/>
        </w:rPr>
        <w:t>מעמד ה</w:t>
      </w:r>
      <w:r w:rsidRPr="00E06B75">
        <w:rPr>
          <w:rFonts w:asciiTheme="minorBidi" w:eastAsia="Times New Roman" w:hAnsiTheme="minorBidi" w:cstheme="minorBidi"/>
          <w:b/>
          <w:bCs/>
          <w:sz w:val="26"/>
          <w:szCs w:val="26"/>
          <w:rtl/>
        </w:rPr>
        <w:t xml:space="preserve">חתימה על החוזה </w:t>
      </w:r>
      <w:r w:rsidR="00F448BD" w:rsidRPr="00E06B75">
        <w:rPr>
          <w:rFonts w:asciiTheme="minorBidi" w:eastAsia="Times New Roman" w:hAnsiTheme="minorBidi" w:cstheme="minorBidi"/>
          <w:b/>
          <w:bCs/>
          <w:sz w:val="26"/>
          <w:szCs w:val="26"/>
          <w:rtl/>
        </w:rPr>
        <w:t>מאשר ש</w:t>
      </w:r>
      <w:r w:rsidRPr="00E06B75">
        <w:rPr>
          <w:rFonts w:asciiTheme="minorBidi" w:eastAsia="Times New Roman" w:hAnsiTheme="minorBidi" w:cstheme="minorBidi"/>
          <w:b/>
          <w:bCs/>
          <w:sz w:val="26"/>
          <w:szCs w:val="26"/>
          <w:rtl/>
        </w:rPr>
        <w:t xml:space="preserve">לא תהיה </w:t>
      </w:r>
      <w:r w:rsidR="00F448BD" w:rsidRPr="00E06B75">
        <w:rPr>
          <w:rFonts w:asciiTheme="minorBidi" w:eastAsia="Times New Roman" w:hAnsiTheme="minorBidi" w:cstheme="minorBidi"/>
          <w:b/>
          <w:bCs/>
          <w:sz w:val="26"/>
          <w:szCs w:val="26"/>
          <w:rtl/>
        </w:rPr>
        <w:t xml:space="preserve">לו </w:t>
      </w:r>
      <w:r w:rsidRPr="00E06B75">
        <w:rPr>
          <w:rFonts w:asciiTheme="minorBidi" w:eastAsia="Times New Roman" w:hAnsiTheme="minorBidi" w:cstheme="minorBidi"/>
          <w:b/>
          <w:bCs/>
          <w:sz w:val="26"/>
          <w:szCs w:val="26"/>
          <w:rtl/>
        </w:rPr>
        <w:t>כל דרישה שהיא הקשורה במישרין או בעקיפין בעניין זה.</w:t>
      </w:r>
    </w:p>
    <w:p w14:paraId="0EBDE0A4" w14:textId="77777777" w:rsidR="004F7A21" w:rsidRPr="00E06B75" w:rsidRDefault="004F7A21" w:rsidP="00D030E0">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t xml:space="preserve">00.02 </w:t>
      </w:r>
      <w:r w:rsidRPr="00E06B75">
        <w:rPr>
          <w:rFonts w:asciiTheme="minorBidi" w:eastAsia="Times New Roman" w:hAnsiTheme="minorBidi" w:cstheme="minorBidi"/>
          <w:sz w:val="26"/>
          <w:szCs w:val="26"/>
          <w:rtl/>
        </w:rPr>
        <w:tab/>
      </w:r>
      <w:r w:rsidR="00D030E0" w:rsidRPr="00E06B75">
        <w:rPr>
          <w:rFonts w:asciiTheme="minorBidi" w:eastAsia="Times New Roman" w:hAnsiTheme="minorBidi" w:cstheme="minorBidi"/>
          <w:bCs/>
          <w:sz w:val="26"/>
          <w:szCs w:val="26"/>
          <w:u w:val="single"/>
          <w:rtl/>
        </w:rPr>
        <w:t xml:space="preserve">תכולת </w:t>
      </w:r>
      <w:r w:rsidRPr="00E06B75">
        <w:rPr>
          <w:rFonts w:asciiTheme="minorBidi" w:eastAsia="Times New Roman" w:hAnsiTheme="minorBidi" w:cstheme="minorBidi"/>
          <w:bCs/>
          <w:sz w:val="26"/>
          <w:szCs w:val="26"/>
          <w:u w:val="single"/>
          <w:rtl/>
        </w:rPr>
        <w:t xml:space="preserve">פרק </w:t>
      </w:r>
      <w:r w:rsidRPr="00E06B75">
        <w:rPr>
          <w:rFonts w:asciiTheme="minorBidi" w:eastAsia="Times New Roman" w:hAnsiTheme="minorBidi" w:cstheme="minorBidi"/>
          <w:b/>
          <w:bCs/>
          <w:sz w:val="26"/>
          <w:szCs w:val="26"/>
          <w:u w:val="single"/>
          <w:rtl/>
        </w:rPr>
        <w:t>00</w:t>
      </w:r>
      <w:r w:rsidRPr="00E06B75">
        <w:rPr>
          <w:rFonts w:asciiTheme="minorBidi" w:eastAsia="Times New Roman" w:hAnsiTheme="minorBidi" w:cstheme="minorBidi"/>
          <w:bCs/>
          <w:sz w:val="26"/>
          <w:szCs w:val="26"/>
          <w:u w:val="single"/>
          <w:rtl/>
        </w:rPr>
        <w:t xml:space="preserve"> - מוקדמות</w:t>
      </w:r>
    </w:p>
    <w:p w14:paraId="255FB8AA" w14:textId="77777777" w:rsidR="004F7A21" w:rsidRPr="00E06B75" w:rsidRDefault="004F7A21" w:rsidP="004F7A21">
      <w:pPr>
        <w:spacing w:before="24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כל הסעיפים מתוך פרק 0</w:t>
      </w:r>
      <w:r w:rsidR="00885E9D" w:rsidRPr="00E06B75">
        <w:rPr>
          <w:rFonts w:asciiTheme="minorBidi" w:eastAsia="Times New Roman" w:hAnsiTheme="minorBidi" w:cstheme="minorBidi"/>
          <w:sz w:val="26"/>
          <w:szCs w:val="26"/>
          <w:rtl/>
        </w:rPr>
        <w:t>0</w:t>
      </w:r>
      <w:r w:rsidRPr="00E06B75">
        <w:rPr>
          <w:rFonts w:asciiTheme="minorBidi" w:eastAsia="Times New Roman" w:hAnsiTheme="minorBidi" w:cstheme="minorBidi"/>
          <w:sz w:val="26"/>
          <w:szCs w:val="26"/>
          <w:rtl/>
        </w:rPr>
        <w:t xml:space="preserve"> המוקדמות של המפרט הכללי מחייבים </w:t>
      </w:r>
      <w:r w:rsidR="00885E9D" w:rsidRPr="00E06B75">
        <w:rPr>
          <w:rFonts w:asciiTheme="minorBidi" w:eastAsia="Times New Roman" w:hAnsiTheme="minorBidi" w:cstheme="minorBidi"/>
          <w:sz w:val="26"/>
          <w:szCs w:val="26"/>
          <w:rtl/>
        </w:rPr>
        <w:t>ב</w:t>
      </w:r>
      <w:r w:rsidRPr="00E06B75">
        <w:rPr>
          <w:rFonts w:asciiTheme="minorBidi" w:eastAsia="Times New Roman" w:hAnsiTheme="minorBidi" w:cstheme="minorBidi"/>
          <w:sz w:val="26"/>
          <w:szCs w:val="26"/>
          <w:rtl/>
        </w:rPr>
        <w:t>מכרז/חוזה זה, למעט אם נאמר במפורש אחרת במסגרת מפרט זה.</w:t>
      </w:r>
    </w:p>
    <w:p w14:paraId="643C175D" w14:textId="77777777" w:rsidR="004F7A21" w:rsidRPr="00E06B75" w:rsidRDefault="004F7A21" w:rsidP="004F7A21">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t xml:space="preserve">00.03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Cs/>
          <w:sz w:val="26"/>
          <w:szCs w:val="26"/>
          <w:u w:val="single"/>
          <w:rtl/>
        </w:rPr>
        <w:t>היקף המפרט</w:t>
      </w:r>
    </w:p>
    <w:p w14:paraId="7059412B"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יש לראות את המפרט המיוחד כהשלמה למפרט</w:t>
      </w:r>
      <w:r w:rsidR="00E75015" w:rsidRPr="00E06B75">
        <w:rPr>
          <w:rFonts w:asciiTheme="minorBidi" w:eastAsia="Times New Roman" w:hAnsiTheme="minorBidi" w:cstheme="minorBidi"/>
          <w:sz w:val="26"/>
          <w:szCs w:val="26"/>
          <w:rtl/>
        </w:rPr>
        <w:t>ים</w:t>
      </w:r>
      <w:r w:rsidRPr="00E06B75">
        <w:rPr>
          <w:rFonts w:asciiTheme="minorBidi" w:eastAsia="Times New Roman" w:hAnsiTheme="minorBidi" w:cstheme="minorBidi"/>
          <w:sz w:val="26"/>
          <w:szCs w:val="26"/>
          <w:rtl/>
        </w:rPr>
        <w:t xml:space="preserve"> הכללי</w:t>
      </w:r>
      <w:r w:rsidR="00E75015" w:rsidRPr="00E06B75">
        <w:rPr>
          <w:rFonts w:asciiTheme="minorBidi" w:eastAsia="Times New Roman" w:hAnsiTheme="minorBidi" w:cstheme="minorBidi"/>
          <w:sz w:val="26"/>
          <w:szCs w:val="26"/>
          <w:rtl/>
        </w:rPr>
        <w:t>ים</w:t>
      </w:r>
      <w:r w:rsidRPr="00E06B75">
        <w:rPr>
          <w:rFonts w:asciiTheme="minorBidi" w:eastAsia="Times New Roman" w:hAnsiTheme="minorBidi" w:cstheme="minorBidi"/>
          <w:sz w:val="26"/>
          <w:szCs w:val="26"/>
          <w:rtl/>
        </w:rPr>
        <w:t xml:space="preserve">, לתוכניות   ולכתב הכמויות, ועל-כן אין זה מן ההכרח שכל עבודה המתוארת בתכניות ובכתב הכמויות תמצא את ביטויה הנוסף במפרט המיוחד. </w:t>
      </w:r>
    </w:p>
    <w:p w14:paraId="2B260E86" w14:textId="77777777" w:rsidR="004F7A21" w:rsidRPr="00E06B75" w:rsidRDefault="004F7A21" w:rsidP="004F7A21">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t xml:space="preserve">00.04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Cs/>
          <w:sz w:val="26"/>
          <w:szCs w:val="26"/>
          <w:u w:val="single"/>
          <w:rtl/>
        </w:rPr>
        <w:t>התאמת התכניות, מפרטים וכתב כמויות</w:t>
      </w:r>
    </w:p>
    <w:p w14:paraId="6E0806EA" w14:textId="77777777" w:rsidR="004F7A21" w:rsidRPr="00E06B75" w:rsidRDefault="00885E9D" w:rsidP="00885E9D">
      <w:pPr>
        <w:tabs>
          <w:tab w:val="left" w:pos="1360"/>
          <w:tab w:val="left" w:pos="1440"/>
          <w:tab w:val="left" w:pos="1987"/>
          <w:tab w:val="left" w:pos="2160"/>
          <w:tab w:val="left" w:pos="2880"/>
          <w:tab w:val="left" w:pos="3120"/>
          <w:tab w:val="left" w:pos="3600"/>
        </w:tabs>
        <w:spacing w:before="240" w:after="0" w:line="240" w:lineRule="auto"/>
        <w:ind w:left="1502" w:hanging="1502"/>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0424D7" w:rsidRPr="00E06B75">
        <w:rPr>
          <w:rFonts w:asciiTheme="minorBidi" w:eastAsia="Times New Roman" w:hAnsiTheme="minorBidi" w:cstheme="minorBidi"/>
          <w:sz w:val="26"/>
          <w:szCs w:val="26"/>
          <w:rtl/>
        </w:rPr>
        <w:t xml:space="preserve">א. </w:t>
      </w:r>
      <w:r w:rsidRPr="00E06B75">
        <w:rPr>
          <w:rFonts w:asciiTheme="minorBidi" w:eastAsia="Times New Roman" w:hAnsiTheme="minorBidi" w:cstheme="minorBidi"/>
          <w:sz w:val="26"/>
          <w:szCs w:val="26"/>
          <w:rtl/>
        </w:rPr>
        <w:t xml:space="preserve"> </w:t>
      </w:r>
      <w:r w:rsidR="004F7A21" w:rsidRPr="00E06B75">
        <w:rPr>
          <w:rFonts w:asciiTheme="minorBidi" w:eastAsia="Times New Roman" w:hAnsiTheme="minorBidi" w:cstheme="minorBidi"/>
          <w:sz w:val="26"/>
          <w:szCs w:val="26"/>
          <w:rtl/>
        </w:rPr>
        <w:t>מבלי לגרוע מהוראות ההסכם, על הקבלן לבדוק מיד עם קבלת התכניות ומסמכי המכרז את כל המידות, הנתונים והאינפורמציה המובאים בהם.</w:t>
      </w:r>
    </w:p>
    <w:p w14:paraId="44FE2FDA" w14:textId="77777777" w:rsidR="004F7A21" w:rsidRPr="00E06B75" w:rsidRDefault="004F7A21" w:rsidP="00885E9D">
      <w:pPr>
        <w:tabs>
          <w:tab w:val="left" w:pos="1360"/>
          <w:tab w:val="left" w:pos="1440"/>
          <w:tab w:val="left" w:pos="1987"/>
          <w:tab w:val="left" w:pos="2160"/>
          <w:tab w:val="left" w:pos="2880"/>
          <w:tab w:val="left" w:pos="3120"/>
          <w:tab w:val="left" w:pos="3600"/>
        </w:tabs>
        <w:spacing w:before="120" w:after="0" w:line="240" w:lineRule="auto"/>
        <w:ind w:left="1502" w:hanging="1502"/>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00885E9D"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בכל מקרה שתמצא אי-התאמה ו/או סתירה בתכניות, בשרטוטים, במפרט הטכני ו/או בכתב הכמויות, על הקבלן להודיע על כך מיד     למנהל הפרויקט, אשר י</w:t>
      </w:r>
      <w:r w:rsidR="005319E1" w:rsidRPr="00E06B75">
        <w:rPr>
          <w:rFonts w:asciiTheme="minorBidi" w:eastAsia="Times New Roman" w:hAnsiTheme="minorBidi" w:cstheme="minorBidi"/>
          <w:sz w:val="26"/>
          <w:szCs w:val="26"/>
          <w:rtl/>
        </w:rPr>
        <w:t>קבע ביחד עם המזמין ולאחר אישורו</w:t>
      </w:r>
      <w:r w:rsidRPr="00E06B75">
        <w:rPr>
          <w:rFonts w:asciiTheme="minorBidi" w:eastAsia="Times New Roman" w:hAnsiTheme="minorBidi" w:cstheme="minorBidi"/>
          <w:sz w:val="26"/>
          <w:szCs w:val="26"/>
          <w:rtl/>
        </w:rPr>
        <w:t xml:space="preserve"> בהתאם לאיזו תכנית תבוצע העבודה. </w:t>
      </w:r>
      <w:r w:rsidRPr="00E06B75">
        <w:rPr>
          <w:rFonts w:asciiTheme="minorBidi" w:eastAsia="Times New Roman" w:hAnsiTheme="minorBidi" w:cstheme="minorBidi"/>
          <w:sz w:val="26"/>
          <w:szCs w:val="26"/>
          <w:rtl/>
        </w:rPr>
        <w:tab/>
      </w:r>
    </w:p>
    <w:p w14:paraId="667E86F3" w14:textId="77777777" w:rsidR="004F7A21" w:rsidRPr="00E06B75" w:rsidRDefault="004F7A21" w:rsidP="00885E9D">
      <w:pPr>
        <w:tabs>
          <w:tab w:val="left" w:pos="1360"/>
          <w:tab w:val="left" w:pos="1440"/>
          <w:tab w:val="left" w:pos="1987"/>
          <w:tab w:val="left" w:pos="2160"/>
          <w:tab w:val="left" w:pos="2880"/>
          <w:tab w:val="left" w:pos="3120"/>
          <w:tab w:val="left" w:pos="3600"/>
        </w:tabs>
        <w:spacing w:before="120" w:after="0" w:line="240" w:lineRule="auto"/>
        <w:ind w:left="1502" w:hanging="1502"/>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00885E9D"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החלטת מנהל הפרויקט בנדון תהיה סופית, לא תתקבל כל תביעה מצד הקבלן על סמך טענה שלא הרגיש בסטיות ואי-ההתאמות בהתאם הנ"ל.</w:t>
      </w:r>
    </w:p>
    <w:p w14:paraId="1F0C006E" w14:textId="77777777" w:rsidR="00885E9D" w:rsidRPr="00E06B75" w:rsidRDefault="000424D7" w:rsidP="00885E9D">
      <w:pPr>
        <w:pStyle w:val="af1"/>
        <w:tabs>
          <w:tab w:val="left" w:pos="1360"/>
        </w:tabs>
        <w:spacing w:line="240" w:lineRule="auto"/>
        <w:ind w:left="1502" w:hanging="1502"/>
        <w:rPr>
          <w:rFonts w:asciiTheme="minorBidi" w:hAnsiTheme="minorBidi" w:cstheme="minorBidi"/>
          <w:sz w:val="26"/>
          <w:szCs w:val="26"/>
          <w:rtl/>
          <w:lang w:val="en-US" w:eastAsia="en-US"/>
        </w:rPr>
      </w:pPr>
      <w:r w:rsidRPr="00E06B75">
        <w:rPr>
          <w:rFonts w:asciiTheme="minorBidi" w:hAnsiTheme="minorBidi" w:cstheme="minorBidi"/>
          <w:sz w:val="26"/>
          <w:szCs w:val="26"/>
          <w:rtl/>
          <w:lang w:val="en-US" w:eastAsia="en-US"/>
        </w:rPr>
        <w:tab/>
      </w:r>
      <w:r w:rsidR="00885E9D" w:rsidRPr="00E06B75">
        <w:rPr>
          <w:rFonts w:asciiTheme="minorBidi" w:hAnsiTheme="minorBidi" w:cstheme="minorBidi"/>
          <w:sz w:val="26"/>
          <w:szCs w:val="26"/>
          <w:rtl/>
          <w:lang w:val="en-US" w:eastAsia="en-US"/>
        </w:rPr>
        <w:t xml:space="preserve">  </w:t>
      </w:r>
    </w:p>
    <w:p w14:paraId="2A7941DF" w14:textId="77777777" w:rsidR="000424D7" w:rsidRPr="00E06B75" w:rsidRDefault="00885E9D" w:rsidP="00885E9D">
      <w:pPr>
        <w:pStyle w:val="af1"/>
        <w:tabs>
          <w:tab w:val="left" w:pos="1360"/>
        </w:tabs>
        <w:spacing w:line="240" w:lineRule="auto"/>
        <w:ind w:left="1502" w:hanging="1502"/>
        <w:rPr>
          <w:rFonts w:asciiTheme="minorBidi" w:hAnsiTheme="minorBidi" w:cstheme="minorBidi"/>
          <w:sz w:val="26"/>
          <w:szCs w:val="26"/>
          <w:rtl/>
          <w:lang w:val="en-US" w:eastAsia="en-US"/>
        </w:rPr>
      </w:pPr>
      <w:r w:rsidRPr="00E06B75">
        <w:rPr>
          <w:rFonts w:asciiTheme="minorBidi" w:hAnsiTheme="minorBidi" w:cstheme="minorBidi"/>
          <w:sz w:val="26"/>
          <w:szCs w:val="26"/>
          <w:rtl/>
          <w:lang w:val="en-US" w:eastAsia="en-US"/>
        </w:rPr>
        <w:t xml:space="preserve">                        </w:t>
      </w:r>
      <w:r w:rsidR="009506F9" w:rsidRPr="00E06B75">
        <w:rPr>
          <w:rFonts w:asciiTheme="minorBidi" w:hAnsiTheme="minorBidi" w:cstheme="minorBidi"/>
          <w:sz w:val="26"/>
          <w:szCs w:val="26"/>
          <w:rtl/>
          <w:lang w:val="en-US" w:eastAsia="en-US"/>
        </w:rPr>
        <w:tab/>
      </w:r>
      <w:r w:rsidR="000424D7" w:rsidRPr="00E06B75">
        <w:rPr>
          <w:rFonts w:asciiTheme="minorBidi" w:hAnsiTheme="minorBidi" w:cstheme="minorBidi"/>
          <w:sz w:val="26"/>
          <w:szCs w:val="26"/>
          <w:rtl/>
          <w:lang w:val="en-US" w:eastAsia="en-US"/>
        </w:rPr>
        <w:t xml:space="preserve">אם הקבלן לא יפנה מיד </w:t>
      </w:r>
      <w:r w:rsidR="00EC6F42" w:rsidRPr="00E06B75">
        <w:rPr>
          <w:rFonts w:asciiTheme="minorBidi" w:hAnsiTheme="minorBidi" w:cstheme="minorBidi"/>
          <w:sz w:val="26"/>
          <w:szCs w:val="26"/>
          <w:rtl/>
          <w:lang w:val="en-US" w:eastAsia="en-US"/>
        </w:rPr>
        <w:t xml:space="preserve">למנהל הפרויקט </w:t>
      </w:r>
      <w:r w:rsidR="000424D7" w:rsidRPr="00E06B75">
        <w:rPr>
          <w:rFonts w:asciiTheme="minorBidi" w:hAnsiTheme="minorBidi" w:cstheme="minorBidi"/>
          <w:sz w:val="26"/>
          <w:szCs w:val="26"/>
          <w:rtl/>
          <w:lang w:val="en-US" w:eastAsia="en-US"/>
        </w:rPr>
        <w:t>ולא ימלא אחר החלטתו</w:t>
      </w:r>
      <w:r w:rsidRPr="00E06B75">
        <w:rPr>
          <w:rFonts w:asciiTheme="minorBidi" w:hAnsiTheme="minorBidi" w:cstheme="minorBidi"/>
          <w:sz w:val="26"/>
          <w:szCs w:val="26"/>
          <w:rtl/>
          <w:lang w:val="en-US" w:eastAsia="en-US"/>
        </w:rPr>
        <w:t>,</w:t>
      </w:r>
      <w:r w:rsidR="000424D7" w:rsidRPr="00E06B75">
        <w:rPr>
          <w:rFonts w:asciiTheme="minorBidi" w:hAnsiTheme="minorBidi" w:cstheme="minorBidi"/>
          <w:sz w:val="26"/>
          <w:szCs w:val="26"/>
          <w:rtl/>
          <w:lang w:val="en-US" w:eastAsia="en-US"/>
        </w:rPr>
        <w:t xml:space="preserve"> </w:t>
      </w:r>
      <w:r w:rsidR="00EC6F42" w:rsidRPr="00E06B75">
        <w:rPr>
          <w:rFonts w:asciiTheme="minorBidi" w:hAnsiTheme="minorBidi" w:cstheme="minorBidi"/>
          <w:sz w:val="26"/>
          <w:szCs w:val="26"/>
          <w:rtl/>
          <w:lang w:val="en-US" w:eastAsia="en-US"/>
        </w:rPr>
        <w:t>י</w:t>
      </w:r>
      <w:r w:rsidR="000424D7" w:rsidRPr="00E06B75">
        <w:rPr>
          <w:rFonts w:asciiTheme="minorBidi" w:hAnsiTheme="minorBidi" w:cstheme="minorBidi"/>
          <w:sz w:val="26"/>
          <w:szCs w:val="26"/>
          <w:rtl/>
          <w:lang w:val="en-US" w:eastAsia="en-US"/>
        </w:rPr>
        <w:t xml:space="preserve">ישא הקבלן בכל האחריות הכספית ובכל אחריות אחרת עבור כל ההוצאות האפשריות, בין אם </w:t>
      </w:r>
      <w:r w:rsidR="001F0375" w:rsidRPr="00E06B75">
        <w:rPr>
          <w:rFonts w:asciiTheme="minorBidi" w:hAnsiTheme="minorBidi" w:cstheme="minorBidi"/>
          <w:sz w:val="26"/>
          <w:szCs w:val="26"/>
          <w:rtl/>
          <w:lang w:val="en-US" w:eastAsia="en-US"/>
        </w:rPr>
        <w:t>נחזו</w:t>
      </w:r>
      <w:r w:rsidR="000424D7" w:rsidRPr="00E06B75">
        <w:rPr>
          <w:rFonts w:asciiTheme="minorBidi" w:hAnsiTheme="minorBidi" w:cstheme="minorBidi"/>
          <w:sz w:val="26"/>
          <w:szCs w:val="26"/>
          <w:rtl/>
          <w:lang w:val="en-US" w:eastAsia="en-US"/>
        </w:rPr>
        <w:t xml:space="preserve"> מראש ובין אם לאו. לא תתקבל כל </w:t>
      </w:r>
      <w:r w:rsidR="001F0375" w:rsidRPr="00E06B75">
        <w:rPr>
          <w:rFonts w:asciiTheme="minorBidi" w:hAnsiTheme="minorBidi" w:cstheme="minorBidi"/>
          <w:sz w:val="26"/>
          <w:szCs w:val="26"/>
          <w:rtl/>
          <w:lang w:val="en-US" w:eastAsia="en-US"/>
        </w:rPr>
        <w:t xml:space="preserve">טענה ו/או דרישה ו/או </w:t>
      </w:r>
      <w:r w:rsidR="000424D7" w:rsidRPr="00E06B75">
        <w:rPr>
          <w:rFonts w:asciiTheme="minorBidi" w:hAnsiTheme="minorBidi" w:cstheme="minorBidi"/>
          <w:sz w:val="26"/>
          <w:szCs w:val="26"/>
          <w:rtl/>
          <w:lang w:val="en-US" w:eastAsia="en-US"/>
        </w:rPr>
        <w:t>תביעה מצד הקבלן על סמך טענה שלא הרגיש בסטיות הנ"ל.</w:t>
      </w:r>
    </w:p>
    <w:p w14:paraId="08E0CD8D" w14:textId="77777777" w:rsidR="000424D7" w:rsidRPr="00E06B75" w:rsidRDefault="000424D7" w:rsidP="000424D7">
      <w:pPr>
        <w:pStyle w:val="af1"/>
        <w:spacing w:line="240" w:lineRule="auto"/>
        <w:ind w:left="1361" w:hanging="1361"/>
        <w:rPr>
          <w:rFonts w:asciiTheme="minorBidi" w:hAnsiTheme="minorBidi" w:cstheme="minorBidi"/>
          <w:sz w:val="26"/>
          <w:szCs w:val="26"/>
          <w:rtl/>
          <w:lang w:val="en-US" w:eastAsia="en-US"/>
        </w:rPr>
      </w:pPr>
    </w:p>
    <w:p w14:paraId="333A3CEA" w14:textId="77777777" w:rsidR="000424D7" w:rsidRPr="00E06B75" w:rsidRDefault="00885E9D" w:rsidP="00885E9D">
      <w:pPr>
        <w:spacing w:line="240" w:lineRule="auto"/>
        <w:ind w:left="1502" w:hanging="1502"/>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0424D7" w:rsidRPr="00E06B75">
        <w:rPr>
          <w:rFonts w:asciiTheme="minorBidi" w:eastAsia="Times New Roman" w:hAnsiTheme="minorBidi" w:cstheme="minorBidi"/>
          <w:sz w:val="26"/>
          <w:szCs w:val="26"/>
          <w:rtl/>
        </w:rPr>
        <w:t>ב.</w:t>
      </w:r>
      <w:r w:rsidR="000424D7" w:rsidRPr="00E06B75">
        <w:rPr>
          <w:rFonts w:asciiTheme="minorBidi" w:eastAsia="Times New Roman" w:hAnsiTheme="minorBidi" w:cstheme="minorBidi"/>
          <w:sz w:val="26"/>
          <w:szCs w:val="26"/>
          <w:rtl/>
        </w:rPr>
        <w:tab/>
        <w:t xml:space="preserve">הופעת תנאים שונים במסמכי </w:t>
      </w:r>
      <w:r w:rsidR="00574BC7" w:rsidRPr="00E06B75">
        <w:rPr>
          <w:rFonts w:asciiTheme="minorBidi" w:eastAsia="Times New Roman" w:hAnsiTheme="minorBidi" w:cstheme="minorBidi"/>
          <w:sz w:val="26"/>
          <w:szCs w:val="26"/>
          <w:rtl/>
        </w:rPr>
        <w:t>ההסכם</w:t>
      </w:r>
      <w:r w:rsidR="000424D7" w:rsidRPr="00E06B75">
        <w:rPr>
          <w:rFonts w:asciiTheme="minorBidi" w:eastAsia="Times New Roman" w:hAnsiTheme="minorBidi" w:cstheme="minorBidi"/>
          <w:sz w:val="26"/>
          <w:szCs w:val="26"/>
          <w:rtl/>
        </w:rPr>
        <w:t xml:space="preserve"> השונים אינה פוסלת אף אחד מהתנאים</w:t>
      </w:r>
      <w:r w:rsidR="00574BC7" w:rsidRPr="00E06B75">
        <w:rPr>
          <w:rFonts w:asciiTheme="minorBidi" w:eastAsia="Times New Roman" w:hAnsiTheme="minorBidi" w:cstheme="minorBidi"/>
          <w:sz w:val="26"/>
          <w:szCs w:val="26"/>
          <w:rtl/>
        </w:rPr>
        <w:t xml:space="preserve"> הנ"ל</w:t>
      </w:r>
      <w:r w:rsidR="000424D7" w:rsidRPr="00E06B75">
        <w:rPr>
          <w:rFonts w:asciiTheme="minorBidi" w:eastAsia="Times New Roman" w:hAnsiTheme="minorBidi" w:cstheme="minorBidi"/>
          <w:sz w:val="26"/>
          <w:szCs w:val="26"/>
          <w:rtl/>
        </w:rPr>
        <w:t xml:space="preserve">, שכן מסמכי </w:t>
      </w:r>
      <w:r w:rsidR="00574BC7" w:rsidRPr="00E06B75">
        <w:rPr>
          <w:rFonts w:asciiTheme="minorBidi" w:eastAsia="Times New Roman" w:hAnsiTheme="minorBidi" w:cstheme="minorBidi"/>
          <w:sz w:val="26"/>
          <w:szCs w:val="26"/>
          <w:rtl/>
        </w:rPr>
        <w:t xml:space="preserve">המכרז </w:t>
      </w:r>
      <w:r w:rsidR="000424D7" w:rsidRPr="00E06B75">
        <w:rPr>
          <w:rFonts w:asciiTheme="minorBidi" w:eastAsia="Times New Roman" w:hAnsiTheme="minorBidi" w:cstheme="minorBidi"/>
          <w:sz w:val="26"/>
          <w:szCs w:val="26"/>
          <w:rtl/>
        </w:rPr>
        <w:t>באים להשלים זה את זה. שאלת העדיפות בין מסמכים מתעוררת רק כאשר התנאים נמצאים בסתירה</w:t>
      </w:r>
      <w:r w:rsidR="00186F30" w:rsidRPr="00E06B75">
        <w:rPr>
          <w:rFonts w:asciiTheme="minorBidi" w:eastAsia="Times New Roman" w:hAnsiTheme="minorBidi" w:cstheme="minorBidi"/>
          <w:sz w:val="26"/>
          <w:szCs w:val="26"/>
          <w:rtl/>
        </w:rPr>
        <w:t>, ובמקרים כאמור תהא קביעת מנהל הפרויקט בעניין</w:t>
      </w:r>
      <w:r w:rsidR="000424D7" w:rsidRPr="00E06B75">
        <w:rPr>
          <w:rFonts w:asciiTheme="minorBidi" w:eastAsia="Times New Roman" w:hAnsiTheme="minorBidi" w:cstheme="minorBidi"/>
          <w:sz w:val="26"/>
          <w:szCs w:val="26"/>
          <w:rtl/>
        </w:rPr>
        <w:t xml:space="preserve"> סופית ותחייב את הקבלן.</w:t>
      </w:r>
    </w:p>
    <w:p w14:paraId="5C3FBAAB" w14:textId="77777777" w:rsidR="000424D7" w:rsidRPr="00E06B75" w:rsidRDefault="000424D7" w:rsidP="00885E9D">
      <w:pPr>
        <w:spacing w:line="240" w:lineRule="auto"/>
        <w:ind w:left="1502" w:hanging="1502"/>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לא הביא הקבלן את דבר הטעות/הסתירה </w:t>
      </w:r>
      <w:r w:rsidR="00186F30" w:rsidRPr="00E06B75">
        <w:rPr>
          <w:rFonts w:asciiTheme="minorBidi" w:eastAsia="Times New Roman" w:hAnsiTheme="minorBidi" w:cstheme="minorBidi"/>
          <w:sz w:val="26"/>
          <w:szCs w:val="26"/>
          <w:rtl/>
        </w:rPr>
        <w:t>להחלטת מנהל הפרויקט</w:t>
      </w:r>
      <w:r w:rsidRPr="00E06B75">
        <w:rPr>
          <w:rFonts w:asciiTheme="minorBidi" w:eastAsia="Times New Roman" w:hAnsiTheme="minorBidi" w:cstheme="minorBidi"/>
          <w:sz w:val="26"/>
          <w:szCs w:val="26"/>
          <w:rtl/>
        </w:rPr>
        <w:t>, יחולו על הקבלן כל ההוצאות ו/או הנזקים ש</w:t>
      </w:r>
      <w:r w:rsidR="00186F30" w:rsidRPr="00E06B75">
        <w:rPr>
          <w:rFonts w:asciiTheme="minorBidi" w:eastAsia="Times New Roman" w:hAnsiTheme="minorBidi" w:cstheme="minorBidi"/>
          <w:sz w:val="26"/>
          <w:szCs w:val="26"/>
          <w:rtl/>
        </w:rPr>
        <w:t>י</w:t>
      </w:r>
      <w:r w:rsidRPr="00E06B75">
        <w:rPr>
          <w:rFonts w:asciiTheme="minorBidi" w:eastAsia="Times New Roman" w:hAnsiTheme="minorBidi" w:cstheme="minorBidi"/>
          <w:sz w:val="26"/>
          <w:szCs w:val="26"/>
          <w:rtl/>
        </w:rPr>
        <w:t>יגרמו עקב אי מילוי הוראה זו, טעות או סתירה זאת.</w:t>
      </w:r>
    </w:p>
    <w:p w14:paraId="13E90DE9" w14:textId="77777777" w:rsidR="000424D7" w:rsidRPr="00E06B75" w:rsidRDefault="00885E9D" w:rsidP="00885E9D">
      <w:pPr>
        <w:spacing w:line="240" w:lineRule="auto"/>
        <w:ind w:left="1502" w:hanging="1502"/>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lastRenderedPageBreak/>
        <w:t xml:space="preserve">                </w:t>
      </w:r>
      <w:r w:rsidR="000424D7" w:rsidRPr="00E06B75">
        <w:rPr>
          <w:rFonts w:asciiTheme="minorBidi" w:eastAsia="Times New Roman" w:hAnsiTheme="minorBidi" w:cstheme="minorBidi"/>
          <w:sz w:val="26"/>
          <w:szCs w:val="26"/>
          <w:rtl/>
        </w:rPr>
        <w:t>ג.</w:t>
      </w:r>
      <w:r w:rsidR="000424D7" w:rsidRPr="00E06B75">
        <w:rPr>
          <w:rFonts w:asciiTheme="minorBidi" w:eastAsia="Times New Roman" w:hAnsiTheme="minorBidi" w:cstheme="minorBidi"/>
          <w:sz w:val="26"/>
          <w:szCs w:val="26"/>
          <w:rtl/>
        </w:rPr>
        <w:tab/>
        <w:t xml:space="preserve">הואיל ולא קיימת אפשרות טכנית לתאר כל פרט ופרט מן השאלות טכניות שתתעוררנה תוך מהלך העבודה </w:t>
      </w:r>
      <w:r w:rsidR="004F0183" w:rsidRPr="00E06B75">
        <w:rPr>
          <w:rFonts w:asciiTheme="minorBidi" w:eastAsia="Times New Roman" w:hAnsiTheme="minorBidi" w:cstheme="minorBidi"/>
          <w:sz w:val="26"/>
          <w:szCs w:val="26"/>
          <w:rtl/>
        </w:rPr>
        <w:t>ובנוסף</w:t>
      </w:r>
      <w:r w:rsidR="000424D7" w:rsidRPr="00E06B75">
        <w:rPr>
          <w:rFonts w:asciiTheme="minorBidi" w:eastAsia="Times New Roman" w:hAnsiTheme="minorBidi" w:cstheme="minorBidi"/>
          <w:sz w:val="26"/>
          <w:szCs w:val="26"/>
          <w:rtl/>
        </w:rPr>
        <w:t xml:space="preserve"> חלק מן התכניות שיוכנו ויצורפו בעתיד </w:t>
      </w:r>
      <w:r w:rsidR="004F0183" w:rsidRPr="00E06B75">
        <w:rPr>
          <w:rFonts w:asciiTheme="minorBidi" w:eastAsia="Times New Roman" w:hAnsiTheme="minorBidi" w:cstheme="minorBidi"/>
          <w:sz w:val="26"/>
          <w:szCs w:val="26"/>
          <w:rtl/>
        </w:rPr>
        <w:t xml:space="preserve">למסמכי ההסכם </w:t>
      </w:r>
      <w:r w:rsidR="000424D7" w:rsidRPr="00E06B75">
        <w:rPr>
          <w:rFonts w:asciiTheme="minorBidi" w:eastAsia="Times New Roman" w:hAnsiTheme="minorBidi" w:cstheme="minorBidi"/>
          <w:sz w:val="26"/>
          <w:szCs w:val="26"/>
          <w:rtl/>
        </w:rPr>
        <w:t xml:space="preserve">ותהיינה חלק מן </w:t>
      </w:r>
      <w:r w:rsidR="004F0183" w:rsidRPr="00E06B75">
        <w:rPr>
          <w:rFonts w:asciiTheme="minorBidi" w:eastAsia="Times New Roman" w:hAnsiTheme="minorBidi" w:cstheme="minorBidi"/>
          <w:sz w:val="26"/>
          <w:szCs w:val="26"/>
          <w:rtl/>
        </w:rPr>
        <w:t>ההסכם</w:t>
      </w:r>
      <w:r w:rsidR="000424D7" w:rsidRPr="00E06B75">
        <w:rPr>
          <w:rFonts w:asciiTheme="minorBidi" w:eastAsia="Times New Roman" w:hAnsiTheme="minorBidi" w:cstheme="minorBidi"/>
          <w:sz w:val="26"/>
          <w:szCs w:val="26"/>
          <w:rtl/>
        </w:rPr>
        <w:t>, לכן הוסכם בין הצדדים</w:t>
      </w:r>
      <w:r w:rsidRPr="00E06B75">
        <w:rPr>
          <w:rFonts w:asciiTheme="minorBidi" w:eastAsia="Times New Roman" w:hAnsiTheme="minorBidi" w:cstheme="minorBidi"/>
          <w:sz w:val="26"/>
          <w:szCs w:val="26"/>
          <w:rtl/>
        </w:rPr>
        <w:t xml:space="preserve">, </w:t>
      </w:r>
      <w:r w:rsidR="00C62037" w:rsidRPr="00E06B75">
        <w:rPr>
          <w:rFonts w:asciiTheme="minorBidi" w:eastAsia="Times New Roman" w:hAnsiTheme="minorBidi" w:cstheme="minorBidi"/>
          <w:sz w:val="26"/>
          <w:szCs w:val="26"/>
          <w:rtl/>
        </w:rPr>
        <w:t>מראש ובאופן בלתי חוזר</w:t>
      </w:r>
      <w:r w:rsidRPr="00E06B75">
        <w:rPr>
          <w:rFonts w:asciiTheme="minorBidi" w:eastAsia="Times New Roman" w:hAnsiTheme="minorBidi" w:cstheme="minorBidi"/>
          <w:sz w:val="26"/>
          <w:szCs w:val="26"/>
          <w:rtl/>
        </w:rPr>
        <w:t>,</w:t>
      </w:r>
      <w:r w:rsidR="00C62037" w:rsidRPr="00E06B75">
        <w:rPr>
          <w:rFonts w:asciiTheme="minorBidi" w:eastAsia="Times New Roman" w:hAnsiTheme="minorBidi" w:cstheme="minorBidi"/>
          <w:sz w:val="26"/>
          <w:szCs w:val="26"/>
          <w:rtl/>
        </w:rPr>
        <w:t xml:space="preserve">  </w:t>
      </w:r>
      <w:r w:rsidR="000424D7" w:rsidRPr="00E06B75">
        <w:rPr>
          <w:rFonts w:asciiTheme="minorBidi" w:eastAsia="Times New Roman" w:hAnsiTheme="minorBidi" w:cstheme="minorBidi"/>
          <w:sz w:val="26"/>
          <w:szCs w:val="26"/>
          <w:rtl/>
        </w:rPr>
        <w:t>שכל שאלה שתתעורר עקב זאת תיפתר בעת מהלך העבודה ע</w:t>
      </w:r>
      <w:r w:rsidR="00C62037" w:rsidRPr="00E06B75">
        <w:rPr>
          <w:rFonts w:asciiTheme="minorBidi" w:eastAsia="Times New Roman" w:hAnsiTheme="minorBidi" w:cstheme="minorBidi"/>
          <w:sz w:val="26"/>
          <w:szCs w:val="26"/>
          <w:rtl/>
        </w:rPr>
        <w:t>ל יד</w:t>
      </w:r>
      <w:r w:rsidR="000424D7" w:rsidRPr="00E06B75">
        <w:rPr>
          <w:rFonts w:asciiTheme="minorBidi" w:eastAsia="Times New Roman" w:hAnsiTheme="minorBidi" w:cstheme="minorBidi"/>
          <w:sz w:val="26"/>
          <w:szCs w:val="26"/>
          <w:rtl/>
        </w:rPr>
        <w:t xml:space="preserve">י </w:t>
      </w:r>
      <w:r w:rsidR="00C62037" w:rsidRPr="00E06B75">
        <w:rPr>
          <w:rFonts w:asciiTheme="minorBidi" w:eastAsia="Times New Roman" w:hAnsiTheme="minorBidi" w:cstheme="minorBidi"/>
          <w:sz w:val="26"/>
          <w:szCs w:val="26"/>
          <w:rtl/>
        </w:rPr>
        <w:t xml:space="preserve">מנהל הפרויקט </w:t>
      </w:r>
      <w:r w:rsidR="000424D7" w:rsidRPr="00E06B75">
        <w:rPr>
          <w:rFonts w:asciiTheme="minorBidi" w:eastAsia="Times New Roman" w:hAnsiTheme="minorBidi" w:cstheme="minorBidi"/>
          <w:sz w:val="26"/>
          <w:szCs w:val="26"/>
          <w:rtl/>
        </w:rPr>
        <w:t xml:space="preserve">וכל הוראה שתינתן על ידו תחשב כאילו פורטה </w:t>
      </w:r>
      <w:r w:rsidR="00C62037" w:rsidRPr="00E06B75">
        <w:rPr>
          <w:rFonts w:asciiTheme="minorBidi" w:eastAsia="Times New Roman" w:hAnsiTheme="minorBidi" w:cstheme="minorBidi"/>
          <w:sz w:val="26"/>
          <w:szCs w:val="26"/>
          <w:rtl/>
        </w:rPr>
        <w:t xml:space="preserve">במסמכי הסכם </w:t>
      </w:r>
      <w:r w:rsidR="000424D7" w:rsidRPr="00E06B75">
        <w:rPr>
          <w:rFonts w:asciiTheme="minorBidi" w:eastAsia="Times New Roman" w:hAnsiTheme="minorBidi" w:cstheme="minorBidi"/>
          <w:sz w:val="26"/>
          <w:szCs w:val="26"/>
          <w:rtl/>
        </w:rPr>
        <w:t xml:space="preserve">זה מראש . מובהר בזה כי האמור בסעיף זה כבר נכלל על ידי הצדדים שהסכימו על שכר </w:t>
      </w:r>
      <w:r w:rsidR="00C62037" w:rsidRPr="00E06B75">
        <w:rPr>
          <w:rFonts w:asciiTheme="minorBidi" w:eastAsia="Times New Roman" w:hAnsiTheme="minorBidi" w:cstheme="minorBidi"/>
          <w:sz w:val="26"/>
          <w:szCs w:val="26"/>
          <w:rtl/>
        </w:rPr>
        <w:t>ההסכם</w:t>
      </w:r>
      <w:r w:rsidR="000424D7" w:rsidRPr="00E06B75">
        <w:rPr>
          <w:rFonts w:asciiTheme="minorBidi" w:eastAsia="Times New Roman" w:hAnsiTheme="minorBidi" w:cstheme="minorBidi"/>
          <w:sz w:val="26"/>
          <w:szCs w:val="26"/>
          <w:rtl/>
        </w:rPr>
        <w:t xml:space="preserve">, והקבלן לא יהיה זכאי לכל תמורה ו/או תשלום </w:t>
      </w:r>
      <w:r w:rsidR="00C62037" w:rsidRPr="00E06B75">
        <w:rPr>
          <w:rFonts w:asciiTheme="minorBidi" w:eastAsia="Times New Roman" w:hAnsiTheme="minorBidi" w:cstheme="minorBidi"/>
          <w:sz w:val="26"/>
          <w:szCs w:val="26"/>
          <w:rtl/>
        </w:rPr>
        <w:t xml:space="preserve">ו/או החזר הוצאות </w:t>
      </w:r>
      <w:r w:rsidR="000424D7" w:rsidRPr="00E06B75">
        <w:rPr>
          <w:rFonts w:asciiTheme="minorBidi" w:eastAsia="Times New Roman" w:hAnsiTheme="minorBidi" w:cstheme="minorBidi"/>
          <w:sz w:val="26"/>
          <w:szCs w:val="26"/>
          <w:rtl/>
        </w:rPr>
        <w:t>נוס</w:t>
      </w:r>
      <w:r w:rsidR="00C62037" w:rsidRPr="00E06B75">
        <w:rPr>
          <w:rFonts w:asciiTheme="minorBidi" w:eastAsia="Times New Roman" w:hAnsiTheme="minorBidi" w:cstheme="minorBidi"/>
          <w:sz w:val="26"/>
          <w:szCs w:val="26"/>
          <w:rtl/>
        </w:rPr>
        <w:t>פים</w:t>
      </w:r>
      <w:r w:rsidR="000424D7" w:rsidRPr="00E06B75">
        <w:rPr>
          <w:rFonts w:asciiTheme="minorBidi" w:eastAsia="Times New Roman" w:hAnsiTheme="minorBidi" w:cstheme="minorBidi"/>
          <w:sz w:val="26"/>
          <w:szCs w:val="26"/>
          <w:rtl/>
        </w:rPr>
        <w:t xml:space="preserve"> </w:t>
      </w:r>
      <w:r w:rsidR="00C62037" w:rsidRPr="00E06B75">
        <w:rPr>
          <w:rFonts w:asciiTheme="minorBidi" w:eastAsia="Times New Roman" w:hAnsiTheme="minorBidi" w:cstheme="minorBidi"/>
          <w:sz w:val="26"/>
          <w:szCs w:val="26"/>
          <w:rtl/>
        </w:rPr>
        <w:t xml:space="preserve">ו/או אחרים </w:t>
      </w:r>
      <w:r w:rsidR="000424D7" w:rsidRPr="00E06B75">
        <w:rPr>
          <w:rFonts w:asciiTheme="minorBidi" w:eastAsia="Times New Roman" w:hAnsiTheme="minorBidi" w:cstheme="minorBidi"/>
          <w:sz w:val="26"/>
          <w:szCs w:val="26"/>
          <w:rtl/>
        </w:rPr>
        <w:t>בקשר לכך.</w:t>
      </w:r>
    </w:p>
    <w:p w14:paraId="7354502D"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00.05</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כמויות</w:t>
      </w:r>
    </w:p>
    <w:p w14:paraId="0494CCC1"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כל הכמויות ניתנות באומדן.</w:t>
      </w:r>
    </w:p>
    <w:p w14:paraId="5B7FCC12" w14:textId="77777777" w:rsidR="004F7A21" w:rsidRPr="00E06B75" w:rsidRDefault="004F7A21" w:rsidP="004F7A21">
      <w:pPr>
        <w:tabs>
          <w:tab w:val="left" w:pos="1080"/>
          <w:tab w:val="left" w:pos="1987"/>
          <w:tab w:val="left" w:pos="2160"/>
          <w:tab w:val="left" w:pos="2760"/>
          <w:tab w:val="left" w:pos="2880"/>
          <w:tab w:val="left" w:pos="3600"/>
        </w:tabs>
        <w:spacing w:before="120" w:after="0" w:line="240" w:lineRule="auto"/>
        <w:ind w:left="1077" w:hanging="992"/>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המזמין שומר לעצמו את הזכות להרחיב ו/או לצמצם את כמות העבודות במכרז זה (ביחס לכל סעיף בנפרד וביחס לכלל העבודה), בהתאם לשיקול דעתו הבלעדי, הכמויות בכתב הכמויות הן מקורבות בלבד וערכן המדויק יקבע על פי תכניות הביצוע. לא תוכר כל תביעה של הקבלן בגין זה.</w:t>
      </w:r>
    </w:p>
    <w:p w14:paraId="50C4C513"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240" w:after="0" w:line="240" w:lineRule="auto"/>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00.06</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לוח זמנים</w:t>
      </w:r>
    </w:p>
    <w:p w14:paraId="27C95161" w14:textId="77777777" w:rsidR="004F7A21" w:rsidRPr="00E06B75" w:rsidRDefault="004F7A21" w:rsidP="004F7A21">
      <w:pPr>
        <w:spacing w:before="240" w:after="0" w:line="240" w:lineRule="auto"/>
        <w:ind w:left="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מבלי לגרוע מהאמור בהסכם ביחס ללוח הזמנים, הקבלן יכין בתאום עם מנהל הפרויקט, לפני תחילת הביצוע, לוח זמנים ממוחשב, בשיטת גנט, שבו יפורטו העבודות בהתאם לסוגיהן בקטעי העבודה השונים.</w:t>
      </w:r>
    </w:p>
    <w:p w14:paraId="7143CA28"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המזמי</w:t>
      </w:r>
      <w:r w:rsidR="00C8064D" w:rsidRPr="00E06B75">
        <w:rPr>
          <w:rFonts w:asciiTheme="minorBidi" w:eastAsia="Times New Roman" w:hAnsiTheme="minorBidi" w:cstheme="minorBidi"/>
          <w:sz w:val="26"/>
          <w:szCs w:val="26"/>
          <w:rtl/>
        </w:rPr>
        <w:t>נים</w:t>
      </w:r>
      <w:r w:rsidRPr="00E06B75">
        <w:rPr>
          <w:rFonts w:asciiTheme="minorBidi" w:eastAsia="Times New Roman" w:hAnsiTheme="minorBidi" w:cstheme="minorBidi"/>
          <w:sz w:val="26"/>
          <w:szCs w:val="26"/>
          <w:rtl/>
        </w:rPr>
        <w:t xml:space="preserve"> שומר</w:t>
      </w:r>
      <w:r w:rsidR="00C8064D" w:rsidRPr="00E06B75">
        <w:rPr>
          <w:rFonts w:asciiTheme="minorBidi" w:eastAsia="Times New Roman" w:hAnsiTheme="minorBidi" w:cstheme="minorBidi"/>
          <w:sz w:val="26"/>
          <w:szCs w:val="26"/>
          <w:rtl/>
        </w:rPr>
        <w:t>ים</w:t>
      </w:r>
      <w:r w:rsidRPr="00E06B75">
        <w:rPr>
          <w:rFonts w:asciiTheme="minorBidi" w:eastAsia="Times New Roman" w:hAnsiTheme="minorBidi" w:cstheme="minorBidi"/>
          <w:sz w:val="26"/>
          <w:szCs w:val="26"/>
          <w:rtl/>
        </w:rPr>
        <w:t xml:space="preserve"> לעצמ</w:t>
      </w:r>
      <w:r w:rsidR="00C8064D" w:rsidRPr="00E06B75">
        <w:rPr>
          <w:rFonts w:asciiTheme="minorBidi" w:eastAsia="Times New Roman" w:hAnsiTheme="minorBidi" w:cstheme="minorBidi"/>
          <w:sz w:val="26"/>
          <w:szCs w:val="26"/>
          <w:rtl/>
        </w:rPr>
        <w:t>ם</w:t>
      </w:r>
      <w:r w:rsidRPr="00E06B75">
        <w:rPr>
          <w:rFonts w:asciiTheme="minorBidi" w:eastAsia="Times New Roman" w:hAnsiTheme="minorBidi" w:cstheme="minorBidi"/>
          <w:sz w:val="26"/>
          <w:szCs w:val="26"/>
          <w:rtl/>
        </w:rPr>
        <w:t xml:space="preserve"> את הזכות להורות לקבלן לשנות את סדרי הביצוע, או לבצע חלק מהם, או לא לבצע בכלל קטעים מסוימים</w:t>
      </w:r>
      <w:r w:rsidR="00650C97" w:rsidRPr="00E06B75">
        <w:rPr>
          <w:rFonts w:asciiTheme="minorBidi" w:eastAsia="Times New Roman" w:hAnsiTheme="minorBidi" w:cstheme="minorBidi"/>
          <w:sz w:val="26"/>
          <w:szCs w:val="26"/>
          <w:rtl/>
        </w:rPr>
        <w:t xml:space="preserve"> – הנ"ל יהיו ללא שינוי בלו"ז וללא דרישות נוספות לתשלום</w:t>
      </w:r>
      <w:r w:rsidR="003633EE" w:rsidRPr="00E06B75">
        <w:rPr>
          <w:rFonts w:asciiTheme="minorBidi" w:eastAsia="Times New Roman" w:hAnsiTheme="minorBidi" w:cstheme="minorBidi"/>
          <w:sz w:val="26"/>
          <w:szCs w:val="26"/>
          <w:rtl/>
        </w:rPr>
        <w:t>, במעמד חתימת הקבלן על חוזה זה יאושר תנאי זה</w:t>
      </w:r>
      <w:r w:rsidRPr="00E06B75">
        <w:rPr>
          <w:rFonts w:asciiTheme="minorBidi" w:eastAsia="Times New Roman" w:hAnsiTheme="minorBidi" w:cstheme="minorBidi"/>
          <w:sz w:val="26"/>
          <w:szCs w:val="26"/>
          <w:rtl/>
        </w:rPr>
        <w:t>.</w:t>
      </w:r>
    </w:p>
    <w:p w14:paraId="50AF4B27" w14:textId="77777777" w:rsidR="004F7A21" w:rsidRPr="00E06B75" w:rsidRDefault="004F7A21" w:rsidP="00D030E0">
      <w:pPr>
        <w:tabs>
          <w:tab w:val="left" w:pos="1080"/>
          <w:tab w:val="left" w:pos="1440"/>
          <w:tab w:val="left" w:pos="1987"/>
          <w:tab w:val="left" w:pos="2160"/>
          <w:tab w:val="left" w:pos="2880"/>
          <w:tab w:val="left" w:pos="3240"/>
          <w:tab w:val="left" w:pos="3600"/>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בכל מקרה ימסור הקבלן למזמי</w:t>
      </w:r>
      <w:r w:rsidR="00C8064D" w:rsidRPr="00E06B75">
        <w:rPr>
          <w:rFonts w:asciiTheme="minorBidi" w:eastAsia="Times New Roman" w:hAnsiTheme="minorBidi" w:cstheme="minorBidi"/>
          <w:sz w:val="26"/>
          <w:szCs w:val="26"/>
          <w:rtl/>
        </w:rPr>
        <w:t>נים</w:t>
      </w:r>
      <w:r w:rsidRPr="00E06B75">
        <w:rPr>
          <w:rFonts w:asciiTheme="minorBidi" w:eastAsia="Times New Roman" w:hAnsiTheme="minorBidi" w:cstheme="minorBidi"/>
          <w:sz w:val="26"/>
          <w:szCs w:val="26"/>
          <w:rtl/>
        </w:rPr>
        <w:t xml:space="preserve"> לא יאוחר</w:t>
      </w:r>
      <w:r w:rsidR="000424D7" w:rsidRPr="00E06B75">
        <w:rPr>
          <w:rFonts w:asciiTheme="minorBidi" w:eastAsia="Times New Roman" w:hAnsiTheme="minorBidi" w:cstheme="minorBidi"/>
          <w:sz w:val="26"/>
          <w:szCs w:val="26"/>
          <w:rtl/>
        </w:rPr>
        <w:t xml:space="preserve"> מ-</w:t>
      </w:r>
      <w:r w:rsidR="00D030E0" w:rsidRPr="00E06B75">
        <w:rPr>
          <w:rFonts w:asciiTheme="minorBidi" w:eastAsia="Times New Roman" w:hAnsiTheme="minorBidi" w:cstheme="minorBidi"/>
          <w:sz w:val="26"/>
          <w:szCs w:val="26"/>
          <w:rtl/>
        </w:rPr>
        <w:t xml:space="preserve">30 </w:t>
      </w:r>
      <w:r w:rsidR="007E07D6" w:rsidRPr="00E06B75">
        <w:rPr>
          <w:rFonts w:asciiTheme="minorBidi" w:eastAsia="Times New Roman" w:hAnsiTheme="minorBidi" w:cstheme="minorBidi"/>
          <w:sz w:val="26"/>
          <w:szCs w:val="26"/>
          <w:rtl/>
        </w:rPr>
        <w:t>(</w:t>
      </w:r>
      <w:r w:rsidR="00D030E0" w:rsidRPr="00E06B75">
        <w:rPr>
          <w:rFonts w:asciiTheme="minorBidi" w:eastAsia="Times New Roman" w:hAnsiTheme="minorBidi" w:cstheme="minorBidi"/>
          <w:sz w:val="26"/>
          <w:szCs w:val="26"/>
          <w:rtl/>
        </w:rPr>
        <w:t>שלושים</w:t>
      </w:r>
      <w:r w:rsidR="007E07D6" w:rsidRPr="00E06B75">
        <w:rPr>
          <w:rFonts w:asciiTheme="minorBidi" w:eastAsia="Times New Roman" w:hAnsiTheme="minorBidi" w:cstheme="minorBidi"/>
          <w:sz w:val="26"/>
          <w:szCs w:val="26"/>
          <w:rtl/>
        </w:rPr>
        <w:t xml:space="preserve">) </w:t>
      </w:r>
      <w:r w:rsidR="000424D7" w:rsidRPr="00E06B75">
        <w:rPr>
          <w:rFonts w:asciiTheme="minorBidi" w:eastAsia="Times New Roman" w:hAnsiTheme="minorBidi" w:cstheme="minorBidi"/>
          <w:sz w:val="26"/>
          <w:szCs w:val="26"/>
          <w:rtl/>
        </w:rPr>
        <w:t>ימים</w:t>
      </w:r>
      <w:r w:rsidRPr="00E06B75">
        <w:rPr>
          <w:rFonts w:asciiTheme="minorBidi" w:eastAsia="Times New Roman" w:hAnsiTheme="minorBidi" w:cstheme="minorBidi"/>
          <w:sz w:val="26"/>
          <w:szCs w:val="26"/>
          <w:rtl/>
        </w:rPr>
        <w:t xml:space="preserve"> </w:t>
      </w:r>
      <w:r w:rsidR="007931B0" w:rsidRPr="00E06B75">
        <w:rPr>
          <w:rFonts w:asciiTheme="minorBidi" w:eastAsia="Times New Roman" w:hAnsiTheme="minorBidi" w:cstheme="minorBidi"/>
          <w:sz w:val="26"/>
          <w:szCs w:val="26"/>
          <w:rtl/>
        </w:rPr>
        <w:t>קלנדריים</w:t>
      </w:r>
      <w:r w:rsidRPr="00E06B75">
        <w:rPr>
          <w:rFonts w:asciiTheme="minorBidi" w:eastAsia="Times New Roman" w:hAnsiTheme="minorBidi" w:cstheme="minorBidi"/>
          <w:sz w:val="26"/>
          <w:szCs w:val="26"/>
          <w:rtl/>
        </w:rPr>
        <w:t xml:space="preserve"> לאחר קבלת "</w:t>
      </w:r>
      <w:r w:rsidR="007931B0" w:rsidRPr="00E06B75">
        <w:rPr>
          <w:rFonts w:asciiTheme="minorBidi" w:eastAsia="Times New Roman" w:hAnsiTheme="minorBidi" w:cstheme="minorBidi"/>
          <w:sz w:val="26"/>
          <w:szCs w:val="26"/>
          <w:rtl/>
        </w:rPr>
        <w:t>חתימת חוזה</w:t>
      </w:r>
      <w:r w:rsidRPr="00E06B75">
        <w:rPr>
          <w:rFonts w:asciiTheme="minorBidi" w:eastAsia="Times New Roman" w:hAnsiTheme="minorBidi" w:cstheme="minorBidi"/>
          <w:sz w:val="26"/>
          <w:szCs w:val="26"/>
          <w:rtl/>
        </w:rPr>
        <w:t>", לוח זמנים ממוחשב להתקדמות העבודה הכולל בצורה מפורטת את כל  שלבי העבודה עד מסירתה הסופית למזמי</w:t>
      </w:r>
      <w:r w:rsidR="00C8064D" w:rsidRPr="00E06B75">
        <w:rPr>
          <w:rFonts w:asciiTheme="minorBidi" w:eastAsia="Times New Roman" w:hAnsiTheme="minorBidi" w:cstheme="minorBidi"/>
          <w:sz w:val="26"/>
          <w:szCs w:val="26"/>
          <w:rtl/>
        </w:rPr>
        <w:t>נים</w:t>
      </w:r>
      <w:r w:rsidRPr="00E06B75">
        <w:rPr>
          <w:rFonts w:asciiTheme="minorBidi" w:eastAsia="Times New Roman" w:hAnsiTheme="minorBidi" w:cstheme="minorBidi"/>
          <w:sz w:val="26"/>
          <w:szCs w:val="26"/>
          <w:rtl/>
        </w:rPr>
        <w:t xml:space="preserve"> וקבלת תעודת גמר, לרבות סוגי העבודות, משאבים, כח אדם הנדרש לביצוע כל עבודה בהתאם ללוח הזמנים האמור, שילוב עבודות קבלני משנה של הקבלן וכן קבלנים אחרים בלוח הזמנים, הנתיב הקריטי וכיוצא באלה. לוח זמנים זה חייב באישורו של מנהל הפרויקט.</w:t>
      </w:r>
    </w:p>
    <w:p w14:paraId="6FE30349" w14:textId="77777777" w:rsidR="004F7A21" w:rsidRPr="00E06B75" w:rsidRDefault="004F7A21" w:rsidP="003A2CC8">
      <w:pPr>
        <w:tabs>
          <w:tab w:val="left" w:pos="1080"/>
          <w:tab w:val="left" w:pos="1440"/>
          <w:tab w:val="left" w:pos="1987"/>
          <w:tab w:val="left" w:pos="2160"/>
          <w:tab w:val="left" w:pos="2880"/>
          <w:tab w:val="left" w:pos="3240"/>
          <w:tab w:val="left" w:pos="3600"/>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b/>
          <w:bCs/>
          <w:sz w:val="26"/>
          <w:szCs w:val="26"/>
          <w:rtl/>
        </w:rPr>
        <w:t>יחד עם הגשת</w:t>
      </w:r>
      <w:r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b/>
          <w:bCs/>
          <w:sz w:val="26"/>
          <w:szCs w:val="26"/>
          <w:rtl/>
        </w:rPr>
        <w:t>כל חשבון חלקי</w:t>
      </w:r>
      <w:r w:rsidRPr="00E06B75">
        <w:rPr>
          <w:rFonts w:asciiTheme="minorBidi" w:eastAsia="Times New Roman" w:hAnsiTheme="minorBidi" w:cstheme="minorBidi"/>
          <w:sz w:val="26"/>
          <w:szCs w:val="26"/>
          <w:rtl/>
        </w:rPr>
        <w:t xml:space="preserve"> יגיש הקבלן לוח זמנים מעודכן נכון למועד הגשת החשבון, על רקע לוח הזמנים הראשוני המאושר על ידי מנהל הפרויקט. לוח זמנים זה יעודכן למועד עריכתו ובו יראה הקבלן כיצד ובאילו אמצעים הוא מתכוון להתגבר על פיגורים שנוצרו, אם וככל שנוצרו, וכן השפעת הפיגורים, באם ישנה השפעה, על הנתיב הקריטי של ביצוע הפרויקט.</w:t>
      </w:r>
      <w:r w:rsidR="000424D7" w:rsidRPr="00E06B75">
        <w:rPr>
          <w:rFonts w:asciiTheme="minorBidi" w:eastAsia="Times New Roman" w:hAnsiTheme="minorBidi" w:cstheme="minorBidi"/>
          <w:sz w:val="26"/>
          <w:szCs w:val="26"/>
          <w:rtl/>
        </w:rPr>
        <w:t xml:space="preserve"> לא ייבדק ולא יאושר חשבון שהוגש ללא לוח זמנים מעודכן כאמור.</w:t>
      </w:r>
    </w:p>
    <w:p w14:paraId="73020BD7"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רואים את הקבלן כאילו הסכים לכל הכתוב לעיל מראש ולא תוכר כל טענה ו/או דרישה ו/או תביעה של הקבלן בגין זה.</w:t>
      </w:r>
    </w:p>
    <w:p w14:paraId="308D2EEB"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הקבלן לא יהיה זכאי לכל תמורה עבור העבודות שפורטו לעיל ותמורתן כלולה במחירי היחידה של הסעיפים השונים.</w:t>
      </w:r>
    </w:p>
    <w:p w14:paraId="334DB1EE" w14:textId="4FE9130F" w:rsidR="00E35892" w:rsidRDefault="00E35892" w:rsidP="00E35892">
      <w:pPr>
        <w:pStyle w:val="afc"/>
        <w:spacing w:line="240" w:lineRule="auto"/>
        <w:ind w:left="315"/>
        <w:jc w:val="left"/>
        <w:rPr>
          <w:rFonts w:asciiTheme="minorBidi" w:hAnsiTheme="minorBidi" w:cstheme="minorBidi"/>
          <w:b/>
          <w:bCs/>
          <w:sz w:val="26"/>
          <w:szCs w:val="26"/>
          <w:rtl/>
        </w:rPr>
      </w:pPr>
    </w:p>
    <w:p w14:paraId="3B8D121F" w14:textId="77777777" w:rsidR="00005039" w:rsidRPr="00E06B75" w:rsidRDefault="00005039" w:rsidP="00E35892">
      <w:pPr>
        <w:pStyle w:val="afc"/>
        <w:spacing w:line="240" w:lineRule="auto"/>
        <w:ind w:left="315"/>
        <w:jc w:val="left"/>
        <w:rPr>
          <w:rFonts w:asciiTheme="minorBidi" w:hAnsiTheme="minorBidi" w:cstheme="minorBidi"/>
          <w:b/>
          <w:bCs/>
          <w:sz w:val="26"/>
          <w:szCs w:val="26"/>
          <w:rtl/>
        </w:rPr>
      </w:pPr>
    </w:p>
    <w:p w14:paraId="46AFD904" w14:textId="77777777" w:rsidR="007D4796" w:rsidRPr="00E06B75" w:rsidRDefault="007D4796" w:rsidP="00C8064D">
      <w:pPr>
        <w:pStyle w:val="afc"/>
        <w:ind w:left="315" w:firstLine="761"/>
        <w:jc w:val="left"/>
        <w:rPr>
          <w:rFonts w:asciiTheme="minorBidi" w:hAnsiTheme="minorBidi" w:cstheme="minorBidi"/>
          <w:b/>
          <w:bCs/>
          <w:sz w:val="26"/>
          <w:szCs w:val="26"/>
        </w:rPr>
      </w:pPr>
      <w:r w:rsidRPr="00E06B75">
        <w:rPr>
          <w:rFonts w:asciiTheme="minorBidi" w:hAnsiTheme="minorBidi" w:cstheme="minorBidi"/>
          <w:b/>
          <w:bCs/>
          <w:sz w:val="26"/>
          <w:szCs w:val="26"/>
          <w:rtl/>
        </w:rPr>
        <w:lastRenderedPageBreak/>
        <w:t>הלו"ז הבסיסי</w:t>
      </w:r>
    </w:p>
    <w:p w14:paraId="63255B52" w14:textId="77777777" w:rsidR="007D4796" w:rsidRPr="00E06B75" w:rsidRDefault="007D4796" w:rsidP="00C57D20">
      <w:pPr>
        <w:pStyle w:val="afc"/>
        <w:numPr>
          <w:ilvl w:val="1"/>
          <w:numId w:val="10"/>
        </w:numPr>
        <w:ind w:left="1360" w:hanging="142"/>
        <w:rPr>
          <w:rFonts w:asciiTheme="minorBidi" w:hAnsiTheme="minorBidi" w:cstheme="minorBidi"/>
          <w:sz w:val="26"/>
          <w:szCs w:val="26"/>
        </w:rPr>
      </w:pPr>
      <w:r w:rsidRPr="00E06B75">
        <w:rPr>
          <w:rFonts w:asciiTheme="minorBidi" w:hAnsiTheme="minorBidi" w:cstheme="minorBidi"/>
          <w:sz w:val="26"/>
          <w:szCs w:val="26"/>
          <w:rtl/>
        </w:rPr>
        <w:t xml:space="preserve">לוח הזמנים יוגש בתוכנת </w:t>
      </w:r>
      <w:r w:rsidRPr="00E06B75">
        <w:rPr>
          <w:rFonts w:asciiTheme="minorBidi" w:hAnsiTheme="minorBidi" w:cstheme="minorBidi"/>
          <w:sz w:val="26"/>
          <w:szCs w:val="26"/>
        </w:rPr>
        <w:t>MS PROJECT</w:t>
      </w:r>
      <w:r w:rsidRPr="00E06B75">
        <w:rPr>
          <w:rFonts w:asciiTheme="minorBidi" w:hAnsiTheme="minorBidi" w:cstheme="minorBidi"/>
          <w:sz w:val="26"/>
          <w:szCs w:val="26"/>
          <w:rtl/>
        </w:rPr>
        <w:t xml:space="preserve"> בגרסת 2010 ומעלה.  לוח הזמנים יכיל את כל הפעילויות הדרושות לביצוע הפרויקט כולל אישורים לחומרים, לציוד, לתהליכי עבודה שונים וכו'.</w:t>
      </w:r>
    </w:p>
    <w:p w14:paraId="2B2D5612" w14:textId="77777777" w:rsidR="007D4796" w:rsidRPr="00E06B75" w:rsidRDefault="007D4796" w:rsidP="00D05CAA">
      <w:pPr>
        <w:pStyle w:val="afc"/>
        <w:numPr>
          <w:ilvl w:val="1"/>
          <w:numId w:val="10"/>
        </w:numPr>
        <w:ind w:left="1319" w:hanging="142"/>
        <w:rPr>
          <w:rFonts w:asciiTheme="minorBidi" w:hAnsiTheme="minorBidi" w:cstheme="minorBidi"/>
          <w:sz w:val="26"/>
          <w:szCs w:val="26"/>
          <w:rtl/>
        </w:rPr>
      </w:pPr>
      <w:r w:rsidRPr="00E06B75">
        <w:rPr>
          <w:rFonts w:asciiTheme="minorBidi" w:hAnsiTheme="minorBidi" w:cstheme="minorBidi"/>
          <w:sz w:val="26"/>
          <w:szCs w:val="26"/>
          <w:rtl/>
        </w:rPr>
        <w:t xml:space="preserve">משך ביצוע העבודה יהיה </w:t>
      </w:r>
      <w:r w:rsidR="00303CFD" w:rsidRPr="00E06B75">
        <w:rPr>
          <w:rFonts w:asciiTheme="minorBidi" w:hAnsiTheme="minorBidi" w:cstheme="minorBidi"/>
          <w:sz w:val="26"/>
          <w:szCs w:val="26"/>
          <w:rtl/>
        </w:rPr>
        <w:t>9</w:t>
      </w:r>
      <w:r w:rsidRPr="00E06B75">
        <w:rPr>
          <w:rFonts w:asciiTheme="minorBidi" w:hAnsiTheme="minorBidi" w:cstheme="minorBidi"/>
          <w:sz w:val="26"/>
          <w:szCs w:val="26"/>
          <w:rtl/>
        </w:rPr>
        <w:t xml:space="preserve"> חודשים קלנדאריים מיום קבלת צו התחלת עבודה</w:t>
      </w:r>
      <w:r w:rsidR="000F1825" w:rsidRPr="00E06B75">
        <w:rPr>
          <w:rFonts w:asciiTheme="minorBidi" w:hAnsiTheme="minorBidi" w:cstheme="minorBidi"/>
          <w:sz w:val="26"/>
          <w:szCs w:val="26"/>
          <w:rtl/>
        </w:rPr>
        <w:t xml:space="preserve">. </w:t>
      </w:r>
      <w:r w:rsidRPr="00E06B75">
        <w:rPr>
          <w:rFonts w:asciiTheme="minorBidi" w:hAnsiTheme="minorBidi" w:cstheme="minorBidi"/>
          <w:sz w:val="26"/>
          <w:szCs w:val="26"/>
          <w:rtl/>
        </w:rPr>
        <w:t xml:space="preserve">משך הביצוע כולל </w:t>
      </w:r>
      <w:r w:rsidR="00D908EF" w:rsidRPr="00E06B75">
        <w:rPr>
          <w:rFonts w:asciiTheme="minorBidi" w:hAnsiTheme="minorBidi" w:cstheme="minorBidi"/>
          <w:sz w:val="26"/>
          <w:szCs w:val="26"/>
          <w:rtl/>
        </w:rPr>
        <w:t xml:space="preserve">גם </w:t>
      </w:r>
      <w:r w:rsidRPr="00E06B75">
        <w:rPr>
          <w:rFonts w:asciiTheme="minorBidi" w:hAnsiTheme="minorBidi" w:cstheme="minorBidi"/>
          <w:sz w:val="26"/>
          <w:szCs w:val="26"/>
          <w:rtl/>
        </w:rPr>
        <w:t>את השגת האישורים השונים הנדרשים, ובכלל זה אישורי החפירה.</w:t>
      </w:r>
    </w:p>
    <w:p w14:paraId="054BBEFE" w14:textId="77777777" w:rsidR="007D4796" w:rsidRPr="00E06B75" w:rsidRDefault="007D4796" w:rsidP="00C57D20">
      <w:pPr>
        <w:pStyle w:val="afc"/>
        <w:numPr>
          <w:ilvl w:val="1"/>
          <w:numId w:val="10"/>
        </w:numPr>
        <w:ind w:hanging="110"/>
        <w:rPr>
          <w:rFonts w:asciiTheme="minorBidi" w:hAnsiTheme="minorBidi" w:cstheme="minorBidi"/>
          <w:sz w:val="26"/>
          <w:szCs w:val="26"/>
        </w:rPr>
      </w:pPr>
      <w:r w:rsidRPr="00E06B75">
        <w:rPr>
          <w:rFonts w:asciiTheme="minorBidi" w:hAnsiTheme="minorBidi" w:cstheme="minorBidi"/>
          <w:sz w:val="26"/>
          <w:szCs w:val="26"/>
          <w:rtl/>
        </w:rPr>
        <w:t xml:space="preserve">לוח הזמנים יחולק לערסלים ראשיים לפי חלוקת אזורי העבודה שבטבלת אבני הדרך וכן הוא יתוזמן בהתאם לטבלת אבני הדרך. הלו"ז יכלול הגדרת תכנית בסיס ונתיב קריטי. משכי פעילויות ביצוע לא יעלו על 22 י"ע.  </w:t>
      </w:r>
    </w:p>
    <w:p w14:paraId="45EAD091" w14:textId="77777777" w:rsidR="007D4796" w:rsidRPr="00E06B75" w:rsidRDefault="007D4796" w:rsidP="00C57D20">
      <w:pPr>
        <w:pStyle w:val="afc"/>
        <w:numPr>
          <w:ilvl w:val="1"/>
          <w:numId w:val="10"/>
        </w:numPr>
        <w:ind w:hanging="110"/>
        <w:rPr>
          <w:rFonts w:asciiTheme="minorBidi" w:hAnsiTheme="minorBidi" w:cstheme="minorBidi"/>
          <w:sz w:val="26"/>
          <w:szCs w:val="26"/>
        </w:rPr>
      </w:pPr>
      <w:r w:rsidRPr="00E06B75">
        <w:rPr>
          <w:rFonts w:asciiTheme="minorBidi" w:hAnsiTheme="minorBidi" w:cstheme="minorBidi"/>
          <w:sz w:val="26"/>
          <w:szCs w:val="26"/>
          <w:rtl/>
        </w:rPr>
        <w:t>הקבלן רשאי להציע שינויים באבני הדרך ובלבד שלא יחרוג ממועד הסיום (</w:t>
      </w:r>
      <w:r w:rsidR="00E76BD6" w:rsidRPr="00E06B75">
        <w:rPr>
          <w:rFonts w:asciiTheme="minorBidi" w:hAnsiTheme="minorBidi" w:cstheme="minorBidi"/>
          <w:sz w:val="26"/>
          <w:szCs w:val="26"/>
          <w:rtl/>
        </w:rPr>
        <w:t>9</w:t>
      </w:r>
      <w:r w:rsidRPr="00E06B75">
        <w:rPr>
          <w:rFonts w:asciiTheme="minorBidi" w:hAnsiTheme="minorBidi" w:cstheme="minorBidi"/>
          <w:sz w:val="26"/>
          <w:szCs w:val="26"/>
          <w:rtl/>
        </w:rPr>
        <w:t xml:space="preserve"> חודש</w:t>
      </w:r>
      <w:r w:rsidR="003869F9" w:rsidRPr="00E06B75">
        <w:rPr>
          <w:rFonts w:asciiTheme="minorBidi" w:hAnsiTheme="minorBidi" w:cstheme="minorBidi"/>
          <w:sz w:val="26"/>
          <w:szCs w:val="26"/>
          <w:rtl/>
        </w:rPr>
        <w:t>ים</w:t>
      </w:r>
      <w:r w:rsidRPr="00E06B75">
        <w:rPr>
          <w:rFonts w:asciiTheme="minorBidi" w:hAnsiTheme="minorBidi" w:cstheme="minorBidi"/>
          <w:sz w:val="26"/>
          <w:szCs w:val="26"/>
          <w:rtl/>
        </w:rPr>
        <w:t>). השינויים האמורים כפופים לאישור המ</w:t>
      </w:r>
      <w:r w:rsidR="00C8064D" w:rsidRPr="00E06B75">
        <w:rPr>
          <w:rFonts w:asciiTheme="minorBidi" w:hAnsiTheme="minorBidi" w:cstheme="minorBidi"/>
          <w:sz w:val="26"/>
          <w:szCs w:val="26"/>
          <w:rtl/>
        </w:rPr>
        <w:t>זמינים</w:t>
      </w:r>
      <w:r w:rsidRPr="00E06B75">
        <w:rPr>
          <w:rFonts w:asciiTheme="minorBidi" w:hAnsiTheme="minorBidi" w:cstheme="minorBidi"/>
          <w:sz w:val="26"/>
          <w:szCs w:val="26"/>
          <w:rtl/>
        </w:rPr>
        <w:t xml:space="preserve">. </w:t>
      </w:r>
    </w:p>
    <w:p w14:paraId="5C5030A7" w14:textId="77777777" w:rsidR="007D4796" w:rsidRPr="00E06B75" w:rsidRDefault="007D4796" w:rsidP="00D05CAA">
      <w:pPr>
        <w:pStyle w:val="afc"/>
        <w:numPr>
          <w:ilvl w:val="1"/>
          <w:numId w:val="10"/>
        </w:numPr>
        <w:ind w:left="1275" w:hanging="98"/>
        <w:rPr>
          <w:rFonts w:asciiTheme="minorBidi" w:hAnsiTheme="minorBidi" w:cstheme="minorBidi"/>
          <w:sz w:val="26"/>
          <w:szCs w:val="26"/>
        </w:rPr>
      </w:pPr>
      <w:r w:rsidRPr="00E06B75">
        <w:rPr>
          <w:rFonts w:asciiTheme="minorBidi" w:hAnsiTheme="minorBidi" w:cstheme="minorBidi"/>
          <w:sz w:val="26"/>
          <w:szCs w:val="26"/>
          <w:rtl/>
        </w:rPr>
        <w:t xml:space="preserve">יש להגדיר </w:t>
      </w:r>
      <w:r w:rsidR="00C8064D" w:rsidRPr="00E06B75">
        <w:rPr>
          <w:rFonts w:asciiTheme="minorBidi" w:hAnsiTheme="minorBidi" w:cstheme="minorBidi"/>
          <w:sz w:val="26"/>
          <w:szCs w:val="26"/>
          <w:rtl/>
        </w:rPr>
        <w:t xml:space="preserve">בלוח הזמנים </w:t>
      </w:r>
      <w:r w:rsidRPr="00E06B75">
        <w:rPr>
          <w:rFonts w:asciiTheme="minorBidi" w:hAnsiTheme="minorBidi" w:cstheme="minorBidi"/>
          <w:sz w:val="26"/>
          <w:szCs w:val="26"/>
          <w:rtl/>
        </w:rPr>
        <w:t>משאבים/כמויות לכל פעילות רלוונטית כגון: עבודות עפר, מילוי, אבני שפה וכו'.</w:t>
      </w:r>
    </w:p>
    <w:p w14:paraId="0B6758AD" w14:textId="77777777" w:rsidR="007D4796" w:rsidRPr="00E06B75" w:rsidRDefault="007D4796" w:rsidP="00D05CAA">
      <w:pPr>
        <w:pStyle w:val="afc"/>
        <w:numPr>
          <w:ilvl w:val="1"/>
          <w:numId w:val="10"/>
        </w:numPr>
        <w:ind w:hanging="151"/>
        <w:rPr>
          <w:rFonts w:asciiTheme="minorBidi" w:hAnsiTheme="minorBidi" w:cstheme="minorBidi"/>
          <w:sz w:val="26"/>
          <w:szCs w:val="26"/>
          <w:rtl/>
        </w:rPr>
      </w:pPr>
      <w:r w:rsidRPr="00E06B75">
        <w:rPr>
          <w:rFonts w:asciiTheme="minorBidi" w:hAnsiTheme="minorBidi" w:cstheme="minorBidi"/>
          <w:sz w:val="26"/>
          <w:szCs w:val="26"/>
          <w:rtl/>
        </w:rPr>
        <w:t>לצורך הכנת הלו"ז הבסיסי ועדכון הלו"ז השוטף יעסיק הקבלן יועץ לו"ז. יועץ הלו</w:t>
      </w:r>
      <w:r w:rsidR="00885E9D" w:rsidRPr="00E06B75">
        <w:rPr>
          <w:rFonts w:asciiTheme="minorBidi" w:hAnsiTheme="minorBidi" w:cstheme="minorBidi"/>
          <w:sz w:val="26"/>
          <w:szCs w:val="26"/>
          <w:rtl/>
        </w:rPr>
        <w:t>"</w:t>
      </w:r>
      <w:r w:rsidRPr="00E06B75">
        <w:rPr>
          <w:rFonts w:asciiTheme="minorBidi" w:hAnsiTheme="minorBidi" w:cstheme="minorBidi"/>
          <w:sz w:val="26"/>
          <w:szCs w:val="26"/>
          <w:rtl/>
        </w:rPr>
        <w:t>ז י</w:t>
      </w:r>
      <w:r w:rsidR="00885E9D" w:rsidRPr="00E06B75">
        <w:rPr>
          <w:rFonts w:asciiTheme="minorBidi" w:hAnsiTheme="minorBidi" w:cstheme="minorBidi"/>
          <w:sz w:val="26"/>
          <w:szCs w:val="26"/>
          <w:rtl/>
        </w:rPr>
        <w:t>ובא לאישור מנהל הפרויקט</w:t>
      </w:r>
      <w:r w:rsidRPr="00E06B75">
        <w:rPr>
          <w:rFonts w:asciiTheme="minorBidi" w:hAnsiTheme="minorBidi" w:cstheme="minorBidi"/>
          <w:sz w:val="26"/>
          <w:szCs w:val="26"/>
          <w:rtl/>
        </w:rPr>
        <w:t xml:space="preserve"> עם חתימת החוזה. יועץ הלו"ז של הקבלן יכין את הלו"ז הבסיסי ויעדכן את הלו"ז השוטף ע"פ הדרישות המקצועיות של יועץ הלו"ז של המזמי</w:t>
      </w:r>
      <w:r w:rsidR="00C8064D" w:rsidRPr="00E06B75">
        <w:rPr>
          <w:rFonts w:asciiTheme="minorBidi" w:hAnsiTheme="minorBidi" w:cstheme="minorBidi"/>
          <w:sz w:val="26"/>
          <w:szCs w:val="26"/>
          <w:rtl/>
        </w:rPr>
        <w:t>נים</w:t>
      </w:r>
      <w:r w:rsidRPr="00E06B75">
        <w:rPr>
          <w:rFonts w:asciiTheme="minorBidi" w:hAnsiTheme="minorBidi" w:cstheme="minorBidi"/>
          <w:sz w:val="26"/>
          <w:szCs w:val="26"/>
          <w:rtl/>
        </w:rPr>
        <w:t xml:space="preserve">.                               </w:t>
      </w:r>
    </w:p>
    <w:p w14:paraId="16C1AECE" w14:textId="77777777" w:rsidR="007D4796" w:rsidRPr="00E06B75" w:rsidRDefault="007D4796" w:rsidP="00C57D20">
      <w:pPr>
        <w:pStyle w:val="afc"/>
        <w:numPr>
          <w:ilvl w:val="1"/>
          <w:numId w:val="10"/>
        </w:numPr>
        <w:ind w:left="1275" w:hanging="199"/>
        <w:rPr>
          <w:rFonts w:asciiTheme="minorBidi" w:hAnsiTheme="minorBidi" w:cstheme="minorBidi"/>
          <w:sz w:val="26"/>
          <w:szCs w:val="26"/>
        </w:rPr>
      </w:pPr>
      <w:r w:rsidRPr="00E06B75">
        <w:rPr>
          <w:rFonts w:asciiTheme="minorBidi" w:hAnsiTheme="minorBidi" w:cstheme="minorBidi"/>
          <w:sz w:val="26"/>
          <w:szCs w:val="26"/>
          <w:rtl/>
        </w:rPr>
        <w:t>לוח הזמנים יוגש למפקח בקובץ ממוחשב ומודפס על נייר. הלו"ז הבסיסי יוגש לאישור המזמין בתוך 45 יום קלנדריים מיום חתימת החוזה.</w:t>
      </w:r>
    </w:p>
    <w:p w14:paraId="1F5BD307" w14:textId="77777777" w:rsidR="007D4796" w:rsidRPr="00E06B75" w:rsidRDefault="00D05CAA" w:rsidP="00D05CAA">
      <w:pPr>
        <w:pStyle w:val="afc"/>
        <w:numPr>
          <w:ilvl w:val="1"/>
          <w:numId w:val="10"/>
        </w:numPr>
        <w:spacing w:after="0" w:line="240" w:lineRule="auto"/>
        <w:ind w:left="1218" w:hanging="142"/>
        <w:rPr>
          <w:rFonts w:asciiTheme="minorBidi" w:hAnsiTheme="minorBidi" w:cstheme="minorBidi"/>
          <w:sz w:val="26"/>
          <w:szCs w:val="26"/>
          <w:rtl/>
        </w:rPr>
      </w:pPr>
      <w:r w:rsidRPr="00E06B75">
        <w:rPr>
          <w:rFonts w:asciiTheme="minorBidi" w:hAnsiTheme="minorBidi" w:cstheme="minorBidi"/>
          <w:sz w:val="26"/>
          <w:szCs w:val="26"/>
          <w:rtl/>
        </w:rPr>
        <w:t xml:space="preserve"> </w:t>
      </w:r>
      <w:r w:rsidR="007D4796" w:rsidRPr="00E06B75">
        <w:rPr>
          <w:rFonts w:asciiTheme="minorBidi" w:hAnsiTheme="minorBidi" w:cstheme="minorBidi"/>
          <w:sz w:val="26"/>
          <w:szCs w:val="26"/>
          <w:rtl/>
        </w:rPr>
        <w:t>עדכון שוטף של הלו"ז</w:t>
      </w:r>
    </w:p>
    <w:p w14:paraId="20BB843E" w14:textId="77777777" w:rsidR="007D4796" w:rsidRPr="00E06B75" w:rsidRDefault="007D4796" w:rsidP="00D05CAA">
      <w:pPr>
        <w:numPr>
          <w:ilvl w:val="1"/>
          <w:numId w:val="10"/>
        </w:numPr>
        <w:spacing w:after="0"/>
        <w:ind w:hanging="252"/>
        <w:jc w:val="both"/>
        <w:rPr>
          <w:rFonts w:asciiTheme="minorBidi" w:hAnsiTheme="minorBidi" w:cstheme="minorBidi"/>
          <w:sz w:val="26"/>
          <w:szCs w:val="26"/>
          <w:rtl/>
        </w:rPr>
      </w:pPr>
      <w:r w:rsidRPr="00E06B75">
        <w:rPr>
          <w:rFonts w:asciiTheme="minorBidi" w:hAnsiTheme="minorBidi" w:cstheme="minorBidi"/>
          <w:sz w:val="26"/>
          <w:szCs w:val="26"/>
          <w:rtl/>
        </w:rPr>
        <w:t>הקבלן יעדכן את לוח הזמנים כל חודש ויגיש את הלו"ז המעודכן יחד עם החשבון החודשי. הקבלן יעדכן בלוח הזמנים את הפעילויות השונות ללא שינוי בתוכנית הבסיס. צירוף לוח הזמנים החודשי לחשבון המוגש על ידי הקבלן למזמי</w:t>
      </w:r>
      <w:r w:rsidR="00D908EF" w:rsidRPr="00E06B75">
        <w:rPr>
          <w:rFonts w:asciiTheme="minorBidi" w:hAnsiTheme="minorBidi" w:cstheme="minorBidi"/>
          <w:sz w:val="26"/>
          <w:szCs w:val="26"/>
          <w:rtl/>
        </w:rPr>
        <w:t>נים</w:t>
      </w:r>
      <w:r w:rsidRPr="00E06B75">
        <w:rPr>
          <w:rFonts w:asciiTheme="minorBidi" w:hAnsiTheme="minorBidi" w:cstheme="minorBidi"/>
          <w:sz w:val="26"/>
          <w:szCs w:val="26"/>
          <w:rtl/>
        </w:rPr>
        <w:t xml:space="preserve"> העבודה הוא תנאי הכרחי ל</w:t>
      </w:r>
      <w:r w:rsidR="005515D8" w:rsidRPr="00E06B75">
        <w:rPr>
          <w:rFonts w:asciiTheme="minorBidi" w:hAnsiTheme="minorBidi" w:cstheme="minorBidi"/>
          <w:sz w:val="26"/>
          <w:szCs w:val="26"/>
          <w:rtl/>
        </w:rPr>
        <w:t>בדיקה ואישור</w:t>
      </w:r>
      <w:r w:rsidRPr="00E06B75">
        <w:rPr>
          <w:rFonts w:asciiTheme="minorBidi" w:hAnsiTheme="minorBidi" w:cstheme="minorBidi"/>
          <w:sz w:val="26"/>
          <w:szCs w:val="26"/>
          <w:rtl/>
        </w:rPr>
        <w:t xml:space="preserve"> </w:t>
      </w:r>
      <w:r w:rsidR="005515D8" w:rsidRPr="00E06B75">
        <w:rPr>
          <w:rFonts w:asciiTheme="minorBidi" w:hAnsiTheme="minorBidi" w:cstheme="minorBidi"/>
          <w:sz w:val="26"/>
          <w:szCs w:val="26"/>
          <w:rtl/>
        </w:rPr>
        <w:t>ה</w:t>
      </w:r>
      <w:r w:rsidRPr="00E06B75">
        <w:rPr>
          <w:rFonts w:asciiTheme="minorBidi" w:hAnsiTheme="minorBidi" w:cstheme="minorBidi"/>
          <w:sz w:val="26"/>
          <w:szCs w:val="26"/>
          <w:rtl/>
        </w:rPr>
        <w:t>חשבון. חשבון חודשי שיוגש למז</w:t>
      </w:r>
      <w:r w:rsidR="00D908EF" w:rsidRPr="00E06B75">
        <w:rPr>
          <w:rFonts w:asciiTheme="minorBidi" w:hAnsiTheme="minorBidi" w:cstheme="minorBidi"/>
          <w:sz w:val="26"/>
          <w:szCs w:val="26"/>
          <w:rtl/>
        </w:rPr>
        <w:t>מינים</w:t>
      </w:r>
      <w:r w:rsidRPr="00E06B75">
        <w:rPr>
          <w:rFonts w:asciiTheme="minorBidi" w:hAnsiTheme="minorBidi" w:cstheme="minorBidi"/>
          <w:sz w:val="26"/>
          <w:szCs w:val="26"/>
          <w:rtl/>
        </w:rPr>
        <w:t xml:space="preserve"> ללא לו"ז חודשי ותזרים מזומנים כאמור לעיל לא יי</w:t>
      </w:r>
      <w:r w:rsidR="005515D8" w:rsidRPr="00E06B75">
        <w:rPr>
          <w:rFonts w:asciiTheme="minorBidi" w:hAnsiTheme="minorBidi" w:cstheme="minorBidi"/>
          <w:sz w:val="26"/>
          <w:szCs w:val="26"/>
          <w:rtl/>
        </w:rPr>
        <w:t>בדק ויאושר</w:t>
      </w:r>
      <w:r w:rsidRPr="00E06B75">
        <w:rPr>
          <w:rFonts w:asciiTheme="minorBidi" w:hAnsiTheme="minorBidi" w:cstheme="minorBidi"/>
          <w:sz w:val="26"/>
          <w:szCs w:val="26"/>
          <w:rtl/>
        </w:rPr>
        <w:t>.</w:t>
      </w:r>
    </w:p>
    <w:p w14:paraId="54CD0A0D" w14:textId="77777777" w:rsidR="007D4796" w:rsidRPr="00E06B75" w:rsidRDefault="007D4796" w:rsidP="001A2F86">
      <w:pPr>
        <w:pStyle w:val="afc"/>
        <w:numPr>
          <w:ilvl w:val="1"/>
          <w:numId w:val="10"/>
        </w:numPr>
        <w:ind w:hanging="252"/>
        <w:rPr>
          <w:rFonts w:asciiTheme="minorBidi" w:hAnsiTheme="minorBidi" w:cstheme="minorBidi"/>
          <w:sz w:val="26"/>
          <w:szCs w:val="26"/>
        </w:rPr>
      </w:pPr>
      <w:r w:rsidRPr="00E06B75">
        <w:rPr>
          <w:rFonts w:asciiTheme="minorBidi" w:hAnsiTheme="minorBidi" w:cstheme="minorBidi"/>
          <w:sz w:val="26"/>
          <w:szCs w:val="26"/>
          <w:rtl/>
        </w:rPr>
        <w:t>בקשה להארכת משך</w:t>
      </w:r>
      <w:r w:rsidR="005515D8" w:rsidRPr="00E06B75">
        <w:rPr>
          <w:rFonts w:asciiTheme="minorBidi" w:hAnsiTheme="minorBidi" w:cstheme="minorBidi"/>
          <w:sz w:val="26"/>
          <w:szCs w:val="26"/>
          <w:rtl/>
        </w:rPr>
        <w:t xml:space="preserve"> ביצוע</w:t>
      </w:r>
    </w:p>
    <w:p w14:paraId="59077228" w14:textId="77777777" w:rsidR="007D4796" w:rsidRPr="00E06B75" w:rsidRDefault="005515D8" w:rsidP="001A2F86">
      <w:pPr>
        <w:pStyle w:val="afc"/>
        <w:ind w:left="1359" w:hanging="283"/>
        <w:rPr>
          <w:rFonts w:asciiTheme="minorBidi" w:hAnsiTheme="minorBidi" w:cstheme="minorBidi"/>
          <w:sz w:val="26"/>
          <w:szCs w:val="26"/>
          <w:rtl/>
        </w:rPr>
      </w:pPr>
      <w:r w:rsidRPr="00E06B75">
        <w:rPr>
          <w:rFonts w:asciiTheme="minorBidi" w:hAnsiTheme="minorBidi" w:cstheme="minorBidi"/>
          <w:sz w:val="26"/>
          <w:szCs w:val="26"/>
          <w:rtl/>
        </w:rPr>
        <w:t xml:space="preserve">    </w:t>
      </w:r>
      <w:r w:rsidR="007D4796" w:rsidRPr="00E06B75">
        <w:rPr>
          <w:rFonts w:asciiTheme="minorBidi" w:hAnsiTheme="minorBidi" w:cstheme="minorBidi"/>
          <w:sz w:val="26"/>
          <w:szCs w:val="26"/>
          <w:rtl/>
        </w:rPr>
        <w:t>במקרה וסבר הקבלן שנוצרה עילה לבקשה כזו</w:t>
      </w:r>
      <w:r w:rsidRPr="00E06B75">
        <w:rPr>
          <w:rFonts w:asciiTheme="minorBidi" w:hAnsiTheme="minorBidi" w:cstheme="minorBidi"/>
          <w:sz w:val="26"/>
          <w:szCs w:val="26"/>
          <w:rtl/>
        </w:rPr>
        <w:t xml:space="preserve">, </w:t>
      </w:r>
      <w:r w:rsidR="007D4796" w:rsidRPr="00E06B75">
        <w:rPr>
          <w:rFonts w:asciiTheme="minorBidi" w:hAnsiTheme="minorBidi" w:cstheme="minorBidi"/>
          <w:sz w:val="26"/>
          <w:szCs w:val="26"/>
          <w:rtl/>
        </w:rPr>
        <w:t>תוגש למזמי</w:t>
      </w:r>
      <w:r w:rsidR="00D908EF" w:rsidRPr="00E06B75">
        <w:rPr>
          <w:rFonts w:asciiTheme="minorBidi" w:hAnsiTheme="minorBidi" w:cstheme="minorBidi"/>
          <w:sz w:val="26"/>
          <w:szCs w:val="26"/>
          <w:rtl/>
        </w:rPr>
        <w:t>נים</w:t>
      </w:r>
      <w:r w:rsidR="007D4796" w:rsidRPr="00E06B75">
        <w:rPr>
          <w:rFonts w:asciiTheme="minorBidi" w:hAnsiTheme="minorBidi" w:cstheme="minorBidi"/>
          <w:sz w:val="26"/>
          <w:szCs w:val="26"/>
          <w:rtl/>
        </w:rPr>
        <w:t xml:space="preserve"> ע"י הקבלן בקשה מנומקת בצירוף "לו"ז מושפע" אשר יכיל את העילות לבקשה. בקשה להארכת משך </w:t>
      </w:r>
      <w:r w:rsidRPr="00E06B75">
        <w:rPr>
          <w:rFonts w:asciiTheme="minorBidi" w:hAnsiTheme="minorBidi" w:cstheme="minorBidi"/>
          <w:sz w:val="26"/>
          <w:szCs w:val="26"/>
          <w:rtl/>
        </w:rPr>
        <w:t xml:space="preserve">ביצוע </w:t>
      </w:r>
      <w:r w:rsidR="007D4796" w:rsidRPr="00E06B75">
        <w:rPr>
          <w:rFonts w:asciiTheme="minorBidi" w:hAnsiTheme="minorBidi" w:cstheme="minorBidi"/>
          <w:sz w:val="26"/>
          <w:szCs w:val="26"/>
          <w:rtl/>
        </w:rPr>
        <w:t>תוגש למזמין בתוך חודש לכל היותר ממועד התרחשות העילה לבקשה.</w:t>
      </w:r>
    </w:p>
    <w:p w14:paraId="0DB355C8"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240" w:after="0" w:line="240" w:lineRule="auto"/>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00.07</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משך הביצוע</w:t>
      </w:r>
    </w:p>
    <w:p w14:paraId="33EE86B0" w14:textId="77777777" w:rsidR="00076C4B" w:rsidRPr="00E06B75" w:rsidRDefault="00076C4B" w:rsidP="007D4796">
      <w:pPr>
        <w:tabs>
          <w:tab w:val="left" w:pos="1987"/>
          <w:tab w:val="left" w:pos="2160"/>
          <w:tab w:val="left" w:pos="2880"/>
          <w:tab w:val="left" w:pos="3240"/>
          <w:tab w:val="left" w:pos="3600"/>
        </w:tabs>
        <w:spacing w:before="24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לוח הזמנים במפרט זה בה להשלים או\ו את האמור במסמכי המכרז והחוזה, בכל מקרה של סתירה, מסמכי החוזה והמכרז חזקים על מפרט זה.</w:t>
      </w:r>
    </w:p>
    <w:p w14:paraId="60B1EE25" w14:textId="77777777" w:rsidR="000424D7" w:rsidRPr="00E06B75" w:rsidRDefault="004F7A21" w:rsidP="007D4796">
      <w:pPr>
        <w:tabs>
          <w:tab w:val="left" w:pos="1987"/>
          <w:tab w:val="left" w:pos="2160"/>
          <w:tab w:val="left" w:pos="2880"/>
          <w:tab w:val="left" w:pos="3240"/>
          <w:tab w:val="left" w:pos="3600"/>
        </w:tabs>
        <w:spacing w:before="24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הקבלן מתחייב לסיים את כל העבודות הכלולות בחוזה זה בפרק זמן של </w:t>
      </w:r>
      <w:r w:rsidR="006A1810" w:rsidRPr="00E06B75">
        <w:rPr>
          <w:rFonts w:asciiTheme="minorBidi" w:eastAsia="Times New Roman" w:hAnsiTheme="minorBidi" w:cstheme="minorBidi"/>
          <w:sz w:val="26"/>
          <w:szCs w:val="26"/>
          <w:u w:val="single"/>
          <w:rtl/>
        </w:rPr>
        <w:t>9</w:t>
      </w:r>
      <w:r w:rsidR="007D4796" w:rsidRPr="00E06B75">
        <w:rPr>
          <w:rFonts w:asciiTheme="minorBidi" w:eastAsia="Times New Roman" w:hAnsiTheme="minorBidi" w:cstheme="minorBidi"/>
          <w:sz w:val="26"/>
          <w:szCs w:val="26"/>
          <w:u w:val="single"/>
          <w:rtl/>
        </w:rPr>
        <w:t xml:space="preserve"> (</w:t>
      </w:r>
      <w:r w:rsidR="006A1810" w:rsidRPr="00E06B75">
        <w:rPr>
          <w:rFonts w:asciiTheme="minorBidi" w:eastAsia="Times New Roman" w:hAnsiTheme="minorBidi" w:cstheme="minorBidi"/>
          <w:sz w:val="26"/>
          <w:szCs w:val="26"/>
          <w:u w:val="single"/>
          <w:rtl/>
        </w:rPr>
        <w:t>תשעה</w:t>
      </w:r>
      <w:r w:rsidR="007D4796" w:rsidRPr="00E06B75">
        <w:rPr>
          <w:rFonts w:asciiTheme="minorBidi" w:eastAsia="Times New Roman" w:hAnsiTheme="minorBidi" w:cstheme="minorBidi"/>
          <w:sz w:val="26"/>
          <w:szCs w:val="26"/>
          <w:u w:val="single"/>
          <w:rtl/>
        </w:rPr>
        <w:t>)</w:t>
      </w:r>
      <w:r w:rsidR="007E07D6" w:rsidRPr="00E06B75">
        <w:rPr>
          <w:rFonts w:asciiTheme="minorBidi" w:eastAsia="Times New Roman" w:hAnsiTheme="minorBidi" w:cstheme="minorBidi"/>
          <w:b/>
          <w:bCs/>
          <w:sz w:val="26"/>
          <w:szCs w:val="26"/>
          <w:rtl/>
        </w:rPr>
        <w:t xml:space="preserve"> </w:t>
      </w:r>
      <w:r w:rsidRPr="00E06B75">
        <w:rPr>
          <w:rFonts w:asciiTheme="minorBidi" w:eastAsia="Times New Roman" w:hAnsiTheme="minorBidi" w:cstheme="minorBidi"/>
          <w:sz w:val="26"/>
          <w:szCs w:val="26"/>
          <w:rtl/>
        </w:rPr>
        <w:t>חודשים קלנדאר</w:t>
      </w:r>
      <w:r w:rsidR="006A1810" w:rsidRPr="00E06B75">
        <w:rPr>
          <w:rFonts w:asciiTheme="minorBidi" w:eastAsia="Times New Roman" w:hAnsiTheme="minorBidi" w:cstheme="minorBidi"/>
          <w:sz w:val="26"/>
          <w:szCs w:val="26"/>
          <w:rtl/>
        </w:rPr>
        <w:t>י</w:t>
      </w:r>
      <w:r w:rsidRPr="00E06B75">
        <w:rPr>
          <w:rFonts w:asciiTheme="minorBidi" w:eastAsia="Times New Roman" w:hAnsiTheme="minorBidi" w:cstheme="minorBidi"/>
          <w:sz w:val="26"/>
          <w:szCs w:val="26"/>
          <w:rtl/>
        </w:rPr>
        <w:t>ים מיום מתן "צו התחלת עבודה" על ידי ה</w:t>
      </w:r>
      <w:r w:rsidR="00FD21DF" w:rsidRPr="00E06B75">
        <w:rPr>
          <w:rFonts w:asciiTheme="minorBidi" w:eastAsia="Times New Roman" w:hAnsiTheme="minorBidi" w:cstheme="minorBidi"/>
          <w:sz w:val="26"/>
          <w:szCs w:val="26"/>
          <w:rtl/>
        </w:rPr>
        <w:t>מזמינים</w:t>
      </w:r>
      <w:r w:rsidRPr="00E06B75">
        <w:rPr>
          <w:rFonts w:asciiTheme="minorBidi" w:eastAsia="Times New Roman" w:hAnsiTheme="minorBidi" w:cstheme="minorBidi"/>
          <w:sz w:val="26"/>
          <w:szCs w:val="26"/>
          <w:rtl/>
        </w:rPr>
        <w:t>.</w:t>
      </w:r>
    </w:p>
    <w:p w14:paraId="2509E3F9" w14:textId="77777777" w:rsidR="00D908EF" w:rsidRPr="00E06B75" w:rsidRDefault="004F7A21" w:rsidP="007D4796">
      <w:pPr>
        <w:tabs>
          <w:tab w:val="left" w:pos="1987"/>
          <w:tab w:val="left" w:pos="2160"/>
          <w:tab w:val="left" w:pos="2880"/>
          <w:tab w:val="left" w:pos="3240"/>
          <w:tab w:val="left" w:pos="3600"/>
        </w:tabs>
        <w:spacing w:before="240" w:after="0" w:line="240" w:lineRule="auto"/>
        <w:ind w:left="1076"/>
        <w:jc w:val="both"/>
        <w:rPr>
          <w:rFonts w:asciiTheme="minorBidi" w:hAnsiTheme="minorBidi" w:cstheme="minorBidi"/>
          <w:sz w:val="26"/>
          <w:szCs w:val="26"/>
          <w:rtl/>
        </w:rPr>
      </w:pPr>
      <w:r w:rsidRPr="00E06B75">
        <w:rPr>
          <w:rFonts w:asciiTheme="minorBidi" w:eastAsia="Times New Roman" w:hAnsiTheme="minorBidi" w:cstheme="minorBidi"/>
          <w:sz w:val="26"/>
          <w:szCs w:val="26"/>
          <w:rtl/>
        </w:rPr>
        <w:t>בסמכותו המלאה של מנהל הפרויקט לקבוע את העדיפות בין העבודות השונות, אשר יש לבצע וכן קטעים מהעבודות שיש לבצע בשלבים שונים</w:t>
      </w:r>
      <w:r w:rsidR="005319E1" w:rsidRPr="00E06B75">
        <w:rPr>
          <w:rFonts w:asciiTheme="minorBidi" w:eastAsia="Times New Roman" w:hAnsiTheme="minorBidi" w:cstheme="minorBidi"/>
          <w:sz w:val="26"/>
          <w:szCs w:val="26"/>
          <w:rtl/>
        </w:rPr>
        <w:t xml:space="preserve">, בכפוף ובתיאום </w:t>
      </w:r>
      <w:r w:rsidR="005319E1" w:rsidRPr="00E06B75">
        <w:rPr>
          <w:rFonts w:asciiTheme="minorBidi" w:eastAsia="Times New Roman" w:hAnsiTheme="minorBidi" w:cstheme="minorBidi"/>
          <w:sz w:val="26"/>
          <w:szCs w:val="26"/>
          <w:rtl/>
        </w:rPr>
        <w:lastRenderedPageBreak/>
        <w:t>עם המזמינים</w:t>
      </w:r>
      <w:r w:rsidRPr="00E06B75">
        <w:rPr>
          <w:rFonts w:asciiTheme="minorBidi" w:eastAsia="Times New Roman" w:hAnsiTheme="minorBidi" w:cstheme="minorBidi"/>
          <w:sz w:val="26"/>
          <w:szCs w:val="26"/>
          <w:rtl/>
        </w:rPr>
        <w:t>. הקבלן יבצע בהתאם להוראות כאמור את אותם קטעים נבחרים ו/או עדיפים, אשר יסומנו לפי לוח עדיפויות שייקבע, מפעם לפעם. כל זאת יעשה על ידי הקבלן ללא כל דרישה לתמורה נוספת.</w:t>
      </w:r>
      <w:r w:rsidR="00B07FBC" w:rsidRPr="00E06B75">
        <w:rPr>
          <w:rFonts w:asciiTheme="minorBidi" w:hAnsiTheme="minorBidi" w:cstheme="minorBidi"/>
          <w:sz w:val="26"/>
          <w:szCs w:val="26"/>
          <w:rtl/>
        </w:rPr>
        <w:t xml:space="preserve"> </w:t>
      </w:r>
    </w:p>
    <w:p w14:paraId="077B9BD4" w14:textId="77777777" w:rsidR="00B07FBC" w:rsidRPr="00E06B75" w:rsidRDefault="00B07FBC" w:rsidP="007D4796">
      <w:pPr>
        <w:tabs>
          <w:tab w:val="left" w:pos="1987"/>
          <w:tab w:val="left" w:pos="2160"/>
          <w:tab w:val="left" w:pos="2880"/>
          <w:tab w:val="left" w:pos="3240"/>
          <w:tab w:val="left" w:pos="3600"/>
        </w:tabs>
        <w:spacing w:before="240" w:after="0" w:line="240" w:lineRule="auto"/>
        <w:ind w:left="1076"/>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מובהר</w:t>
      </w:r>
      <w:r w:rsidR="000F1825" w:rsidRPr="00E06B75">
        <w:rPr>
          <w:rFonts w:asciiTheme="minorBidi" w:eastAsia="Times New Roman" w:hAnsiTheme="minorBidi" w:cstheme="minorBidi"/>
          <w:sz w:val="26"/>
          <w:szCs w:val="26"/>
          <w:rtl/>
        </w:rPr>
        <w:t xml:space="preserve"> כ</w:t>
      </w:r>
      <w:r w:rsidRPr="00E06B75">
        <w:rPr>
          <w:rFonts w:asciiTheme="minorBidi" w:eastAsia="Times New Roman" w:hAnsiTheme="minorBidi" w:cstheme="minorBidi"/>
          <w:sz w:val="26"/>
          <w:szCs w:val="26"/>
          <w:rtl/>
        </w:rPr>
        <w:t>י</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תקופת</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ההתארגנות</w:t>
      </w:r>
      <w:r w:rsidR="005D7741"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השגת</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האישורים</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והמסירה</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ל</w:t>
      </w:r>
      <w:r w:rsidR="00FD21DF" w:rsidRPr="00E06B75">
        <w:rPr>
          <w:rFonts w:asciiTheme="minorBidi" w:eastAsia="Times New Roman" w:hAnsiTheme="minorBidi" w:cstheme="minorBidi"/>
          <w:sz w:val="26"/>
          <w:szCs w:val="26"/>
          <w:rtl/>
        </w:rPr>
        <w:t>מזמינים</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נכללת</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במשך ביצוע</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הפרויקט</w:t>
      </w:r>
      <w:r w:rsidR="005D7741"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עוד</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מובהר</w:t>
      </w:r>
      <w:r w:rsidR="005D7741"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כי</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העבודה</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בפרויקט</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תיעשה</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במקביל</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וללא</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דרישות</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Pr>
        <w:t>/</w:t>
      </w:r>
      <w:r w:rsidRPr="00E06B75">
        <w:rPr>
          <w:rFonts w:asciiTheme="minorBidi" w:eastAsia="Times New Roman" w:hAnsiTheme="minorBidi" w:cstheme="minorBidi"/>
          <w:sz w:val="26"/>
          <w:szCs w:val="26"/>
          <w:rtl/>
        </w:rPr>
        <w:t>או תביעות</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מצד</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המציע</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הזוכה</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עקב</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הארכת</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לוח</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הזמנים</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לביצוע</w:t>
      </w:r>
      <w:r w:rsidRPr="00E06B75">
        <w:rPr>
          <w:rFonts w:asciiTheme="minorBidi" w:eastAsia="Times New Roman" w:hAnsiTheme="minorBidi" w:cstheme="minorBidi"/>
          <w:sz w:val="26"/>
          <w:szCs w:val="26"/>
        </w:rPr>
        <w:t>.</w:t>
      </w:r>
    </w:p>
    <w:p w14:paraId="2C15DBB9" w14:textId="77777777" w:rsidR="00B07FBC" w:rsidRPr="00E06B75" w:rsidRDefault="00B07FBC" w:rsidP="00B07FBC">
      <w:pPr>
        <w:tabs>
          <w:tab w:val="left" w:pos="1987"/>
          <w:tab w:val="left" w:pos="2160"/>
          <w:tab w:val="left" w:pos="2880"/>
          <w:tab w:val="left" w:pos="3240"/>
          <w:tab w:val="left" w:pos="3600"/>
        </w:tabs>
        <w:spacing w:before="240" w:after="0" w:line="240" w:lineRule="auto"/>
        <w:ind w:left="1076"/>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לוח</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הזמנים</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של</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אבני</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הדרך</w:t>
      </w:r>
      <w:r w:rsidRPr="00E06B75">
        <w:rPr>
          <w:rFonts w:asciiTheme="minorBidi" w:eastAsia="Times New Roman" w:hAnsiTheme="minorBidi" w:cstheme="minorBidi"/>
          <w:sz w:val="26"/>
          <w:szCs w:val="26"/>
        </w:rPr>
        <w:t xml:space="preserve"> </w:t>
      </w:r>
      <w:r w:rsidRPr="00E06B75">
        <w:rPr>
          <w:rFonts w:asciiTheme="minorBidi" w:eastAsia="Times New Roman" w:hAnsiTheme="minorBidi" w:cstheme="minorBidi"/>
          <w:sz w:val="26"/>
          <w:szCs w:val="26"/>
          <w:rtl/>
        </w:rPr>
        <w:t>העיקריות</w:t>
      </w:r>
      <w:r w:rsidRPr="00E06B75">
        <w:rPr>
          <w:rFonts w:asciiTheme="minorBidi" w:eastAsia="Times New Roman" w:hAnsiTheme="minorBidi" w:cstheme="minorBidi"/>
          <w:sz w:val="26"/>
          <w:szCs w:val="26"/>
        </w:rPr>
        <w:t>:</w:t>
      </w:r>
    </w:p>
    <w:p w14:paraId="5D9B1B87" w14:textId="77777777" w:rsidR="007D4796" w:rsidRPr="00E06B75" w:rsidRDefault="007D4796" w:rsidP="00C57D20">
      <w:pPr>
        <w:numPr>
          <w:ilvl w:val="0"/>
          <w:numId w:val="11"/>
        </w:numPr>
        <w:tabs>
          <w:tab w:val="left" w:pos="1502"/>
          <w:tab w:val="left" w:pos="2160"/>
          <w:tab w:val="left" w:pos="2880"/>
          <w:tab w:val="left" w:pos="3240"/>
          <w:tab w:val="left" w:pos="3600"/>
        </w:tabs>
        <w:spacing w:before="240" w:after="0" w:line="240" w:lineRule="auto"/>
        <w:ind w:firstLine="716"/>
        <w:rPr>
          <w:rFonts w:asciiTheme="minorBidi" w:eastAsia="Times New Roman" w:hAnsiTheme="minorBidi" w:cstheme="minorBidi"/>
          <w:sz w:val="26"/>
          <w:szCs w:val="26"/>
        </w:rPr>
      </w:pPr>
      <w:r w:rsidRPr="00E06B75">
        <w:rPr>
          <w:rFonts w:asciiTheme="minorBidi" w:eastAsia="Times New Roman" w:hAnsiTheme="minorBidi" w:cstheme="minorBidi"/>
          <w:sz w:val="26"/>
          <w:szCs w:val="26"/>
          <w:u w:val="single"/>
          <w:rtl/>
        </w:rPr>
        <w:t>דרישות מהקבלן למכרז:</w:t>
      </w:r>
    </w:p>
    <w:p w14:paraId="227BE349" w14:textId="77777777" w:rsidR="007D4796" w:rsidRPr="00E06B75" w:rsidRDefault="007D4796" w:rsidP="00C57D20">
      <w:pPr>
        <w:numPr>
          <w:ilvl w:val="0"/>
          <w:numId w:val="12"/>
        </w:numPr>
        <w:tabs>
          <w:tab w:val="left" w:pos="935"/>
          <w:tab w:val="left" w:pos="2160"/>
          <w:tab w:val="left" w:pos="2880"/>
          <w:tab w:val="left" w:pos="3240"/>
          <w:tab w:val="left" w:pos="3600"/>
        </w:tabs>
        <w:spacing w:before="240" w:after="0" w:line="240" w:lineRule="auto"/>
        <w:ind w:left="2210" w:hanging="708"/>
        <w:rPr>
          <w:rFonts w:asciiTheme="minorBidi" w:eastAsia="Times New Roman" w:hAnsiTheme="minorBidi" w:cstheme="minorBidi"/>
          <w:sz w:val="26"/>
          <w:szCs w:val="26"/>
        </w:rPr>
      </w:pPr>
      <w:r w:rsidRPr="00E06B75">
        <w:rPr>
          <w:rFonts w:asciiTheme="minorBidi" w:eastAsia="Times New Roman" w:hAnsiTheme="minorBidi" w:cstheme="minorBidi"/>
          <w:sz w:val="26"/>
          <w:szCs w:val="26"/>
          <w:rtl/>
        </w:rPr>
        <w:t>הפרויקט מחולק ל</w:t>
      </w:r>
      <w:r w:rsidR="00CD6C4C" w:rsidRPr="00E06B75">
        <w:rPr>
          <w:rFonts w:asciiTheme="minorBidi" w:eastAsia="Times New Roman" w:hAnsiTheme="minorBidi" w:cstheme="minorBidi"/>
          <w:sz w:val="26"/>
          <w:szCs w:val="26"/>
          <w:rtl/>
        </w:rPr>
        <w:t>-</w:t>
      </w:r>
      <w:r w:rsidR="006A1810" w:rsidRPr="00E06B75">
        <w:rPr>
          <w:rFonts w:asciiTheme="minorBidi" w:eastAsia="Times New Roman" w:hAnsiTheme="minorBidi" w:cstheme="minorBidi"/>
          <w:sz w:val="26"/>
          <w:szCs w:val="26"/>
          <w:rtl/>
        </w:rPr>
        <w:t>3</w:t>
      </w:r>
      <w:r w:rsidRPr="00E06B75">
        <w:rPr>
          <w:rFonts w:asciiTheme="minorBidi" w:eastAsia="Times New Roman" w:hAnsiTheme="minorBidi" w:cstheme="minorBidi"/>
          <w:sz w:val="26"/>
          <w:szCs w:val="26"/>
          <w:rtl/>
        </w:rPr>
        <w:t xml:space="preserve"> אזורי ביצוע שונים</w:t>
      </w:r>
      <w:r w:rsidR="006A1810" w:rsidRPr="00E06B75">
        <w:rPr>
          <w:rFonts w:asciiTheme="minorBidi" w:eastAsia="Times New Roman" w:hAnsiTheme="minorBidi" w:cstheme="minorBidi"/>
          <w:sz w:val="26"/>
          <w:szCs w:val="26"/>
          <w:rtl/>
        </w:rPr>
        <w:t>: מבנה עזר, מגרש דשא, עבודות פיתוח ותשתיות</w:t>
      </w:r>
    </w:p>
    <w:p w14:paraId="05CB27D0" w14:textId="77777777" w:rsidR="007D4796" w:rsidRPr="00E06B75" w:rsidRDefault="007D4796" w:rsidP="00C57D20">
      <w:pPr>
        <w:numPr>
          <w:ilvl w:val="0"/>
          <w:numId w:val="12"/>
        </w:numPr>
        <w:tabs>
          <w:tab w:val="left" w:pos="935"/>
          <w:tab w:val="left" w:pos="2160"/>
          <w:tab w:val="left" w:pos="2880"/>
          <w:tab w:val="left" w:pos="3240"/>
          <w:tab w:val="left" w:pos="3600"/>
        </w:tabs>
        <w:spacing w:before="240" w:after="0" w:line="240" w:lineRule="auto"/>
        <w:ind w:left="2210" w:hanging="708"/>
        <w:jc w:val="both"/>
        <w:rPr>
          <w:rFonts w:asciiTheme="minorBidi" w:eastAsia="Times New Roman" w:hAnsiTheme="minorBidi" w:cstheme="minorBidi"/>
          <w:sz w:val="26"/>
          <w:szCs w:val="26"/>
          <w:u w:val="single"/>
        </w:rPr>
      </w:pPr>
      <w:r w:rsidRPr="00E06B75">
        <w:rPr>
          <w:rFonts w:asciiTheme="minorBidi" w:eastAsia="Times New Roman" w:hAnsiTheme="minorBidi" w:cstheme="minorBidi"/>
          <w:sz w:val="26"/>
          <w:szCs w:val="26"/>
          <w:rtl/>
        </w:rPr>
        <w:t>הקבלן יעבוד במקביל</w:t>
      </w:r>
      <w:r w:rsidRPr="00E06B75">
        <w:rPr>
          <w:rFonts w:asciiTheme="minorBidi" w:eastAsia="Times New Roman" w:hAnsiTheme="minorBidi" w:cstheme="minorBidi"/>
          <w:sz w:val="26"/>
          <w:szCs w:val="26"/>
          <w:u w:val="single"/>
          <w:rtl/>
        </w:rPr>
        <w:t xml:space="preserve"> </w:t>
      </w:r>
      <w:r w:rsidR="00250CE4" w:rsidRPr="00E06B75">
        <w:rPr>
          <w:rFonts w:asciiTheme="minorBidi" w:eastAsia="Times New Roman" w:hAnsiTheme="minorBidi" w:cstheme="minorBidi"/>
          <w:sz w:val="26"/>
          <w:szCs w:val="26"/>
          <w:u w:val="single"/>
          <w:rtl/>
        </w:rPr>
        <w:t>ב</w:t>
      </w:r>
      <w:r w:rsidR="006A1810" w:rsidRPr="00E06B75">
        <w:rPr>
          <w:rFonts w:asciiTheme="minorBidi" w:eastAsia="Times New Roman" w:hAnsiTheme="minorBidi" w:cstheme="minorBidi"/>
          <w:sz w:val="26"/>
          <w:szCs w:val="26"/>
          <w:u w:val="single"/>
          <w:rtl/>
        </w:rPr>
        <w:t>שלושה</w:t>
      </w:r>
      <w:r w:rsidR="00250CE4" w:rsidRPr="00E06B75">
        <w:rPr>
          <w:rFonts w:asciiTheme="minorBidi" w:eastAsia="Times New Roman" w:hAnsiTheme="minorBidi" w:cstheme="minorBidi"/>
          <w:sz w:val="26"/>
          <w:szCs w:val="26"/>
          <w:u w:val="single"/>
          <w:rtl/>
        </w:rPr>
        <w:t xml:space="preserve"> אזורי ביצוע לפחות </w:t>
      </w:r>
      <w:r w:rsidRPr="00E06B75">
        <w:rPr>
          <w:rFonts w:asciiTheme="minorBidi" w:eastAsia="Times New Roman" w:hAnsiTheme="minorBidi" w:cstheme="minorBidi"/>
          <w:sz w:val="26"/>
          <w:szCs w:val="26"/>
          <w:u w:val="single"/>
          <w:rtl/>
        </w:rPr>
        <w:t>במשך כל תקופת הפרויקט</w:t>
      </w:r>
      <w:r w:rsidR="001D1430" w:rsidRPr="00E06B75">
        <w:rPr>
          <w:rFonts w:asciiTheme="minorBidi" w:eastAsia="Times New Roman" w:hAnsiTheme="minorBidi" w:cstheme="minorBidi"/>
          <w:sz w:val="26"/>
          <w:szCs w:val="26"/>
          <w:u w:val="single"/>
          <w:rtl/>
        </w:rPr>
        <w:t xml:space="preserve"> לפי החלטת מנהל הפרויקט \ מזמין העבודה</w:t>
      </w:r>
      <w:r w:rsidRPr="00E06B75">
        <w:rPr>
          <w:rFonts w:asciiTheme="minorBidi" w:eastAsia="Times New Roman" w:hAnsiTheme="minorBidi" w:cstheme="minorBidi"/>
          <w:sz w:val="26"/>
          <w:szCs w:val="26"/>
          <w:u w:val="single"/>
          <w:rtl/>
        </w:rPr>
        <w:t>.</w:t>
      </w:r>
    </w:p>
    <w:p w14:paraId="5DC30431" w14:textId="77777777" w:rsidR="007D4796" w:rsidRPr="00E06B75" w:rsidRDefault="007D4796" w:rsidP="00C57D20">
      <w:pPr>
        <w:numPr>
          <w:ilvl w:val="0"/>
          <w:numId w:val="12"/>
        </w:numPr>
        <w:tabs>
          <w:tab w:val="left" w:pos="2160"/>
          <w:tab w:val="left" w:pos="2494"/>
          <w:tab w:val="left" w:pos="2880"/>
          <w:tab w:val="left" w:pos="3240"/>
          <w:tab w:val="left" w:pos="3600"/>
        </w:tabs>
        <w:spacing w:before="240" w:after="0" w:line="240" w:lineRule="auto"/>
        <w:ind w:firstLine="1142"/>
        <w:rPr>
          <w:rFonts w:asciiTheme="minorBidi" w:eastAsia="Times New Roman" w:hAnsiTheme="minorBidi" w:cstheme="minorBidi"/>
          <w:sz w:val="26"/>
          <w:szCs w:val="26"/>
        </w:rPr>
      </w:pPr>
      <w:r w:rsidRPr="00E06B75">
        <w:rPr>
          <w:rFonts w:asciiTheme="minorBidi" w:eastAsia="Times New Roman" w:hAnsiTheme="minorBidi" w:cstheme="minorBidi"/>
          <w:sz w:val="26"/>
          <w:szCs w:val="26"/>
          <w:rtl/>
        </w:rPr>
        <w:t>ס</w:t>
      </w:r>
      <w:r w:rsidR="00E35892" w:rsidRPr="00E06B75">
        <w:rPr>
          <w:rFonts w:asciiTheme="minorBidi" w:eastAsia="Times New Roman" w:hAnsiTheme="minorBidi" w:cstheme="minorBidi"/>
          <w:sz w:val="26"/>
          <w:szCs w:val="26"/>
          <w:rtl/>
        </w:rPr>
        <w:t>ה</w:t>
      </w:r>
      <w:r w:rsidRPr="00E06B75">
        <w:rPr>
          <w:rFonts w:asciiTheme="minorBidi" w:eastAsia="Times New Roman" w:hAnsiTheme="minorBidi" w:cstheme="minorBidi"/>
          <w:sz w:val="26"/>
          <w:szCs w:val="26"/>
          <w:rtl/>
        </w:rPr>
        <w:t>"</w:t>
      </w:r>
      <w:r w:rsidR="00E35892" w:rsidRPr="00E06B75">
        <w:rPr>
          <w:rFonts w:asciiTheme="minorBidi" w:eastAsia="Times New Roman" w:hAnsiTheme="minorBidi" w:cstheme="minorBidi"/>
          <w:sz w:val="26"/>
          <w:szCs w:val="26"/>
          <w:rtl/>
        </w:rPr>
        <w:t xml:space="preserve">כ </w:t>
      </w:r>
      <w:r w:rsidR="006A1810" w:rsidRPr="00E06B75">
        <w:rPr>
          <w:rFonts w:asciiTheme="minorBidi" w:eastAsia="Times New Roman" w:hAnsiTheme="minorBidi" w:cstheme="minorBidi"/>
          <w:sz w:val="26"/>
          <w:szCs w:val="26"/>
          <w:rtl/>
        </w:rPr>
        <w:t xml:space="preserve">9 </w:t>
      </w:r>
      <w:r w:rsidRPr="00E06B75">
        <w:rPr>
          <w:rFonts w:asciiTheme="minorBidi" w:eastAsia="Times New Roman" w:hAnsiTheme="minorBidi" w:cstheme="minorBidi"/>
          <w:sz w:val="26"/>
          <w:szCs w:val="26"/>
          <w:rtl/>
        </w:rPr>
        <w:t>חודשי ביצוע (ראה טבלה).</w:t>
      </w:r>
    </w:p>
    <w:p w14:paraId="1D84BD65" w14:textId="77777777" w:rsidR="00C43D7D" w:rsidRPr="00E06B75" w:rsidRDefault="007D4796" w:rsidP="00C57D20">
      <w:pPr>
        <w:numPr>
          <w:ilvl w:val="0"/>
          <w:numId w:val="12"/>
        </w:numPr>
        <w:tabs>
          <w:tab w:val="left" w:pos="2069"/>
          <w:tab w:val="left" w:pos="2494"/>
          <w:tab w:val="left" w:pos="2880"/>
          <w:tab w:val="left" w:pos="3240"/>
          <w:tab w:val="left" w:pos="3600"/>
        </w:tabs>
        <w:spacing w:before="240" w:after="0" w:line="240" w:lineRule="auto"/>
        <w:ind w:left="2069" w:hanging="567"/>
        <w:jc w:val="both"/>
        <w:rPr>
          <w:rFonts w:asciiTheme="minorBidi" w:eastAsia="Times New Roman" w:hAnsiTheme="minorBidi" w:cstheme="minorBidi"/>
          <w:sz w:val="26"/>
          <w:szCs w:val="26"/>
        </w:rPr>
      </w:pPr>
      <w:r w:rsidRPr="00E06B75">
        <w:rPr>
          <w:rFonts w:asciiTheme="minorBidi" w:eastAsia="Times New Roman" w:hAnsiTheme="minorBidi" w:cstheme="minorBidi"/>
          <w:sz w:val="26"/>
          <w:szCs w:val="26"/>
          <w:rtl/>
        </w:rPr>
        <w:t xml:space="preserve">מתוך הנ"ל: </w:t>
      </w:r>
      <w:r w:rsidR="00C0279B" w:rsidRPr="00E06B75">
        <w:rPr>
          <w:rFonts w:asciiTheme="minorBidi" w:eastAsia="Times New Roman" w:hAnsiTheme="minorBidi" w:cstheme="minorBidi"/>
          <w:sz w:val="26"/>
          <w:szCs w:val="26"/>
          <w:rtl/>
        </w:rPr>
        <w:t>1</w:t>
      </w:r>
      <w:r w:rsidRPr="00E06B75">
        <w:rPr>
          <w:rFonts w:asciiTheme="minorBidi" w:eastAsia="Times New Roman" w:hAnsiTheme="minorBidi" w:cstheme="minorBidi"/>
          <w:sz w:val="26"/>
          <w:szCs w:val="26"/>
          <w:rtl/>
        </w:rPr>
        <w:t xml:space="preserve"> חודש</w:t>
      </w:r>
      <w:r w:rsidR="00C0279B" w:rsidRPr="00E06B75">
        <w:rPr>
          <w:rFonts w:asciiTheme="minorBidi" w:eastAsia="Times New Roman" w:hAnsiTheme="minorBidi" w:cstheme="minorBidi"/>
          <w:sz w:val="26"/>
          <w:szCs w:val="26"/>
          <w:rtl/>
        </w:rPr>
        <w:t xml:space="preserve"> עבור</w:t>
      </w:r>
      <w:r w:rsidRPr="00E06B75">
        <w:rPr>
          <w:rFonts w:asciiTheme="minorBidi" w:eastAsia="Times New Roman" w:hAnsiTheme="minorBidi" w:cstheme="minorBidi"/>
          <w:sz w:val="26"/>
          <w:szCs w:val="26"/>
          <w:rtl/>
        </w:rPr>
        <w:t xml:space="preserve"> התארגנות</w:t>
      </w:r>
      <w:r w:rsidR="00674BF5" w:rsidRPr="00E06B75">
        <w:rPr>
          <w:rFonts w:asciiTheme="minorBidi" w:eastAsia="Times New Roman" w:hAnsiTheme="minorBidi" w:cstheme="minorBidi"/>
          <w:sz w:val="26"/>
          <w:szCs w:val="26"/>
          <w:rtl/>
        </w:rPr>
        <w:t xml:space="preserve"> והשגת אישורי חפירה</w:t>
      </w:r>
      <w:r w:rsidRPr="00E06B75">
        <w:rPr>
          <w:rFonts w:asciiTheme="minorBidi" w:eastAsia="Times New Roman" w:hAnsiTheme="minorBidi" w:cstheme="minorBidi"/>
          <w:sz w:val="26"/>
          <w:szCs w:val="26"/>
          <w:rtl/>
        </w:rPr>
        <w:t xml:space="preserve"> בתחילת הפרויקט, ו–</w:t>
      </w:r>
      <w:r w:rsidR="00C0279B" w:rsidRPr="00E06B75">
        <w:rPr>
          <w:rFonts w:asciiTheme="minorBidi" w:eastAsia="Times New Roman" w:hAnsiTheme="minorBidi" w:cstheme="minorBidi"/>
          <w:sz w:val="26"/>
          <w:szCs w:val="26"/>
          <w:rtl/>
        </w:rPr>
        <w:t>1.5</w:t>
      </w:r>
      <w:r w:rsidR="00250CE4"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חודשי</w:t>
      </w:r>
      <w:r w:rsidR="00956B17" w:rsidRPr="00E06B75">
        <w:rPr>
          <w:rFonts w:asciiTheme="minorBidi" w:eastAsia="Times New Roman" w:hAnsiTheme="minorBidi" w:cstheme="minorBidi"/>
          <w:sz w:val="26"/>
          <w:szCs w:val="26"/>
          <w:rtl/>
        </w:rPr>
        <w:t>ם עבור</w:t>
      </w:r>
      <w:r w:rsidRPr="00E06B75">
        <w:rPr>
          <w:rFonts w:asciiTheme="minorBidi" w:eastAsia="Times New Roman" w:hAnsiTheme="minorBidi" w:cstheme="minorBidi"/>
          <w:sz w:val="26"/>
          <w:szCs w:val="26"/>
          <w:rtl/>
        </w:rPr>
        <w:t xml:space="preserve"> מסירות</w:t>
      </w:r>
      <w:r w:rsidR="00C0279B" w:rsidRPr="00E06B75">
        <w:rPr>
          <w:rFonts w:asciiTheme="minorBidi" w:eastAsia="Times New Roman" w:hAnsiTheme="minorBidi" w:cstheme="minorBidi"/>
          <w:sz w:val="26"/>
          <w:szCs w:val="26"/>
          <w:rtl/>
        </w:rPr>
        <w:t xml:space="preserve"> ו</w:t>
      </w:r>
      <w:r w:rsidRPr="00E06B75">
        <w:rPr>
          <w:rFonts w:asciiTheme="minorBidi" w:eastAsia="Times New Roman" w:hAnsiTheme="minorBidi" w:cstheme="minorBidi"/>
          <w:sz w:val="26"/>
          <w:szCs w:val="26"/>
          <w:rtl/>
        </w:rPr>
        <w:t>אישורים</w:t>
      </w:r>
      <w:r w:rsidR="00C0279B" w:rsidRPr="00E06B75">
        <w:rPr>
          <w:rFonts w:asciiTheme="minorBidi" w:eastAsia="Times New Roman" w:hAnsiTheme="minorBidi" w:cstheme="minorBidi"/>
          <w:sz w:val="26"/>
          <w:szCs w:val="26"/>
          <w:rtl/>
        </w:rPr>
        <w:t>.</w:t>
      </w:r>
    </w:p>
    <w:p w14:paraId="56D7E814" w14:textId="77777777" w:rsidR="007D4796" w:rsidRPr="00E06B75" w:rsidRDefault="007D4796" w:rsidP="000F1B59">
      <w:pPr>
        <w:numPr>
          <w:ilvl w:val="0"/>
          <w:numId w:val="11"/>
        </w:numPr>
        <w:tabs>
          <w:tab w:val="left" w:pos="1502"/>
          <w:tab w:val="left" w:pos="2160"/>
          <w:tab w:val="left" w:pos="2880"/>
          <w:tab w:val="left" w:pos="3240"/>
          <w:tab w:val="left" w:pos="3600"/>
        </w:tabs>
        <w:spacing w:before="240" w:after="0" w:line="360" w:lineRule="auto"/>
        <w:ind w:firstLine="716"/>
        <w:jc w:val="both"/>
        <w:rPr>
          <w:rFonts w:asciiTheme="minorBidi" w:eastAsia="Times New Roman" w:hAnsiTheme="minorBidi" w:cstheme="minorBidi"/>
          <w:sz w:val="26"/>
          <w:szCs w:val="26"/>
        </w:rPr>
      </w:pPr>
      <w:r w:rsidRPr="00E06B75">
        <w:rPr>
          <w:rFonts w:asciiTheme="minorBidi" w:eastAsia="Times New Roman" w:hAnsiTheme="minorBidi" w:cstheme="minorBidi"/>
          <w:sz w:val="26"/>
          <w:szCs w:val="26"/>
          <w:u w:val="single"/>
          <w:rtl/>
        </w:rPr>
        <w:t>טבלת אבני הדרך</w:t>
      </w:r>
      <w:r w:rsidRPr="00E06B75">
        <w:rPr>
          <w:rFonts w:asciiTheme="minorBidi" w:eastAsia="Times New Roman" w:hAnsiTheme="minorBidi" w:cstheme="minorBidi"/>
          <w:sz w:val="26"/>
          <w:szCs w:val="26"/>
          <w:rtl/>
        </w:rPr>
        <w:t xml:space="preserve"> </w:t>
      </w:r>
    </w:p>
    <w:tbl>
      <w:tblPr>
        <w:bidiVisual/>
        <w:tblW w:w="7358" w:type="dxa"/>
        <w:tblInd w:w="1300" w:type="dxa"/>
        <w:tblLook w:val="04A0" w:firstRow="1" w:lastRow="0" w:firstColumn="1" w:lastColumn="0" w:noHBand="0" w:noVBand="1"/>
        <w:tblCaption w:val="טבלת אבני דרך"/>
        <w:tblDescription w:val="טבלת אבני דרך"/>
      </w:tblPr>
      <w:tblGrid>
        <w:gridCol w:w="690"/>
        <w:gridCol w:w="5020"/>
        <w:gridCol w:w="1648"/>
      </w:tblGrid>
      <w:tr w:rsidR="0003271D" w:rsidRPr="00E06B75" w14:paraId="3D5880A2" w14:textId="77777777" w:rsidTr="00550FF4">
        <w:trPr>
          <w:trHeight w:val="968"/>
          <w:tblHeader/>
        </w:trPr>
        <w:tc>
          <w:tcPr>
            <w:tcW w:w="690" w:type="dxa"/>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33EF3590" w14:textId="77777777" w:rsidR="0003271D" w:rsidRPr="00E06B75" w:rsidRDefault="0003271D" w:rsidP="002C2727">
            <w:pPr>
              <w:tabs>
                <w:tab w:val="left" w:pos="1987"/>
                <w:tab w:val="left" w:pos="2160"/>
                <w:tab w:val="left" w:pos="2880"/>
                <w:tab w:val="left" w:pos="3240"/>
                <w:tab w:val="left" w:pos="3600"/>
              </w:tabs>
              <w:spacing w:line="240" w:lineRule="auto"/>
              <w:ind w:left="63"/>
              <w:jc w:val="center"/>
              <w:rPr>
                <w:rFonts w:asciiTheme="minorBidi" w:hAnsiTheme="minorBidi" w:cstheme="minorBidi"/>
                <w:b/>
                <w:bCs/>
                <w:sz w:val="26"/>
                <w:szCs w:val="26"/>
              </w:rPr>
            </w:pPr>
            <w:r w:rsidRPr="00E06B75">
              <w:rPr>
                <w:rFonts w:asciiTheme="minorBidi" w:hAnsiTheme="minorBidi" w:cstheme="minorBidi"/>
                <w:b/>
                <w:bCs/>
                <w:sz w:val="26"/>
                <w:szCs w:val="26"/>
                <w:rtl/>
              </w:rPr>
              <w:t>מס'</w:t>
            </w:r>
          </w:p>
        </w:tc>
        <w:tc>
          <w:tcPr>
            <w:tcW w:w="5020" w:type="dxa"/>
            <w:tcBorders>
              <w:top w:val="single" w:sz="8" w:space="0" w:color="auto"/>
              <w:left w:val="single" w:sz="4" w:space="0" w:color="auto"/>
              <w:bottom w:val="single" w:sz="4" w:space="0" w:color="auto"/>
              <w:right w:val="single" w:sz="4" w:space="0" w:color="auto"/>
            </w:tcBorders>
            <w:shd w:val="clear" w:color="auto" w:fill="D9D9D9"/>
            <w:noWrap/>
            <w:vAlign w:val="center"/>
            <w:hideMark/>
          </w:tcPr>
          <w:p w14:paraId="7AE6972C" w14:textId="77777777" w:rsidR="0003271D" w:rsidRPr="00E06B75" w:rsidRDefault="0003271D" w:rsidP="002C2727">
            <w:pPr>
              <w:tabs>
                <w:tab w:val="left" w:pos="1987"/>
                <w:tab w:val="left" w:pos="2160"/>
                <w:tab w:val="left" w:pos="2880"/>
                <w:tab w:val="left" w:pos="3240"/>
                <w:tab w:val="left" w:pos="3600"/>
              </w:tabs>
              <w:spacing w:line="240" w:lineRule="auto"/>
              <w:ind w:left="59"/>
              <w:rPr>
                <w:rFonts w:asciiTheme="minorBidi" w:hAnsiTheme="minorBidi" w:cstheme="minorBidi"/>
                <w:b/>
                <w:bCs/>
                <w:sz w:val="26"/>
                <w:szCs w:val="26"/>
              </w:rPr>
            </w:pPr>
            <w:r w:rsidRPr="00E06B75">
              <w:rPr>
                <w:rFonts w:asciiTheme="minorBidi" w:hAnsiTheme="minorBidi" w:cstheme="minorBidi"/>
                <w:b/>
                <w:bCs/>
                <w:sz w:val="26"/>
                <w:szCs w:val="26"/>
                <w:rtl/>
              </w:rPr>
              <w:t>תיאור אבן דרך</w:t>
            </w:r>
          </w:p>
        </w:tc>
        <w:tc>
          <w:tcPr>
            <w:tcW w:w="1648" w:type="dxa"/>
            <w:tcBorders>
              <w:top w:val="single" w:sz="8" w:space="0" w:color="auto"/>
              <w:left w:val="single" w:sz="4" w:space="0" w:color="auto"/>
              <w:bottom w:val="single" w:sz="4" w:space="0" w:color="auto"/>
              <w:right w:val="single" w:sz="8" w:space="0" w:color="auto"/>
            </w:tcBorders>
            <w:shd w:val="clear" w:color="auto" w:fill="D9D9D9"/>
            <w:vAlign w:val="center"/>
            <w:hideMark/>
          </w:tcPr>
          <w:p w14:paraId="7B426639" w14:textId="77777777" w:rsidR="0003271D" w:rsidRPr="00E06B75" w:rsidRDefault="0003271D" w:rsidP="002C2727">
            <w:pPr>
              <w:tabs>
                <w:tab w:val="left" w:pos="1987"/>
                <w:tab w:val="left" w:pos="2160"/>
                <w:tab w:val="left" w:pos="2880"/>
                <w:tab w:val="left" w:pos="3240"/>
                <w:tab w:val="left" w:pos="3600"/>
              </w:tabs>
              <w:spacing w:line="240" w:lineRule="auto"/>
              <w:jc w:val="center"/>
              <w:rPr>
                <w:rFonts w:asciiTheme="minorBidi" w:hAnsiTheme="minorBidi" w:cstheme="minorBidi"/>
                <w:b/>
                <w:bCs/>
                <w:sz w:val="26"/>
                <w:szCs w:val="26"/>
                <w:rtl/>
              </w:rPr>
            </w:pPr>
            <w:r w:rsidRPr="00E06B75">
              <w:rPr>
                <w:rFonts w:asciiTheme="minorBidi" w:hAnsiTheme="minorBidi" w:cstheme="minorBidi"/>
                <w:b/>
                <w:bCs/>
                <w:sz w:val="26"/>
                <w:szCs w:val="26"/>
                <w:rtl/>
              </w:rPr>
              <w:t>חודשים ממתן צ.ה.ע</w:t>
            </w:r>
          </w:p>
        </w:tc>
      </w:tr>
      <w:tr w:rsidR="0003271D" w:rsidRPr="00E06B75" w14:paraId="648AA0A4" w14:textId="77777777" w:rsidTr="00644499">
        <w:trPr>
          <w:trHeight w:val="467"/>
        </w:trPr>
        <w:tc>
          <w:tcPr>
            <w:tcW w:w="690" w:type="dxa"/>
            <w:tcBorders>
              <w:top w:val="nil"/>
              <w:left w:val="single" w:sz="8" w:space="0" w:color="auto"/>
              <w:bottom w:val="single" w:sz="4" w:space="0" w:color="auto"/>
              <w:right w:val="single" w:sz="4" w:space="0" w:color="auto"/>
            </w:tcBorders>
            <w:shd w:val="clear" w:color="auto" w:fill="auto"/>
            <w:noWrap/>
            <w:vAlign w:val="bottom"/>
            <w:hideMark/>
          </w:tcPr>
          <w:p w14:paraId="074B9E4C" w14:textId="77777777" w:rsidR="0003271D" w:rsidRPr="00E06B75" w:rsidRDefault="0003271D" w:rsidP="002C2727">
            <w:pPr>
              <w:tabs>
                <w:tab w:val="left" w:pos="1987"/>
                <w:tab w:val="left" w:pos="2160"/>
                <w:tab w:val="left" w:pos="2880"/>
                <w:tab w:val="left" w:pos="3240"/>
                <w:tab w:val="left" w:pos="3600"/>
              </w:tabs>
              <w:spacing w:before="240" w:line="240" w:lineRule="auto"/>
              <w:ind w:left="63"/>
              <w:jc w:val="center"/>
              <w:rPr>
                <w:rFonts w:asciiTheme="minorBidi" w:hAnsiTheme="minorBidi" w:cstheme="minorBidi"/>
                <w:sz w:val="26"/>
                <w:szCs w:val="26"/>
                <w:rtl/>
              </w:rPr>
            </w:pPr>
            <w:r w:rsidRPr="00E06B75">
              <w:rPr>
                <w:rFonts w:asciiTheme="minorBidi" w:hAnsiTheme="minorBidi" w:cstheme="minorBidi"/>
                <w:sz w:val="26"/>
                <w:szCs w:val="26"/>
              </w:rPr>
              <w:t>1</w:t>
            </w:r>
          </w:p>
        </w:tc>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7B047C1C" w14:textId="77777777" w:rsidR="0003271D" w:rsidRPr="00E06B75" w:rsidRDefault="0003271D" w:rsidP="002C2727">
            <w:pPr>
              <w:tabs>
                <w:tab w:val="left" w:pos="1987"/>
                <w:tab w:val="left" w:pos="2160"/>
                <w:tab w:val="left" w:pos="2880"/>
                <w:tab w:val="left" w:pos="3240"/>
                <w:tab w:val="left" w:pos="3600"/>
              </w:tabs>
              <w:spacing w:before="240" w:line="240" w:lineRule="auto"/>
              <w:ind w:left="59"/>
              <w:rPr>
                <w:rFonts w:asciiTheme="minorBidi" w:hAnsiTheme="minorBidi" w:cstheme="minorBidi"/>
                <w:sz w:val="26"/>
                <w:szCs w:val="26"/>
              </w:rPr>
            </w:pPr>
            <w:r w:rsidRPr="00E06B75">
              <w:rPr>
                <w:rFonts w:asciiTheme="minorBidi" w:hAnsiTheme="minorBidi" w:cstheme="minorBidi"/>
                <w:sz w:val="26"/>
                <w:szCs w:val="26"/>
                <w:rtl/>
              </w:rPr>
              <w:t>צ.ה.ע</w:t>
            </w:r>
          </w:p>
        </w:tc>
        <w:tc>
          <w:tcPr>
            <w:tcW w:w="1648" w:type="dxa"/>
            <w:tcBorders>
              <w:top w:val="nil"/>
              <w:left w:val="single" w:sz="4" w:space="0" w:color="auto"/>
              <w:bottom w:val="single" w:sz="4" w:space="0" w:color="auto"/>
              <w:right w:val="single" w:sz="8" w:space="0" w:color="auto"/>
            </w:tcBorders>
            <w:shd w:val="clear" w:color="auto" w:fill="auto"/>
            <w:noWrap/>
            <w:vAlign w:val="bottom"/>
            <w:hideMark/>
          </w:tcPr>
          <w:p w14:paraId="761A2858" w14:textId="77777777" w:rsidR="0003271D" w:rsidRPr="00E06B75" w:rsidRDefault="0003271D" w:rsidP="002C2727">
            <w:pPr>
              <w:tabs>
                <w:tab w:val="left" w:pos="1987"/>
                <w:tab w:val="left" w:pos="2160"/>
                <w:tab w:val="left" w:pos="2880"/>
                <w:tab w:val="left" w:pos="3240"/>
                <w:tab w:val="left" w:pos="3600"/>
              </w:tabs>
              <w:spacing w:before="240" w:line="240" w:lineRule="auto"/>
              <w:ind w:left="640" w:hanging="640"/>
              <w:rPr>
                <w:rFonts w:asciiTheme="minorBidi" w:hAnsiTheme="minorBidi" w:cstheme="minorBidi"/>
                <w:sz w:val="26"/>
                <w:szCs w:val="26"/>
                <w:rtl/>
              </w:rPr>
            </w:pPr>
            <w:r w:rsidRPr="00E06B75">
              <w:rPr>
                <w:rFonts w:asciiTheme="minorBidi" w:hAnsiTheme="minorBidi" w:cstheme="minorBidi"/>
                <w:sz w:val="24"/>
                <w:szCs w:val="24"/>
              </w:rPr>
              <w:t>0.0</w:t>
            </w:r>
          </w:p>
        </w:tc>
      </w:tr>
      <w:tr w:rsidR="0003271D" w:rsidRPr="00E06B75" w14:paraId="233284F6" w14:textId="77777777" w:rsidTr="00644499">
        <w:trPr>
          <w:trHeight w:val="276"/>
        </w:trPr>
        <w:tc>
          <w:tcPr>
            <w:tcW w:w="690" w:type="dxa"/>
            <w:tcBorders>
              <w:top w:val="nil"/>
              <w:left w:val="single" w:sz="8" w:space="0" w:color="auto"/>
              <w:bottom w:val="single" w:sz="4" w:space="0" w:color="auto"/>
              <w:right w:val="single" w:sz="4" w:space="0" w:color="auto"/>
            </w:tcBorders>
            <w:shd w:val="clear" w:color="auto" w:fill="auto"/>
            <w:noWrap/>
            <w:vAlign w:val="bottom"/>
          </w:tcPr>
          <w:p w14:paraId="3541AA57" w14:textId="77777777" w:rsidR="0003271D" w:rsidRPr="00E06B75" w:rsidRDefault="0003271D" w:rsidP="002C2727">
            <w:pPr>
              <w:tabs>
                <w:tab w:val="left" w:pos="1987"/>
                <w:tab w:val="left" w:pos="2160"/>
                <w:tab w:val="left" w:pos="2880"/>
                <w:tab w:val="left" w:pos="3240"/>
                <w:tab w:val="left" w:pos="3600"/>
              </w:tabs>
              <w:spacing w:before="240" w:line="240" w:lineRule="auto"/>
              <w:ind w:left="63"/>
              <w:jc w:val="center"/>
              <w:rPr>
                <w:rFonts w:asciiTheme="minorBidi" w:hAnsiTheme="minorBidi" w:cstheme="minorBidi"/>
                <w:sz w:val="26"/>
                <w:szCs w:val="26"/>
              </w:rPr>
            </w:pPr>
            <w:r w:rsidRPr="00E06B75">
              <w:rPr>
                <w:rFonts w:asciiTheme="minorBidi" w:hAnsiTheme="minorBidi" w:cstheme="minorBidi"/>
                <w:sz w:val="26"/>
                <w:szCs w:val="26"/>
              </w:rPr>
              <w:t>2</w:t>
            </w:r>
          </w:p>
        </w:tc>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3330A1A0" w14:textId="77777777" w:rsidR="0003271D" w:rsidRPr="00E06B75" w:rsidRDefault="0003271D" w:rsidP="00644499">
            <w:pPr>
              <w:tabs>
                <w:tab w:val="left" w:pos="1987"/>
                <w:tab w:val="left" w:pos="2160"/>
                <w:tab w:val="left" w:pos="2880"/>
                <w:tab w:val="left" w:pos="3240"/>
                <w:tab w:val="left" w:pos="3600"/>
              </w:tabs>
              <w:spacing w:line="240" w:lineRule="auto"/>
              <w:ind w:left="57"/>
              <w:rPr>
                <w:rFonts w:asciiTheme="minorBidi" w:hAnsiTheme="minorBidi" w:cstheme="minorBidi"/>
                <w:sz w:val="26"/>
                <w:szCs w:val="26"/>
              </w:rPr>
            </w:pPr>
            <w:r w:rsidRPr="00E06B75">
              <w:rPr>
                <w:rFonts w:asciiTheme="minorBidi" w:hAnsiTheme="minorBidi" w:cstheme="minorBidi"/>
                <w:sz w:val="26"/>
                <w:szCs w:val="26"/>
                <w:rtl/>
              </w:rPr>
              <w:t xml:space="preserve">אבן דרך </w:t>
            </w:r>
            <w:r w:rsidRPr="00E06B75">
              <w:rPr>
                <w:rFonts w:asciiTheme="minorBidi" w:hAnsiTheme="minorBidi" w:cstheme="minorBidi"/>
                <w:sz w:val="26"/>
                <w:szCs w:val="26"/>
              </w:rPr>
              <w:t>1</w:t>
            </w:r>
            <w:r w:rsidRPr="00E06B75">
              <w:rPr>
                <w:rFonts w:asciiTheme="minorBidi" w:hAnsiTheme="minorBidi" w:cstheme="minorBidi"/>
                <w:sz w:val="26"/>
                <w:szCs w:val="26"/>
                <w:rtl/>
              </w:rPr>
              <w:t>: גמר התארגנות, הזמנת חומרים וקבלת היתרים</w:t>
            </w:r>
          </w:p>
        </w:tc>
        <w:tc>
          <w:tcPr>
            <w:tcW w:w="1648" w:type="dxa"/>
            <w:tcBorders>
              <w:top w:val="nil"/>
              <w:left w:val="single" w:sz="4" w:space="0" w:color="auto"/>
              <w:bottom w:val="single" w:sz="4" w:space="0" w:color="auto"/>
              <w:right w:val="single" w:sz="8" w:space="0" w:color="auto"/>
            </w:tcBorders>
            <w:shd w:val="clear" w:color="auto" w:fill="auto"/>
            <w:noWrap/>
            <w:vAlign w:val="bottom"/>
            <w:hideMark/>
          </w:tcPr>
          <w:p w14:paraId="6BB53EAE" w14:textId="77777777" w:rsidR="0003271D" w:rsidRPr="00E06B75" w:rsidRDefault="0003271D" w:rsidP="002C2727">
            <w:pPr>
              <w:tabs>
                <w:tab w:val="left" w:pos="1987"/>
                <w:tab w:val="left" w:pos="2160"/>
                <w:tab w:val="left" w:pos="2880"/>
                <w:tab w:val="left" w:pos="3240"/>
                <w:tab w:val="left" w:pos="3600"/>
              </w:tabs>
              <w:spacing w:before="240" w:line="240" w:lineRule="auto"/>
              <w:ind w:left="640" w:hanging="640"/>
              <w:rPr>
                <w:rFonts w:asciiTheme="minorBidi" w:hAnsiTheme="minorBidi" w:cstheme="minorBidi"/>
                <w:sz w:val="24"/>
                <w:szCs w:val="24"/>
                <w:rtl/>
              </w:rPr>
            </w:pPr>
            <w:r w:rsidRPr="00E06B75">
              <w:rPr>
                <w:rFonts w:asciiTheme="minorBidi" w:hAnsiTheme="minorBidi" w:cstheme="minorBidi"/>
                <w:sz w:val="24"/>
                <w:szCs w:val="24"/>
              </w:rPr>
              <w:t>1.0</w:t>
            </w:r>
          </w:p>
        </w:tc>
      </w:tr>
      <w:tr w:rsidR="0003271D" w:rsidRPr="00E06B75" w14:paraId="7FB028E7" w14:textId="77777777" w:rsidTr="00644499">
        <w:trPr>
          <w:trHeight w:val="276"/>
        </w:trPr>
        <w:tc>
          <w:tcPr>
            <w:tcW w:w="690" w:type="dxa"/>
            <w:tcBorders>
              <w:top w:val="nil"/>
              <w:left w:val="single" w:sz="8" w:space="0" w:color="auto"/>
              <w:bottom w:val="single" w:sz="4" w:space="0" w:color="auto"/>
              <w:right w:val="single" w:sz="4" w:space="0" w:color="auto"/>
            </w:tcBorders>
            <w:shd w:val="clear" w:color="auto" w:fill="auto"/>
            <w:noWrap/>
            <w:vAlign w:val="bottom"/>
          </w:tcPr>
          <w:p w14:paraId="64238CA2" w14:textId="77777777" w:rsidR="0003271D" w:rsidRPr="00E06B75" w:rsidRDefault="0003271D" w:rsidP="002C2727">
            <w:pPr>
              <w:tabs>
                <w:tab w:val="left" w:pos="1987"/>
                <w:tab w:val="left" w:pos="2160"/>
                <w:tab w:val="left" w:pos="2880"/>
                <w:tab w:val="left" w:pos="3240"/>
                <w:tab w:val="left" w:pos="3600"/>
              </w:tabs>
              <w:spacing w:before="240" w:line="240" w:lineRule="auto"/>
              <w:ind w:left="63"/>
              <w:jc w:val="center"/>
              <w:rPr>
                <w:rFonts w:asciiTheme="minorBidi" w:hAnsiTheme="minorBidi" w:cstheme="minorBidi"/>
                <w:sz w:val="26"/>
                <w:szCs w:val="26"/>
              </w:rPr>
            </w:pPr>
            <w:r w:rsidRPr="00E06B75">
              <w:rPr>
                <w:rFonts w:asciiTheme="minorBidi" w:hAnsiTheme="minorBidi" w:cstheme="minorBidi"/>
                <w:sz w:val="26"/>
                <w:szCs w:val="26"/>
              </w:rPr>
              <w:t>3</w:t>
            </w:r>
          </w:p>
        </w:tc>
        <w:tc>
          <w:tcPr>
            <w:tcW w:w="5020" w:type="dxa"/>
            <w:tcBorders>
              <w:top w:val="nil"/>
              <w:left w:val="single" w:sz="4" w:space="0" w:color="auto"/>
              <w:bottom w:val="single" w:sz="4" w:space="0" w:color="auto"/>
              <w:right w:val="single" w:sz="4" w:space="0" w:color="auto"/>
            </w:tcBorders>
            <w:shd w:val="clear" w:color="auto" w:fill="auto"/>
            <w:noWrap/>
            <w:vAlign w:val="bottom"/>
          </w:tcPr>
          <w:p w14:paraId="42D716B1" w14:textId="77777777" w:rsidR="0003271D" w:rsidRPr="00E06B75" w:rsidRDefault="0003271D" w:rsidP="00644499">
            <w:pPr>
              <w:tabs>
                <w:tab w:val="left" w:pos="1987"/>
                <w:tab w:val="left" w:pos="2160"/>
                <w:tab w:val="left" w:pos="2880"/>
                <w:tab w:val="left" w:pos="3240"/>
                <w:tab w:val="left" w:pos="3600"/>
              </w:tabs>
              <w:spacing w:line="240" w:lineRule="auto"/>
              <w:ind w:left="57"/>
              <w:rPr>
                <w:rFonts w:asciiTheme="minorBidi" w:hAnsiTheme="minorBidi" w:cstheme="minorBidi"/>
                <w:sz w:val="26"/>
                <w:szCs w:val="26"/>
                <w:rtl/>
              </w:rPr>
            </w:pPr>
            <w:r w:rsidRPr="00E06B75">
              <w:rPr>
                <w:rFonts w:asciiTheme="minorBidi" w:hAnsiTheme="minorBidi" w:cstheme="minorBidi"/>
                <w:sz w:val="26"/>
                <w:szCs w:val="26"/>
                <w:rtl/>
              </w:rPr>
              <w:t>אבן דרך 2: סיום הנחת כל התשתיות התת-קרקעיות</w:t>
            </w:r>
          </w:p>
        </w:tc>
        <w:tc>
          <w:tcPr>
            <w:tcW w:w="1648" w:type="dxa"/>
            <w:tcBorders>
              <w:top w:val="nil"/>
              <w:left w:val="single" w:sz="4" w:space="0" w:color="auto"/>
              <w:bottom w:val="single" w:sz="4" w:space="0" w:color="auto"/>
              <w:right w:val="single" w:sz="8" w:space="0" w:color="auto"/>
            </w:tcBorders>
            <w:shd w:val="clear" w:color="auto" w:fill="auto"/>
            <w:noWrap/>
            <w:vAlign w:val="bottom"/>
          </w:tcPr>
          <w:p w14:paraId="508E5719" w14:textId="77777777" w:rsidR="0003271D" w:rsidRPr="00E06B75" w:rsidRDefault="0003271D" w:rsidP="002C2727">
            <w:pPr>
              <w:tabs>
                <w:tab w:val="left" w:pos="1987"/>
                <w:tab w:val="left" w:pos="2160"/>
                <w:tab w:val="left" w:pos="2880"/>
                <w:tab w:val="left" w:pos="3240"/>
                <w:tab w:val="left" w:pos="3600"/>
              </w:tabs>
              <w:spacing w:before="240" w:line="240" w:lineRule="auto"/>
              <w:rPr>
                <w:rFonts w:asciiTheme="minorBidi" w:hAnsiTheme="minorBidi" w:cstheme="minorBidi"/>
                <w:sz w:val="24"/>
                <w:szCs w:val="24"/>
              </w:rPr>
            </w:pPr>
            <w:r w:rsidRPr="00E06B75">
              <w:rPr>
                <w:rFonts w:asciiTheme="minorBidi" w:hAnsiTheme="minorBidi" w:cstheme="minorBidi"/>
                <w:sz w:val="24"/>
                <w:szCs w:val="24"/>
              </w:rPr>
              <w:t>3.0</w:t>
            </w:r>
          </w:p>
        </w:tc>
      </w:tr>
      <w:tr w:rsidR="0003271D" w:rsidRPr="00E06B75" w14:paraId="777D6504" w14:textId="77777777" w:rsidTr="00644499">
        <w:trPr>
          <w:trHeight w:val="276"/>
        </w:trPr>
        <w:tc>
          <w:tcPr>
            <w:tcW w:w="690" w:type="dxa"/>
            <w:tcBorders>
              <w:top w:val="nil"/>
              <w:left w:val="single" w:sz="8" w:space="0" w:color="auto"/>
              <w:bottom w:val="single" w:sz="4" w:space="0" w:color="auto"/>
              <w:right w:val="single" w:sz="4" w:space="0" w:color="auto"/>
            </w:tcBorders>
            <w:shd w:val="clear" w:color="auto" w:fill="auto"/>
            <w:noWrap/>
            <w:vAlign w:val="bottom"/>
          </w:tcPr>
          <w:p w14:paraId="241E296B" w14:textId="77777777" w:rsidR="0003271D" w:rsidRPr="00E06B75" w:rsidRDefault="0003271D" w:rsidP="002C2727">
            <w:pPr>
              <w:tabs>
                <w:tab w:val="left" w:pos="1987"/>
                <w:tab w:val="left" w:pos="2160"/>
                <w:tab w:val="left" w:pos="2880"/>
                <w:tab w:val="left" w:pos="3240"/>
                <w:tab w:val="left" w:pos="3600"/>
              </w:tabs>
              <w:spacing w:before="240" w:line="240" w:lineRule="auto"/>
              <w:ind w:left="63"/>
              <w:jc w:val="center"/>
              <w:rPr>
                <w:rFonts w:asciiTheme="minorBidi" w:hAnsiTheme="minorBidi" w:cstheme="minorBidi"/>
                <w:sz w:val="26"/>
                <w:szCs w:val="26"/>
              </w:rPr>
            </w:pPr>
            <w:r w:rsidRPr="00E06B75">
              <w:rPr>
                <w:rFonts w:asciiTheme="minorBidi" w:hAnsiTheme="minorBidi" w:cstheme="minorBidi"/>
                <w:sz w:val="26"/>
                <w:szCs w:val="26"/>
              </w:rPr>
              <w:t>4</w:t>
            </w:r>
          </w:p>
        </w:tc>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3427BF52" w14:textId="77777777" w:rsidR="0003271D" w:rsidRPr="00E06B75" w:rsidRDefault="0003271D" w:rsidP="00644499">
            <w:pPr>
              <w:tabs>
                <w:tab w:val="left" w:pos="1987"/>
                <w:tab w:val="left" w:pos="2160"/>
                <w:tab w:val="left" w:pos="2880"/>
                <w:tab w:val="left" w:pos="3240"/>
                <w:tab w:val="left" w:pos="3600"/>
              </w:tabs>
              <w:spacing w:line="240" w:lineRule="auto"/>
              <w:ind w:left="57"/>
              <w:rPr>
                <w:rFonts w:asciiTheme="minorBidi" w:hAnsiTheme="minorBidi" w:cstheme="minorBidi"/>
                <w:sz w:val="26"/>
                <w:szCs w:val="26"/>
              </w:rPr>
            </w:pPr>
            <w:r w:rsidRPr="00E06B75">
              <w:rPr>
                <w:rFonts w:asciiTheme="minorBidi" w:hAnsiTheme="minorBidi" w:cstheme="minorBidi"/>
                <w:sz w:val="26"/>
                <w:szCs w:val="26"/>
                <w:rtl/>
              </w:rPr>
              <w:t>אבן דרך 3:</w:t>
            </w:r>
            <w:r w:rsidR="00644499" w:rsidRPr="00E06B75">
              <w:rPr>
                <w:rFonts w:asciiTheme="minorBidi" w:hAnsiTheme="minorBidi" w:cstheme="minorBidi"/>
                <w:sz w:val="26"/>
                <w:szCs w:val="26"/>
                <w:rtl/>
              </w:rPr>
              <w:t xml:space="preserve"> </w:t>
            </w:r>
            <w:r w:rsidRPr="00E06B75">
              <w:rPr>
                <w:rFonts w:asciiTheme="minorBidi" w:hAnsiTheme="minorBidi" w:cstheme="minorBidi"/>
                <w:sz w:val="26"/>
                <w:szCs w:val="26"/>
                <w:rtl/>
              </w:rPr>
              <w:t>סיום פריסת משטחי הדשא</w:t>
            </w:r>
          </w:p>
        </w:tc>
        <w:tc>
          <w:tcPr>
            <w:tcW w:w="1648" w:type="dxa"/>
            <w:tcBorders>
              <w:top w:val="nil"/>
              <w:left w:val="single" w:sz="4" w:space="0" w:color="auto"/>
              <w:bottom w:val="single" w:sz="4" w:space="0" w:color="auto"/>
              <w:right w:val="single" w:sz="8" w:space="0" w:color="auto"/>
            </w:tcBorders>
            <w:shd w:val="clear" w:color="auto" w:fill="auto"/>
            <w:noWrap/>
            <w:vAlign w:val="bottom"/>
          </w:tcPr>
          <w:p w14:paraId="73E37145" w14:textId="77777777" w:rsidR="0003271D" w:rsidRPr="00E06B75" w:rsidRDefault="0003271D" w:rsidP="002C2727">
            <w:pPr>
              <w:tabs>
                <w:tab w:val="left" w:pos="1987"/>
                <w:tab w:val="left" w:pos="2160"/>
                <w:tab w:val="left" w:pos="2880"/>
                <w:tab w:val="left" w:pos="3240"/>
                <w:tab w:val="left" w:pos="3600"/>
              </w:tabs>
              <w:spacing w:before="240" w:line="240" w:lineRule="auto"/>
              <w:ind w:left="640" w:hanging="640"/>
              <w:rPr>
                <w:rFonts w:asciiTheme="minorBidi" w:hAnsiTheme="minorBidi" w:cstheme="minorBidi"/>
                <w:sz w:val="26"/>
                <w:szCs w:val="26"/>
                <w:rtl/>
              </w:rPr>
            </w:pPr>
            <w:r w:rsidRPr="00E06B75">
              <w:rPr>
                <w:rFonts w:asciiTheme="minorBidi" w:hAnsiTheme="minorBidi" w:cstheme="minorBidi"/>
                <w:sz w:val="26"/>
                <w:szCs w:val="26"/>
                <w:rtl/>
              </w:rPr>
              <w:t>4.0</w:t>
            </w:r>
          </w:p>
        </w:tc>
      </w:tr>
      <w:tr w:rsidR="0003271D" w:rsidRPr="00E06B75" w14:paraId="1BE63986" w14:textId="77777777" w:rsidTr="00B42A28">
        <w:trPr>
          <w:trHeight w:val="483"/>
        </w:trPr>
        <w:tc>
          <w:tcPr>
            <w:tcW w:w="690" w:type="dxa"/>
            <w:tcBorders>
              <w:top w:val="nil"/>
              <w:left w:val="single" w:sz="8" w:space="0" w:color="auto"/>
              <w:bottom w:val="single" w:sz="4" w:space="0" w:color="auto"/>
              <w:right w:val="single" w:sz="4" w:space="0" w:color="auto"/>
            </w:tcBorders>
            <w:shd w:val="clear" w:color="auto" w:fill="auto"/>
            <w:noWrap/>
            <w:vAlign w:val="bottom"/>
          </w:tcPr>
          <w:p w14:paraId="20993B86" w14:textId="77777777" w:rsidR="0003271D" w:rsidRPr="00E06B75" w:rsidRDefault="0003271D" w:rsidP="002C2727">
            <w:pPr>
              <w:tabs>
                <w:tab w:val="left" w:pos="1987"/>
                <w:tab w:val="left" w:pos="2160"/>
                <w:tab w:val="left" w:pos="2880"/>
                <w:tab w:val="left" w:pos="3240"/>
                <w:tab w:val="left" w:pos="3600"/>
              </w:tabs>
              <w:spacing w:before="240" w:line="240" w:lineRule="auto"/>
              <w:ind w:left="63"/>
              <w:jc w:val="center"/>
              <w:rPr>
                <w:rFonts w:asciiTheme="minorBidi" w:hAnsiTheme="minorBidi" w:cstheme="minorBidi"/>
                <w:sz w:val="26"/>
                <w:szCs w:val="26"/>
              </w:rPr>
            </w:pPr>
            <w:r w:rsidRPr="00E06B75">
              <w:rPr>
                <w:rFonts w:asciiTheme="minorBidi" w:hAnsiTheme="minorBidi" w:cstheme="minorBidi"/>
                <w:sz w:val="26"/>
                <w:szCs w:val="26"/>
              </w:rPr>
              <w:t>5</w:t>
            </w:r>
          </w:p>
        </w:tc>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318D3AE7" w14:textId="77777777" w:rsidR="0003271D" w:rsidRPr="00E06B75" w:rsidRDefault="0003271D" w:rsidP="00644499">
            <w:pPr>
              <w:tabs>
                <w:tab w:val="left" w:pos="1987"/>
                <w:tab w:val="left" w:pos="2160"/>
                <w:tab w:val="left" w:pos="2880"/>
                <w:tab w:val="left" w:pos="3240"/>
                <w:tab w:val="left" w:pos="3600"/>
              </w:tabs>
              <w:spacing w:line="240" w:lineRule="auto"/>
              <w:rPr>
                <w:rFonts w:asciiTheme="minorBidi" w:hAnsiTheme="minorBidi" w:cstheme="minorBidi"/>
                <w:sz w:val="26"/>
                <w:szCs w:val="26"/>
                <w:rtl/>
              </w:rPr>
            </w:pPr>
            <w:r w:rsidRPr="00E06B75">
              <w:rPr>
                <w:rFonts w:asciiTheme="minorBidi" w:hAnsiTheme="minorBidi" w:cstheme="minorBidi"/>
                <w:sz w:val="26"/>
                <w:szCs w:val="26"/>
                <w:rtl/>
              </w:rPr>
              <w:t>אבן דרך 4:</w:t>
            </w:r>
            <w:r w:rsidR="00644499" w:rsidRPr="00E06B75">
              <w:rPr>
                <w:rFonts w:asciiTheme="minorBidi" w:hAnsiTheme="minorBidi" w:cstheme="minorBidi"/>
                <w:sz w:val="26"/>
                <w:szCs w:val="26"/>
                <w:rtl/>
              </w:rPr>
              <w:t xml:space="preserve"> </w:t>
            </w:r>
            <w:r w:rsidRPr="00E06B75">
              <w:rPr>
                <w:rFonts w:asciiTheme="minorBidi" w:hAnsiTheme="minorBidi" w:cstheme="minorBidi"/>
                <w:sz w:val="26"/>
                <w:szCs w:val="26"/>
                <w:rtl/>
              </w:rPr>
              <w:t>סיום עבודות הגמר במבנה ולעבודות הפיתוח לרבות סלילה</w:t>
            </w:r>
          </w:p>
          <w:p w14:paraId="121984BD" w14:textId="77777777" w:rsidR="0003271D" w:rsidRPr="00E06B75" w:rsidRDefault="0003271D" w:rsidP="002C2727">
            <w:pPr>
              <w:tabs>
                <w:tab w:val="left" w:pos="1987"/>
                <w:tab w:val="left" w:pos="2160"/>
                <w:tab w:val="left" w:pos="2880"/>
                <w:tab w:val="left" w:pos="3240"/>
                <w:tab w:val="left" w:pos="3600"/>
              </w:tabs>
              <w:spacing w:line="240" w:lineRule="auto"/>
              <w:rPr>
                <w:rFonts w:asciiTheme="minorBidi" w:hAnsiTheme="minorBidi" w:cstheme="minorBidi"/>
                <w:sz w:val="26"/>
                <w:szCs w:val="26"/>
              </w:rPr>
            </w:pPr>
          </w:p>
        </w:tc>
        <w:tc>
          <w:tcPr>
            <w:tcW w:w="1648" w:type="dxa"/>
            <w:tcBorders>
              <w:top w:val="nil"/>
              <w:left w:val="single" w:sz="4" w:space="0" w:color="auto"/>
              <w:bottom w:val="single" w:sz="4" w:space="0" w:color="auto"/>
              <w:right w:val="single" w:sz="8" w:space="0" w:color="auto"/>
            </w:tcBorders>
            <w:shd w:val="clear" w:color="auto" w:fill="auto"/>
            <w:noWrap/>
            <w:vAlign w:val="bottom"/>
          </w:tcPr>
          <w:p w14:paraId="780611CF" w14:textId="77777777" w:rsidR="0003271D" w:rsidRPr="00E06B75" w:rsidRDefault="0003271D" w:rsidP="002C2727">
            <w:pPr>
              <w:tabs>
                <w:tab w:val="left" w:pos="1987"/>
                <w:tab w:val="left" w:pos="2160"/>
                <w:tab w:val="left" w:pos="2880"/>
                <w:tab w:val="left" w:pos="3240"/>
                <w:tab w:val="left" w:pos="3600"/>
              </w:tabs>
              <w:spacing w:before="240" w:line="240" w:lineRule="auto"/>
              <w:ind w:left="640" w:hanging="640"/>
              <w:rPr>
                <w:rFonts w:asciiTheme="minorBidi" w:hAnsiTheme="minorBidi" w:cstheme="minorBidi"/>
                <w:sz w:val="26"/>
                <w:szCs w:val="26"/>
                <w:rtl/>
              </w:rPr>
            </w:pPr>
            <w:r w:rsidRPr="00E06B75">
              <w:rPr>
                <w:rFonts w:asciiTheme="minorBidi" w:hAnsiTheme="minorBidi" w:cstheme="minorBidi"/>
                <w:sz w:val="26"/>
                <w:szCs w:val="26"/>
                <w:rtl/>
              </w:rPr>
              <w:t>7.0</w:t>
            </w:r>
          </w:p>
        </w:tc>
      </w:tr>
      <w:tr w:rsidR="0003271D" w:rsidRPr="00E06B75" w14:paraId="2A337240" w14:textId="77777777" w:rsidTr="00644499">
        <w:trPr>
          <w:trHeight w:val="396"/>
        </w:trPr>
        <w:tc>
          <w:tcPr>
            <w:tcW w:w="690" w:type="dxa"/>
            <w:tcBorders>
              <w:top w:val="nil"/>
              <w:left w:val="single" w:sz="8" w:space="0" w:color="auto"/>
              <w:bottom w:val="single" w:sz="4" w:space="0" w:color="auto"/>
              <w:right w:val="single" w:sz="4" w:space="0" w:color="auto"/>
            </w:tcBorders>
            <w:shd w:val="clear" w:color="auto" w:fill="auto"/>
            <w:noWrap/>
            <w:vAlign w:val="bottom"/>
          </w:tcPr>
          <w:p w14:paraId="6A397EF4" w14:textId="77777777" w:rsidR="0003271D" w:rsidRPr="00E06B75" w:rsidRDefault="0003271D" w:rsidP="002C2727">
            <w:pPr>
              <w:tabs>
                <w:tab w:val="left" w:pos="1987"/>
                <w:tab w:val="left" w:pos="2160"/>
                <w:tab w:val="left" w:pos="2880"/>
                <w:tab w:val="left" w:pos="3240"/>
                <w:tab w:val="left" w:pos="3600"/>
              </w:tabs>
              <w:spacing w:before="240" w:line="240" w:lineRule="auto"/>
              <w:ind w:left="63"/>
              <w:jc w:val="center"/>
              <w:rPr>
                <w:rFonts w:asciiTheme="minorBidi" w:hAnsiTheme="minorBidi" w:cstheme="minorBidi"/>
                <w:sz w:val="26"/>
                <w:szCs w:val="26"/>
              </w:rPr>
            </w:pPr>
            <w:r w:rsidRPr="00E06B75">
              <w:rPr>
                <w:rFonts w:asciiTheme="minorBidi" w:hAnsiTheme="minorBidi" w:cstheme="minorBidi"/>
                <w:sz w:val="26"/>
                <w:szCs w:val="26"/>
              </w:rPr>
              <w:t>6</w:t>
            </w:r>
          </w:p>
        </w:tc>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3AC8361A" w14:textId="77777777" w:rsidR="0003271D" w:rsidRPr="00E06B75" w:rsidRDefault="0003271D" w:rsidP="00644499">
            <w:pPr>
              <w:tabs>
                <w:tab w:val="left" w:pos="1987"/>
                <w:tab w:val="left" w:pos="2160"/>
                <w:tab w:val="left" w:pos="2880"/>
                <w:tab w:val="left" w:pos="3240"/>
                <w:tab w:val="left" w:pos="3600"/>
              </w:tabs>
              <w:spacing w:line="240" w:lineRule="auto"/>
              <w:rPr>
                <w:rFonts w:asciiTheme="minorBidi" w:hAnsiTheme="minorBidi" w:cstheme="minorBidi"/>
                <w:sz w:val="26"/>
                <w:szCs w:val="26"/>
              </w:rPr>
            </w:pPr>
            <w:r w:rsidRPr="00E06B75">
              <w:rPr>
                <w:rFonts w:asciiTheme="minorBidi" w:hAnsiTheme="minorBidi" w:cstheme="minorBidi"/>
                <w:sz w:val="26"/>
                <w:szCs w:val="26"/>
                <w:rtl/>
              </w:rPr>
              <w:t>אבן דרך 5: גמר הרצת מערכות ובדיקות</w:t>
            </w:r>
          </w:p>
        </w:tc>
        <w:tc>
          <w:tcPr>
            <w:tcW w:w="1648" w:type="dxa"/>
            <w:tcBorders>
              <w:top w:val="nil"/>
              <w:left w:val="single" w:sz="4" w:space="0" w:color="auto"/>
              <w:bottom w:val="single" w:sz="4" w:space="0" w:color="auto"/>
              <w:right w:val="single" w:sz="8" w:space="0" w:color="auto"/>
            </w:tcBorders>
            <w:shd w:val="clear" w:color="auto" w:fill="auto"/>
            <w:noWrap/>
            <w:vAlign w:val="bottom"/>
            <w:hideMark/>
          </w:tcPr>
          <w:p w14:paraId="2DD046A8" w14:textId="77777777" w:rsidR="0003271D" w:rsidRPr="00E06B75" w:rsidRDefault="0003271D" w:rsidP="002C2727">
            <w:pPr>
              <w:tabs>
                <w:tab w:val="left" w:pos="1987"/>
                <w:tab w:val="left" w:pos="2160"/>
                <w:tab w:val="left" w:pos="2880"/>
                <w:tab w:val="left" w:pos="3240"/>
                <w:tab w:val="left" w:pos="3600"/>
              </w:tabs>
              <w:spacing w:before="240" w:line="240" w:lineRule="auto"/>
              <w:ind w:left="640" w:hanging="640"/>
              <w:rPr>
                <w:rFonts w:asciiTheme="minorBidi" w:hAnsiTheme="minorBidi" w:cstheme="minorBidi"/>
                <w:sz w:val="26"/>
                <w:szCs w:val="26"/>
              </w:rPr>
            </w:pPr>
            <w:r w:rsidRPr="00E06B75">
              <w:rPr>
                <w:rFonts w:asciiTheme="minorBidi" w:hAnsiTheme="minorBidi" w:cstheme="minorBidi"/>
                <w:sz w:val="26"/>
                <w:szCs w:val="26"/>
                <w:rtl/>
              </w:rPr>
              <w:t>7.5</w:t>
            </w:r>
          </w:p>
        </w:tc>
      </w:tr>
      <w:tr w:rsidR="0003271D" w:rsidRPr="00E06B75" w14:paraId="616CA599" w14:textId="77777777" w:rsidTr="00644499">
        <w:trPr>
          <w:trHeight w:val="276"/>
        </w:trPr>
        <w:tc>
          <w:tcPr>
            <w:tcW w:w="690" w:type="dxa"/>
            <w:tcBorders>
              <w:top w:val="nil"/>
              <w:left w:val="single" w:sz="8" w:space="0" w:color="auto"/>
              <w:bottom w:val="single" w:sz="4" w:space="0" w:color="auto"/>
              <w:right w:val="single" w:sz="4" w:space="0" w:color="auto"/>
            </w:tcBorders>
            <w:shd w:val="clear" w:color="auto" w:fill="auto"/>
            <w:noWrap/>
            <w:vAlign w:val="bottom"/>
          </w:tcPr>
          <w:p w14:paraId="12B2C537" w14:textId="77777777" w:rsidR="0003271D" w:rsidRPr="00E06B75" w:rsidRDefault="0003271D" w:rsidP="002C2727">
            <w:pPr>
              <w:tabs>
                <w:tab w:val="left" w:pos="1987"/>
                <w:tab w:val="left" w:pos="2160"/>
                <w:tab w:val="left" w:pos="2880"/>
                <w:tab w:val="left" w:pos="3240"/>
                <w:tab w:val="left" w:pos="3600"/>
              </w:tabs>
              <w:spacing w:before="240" w:line="240" w:lineRule="auto"/>
              <w:ind w:left="63"/>
              <w:jc w:val="center"/>
              <w:rPr>
                <w:rFonts w:asciiTheme="minorBidi" w:hAnsiTheme="minorBidi" w:cstheme="minorBidi"/>
                <w:sz w:val="26"/>
                <w:szCs w:val="26"/>
              </w:rPr>
            </w:pPr>
            <w:r w:rsidRPr="00E06B75">
              <w:rPr>
                <w:rFonts w:asciiTheme="minorBidi" w:hAnsiTheme="minorBidi" w:cstheme="minorBidi"/>
                <w:sz w:val="26"/>
                <w:szCs w:val="26"/>
              </w:rPr>
              <w:t>7</w:t>
            </w:r>
          </w:p>
        </w:tc>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6F4478CA" w14:textId="77777777" w:rsidR="0003271D" w:rsidRPr="00E06B75" w:rsidRDefault="0003271D" w:rsidP="00644499">
            <w:pPr>
              <w:tabs>
                <w:tab w:val="left" w:pos="1987"/>
                <w:tab w:val="left" w:pos="2160"/>
                <w:tab w:val="left" w:pos="2880"/>
                <w:tab w:val="left" w:pos="3240"/>
                <w:tab w:val="left" w:pos="3600"/>
              </w:tabs>
              <w:spacing w:line="240" w:lineRule="auto"/>
              <w:rPr>
                <w:rFonts w:asciiTheme="minorBidi" w:hAnsiTheme="minorBidi" w:cstheme="minorBidi"/>
                <w:sz w:val="26"/>
                <w:szCs w:val="26"/>
                <w:rtl/>
              </w:rPr>
            </w:pPr>
            <w:r w:rsidRPr="00E06B75">
              <w:rPr>
                <w:rFonts w:asciiTheme="minorBidi" w:hAnsiTheme="minorBidi" w:cstheme="minorBidi"/>
                <w:sz w:val="26"/>
                <w:szCs w:val="26"/>
                <w:rtl/>
              </w:rPr>
              <w:t>אבן דרך 6: גמר מסירות וקבלת טופס 4 ותעודת גמר</w:t>
            </w:r>
          </w:p>
          <w:p w14:paraId="30DAC4DC" w14:textId="77777777" w:rsidR="0003271D" w:rsidRPr="00E06B75" w:rsidRDefault="0003271D" w:rsidP="002C2727">
            <w:pPr>
              <w:tabs>
                <w:tab w:val="left" w:pos="1987"/>
                <w:tab w:val="left" w:pos="2160"/>
                <w:tab w:val="left" w:pos="2880"/>
                <w:tab w:val="left" w:pos="3240"/>
                <w:tab w:val="left" w:pos="3600"/>
              </w:tabs>
              <w:spacing w:line="240" w:lineRule="auto"/>
              <w:rPr>
                <w:rFonts w:asciiTheme="minorBidi" w:hAnsiTheme="minorBidi" w:cstheme="minorBidi"/>
                <w:sz w:val="26"/>
                <w:szCs w:val="26"/>
              </w:rPr>
            </w:pPr>
          </w:p>
        </w:tc>
        <w:tc>
          <w:tcPr>
            <w:tcW w:w="1648" w:type="dxa"/>
            <w:tcBorders>
              <w:top w:val="nil"/>
              <w:left w:val="single" w:sz="4" w:space="0" w:color="auto"/>
              <w:bottom w:val="single" w:sz="4" w:space="0" w:color="auto"/>
              <w:right w:val="single" w:sz="8" w:space="0" w:color="auto"/>
            </w:tcBorders>
            <w:shd w:val="clear" w:color="auto" w:fill="auto"/>
            <w:noWrap/>
            <w:vAlign w:val="bottom"/>
            <w:hideMark/>
          </w:tcPr>
          <w:p w14:paraId="53BEFFEA" w14:textId="77777777" w:rsidR="0003271D" w:rsidRPr="00E06B75" w:rsidRDefault="0003271D" w:rsidP="002C2727">
            <w:pPr>
              <w:tabs>
                <w:tab w:val="left" w:pos="1987"/>
                <w:tab w:val="left" w:pos="2160"/>
                <w:tab w:val="left" w:pos="2880"/>
                <w:tab w:val="left" w:pos="3240"/>
                <w:tab w:val="left" w:pos="3600"/>
              </w:tabs>
              <w:spacing w:before="240" w:line="240" w:lineRule="auto"/>
              <w:ind w:left="640" w:hanging="640"/>
              <w:rPr>
                <w:rFonts w:asciiTheme="minorBidi" w:hAnsiTheme="minorBidi" w:cstheme="minorBidi"/>
                <w:sz w:val="26"/>
                <w:szCs w:val="26"/>
                <w:rtl/>
              </w:rPr>
            </w:pPr>
            <w:r w:rsidRPr="00E06B75">
              <w:rPr>
                <w:rFonts w:asciiTheme="minorBidi" w:hAnsiTheme="minorBidi" w:cstheme="minorBidi"/>
                <w:sz w:val="26"/>
                <w:szCs w:val="26"/>
                <w:rtl/>
              </w:rPr>
              <w:t>9.0</w:t>
            </w:r>
          </w:p>
        </w:tc>
      </w:tr>
    </w:tbl>
    <w:p w14:paraId="2019C683" w14:textId="77777777" w:rsidR="00250CE4" w:rsidRPr="00E06B75" w:rsidRDefault="00250CE4" w:rsidP="00250CE4">
      <w:pPr>
        <w:tabs>
          <w:tab w:val="left" w:pos="1502"/>
          <w:tab w:val="left" w:pos="2160"/>
          <w:tab w:val="left" w:pos="2880"/>
          <w:tab w:val="left" w:pos="3240"/>
          <w:tab w:val="left" w:pos="3600"/>
        </w:tabs>
        <w:spacing w:after="0" w:line="240" w:lineRule="auto"/>
        <w:ind w:left="1077"/>
        <w:jc w:val="both"/>
        <w:rPr>
          <w:rFonts w:asciiTheme="minorBidi" w:eastAsia="Times New Roman" w:hAnsiTheme="minorBidi" w:cstheme="minorBidi"/>
          <w:sz w:val="26"/>
          <w:szCs w:val="26"/>
        </w:rPr>
      </w:pPr>
    </w:p>
    <w:p w14:paraId="17E14099" w14:textId="77777777" w:rsidR="00A32DB0" w:rsidRPr="00E06B75" w:rsidRDefault="00D50E58" w:rsidP="001A2F86">
      <w:pPr>
        <w:spacing w:before="240" w:after="0" w:line="240" w:lineRule="auto"/>
        <w:ind w:left="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lastRenderedPageBreak/>
        <w:t>מ</w:t>
      </w:r>
      <w:r w:rsidR="00A32DB0" w:rsidRPr="00E06B75">
        <w:rPr>
          <w:rFonts w:asciiTheme="minorBidi" w:eastAsia="Times New Roman" w:hAnsiTheme="minorBidi" w:cstheme="minorBidi"/>
          <w:b/>
          <w:sz w:val="26"/>
          <w:szCs w:val="26"/>
          <w:rtl/>
          <w:lang w:val="x-none" w:eastAsia="x-none"/>
        </w:rPr>
        <w:t xml:space="preserve">ובהר לקבלן שבאבן דרך 1 כלולים גם אך לא רק, הכנת פרוגרמת בדיקות ואישורה, הכנת לוח זמנים, אישור צוות הנדסי וניהולי, קבלני משנה, </w:t>
      </w:r>
      <w:r w:rsidR="00B42A28" w:rsidRPr="00E06B75">
        <w:rPr>
          <w:rFonts w:asciiTheme="minorBidi" w:eastAsia="Times New Roman" w:hAnsiTheme="minorBidi" w:cstheme="minorBidi"/>
          <w:b/>
          <w:sz w:val="26"/>
          <w:szCs w:val="26"/>
          <w:rtl/>
          <w:lang w:val="x-none" w:eastAsia="x-none"/>
        </w:rPr>
        <w:t xml:space="preserve">הזמנת כל הציוד והחומרים הנדרשים לרבות ייבוא, אישור </w:t>
      </w:r>
      <w:r w:rsidR="00A32DB0" w:rsidRPr="00E06B75">
        <w:rPr>
          <w:rFonts w:asciiTheme="minorBidi" w:eastAsia="Times New Roman" w:hAnsiTheme="minorBidi" w:cstheme="minorBidi"/>
          <w:b/>
          <w:sz w:val="26"/>
          <w:szCs w:val="26"/>
          <w:rtl/>
          <w:lang w:val="x-none" w:eastAsia="x-none"/>
        </w:rPr>
        <w:t>מעבדה וספקים, קבלת היתרי חפירה, הקמת אתר התארגנות וחיבורו לכל התשתיות, מינוי מנהל עבודה, אימות מצב קיים לרבות כל התשתיות העיליות והתת"ק והצבת 2 שלטי פרויקט לפחות.</w:t>
      </w:r>
    </w:p>
    <w:p w14:paraId="3777D91E" w14:textId="77777777" w:rsidR="000E1928" w:rsidRPr="00E06B75" w:rsidRDefault="000E1928" w:rsidP="006D5D04">
      <w:pPr>
        <w:spacing w:before="240" w:after="0" w:line="240" w:lineRule="auto"/>
        <w:ind w:left="1080" w:hanging="1080"/>
        <w:jc w:val="both"/>
        <w:rPr>
          <w:rFonts w:asciiTheme="minorBidi" w:eastAsia="Times New Roman" w:hAnsiTheme="minorBidi" w:cstheme="minorBidi"/>
          <w:b/>
          <w:sz w:val="24"/>
          <w:szCs w:val="28"/>
          <w:rtl/>
          <w:lang w:val="x-none" w:eastAsia="x-none"/>
        </w:rPr>
      </w:pPr>
      <w:r w:rsidRPr="00E06B75">
        <w:rPr>
          <w:rFonts w:asciiTheme="minorBidi" w:eastAsia="Times New Roman" w:hAnsiTheme="minorBidi" w:cstheme="minorBidi"/>
          <w:b/>
          <w:sz w:val="26"/>
          <w:szCs w:val="26"/>
          <w:rtl/>
          <w:lang w:val="x-none" w:eastAsia="x-none"/>
        </w:rPr>
        <w:t xml:space="preserve">                 </w:t>
      </w:r>
      <w:r w:rsidR="002662A1"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
          <w:sz w:val="26"/>
          <w:szCs w:val="26"/>
          <w:rtl/>
          <w:lang w:val="x-none" w:eastAsia="x-none"/>
        </w:rPr>
        <w:t>בנוסף, הקבלן יבדוק את כל התכניות לביצוע ויוודא שבהן אין אי התאמות,</w:t>
      </w:r>
      <w:r w:rsidRPr="00E06B75">
        <w:rPr>
          <w:rFonts w:asciiTheme="minorBidi" w:eastAsia="Times New Roman" w:hAnsiTheme="minorBidi" w:cstheme="minorBidi"/>
          <w:b/>
          <w:sz w:val="24"/>
          <w:szCs w:val="28"/>
          <w:rtl/>
          <w:lang w:val="x-none" w:eastAsia="x-none"/>
        </w:rPr>
        <w:t xml:space="preserve"> סתירות וכל דבר שמונע את ביצוע העבודות</w:t>
      </w:r>
      <w:r w:rsidR="00EB52B0" w:rsidRPr="00E06B75">
        <w:rPr>
          <w:rFonts w:asciiTheme="minorBidi" w:eastAsia="Times New Roman" w:hAnsiTheme="minorBidi" w:cstheme="minorBidi"/>
          <w:b/>
          <w:sz w:val="24"/>
          <w:szCs w:val="28"/>
          <w:rtl/>
          <w:lang w:val="x-none" w:eastAsia="x-none"/>
        </w:rPr>
        <w:t xml:space="preserve"> לפי הנחיות מסמכי ההסכם</w:t>
      </w:r>
      <w:r w:rsidRPr="00E06B75">
        <w:rPr>
          <w:rFonts w:asciiTheme="minorBidi" w:eastAsia="Times New Roman" w:hAnsiTheme="minorBidi" w:cstheme="minorBidi"/>
          <w:b/>
          <w:sz w:val="24"/>
          <w:szCs w:val="28"/>
          <w:rtl/>
          <w:lang w:val="x-none" w:eastAsia="x-none"/>
        </w:rPr>
        <w:t>.</w:t>
      </w:r>
    </w:p>
    <w:p w14:paraId="0BD11BD5" w14:textId="77777777" w:rsidR="000E1928" w:rsidRPr="00E06B75" w:rsidRDefault="000E1928" w:rsidP="001A2F86">
      <w:pPr>
        <w:spacing w:before="240" w:after="0" w:line="240" w:lineRule="auto"/>
        <w:ind w:left="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על הקבלן לעדכן את המפקח בתוך חודש מיום קבלת צו התחלת העבודה</w:t>
      </w:r>
      <w:r w:rsidR="00776891" w:rsidRPr="00E06B75">
        <w:rPr>
          <w:rFonts w:asciiTheme="minorBidi" w:eastAsia="Times New Roman" w:hAnsiTheme="minorBidi" w:cstheme="minorBidi"/>
          <w:b/>
          <w:sz w:val="26"/>
          <w:szCs w:val="26"/>
          <w:rtl/>
          <w:lang w:val="x-none" w:eastAsia="x-none"/>
        </w:rPr>
        <w:t xml:space="preserve"> על האמור בפסקה קודמת</w:t>
      </w:r>
      <w:r w:rsidRPr="00E06B75">
        <w:rPr>
          <w:rFonts w:asciiTheme="minorBidi" w:eastAsia="Times New Roman" w:hAnsiTheme="minorBidi" w:cstheme="minorBidi"/>
          <w:b/>
          <w:sz w:val="26"/>
          <w:szCs w:val="26"/>
          <w:rtl/>
          <w:lang w:val="x-none" w:eastAsia="x-none"/>
        </w:rPr>
        <w:t xml:space="preserve">, בחר הקבלן שלא לבצע הנחייה זו, לא תוכר כל דרישה שיעלה הקבלן בין אם קשורה </w:t>
      </w:r>
      <w:r w:rsidR="00776891" w:rsidRPr="00E06B75">
        <w:rPr>
          <w:rFonts w:asciiTheme="minorBidi" w:eastAsia="Times New Roman" w:hAnsiTheme="minorBidi" w:cstheme="minorBidi"/>
          <w:b/>
          <w:sz w:val="26"/>
          <w:szCs w:val="26"/>
          <w:rtl/>
          <w:lang w:val="x-none" w:eastAsia="x-none"/>
        </w:rPr>
        <w:t xml:space="preserve">לתוספת </w:t>
      </w:r>
      <w:r w:rsidRPr="00E06B75">
        <w:rPr>
          <w:rFonts w:asciiTheme="minorBidi" w:eastAsia="Times New Roman" w:hAnsiTheme="minorBidi" w:cstheme="minorBidi"/>
          <w:b/>
          <w:sz w:val="26"/>
          <w:szCs w:val="26"/>
          <w:rtl/>
          <w:lang w:val="x-none" w:eastAsia="x-none"/>
        </w:rPr>
        <w:t>עלויות, לוחות זמנים או כל דבר אחר.</w:t>
      </w:r>
    </w:p>
    <w:p w14:paraId="70257C3D" w14:textId="77777777" w:rsidR="006D5D04" w:rsidRPr="00E06B75" w:rsidRDefault="006D5D04" w:rsidP="006D5D04">
      <w:pPr>
        <w:spacing w:before="240" w:after="0" w:line="240" w:lineRule="auto"/>
        <w:ind w:left="108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00.08</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עדיפות בביצוע</w:t>
      </w:r>
    </w:p>
    <w:p w14:paraId="691C2366" w14:textId="77777777" w:rsidR="006D5D04" w:rsidRPr="00E06B75" w:rsidRDefault="006D5D04" w:rsidP="00A32BC4">
      <w:pPr>
        <w:spacing w:before="240" w:after="0" w:line="240" w:lineRule="auto"/>
        <w:ind w:left="1080" w:hanging="4"/>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בסמכותו המלאה של מנהל הפרויקט לקבוע את העדיפות בין העבודות השונות, אשר יש לבצע וכן קטעים מהעבודות שיש לבצע בשלבים שונים</w:t>
      </w:r>
      <w:r w:rsidR="005319E1" w:rsidRPr="00E06B75">
        <w:rPr>
          <w:rFonts w:asciiTheme="minorBidi" w:eastAsia="Times New Roman" w:hAnsiTheme="minorBidi" w:cstheme="minorBidi"/>
          <w:b/>
          <w:sz w:val="26"/>
          <w:szCs w:val="26"/>
          <w:rtl/>
          <w:lang w:val="x-none" w:eastAsia="x-none"/>
        </w:rPr>
        <w:t>, בכפוף ובתיאום עם המזמינים</w:t>
      </w:r>
      <w:r w:rsidRPr="00E06B75">
        <w:rPr>
          <w:rFonts w:asciiTheme="minorBidi" w:eastAsia="Times New Roman" w:hAnsiTheme="minorBidi" w:cstheme="minorBidi"/>
          <w:b/>
          <w:sz w:val="26"/>
          <w:szCs w:val="26"/>
          <w:rtl/>
          <w:lang w:val="x-none" w:eastAsia="x-none"/>
        </w:rPr>
        <w:t xml:space="preserve">. הקבלן יבצע בהתאם להוראות כאמור את אותם </w:t>
      </w:r>
      <w:r w:rsidR="00E00F05" w:rsidRPr="00E06B75">
        <w:rPr>
          <w:rFonts w:asciiTheme="minorBidi" w:eastAsia="Times New Roman" w:hAnsiTheme="minorBidi" w:cstheme="minorBidi"/>
          <w:b/>
          <w:sz w:val="26"/>
          <w:szCs w:val="26"/>
          <w:rtl/>
          <w:lang w:val="x-none" w:eastAsia="x-none"/>
        </w:rPr>
        <w:t xml:space="preserve">עבודות ו/או </w:t>
      </w:r>
      <w:r w:rsidRPr="00E06B75">
        <w:rPr>
          <w:rFonts w:asciiTheme="minorBidi" w:eastAsia="Times New Roman" w:hAnsiTheme="minorBidi" w:cstheme="minorBidi"/>
          <w:b/>
          <w:sz w:val="26"/>
          <w:szCs w:val="26"/>
          <w:rtl/>
          <w:lang w:val="x-none" w:eastAsia="x-none"/>
        </w:rPr>
        <w:t>קטעים נבחרים ו/או עדיפים, אשר יסומנו לפי לוח עדיפויות שיקבע</w:t>
      </w:r>
      <w:r w:rsidR="00E00F05" w:rsidRPr="00E06B75">
        <w:rPr>
          <w:rFonts w:asciiTheme="minorBidi" w:eastAsia="Times New Roman" w:hAnsiTheme="minorBidi" w:cstheme="minorBidi"/>
          <w:b/>
          <w:sz w:val="26"/>
          <w:szCs w:val="26"/>
          <w:rtl/>
          <w:lang w:val="x-none" w:eastAsia="x-none"/>
        </w:rPr>
        <w:t xml:space="preserve"> מנהל הפרויקט</w:t>
      </w:r>
      <w:r w:rsidRPr="00E06B75">
        <w:rPr>
          <w:rFonts w:asciiTheme="minorBidi" w:eastAsia="Times New Roman" w:hAnsiTheme="minorBidi" w:cstheme="minorBidi"/>
          <w:b/>
          <w:sz w:val="26"/>
          <w:szCs w:val="26"/>
          <w:rtl/>
          <w:lang w:val="x-none" w:eastAsia="x-none"/>
        </w:rPr>
        <w:t xml:space="preserve"> מפעם לפעם. כל זאת יעשה על ידי הקבלן ללא כל דרישה לתמורה כספית נוספת.</w:t>
      </w:r>
    </w:p>
    <w:p w14:paraId="7786E7FA"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00.09</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עבודה בשלבים ובהפסקות</w:t>
      </w:r>
    </w:p>
    <w:p w14:paraId="0D7E5F8E"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על הקבלן לקחת בחשבון כי ייתכן שהעבודה תבוצע בשלבים עם אפשרויות להפסקה בין שלב לשלב ובתוך השלבים עצמם וכי תיתכנה הפסקות ברצף העבודה בגלל מטרדים שונים העלולים להתגלות באתר ו/או בגלל עבודות אחרות, אשר יתבצעו באותו זמן או בעתיד על ידי גורמים אחרים. בנוסף, על הקבלן לקחת בחשבון את נושא פיזור העבודות במתחם, כך שהוא עשוי להידרש לסיים מלאכה מסוימת (בחלקה או בשלמותה) במקום אחד ולדחות ביצוע אותה מלאכה   במקום אחר. עבור כל ההפסקות והעיכובים וחוסר הרצף המתוארים לעיל הקבלן לא ידרוש ולא יהיה זכאי לכל תוספת למחירים שבהצעתו ורואים את המחירים שנתן כאילו נלקח דבר זה בחשבון במחירי היחידה שלו, והקבלן מוותר על כל טענה ו/או דרישה ו/או תביעה בעניין זה. כמו כן, הדבר לא יהווה עילה לעיכוב משך ביצוע העבודה.</w:t>
      </w:r>
    </w:p>
    <w:p w14:paraId="44247645" w14:textId="77777777" w:rsidR="004F7A21" w:rsidRPr="00E06B75" w:rsidRDefault="004F7A21" w:rsidP="004F7A21">
      <w:pPr>
        <w:spacing w:before="120" w:after="0" w:line="240" w:lineRule="auto"/>
        <w:ind w:left="1077" w:hanging="1077"/>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באזורים בהם נמצאים המטרדים הנ"ל ו/או בהן תבוצענה העבודות הנ"ל ניתן יהיה להמשיך בעבודות רק כשיושלם הטיפול במטרדים או כאשר תסתיימנה העבודות הנדרשות.</w:t>
      </w:r>
    </w:p>
    <w:p w14:paraId="45DA0AEF" w14:textId="77777777" w:rsidR="004F7A21" w:rsidRPr="00E06B75" w:rsidRDefault="004F7A21" w:rsidP="004F7A21">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t xml:space="preserve">00.10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Cs/>
          <w:sz w:val="26"/>
          <w:szCs w:val="26"/>
          <w:u w:val="single"/>
          <w:rtl/>
        </w:rPr>
        <w:t>קבלת השטח על ידי הקבלן</w:t>
      </w:r>
    </w:p>
    <w:p w14:paraId="58E252CE" w14:textId="77777777" w:rsidR="004F7A21" w:rsidRPr="00E06B75" w:rsidRDefault="004F7A21" w:rsidP="003A2CC8">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מבלי לגרוע מהוראות המכרז וההסכם, הקבלן </w:t>
      </w:r>
      <w:r w:rsidR="00123CD0" w:rsidRPr="00E06B75">
        <w:rPr>
          <w:rFonts w:asciiTheme="minorBidi" w:eastAsia="Times New Roman" w:hAnsiTheme="minorBidi" w:cstheme="minorBidi"/>
          <w:sz w:val="26"/>
          <w:szCs w:val="26"/>
          <w:rtl/>
        </w:rPr>
        <w:t xml:space="preserve">וקבלני המשנה המיועדים לעבוד עמו בפרויקט </w:t>
      </w:r>
      <w:r w:rsidRPr="00E06B75">
        <w:rPr>
          <w:rFonts w:asciiTheme="minorBidi" w:eastAsia="Times New Roman" w:hAnsiTheme="minorBidi" w:cstheme="minorBidi"/>
          <w:sz w:val="26"/>
          <w:szCs w:val="26"/>
          <w:rtl/>
        </w:rPr>
        <w:t>יסייר</w:t>
      </w:r>
      <w:r w:rsidR="00E00F05"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tl/>
        </w:rPr>
        <w:t xml:space="preserve"> בשטח ויוודא</w:t>
      </w:r>
      <w:r w:rsidR="00E00F05"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tl/>
        </w:rPr>
        <w:t xml:space="preserve"> שתנאי השטח וכל הנתונים הדרושים להגשת הצעתו ברורים לו.</w:t>
      </w:r>
    </w:p>
    <w:p w14:paraId="7D8F9CD2"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lastRenderedPageBreak/>
        <w:tab/>
        <w:t>רואים את הקבלן כאילו בדק היטב את תנאי השטח והקרקע. לא תוכרנה כל תביעות הנובעות מתנאי השטח ו/או מאי לקיחה בחשבון של אי-ודאות של תנאי כלשהו הקשור בביצוע העבודה.</w:t>
      </w:r>
    </w:p>
    <w:p w14:paraId="09802B63"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תשומת לב הקבלן מופנית לכך, כי בשטח קיימות מערכות תשתית שונות, שאותן יש לחצות ואליהן יש להתחבר. חתימת החוזה על ידי הקבלן מהווה אישור שתנאים אלו ברורים לו</w:t>
      </w:r>
      <w:r w:rsidR="0090714F" w:rsidRPr="00E06B75">
        <w:rPr>
          <w:rFonts w:asciiTheme="minorBidi" w:eastAsia="Times New Roman" w:hAnsiTheme="minorBidi" w:cstheme="minorBidi"/>
          <w:sz w:val="26"/>
          <w:szCs w:val="26"/>
          <w:rtl/>
        </w:rPr>
        <w:t xml:space="preserve"> ושעליו לאמת את כל הנתונים לרבות חפירות גישוש או\ו כל שיטת איתור אחרת, הכל במחירי היחידה</w:t>
      </w:r>
      <w:r w:rsidR="00F54E4E" w:rsidRPr="00E06B75">
        <w:rPr>
          <w:rFonts w:asciiTheme="minorBidi" w:eastAsia="Times New Roman" w:hAnsiTheme="minorBidi" w:cstheme="minorBidi"/>
          <w:sz w:val="26"/>
          <w:szCs w:val="26"/>
          <w:rtl/>
        </w:rPr>
        <w:t xml:space="preserve"> ועל פי אבני הדרך שבלו"ז</w:t>
      </w:r>
      <w:r w:rsidRPr="00E06B75">
        <w:rPr>
          <w:rFonts w:asciiTheme="minorBidi" w:eastAsia="Times New Roman" w:hAnsiTheme="minorBidi" w:cstheme="minorBidi"/>
          <w:sz w:val="26"/>
          <w:szCs w:val="26"/>
          <w:rtl/>
        </w:rPr>
        <w:t>.</w:t>
      </w:r>
    </w:p>
    <w:p w14:paraId="150D3BA0" w14:textId="77777777" w:rsidR="004F7A21" w:rsidRPr="00E06B75" w:rsidRDefault="004F7A21" w:rsidP="004F7A21">
      <w:pPr>
        <w:tabs>
          <w:tab w:val="left" w:pos="1080"/>
          <w:tab w:val="left" w:pos="1440"/>
          <w:tab w:val="left" w:pos="1987"/>
          <w:tab w:val="left" w:pos="2160"/>
          <w:tab w:val="left" w:pos="2640"/>
          <w:tab w:val="left" w:pos="2880"/>
          <w:tab w:val="left" w:pos="3600"/>
        </w:tabs>
        <w:spacing w:before="240" w:after="0" w:line="240" w:lineRule="auto"/>
        <w:ind w:left="1080" w:hanging="1080"/>
        <w:jc w:val="both"/>
        <w:rPr>
          <w:rFonts w:asciiTheme="minorBidi" w:eastAsia="Times New Roman" w:hAnsiTheme="minorBidi" w:cstheme="minorBidi"/>
          <w:b/>
          <w:bCs/>
          <w:sz w:val="26"/>
          <w:szCs w:val="26"/>
          <w:u w:val="single"/>
          <w:rtl/>
        </w:rPr>
      </w:pPr>
      <w:r w:rsidRPr="00E06B75">
        <w:rPr>
          <w:rFonts w:asciiTheme="minorBidi" w:eastAsia="Times New Roman" w:hAnsiTheme="minorBidi" w:cstheme="minorBidi"/>
          <w:sz w:val="26"/>
          <w:szCs w:val="26"/>
          <w:rtl/>
        </w:rPr>
        <w:t>00.11</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תיאום עם עבודות קבלנים נוספים</w:t>
      </w:r>
    </w:p>
    <w:p w14:paraId="37B5279E" w14:textId="77777777" w:rsidR="004F7A21" w:rsidRPr="00E06B75" w:rsidRDefault="004F7A21" w:rsidP="004E0DDC">
      <w:pPr>
        <w:tabs>
          <w:tab w:val="left" w:pos="1080"/>
          <w:tab w:val="left" w:pos="1440"/>
          <w:tab w:val="left" w:pos="1987"/>
          <w:tab w:val="left" w:pos="2160"/>
          <w:tab w:val="left" w:pos="2640"/>
          <w:tab w:val="left" w:pos="288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בנוסף לאמור בהסכם וביתר הוראות מפרט זה לעיל ולהלן, מודגש בזאת בפני הקבלן שייתכן שבמקביל לעבודתו ולא במסגרת העבודות נשוא מכרז זה יבוצעו בשטח עבודות נוספות על ידי קבלנים אחרים, הכוללות בינוי בניינים ו/או מתקנים ו/או העתקת עמודי חשמל ו/או הנחת כבלים תת-קרקעיים ו/או הנחת תשתיות שונות למים </w:t>
      </w:r>
      <w:r w:rsidR="004E0DDC" w:rsidRPr="00E06B75">
        <w:rPr>
          <w:rFonts w:asciiTheme="minorBidi" w:eastAsia="Times New Roman" w:hAnsiTheme="minorBidi" w:cstheme="minorBidi"/>
          <w:sz w:val="26"/>
          <w:szCs w:val="26"/>
          <w:rtl/>
        </w:rPr>
        <w:t xml:space="preserve">ו/או לקווי מקורות ו/או </w:t>
      </w:r>
      <w:r w:rsidRPr="00E06B75">
        <w:rPr>
          <w:rFonts w:asciiTheme="minorBidi" w:eastAsia="Times New Roman" w:hAnsiTheme="minorBidi" w:cstheme="minorBidi"/>
          <w:sz w:val="26"/>
          <w:szCs w:val="26"/>
          <w:rtl/>
        </w:rPr>
        <w:t xml:space="preserve">לביוב ו/או לטלוויזיה בכבלים ו/או בזק </w:t>
      </w:r>
      <w:r w:rsidR="00564462" w:rsidRPr="00E06B75">
        <w:rPr>
          <w:rFonts w:asciiTheme="minorBidi" w:eastAsia="Times New Roman" w:hAnsiTheme="minorBidi" w:cstheme="minorBidi"/>
          <w:sz w:val="26"/>
          <w:szCs w:val="26"/>
          <w:rtl/>
        </w:rPr>
        <w:t xml:space="preserve">ו/או  גז </w:t>
      </w:r>
      <w:r w:rsidRPr="00E06B75">
        <w:rPr>
          <w:rFonts w:asciiTheme="minorBidi" w:eastAsia="Times New Roman" w:hAnsiTheme="minorBidi" w:cstheme="minorBidi"/>
          <w:sz w:val="26"/>
          <w:szCs w:val="26"/>
          <w:rtl/>
        </w:rPr>
        <w:t>וכיוצא באלה.</w:t>
      </w:r>
    </w:p>
    <w:p w14:paraId="3BBD9E9B" w14:textId="77777777" w:rsidR="004F7A21" w:rsidRPr="00E06B75" w:rsidRDefault="004F7A21" w:rsidP="004F7A21">
      <w:pPr>
        <w:tabs>
          <w:tab w:val="left" w:pos="1080"/>
          <w:tab w:val="left" w:pos="1440"/>
          <w:tab w:val="left" w:pos="1987"/>
          <w:tab w:val="left" w:pos="2160"/>
          <w:tab w:val="left" w:pos="2640"/>
          <w:tab w:val="left" w:pos="288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העבודות הנוספות הנ"ל תבוצענה על ידי קבלנים מטעם המזמי</w:t>
      </w:r>
      <w:r w:rsidR="00E00F05" w:rsidRPr="00E06B75">
        <w:rPr>
          <w:rFonts w:asciiTheme="minorBidi" w:eastAsia="Times New Roman" w:hAnsiTheme="minorBidi" w:cstheme="minorBidi"/>
          <w:sz w:val="26"/>
          <w:szCs w:val="26"/>
          <w:rtl/>
        </w:rPr>
        <w:t>נים</w:t>
      </w:r>
      <w:r w:rsidRPr="00E06B75">
        <w:rPr>
          <w:rFonts w:asciiTheme="minorBidi" w:eastAsia="Times New Roman" w:hAnsiTheme="minorBidi" w:cstheme="minorBidi"/>
          <w:sz w:val="26"/>
          <w:szCs w:val="26"/>
          <w:rtl/>
        </w:rPr>
        <w:t xml:space="preserve"> ו/או מטעם הרשויות המתאימות ו/או מטעם גורמים פרטיים, כאשר הביצוע ולוח הזמנים יתואמו על ידי הקבלן וישתלבו עם העבודות שבמסגרת הסכם זה.</w:t>
      </w:r>
    </w:p>
    <w:p w14:paraId="747A81B6" w14:textId="77777777" w:rsidR="004F7A21" w:rsidRPr="00E06B75" w:rsidRDefault="004F7A21" w:rsidP="004F7A21">
      <w:pPr>
        <w:tabs>
          <w:tab w:val="left" w:pos="1080"/>
          <w:tab w:val="left" w:pos="1440"/>
          <w:tab w:val="left" w:pos="1987"/>
          <w:tab w:val="left" w:pos="2160"/>
          <w:tab w:val="left" w:pos="2640"/>
          <w:tab w:val="left" w:pos="288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הקבלן יהיה חייב לתאם את עבודותיו עם עבודות הקבלנים האחרים באמצעות מנהל הפרויקט. מנהל הפרויקט רשאי להורות לקבלן, בין היתר, היכן תבוצענה עבודותיו בהתחשב בעבודות הקבלנים האחרים וצורכיהם ומוסכם כי הוראותיו תהיינה סופיות ומחייבות. עוד מובהר ומוסכם, כי לא תשולם כל תוספת עבור התיאום עם הקבלנים האחרים.</w:t>
      </w:r>
    </w:p>
    <w:p w14:paraId="1ACF286B" w14:textId="77777777" w:rsidR="0030027A" w:rsidRPr="00E06B75" w:rsidRDefault="0030027A" w:rsidP="004F7A21">
      <w:pPr>
        <w:tabs>
          <w:tab w:val="left" w:pos="1080"/>
          <w:tab w:val="left" w:pos="1440"/>
          <w:tab w:val="left" w:pos="1987"/>
          <w:tab w:val="left" w:pos="2160"/>
          <w:tab w:val="left" w:pos="2640"/>
          <w:tab w:val="left" w:pos="288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u w:val="single"/>
          <w:rtl/>
        </w:rPr>
        <w:t>מובהר</w:t>
      </w:r>
      <w:r w:rsidRPr="00E06B75">
        <w:rPr>
          <w:rFonts w:asciiTheme="minorBidi" w:eastAsia="Times New Roman" w:hAnsiTheme="minorBidi" w:cstheme="minorBidi"/>
          <w:sz w:val="26"/>
          <w:szCs w:val="26"/>
          <w:rtl/>
        </w:rPr>
        <w:t xml:space="preserve"> כי בשטח העבודות ישולב קבלן מטעם מקורות לעבודה באזור דרך כפר נחמן. עבודה זו תשולב בעבודות הקבלן הראשי. הקבלן הראשי אחראי בשטח לכל התאומים ותזמון העבודות לרבות כאחראי בטיחות באתר. בגין עבודה זו ישולם לקבלן רווח קבלן ראשי כמתואר בכתב הכמויות. אזור העבודות של קבלן מקורות מוכר וידוע לקבלן ו</w:t>
      </w:r>
      <w:r w:rsidR="00E00F05" w:rsidRPr="00E06B75">
        <w:rPr>
          <w:rFonts w:asciiTheme="minorBidi" w:eastAsia="Times New Roman" w:hAnsiTheme="minorBidi" w:cstheme="minorBidi"/>
          <w:sz w:val="26"/>
          <w:szCs w:val="26"/>
          <w:rtl/>
        </w:rPr>
        <w:t>לא</w:t>
      </w:r>
      <w:r w:rsidRPr="00E06B75">
        <w:rPr>
          <w:rFonts w:asciiTheme="minorBidi" w:eastAsia="Times New Roman" w:hAnsiTheme="minorBidi" w:cstheme="minorBidi"/>
          <w:sz w:val="26"/>
          <w:szCs w:val="26"/>
          <w:rtl/>
        </w:rPr>
        <w:t xml:space="preserve"> יוחרג מיתר החוזה, והקבלן הצהיר כי אין לו ולא יהיו לו שום טענות בגין עבודה זו ותאומים אלו.</w:t>
      </w:r>
    </w:p>
    <w:p w14:paraId="184E49BF"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24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00.12</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התארגנות ותחום עבודה</w:t>
      </w:r>
      <w:r w:rsidRPr="00E06B75">
        <w:rPr>
          <w:rFonts w:asciiTheme="minorBidi" w:eastAsia="Times New Roman" w:hAnsiTheme="minorBidi" w:cstheme="minorBidi"/>
          <w:sz w:val="26"/>
          <w:szCs w:val="26"/>
          <w:rtl/>
        </w:rPr>
        <w:t xml:space="preserve"> </w:t>
      </w:r>
    </w:p>
    <w:p w14:paraId="0E6FD2B2" w14:textId="77777777" w:rsidR="004F7A21" w:rsidRPr="00E06B75" w:rsidRDefault="004F7A21" w:rsidP="004F7A21">
      <w:pPr>
        <w:tabs>
          <w:tab w:val="left" w:pos="1080"/>
          <w:tab w:val="left" w:pos="1987"/>
          <w:tab w:val="left" w:pos="2160"/>
          <w:tab w:val="left" w:pos="2760"/>
          <w:tab w:val="left" w:pos="2880"/>
          <w:tab w:val="left" w:pos="3600"/>
        </w:tabs>
        <w:spacing w:before="240" w:after="0" w:line="240" w:lineRule="auto"/>
        <w:ind w:left="1076"/>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הקבלן לא יחרוג מתחום העבודה שיוגדר בשטח על ידי מנהל הפרויקט. הקבלן יבחר לעצמו, בתיאום עם מנהל הפרויקט, שטח התארגנות אחד או יותר, אשר בו יוקם, בין השאר, המבנה למנהל הפרויקט כמפורט במפרט מיוחד זה להלן. מלוא עלויות ההתארגנות כאמור, מכל מין וסוג שהם, יחולו על הקבלן ועליו בלבד וכלולים במחירי היחידה של הסעיפים השונים בכתב הכמויות.</w:t>
      </w:r>
    </w:p>
    <w:p w14:paraId="72F2B3E1" w14:textId="77777777" w:rsidR="004F7A21" w:rsidRPr="00E06B75" w:rsidRDefault="004F7A21" w:rsidP="004F7A21">
      <w:pPr>
        <w:tabs>
          <w:tab w:val="left" w:pos="1080"/>
          <w:tab w:val="left" w:pos="1987"/>
          <w:tab w:val="left" w:pos="2160"/>
          <w:tab w:val="left" w:pos="2880"/>
          <w:tab w:val="left" w:pos="3240"/>
          <w:tab w:val="left" w:pos="3600"/>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עם זאת, מובהר בזאת לקבלן כי מיקום שטחי ההתארגנות יובא תחילה לאישור מנהל הפרויקט וכי אין מנהל הפרויקט מתחייב לאשר לקבלן את כל שטחי ההתארגנות שיוצעו על-ידו.</w:t>
      </w:r>
    </w:p>
    <w:p w14:paraId="63EBA7F0" w14:textId="77777777" w:rsidR="004F7A21" w:rsidRPr="00E06B75" w:rsidRDefault="004F7A21" w:rsidP="003A2CC8">
      <w:pPr>
        <w:tabs>
          <w:tab w:val="left" w:pos="1080"/>
          <w:tab w:val="left" w:pos="1987"/>
          <w:tab w:val="left" w:pos="2160"/>
          <w:tab w:val="left" w:pos="2880"/>
          <w:tab w:val="left" w:pos="3240"/>
          <w:tab w:val="left" w:pos="3600"/>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לאחר אישור שטח ההתארגנות על ידי מנהל הפרויקט, יטפל הקבלן בקבלת ההיתרים הנדרשים (אם נדרשים) להקמת שטח ההתארגנות.</w:t>
      </w:r>
    </w:p>
    <w:p w14:paraId="62967CED" w14:textId="77777777" w:rsidR="004F7A21" w:rsidRPr="00E06B75" w:rsidRDefault="004F7A21" w:rsidP="004F7A21">
      <w:pPr>
        <w:tabs>
          <w:tab w:val="left" w:pos="1080"/>
          <w:tab w:val="left" w:pos="1987"/>
          <w:tab w:val="left" w:pos="2160"/>
          <w:tab w:val="left" w:pos="2880"/>
          <w:tab w:val="left" w:pos="3240"/>
          <w:tab w:val="left" w:pos="3600"/>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היה ועם התקדמות העבודה ייאלץ הקבלן (למרות התיאום המוקדם) להעתיק את שטח ההתארגנות, ייעשה הדבר </w:t>
      </w:r>
      <w:r w:rsidR="00A509F2"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tl/>
        </w:rPr>
        <w:t>על חשבונו הוא.</w:t>
      </w:r>
    </w:p>
    <w:p w14:paraId="424368AA" w14:textId="77777777" w:rsidR="00E554EF" w:rsidRPr="00E06B75" w:rsidRDefault="00E554EF" w:rsidP="004F7A21">
      <w:pPr>
        <w:tabs>
          <w:tab w:val="left" w:pos="1080"/>
          <w:tab w:val="left" w:pos="1987"/>
          <w:tab w:val="left" w:pos="2160"/>
          <w:tab w:val="left" w:pos="2880"/>
          <w:tab w:val="left" w:pos="3240"/>
          <w:tab w:val="left" w:pos="3600"/>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lastRenderedPageBreak/>
        <w:t>אתר ההתארגנות יגודר בגדר איסכורית בגובה 2 מ' כך שיתאפשר שימוש במבנה ובמגרש הכדורגל הקיימים, כל עלויות הגידור והפירוק יהיו כלולים במחירי היחידה.</w:t>
      </w:r>
    </w:p>
    <w:p w14:paraId="095BE22C" w14:textId="77777777" w:rsidR="004F7A21" w:rsidRPr="00E06B75" w:rsidRDefault="004F7A21" w:rsidP="004F7A21">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t xml:space="preserve">00.13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Cs/>
          <w:sz w:val="26"/>
          <w:szCs w:val="26"/>
          <w:u w:val="single"/>
          <w:rtl/>
        </w:rPr>
        <w:t>מעבדה</w:t>
      </w:r>
    </w:p>
    <w:p w14:paraId="250079D8"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הקבלן יתקשר עם מעבדה </w:t>
      </w:r>
      <w:r w:rsidR="00545885" w:rsidRPr="00E06B75">
        <w:rPr>
          <w:rFonts w:asciiTheme="minorBidi" w:eastAsia="Times New Roman" w:hAnsiTheme="minorBidi" w:cstheme="minorBidi"/>
          <w:sz w:val="26"/>
          <w:szCs w:val="26"/>
          <w:rtl/>
        </w:rPr>
        <w:t>(</w:t>
      </w:r>
      <w:r w:rsidRPr="00E06B75">
        <w:rPr>
          <w:rFonts w:asciiTheme="minorBidi" w:eastAsia="Times New Roman" w:hAnsiTheme="minorBidi" w:cstheme="minorBidi"/>
          <w:sz w:val="26"/>
          <w:szCs w:val="26"/>
          <w:rtl/>
        </w:rPr>
        <w:t>מוסמכת</w:t>
      </w:r>
      <w:r w:rsidR="00545885" w:rsidRPr="00E06B75">
        <w:rPr>
          <w:rFonts w:asciiTheme="minorBidi" w:eastAsia="Times New Roman" w:hAnsiTheme="minorBidi" w:cstheme="minorBidi"/>
          <w:sz w:val="26"/>
          <w:szCs w:val="26"/>
          <w:rtl/>
        </w:rPr>
        <w:t>)</w:t>
      </w:r>
      <w:r w:rsidR="00BA16AE"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לשם ביצוע בדיקות טיב הנדרשות בשדה ובמעבדה</w:t>
      </w:r>
      <w:r w:rsidR="00296799" w:rsidRPr="00E06B75">
        <w:rPr>
          <w:rFonts w:asciiTheme="minorBidi" w:eastAsia="Times New Roman" w:hAnsiTheme="minorBidi" w:cstheme="minorBidi"/>
          <w:sz w:val="26"/>
          <w:szCs w:val="26"/>
          <w:rtl/>
        </w:rPr>
        <w:t xml:space="preserve"> המרכזית</w:t>
      </w:r>
      <w:r w:rsidR="00545885" w:rsidRPr="00E06B75">
        <w:rPr>
          <w:rFonts w:asciiTheme="minorBidi" w:eastAsia="Times New Roman" w:hAnsiTheme="minorBidi" w:cstheme="minorBidi"/>
          <w:sz w:val="26"/>
          <w:szCs w:val="26"/>
        </w:rPr>
        <w:t>;</w:t>
      </w:r>
      <w:r w:rsidR="00545885" w:rsidRPr="00E06B75">
        <w:rPr>
          <w:rFonts w:asciiTheme="minorBidi" w:eastAsia="Times New Roman" w:hAnsiTheme="minorBidi" w:cstheme="minorBidi"/>
          <w:sz w:val="26"/>
          <w:szCs w:val="26"/>
          <w:rtl/>
        </w:rPr>
        <w:t xml:space="preserve"> </w:t>
      </w:r>
      <w:r w:rsidR="00123CD0" w:rsidRPr="00E06B75">
        <w:rPr>
          <w:rFonts w:asciiTheme="minorBidi" w:eastAsia="Times New Roman" w:hAnsiTheme="minorBidi" w:cstheme="minorBidi"/>
          <w:sz w:val="26"/>
          <w:szCs w:val="26"/>
          <w:rtl/>
        </w:rPr>
        <w:t>אין מנהל הפרויקט חייב באישור מעבדה אשר הציע הקבלן, גם אם תעריפיה זולים מתעריפי מעבדה אחרת</w:t>
      </w:r>
      <w:r w:rsidR="00A87E72" w:rsidRPr="00E06B75">
        <w:rPr>
          <w:rFonts w:asciiTheme="minorBidi" w:eastAsia="Times New Roman" w:hAnsiTheme="minorBidi" w:cstheme="minorBidi"/>
          <w:sz w:val="26"/>
          <w:szCs w:val="26"/>
          <w:rtl/>
        </w:rPr>
        <w:t>, ולקבלן לא תהיינה כל טענה ו/או דרישה ו/או תביעה בעניין החלטת מנהל הפרויקט כאמור</w:t>
      </w:r>
      <w:r w:rsidR="00123CD0" w:rsidRPr="00E06B75">
        <w:rPr>
          <w:rFonts w:asciiTheme="minorBidi" w:eastAsia="Times New Roman" w:hAnsiTheme="minorBidi" w:cstheme="minorBidi"/>
          <w:sz w:val="26"/>
          <w:szCs w:val="26"/>
          <w:rtl/>
        </w:rPr>
        <w:t>.</w:t>
      </w:r>
      <w:r w:rsidRPr="00E06B75">
        <w:rPr>
          <w:rFonts w:asciiTheme="minorBidi" w:eastAsia="Times New Roman" w:hAnsiTheme="minorBidi" w:cstheme="minorBidi"/>
          <w:sz w:val="26"/>
          <w:szCs w:val="26"/>
          <w:rtl/>
        </w:rPr>
        <w:t xml:space="preserve"> </w:t>
      </w:r>
    </w:p>
    <w:p w14:paraId="1E4F0E5D"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תפקידי המעבדה יהיו</w:t>
      </w:r>
      <w:r w:rsidR="008E73FE" w:rsidRPr="00E06B75">
        <w:rPr>
          <w:rFonts w:asciiTheme="minorBidi" w:eastAsia="Times New Roman" w:hAnsiTheme="minorBidi" w:cstheme="minorBidi"/>
          <w:sz w:val="26"/>
          <w:szCs w:val="26"/>
          <w:rtl/>
        </w:rPr>
        <w:t xml:space="preserve"> גם אך לא רק</w:t>
      </w:r>
      <w:r w:rsidRPr="00E06B75">
        <w:rPr>
          <w:rFonts w:asciiTheme="minorBidi" w:eastAsia="Times New Roman" w:hAnsiTheme="minorBidi" w:cstheme="minorBidi"/>
          <w:sz w:val="26"/>
          <w:szCs w:val="26"/>
          <w:rtl/>
        </w:rPr>
        <w:t>:</w:t>
      </w:r>
    </w:p>
    <w:p w14:paraId="59E6D6C8"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א) </w:t>
      </w:r>
      <w:r w:rsidRPr="00E06B75">
        <w:rPr>
          <w:rFonts w:asciiTheme="minorBidi" w:eastAsia="Times New Roman" w:hAnsiTheme="minorBidi" w:cstheme="minorBidi"/>
          <w:sz w:val="26"/>
          <w:szCs w:val="26"/>
          <w:rtl/>
        </w:rPr>
        <w:tab/>
        <w:t>בדיקות מוקדמות של טיב  החומרים</w:t>
      </w:r>
      <w:r w:rsidR="00296799" w:rsidRPr="00E06B75">
        <w:rPr>
          <w:rFonts w:asciiTheme="minorBidi" w:eastAsia="Times New Roman" w:hAnsiTheme="minorBidi" w:cstheme="minorBidi"/>
          <w:sz w:val="26"/>
          <w:szCs w:val="26"/>
          <w:rtl/>
        </w:rPr>
        <w:t xml:space="preserve"> בשטח ובכל מקום אחר</w:t>
      </w:r>
      <w:r w:rsidRPr="00E06B75">
        <w:rPr>
          <w:rFonts w:asciiTheme="minorBidi" w:eastAsia="Times New Roman" w:hAnsiTheme="minorBidi" w:cstheme="minorBidi"/>
          <w:sz w:val="26"/>
          <w:szCs w:val="26"/>
          <w:rtl/>
        </w:rPr>
        <w:t>.</w:t>
      </w:r>
    </w:p>
    <w:p w14:paraId="07CA9E10"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ב) </w:t>
      </w:r>
      <w:r w:rsidRPr="00E06B75">
        <w:rPr>
          <w:rFonts w:asciiTheme="minorBidi" w:eastAsia="Times New Roman" w:hAnsiTheme="minorBidi" w:cstheme="minorBidi"/>
          <w:sz w:val="26"/>
          <w:szCs w:val="26"/>
          <w:rtl/>
        </w:rPr>
        <w:tab/>
        <w:t>בדיקות שוטפות לטיב החומרים</w:t>
      </w:r>
      <w:r w:rsidR="00296799" w:rsidRPr="00E06B75">
        <w:rPr>
          <w:rFonts w:asciiTheme="minorBidi" w:eastAsia="Times New Roman" w:hAnsiTheme="minorBidi" w:cstheme="minorBidi"/>
          <w:sz w:val="26"/>
          <w:szCs w:val="26"/>
          <w:rtl/>
        </w:rPr>
        <w:t xml:space="preserve"> בשטח ובכל מקום אחר</w:t>
      </w:r>
      <w:r w:rsidRPr="00E06B75">
        <w:rPr>
          <w:rFonts w:asciiTheme="minorBidi" w:eastAsia="Times New Roman" w:hAnsiTheme="minorBidi" w:cstheme="minorBidi"/>
          <w:sz w:val="26"/>
          <w:szCs w:val="26"/>
          <w:rtl/>
        </w:rPr>
        <w:t>.</w:t>
      </w:r>
    </w:p>
    <w:p w14:paraId="031E7268"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ג) </w:t>
      </w:r>
      <w:r w:rsidRPr="00E06B75">
        <w:rPr>
          <w:rFonts w:asciiTheme="minorBidi" w:eastAsia="Times New Roman" w:hAnsiTheme="minorBidi" w:cstheme="minorBidi"/>
          <w:sz w:val="26"/>
          <w:szCs w:val="26"/>
          <w:rtl/>
        </w:rPr>
        <w:tab/>
        <w:t>בדיקות לטיב המלאכה.</w:t>
      </w:r>
    </w:p>
    <w:p w14:paraId="4217A1CD" w14:textId="77777777" w:rsidR="004F7A21" w:rsidRPr="00E06B75" w:rsidRDefault="00E00F05" w:rsidP="00E00F05">
      <w:pPr>
        <w:tabs>
          <w:tab w:val="left" w:pos="1440"/>
          <w:tab w:val="left" w:pos="1502"/>
          <w:tab w:val="left" w:pos="1987"/>
          <w:tab w:val="left" w:pos="2160"/>
          <w:tab w:val="left" w:pos="2760"/>
          <w:tab w:val="left" w:pos="2880"/>
          <w:tab w:val="left" w:pos="3600"/>
        </w:tabs>
        <w:spacing w:before="120" w:after="0" w:line="240" w:lineRule="auto"/>
        <w:ind w:left="1360" w:hanging="136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9506F9"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 xml:space="preserve"> </w:t>
      </w:r>
      <w:r w:rsidR="004F7A21" w:rsidRPr="00E06B75">
        <w:rPr>
          <w:rFonts w:asciiTheme="minorBidi" w:eastAsia="Times New Roman" w:hAnsiTheme="minorBidi" w:cstheme="minorBidi"/>
          <w:sz w:val="26"/>
          <w:szCs w:val="26"/>
          <w:rtl/>
        </w:rPr>
        <w:t xml:space="preserve">ד) </w:t>
      </w:r>
      <w:r w:rsidR="004F7A21" w:rsidRPr="00E06B75">
        <w:rPr>
          <w:rFonts w:asciiTheme="minorBidi" w:eastAsia="Times New Roman" w:hAnsiTheme="minorBidi" w:cstheme="minorBidi"/>
          <w:sz w:val="26"/>
          <w:szCs w:val="26"/>
          <w:rtl/>
        </w:rPr>
        <w:tab/>
        <w:t xml:space="preserve">בדיקות שונות באתר, </w:t>
      </w:r>
      <w:r w:rsidR="00656BA8" w:rsidRPr="00E06B75">
        <w:rPr>
          <w:rFonts w:asciiTheme="minorBidi" w:eastAsia="Times New Roman" w:hAnsiTheme="minorBidi" w:cstheme="minorBidi"/>
          <w:sz w:val="26"/>
          <w:szCs w:val="26"/>
          <w:rtl/>
        </w:rPr>
        <w:t xml:space="preserve">לרבות דרישות לבדיקות חוזרות ו/או נוספות </w:t>
      </w:r>
      <w:r w:rsidR="0063320B" w:rsidRPr="00E06B75">
        <w:rPr>
          <w:rFonts w:asciiTheme="minorBidi" w:eastAsia="Times New Roman" w:hAnsiTheme="minorBidi" w:cstheme="minorBidi"/>
          <w:sz w:val="26"/>
          <w:szCs w:val="26"/>
          <w:rtl/>
        </w:rPr>
        <w:t xml:space="preserve"> </w:t>
      </w:r>
      <w:r w:rsidR="004F7A21" w:rsidRPr="00E06B75">
        <w:rPr>
          <w:rFonts w:asciiTheme="minorBidi" w:eastAsia="Times New Roman" w:hAnsiTheme="minorBidi" w:cstheme="minorBidi"/>
          <w:sz w:val="26"/>
          <w:szCs w:val="26"/>
          <w:rtl/>
        </w:rPr>
        <w:t>לפי דרישת מנהל הפרויקט.</w:t>
      </w:r>
    </w:p>
    <w:p w14:paraId="1FA6FAC9"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ab/>
        <w:t xml:space="preserve">ה) </w:t>
      </w:r>
      <w:r w:rsidRPr="00E06B75">
        <w:rPr>
          <w:rFonts w:asciiTheme="minorBidi" w:eastAsia="Times New Roman" w:hAnsiTheme="minorBidi" w:cstheme="minorBidi"/>
          <w:sz w:val="26"/>
          <w:szCs w:val="26"/>
          <w:rtl/>
          <w:lang w:val="x-none" w:eastAsia="x-none"/>
        </w:rPr>
        <w:tab/>
        <w:t>סיכום וריכוז יומן הבדיקות.</w:t>
      </w:r>
    </w:p>
    <w:p w14:paraId="63EFBC2C" w14:textId="77777777" w:rsidR="00A73736" w:rsidRPr="00E06B75" w:rsidRDefault="001A2F86" w:rsidP="001A2F86">
      <w:pPr>
        <w:tabs>
          <w:tab w:val="left" w:pos="1080"/>
          <w:tab w:val="left" w:pos="1440"/>
          <w:tab w:val="left" w:pos="1987"/>
          <w:tab w:val="left" w:pos="2160"/>
          <w:tab w:val="left" w:pos="2760"/>
          <w:tab w:val="left" w:pos="2880"/>
          <w:tab w:val="left" w:pos="3600"/>
        </w:tabs>
        <w:spacing w:before="120" w:after="0" w:line="240" w:lineRule="auto"/>
        <w:ind w:left="1076"/>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ab/>
      </w:r>
      <w:r w:rsidR="00A73736" w:rsidRPr="00E06B75">
        <w:rPr>
          <w:rFonts w:asciiTheme="minorBidi" w:eastAsia="Times New Roman" w:hAnsiTheme="minorBidi" w:cstheme="minorBidi"/>
          <w:sz w:val="26"/>
          <w:szCs w:val="26"/>
          <w:rtl/>
          <w:lang w:val="x-none" w:eastAsia="x-none"/>
        </w:rPr>
        <w:t>בדיקות המעבדה יהיו מתאימות לפרוגרמה כוללת שתוכן ע"י הקבלן בהתאם למפרטי החוזה.</w:t>
      </w:r>
    </w:p>
    <w:p w14:paraId="7F12C4F0" w14:textId="77777777" w:rsidR="004F7A21" w:rsidRPr="00E06B75" w:rsidRDefault="004F7A21" w:rsidP="003A2CC8">
      <w:pPr>
        <w:tabs>
          <w:tab w:val="left" w:pos="1076"/>
          <w:tab w:val="left" w:pos="1987"/>
          <w:tab w:val="left" w:pos="2160"/>
          <w:tab w:val="left" w:pos="2760"/>
          <w:tab w:val="left" w:pos="2880"/>
          <w:tab w:val="left" w:pos="3600"/>
        </w:tabs>
        <w:spacing w:before="120" w:after="0" w:line="240" w:lineRule="auto"/>
        <w:ind w:left="1076" w:hanging="1076"/>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rtl/>
        </w:rPr>
        <w:t>המעבדה תופעל לפי הוראות מנהל הפרויקט</w:t>
      </w:r>
      <w:r w:rsidRPr="00E06B75">
        <w:rPr>
          <w:rFonts w:asciiTheme="minorBidi" w:eastAsia="Times New Roman" w:hAnsiTheme="minorBidi" w:cstheme="minorBidi"/>
          <w:sz w:val="26"/>
          <w:szCs w:val="26"/>
          <w:rtl/>
        </w:rPr>
        <w:t>.</w:t>
      </w:r>
      <w:r w:rsidR="00123CD0" w:rsidRPr="00E06B75">
        <w:rPr>
          <w:rFonts w:asciiTheme="minorBidi" w:eastAsia="Times New Roman" w:hAnsiTheme="minorBidi" w:cstheme="minorBidi"/>
          <w:sz w:val="26"/>
          <w:szCs w:val="26"/>
          <w:rtl/>
        </w:rPr>
        <w:t xml:space="preserve"> הקבלן יאשר למעבדה עימה התקשר</w:t>
      </w:r>
      <w:r w:rsidR="00E00F05" w:rsidRPr="00E06B75">
        <w:rPr>
          <w:rFonts w:asciiTheme="minorBidi" w:eastAsia="Times New Roman" w:hAnsiTheme="minorBidi" w:cstheme="minorBidi"/>
          <w:sz w:val="26"/>
          <w:szCs w:val="26"/>
          <w:rtl/>
        </w:rPr>
        <w:t>,</w:t>
      </w:r>
      <w:r w:rsidR="00123CD0" w:rsidRPr="00E06B75">
        <w:rPr>
          <w:rFonts w:asciiTheme="minorBidi" w:eastAsia="Times New Roman" w:hAnsiTheme="minorBidi" w:cstheme="minorBidi"/>
          <w:sz w:val="26"/>
          <w:szCs w:val="26"/>
          <w:rtl/>
        </w:rPr>
        <w:t xml:space="preserve"> באישור מנהל הפרויקט</w:t>
      </w:r>
      <w:r w:rsidR="00E00F05" w:rsidRPr="00E06B75">
        <w:rPr>
          <w:rFonts w:asciiTheme="minorBidi" w:eastAsia="Times New Roman" w:hAnsiTheme="minorBidi" w:cstheme="minorBidi"/>
          <w:sz w:val="26"/>
          <w:szCs w:val="26"/>
          <w:rtl/>
        </w:rPr>
        <w:t>,</w:t>
      </w:r>
      <w:r w:rsidR="00123CD0" w:rsidRPr="00E06B75">
        <w:rPr>
          <w:rFonts w:asciiTheme="minorBidi" w:eastAsia="Times New Roman" w:hAnsiTheme="minorBidi" w:cstheme="minorBidi"/>
          <w:sz w:val="26"/>
          <w:szCs w:val="26"/>
          <w:rtl/>
        </w:rPr>
        <w:t xml:space="preserve"> להעביר אל מנהל הפרויקט באופן שוטף את כל תוצאות הבדיקות שבמבוצעות במתחם</w:t>
      </w:r>
      <w:r w:rsidR="00165663" w:rsidRPr="00E06B75">
        <w:rPr>
          <w:rFonts w:asciiTheme="minorBidi" w:eastAsia="Times New Roman" w:hAnsiTheme="minorBidi" w:cstheme="minorBidi"/>
          <w:sz w:val="26"/>
          <w:szCs w:val="26"/>
          <w:rtl/>
        </w:rPr>
        <w:t xml:space="preserve"> העבודות</w:t>
      </w:r>
      <w:r w:rsidR="00656BA8" w:rsidRPr="00E06B75">
        <w:rPr>
          <w:rFonts w:asciiTheme="minorBidi" w:eastAsia="Times New Roman" w:hAnsiTheme="minorBidi" w:cstheme="minorBidi"/>
          <w:sz w:val="26"/>
          <w:szCs w:val="26"/>
          <w:rtl/>
        </w:rPr>
        <w:t>, לרבות בדיקות לא תקינות ו/או בדיקות חוזרות או כל מסמך אחר שידרוש מנהל הפרויקט</w:t>
      </w:r>
      <w:r w:rsidR="00165663" w:rsidRPr="00E06B75">
        <w:rPr>
          <w:rFonts w:asciiTheme="minorBidi" w:eastAsia="Times New Roman" w:hAnsiTheme="minorBidi" w:cstheme="minorBidi"/>
          <w:sz w:val="26"/>
          <w:szCs w:val="26"/>
          <w:rtl/>
        </w:rPr>
        <w:t>, מדי פעם בפעם,</w:t>
      </w:r>
      <w:r w:rsidR="00656BA8" w:rsidRPr="00E06B75">
        <w:rPr>
          <w:rFonts w:asciiTheme="minorBidi" w:eastAsia="Times New Roman" w:hAnsiTheme="minorBidi" w:cstheme="minorBidi"/>
          <w:sz w:val="26"/>
          <w:szCs w:val="26"/>
          <w:rtl/>
        </w:rPr>
        <w:t xml:space="preserve"> מ</w:t>
      </w:r>
      <w:r w:rsidR="00165663" w:rsidRPr="00E06B75">
        <w:rPr>
          <w:rFonts w:asciiTheme="minorBidi" w:eastAsia="Times New Roman" w:hAnsiTheme="minorBidi" w:cstheme="minorBidi"/>
          <w:sz w:val="26"/>
          <w:szCs w:val="26"/>
          <w:rtl/>
        </w:rPr>
        <w:t>א</w:t>
      </w:r>
      <w:r w:rsidR="00656BA8" w:rsidRPr="00E06B75">
        <w:rPr>
          <w:rFonts w:asciiTheme="minorBidi" w:eastAsia="Times New Roman" w:hAnsiTheme="minorBidi" w:cstheme="minorBidi"/>
          <w:sz w:val="26"/>
          <w:szCs w:val="26"/>
          <w:rtl/>
        </w:rPr>
        <w:t>ת המעבדה.</w:t>
      </w:r>
    </w:p>
    <w:p w14:paraId="0E1A2D0B"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כל הוצאות המעבדה, הפעלתה וביצוע הבדיקות, כולל בדיקות חוזרות</w:t>
      </w:r>
      <w:r w:rsidR="00AA33ED" w:rsidRPr="00E06B75">
        <w:rPr>
          <w:rFonts w:asciiTheme="minorBidi" w:eastAsia="Times New Roman" w:hAnsiTheme="minorBidi" w:cstheme="minorBidi"/>
          <w:sz w:val="26"/>
          <w:szCs w:val="26"/>
          <w:rtl/>
        </w:rPr>
        <w:t xml:space="preserve"> וכן הוצאות לוואי לביצוען</w:t>
      </w:r>
      <w:r w:rsidRPr="00E06B75">
        <w:rPr>
          <w:rFonts w:asciiTheme="minorBidi" w:eastAsia="Times New Roman" w:hAnsiTheme="minorBidi" w:cstheme="minorBidi"/>
          <w:sz w:val="26"/>
          <w:szCs w:val="26"/>
          <w:rtl/>
        </w:rPr>
        <w:t xml:space="preserve"> במשך כל תקופת החוזה ובתקופת האחריות, </w:t>
      </w:r>
      <w:r w:rsidRPr="00E06B75">
        <w:rPr>
          <w:rFonts w:asciiTheme="minorBidi" w:eastAsia="Times New Roman" w:hAnsiTheme="minorBidi" w:cstheme="minorBidi"/>
          <w:b/>
          <w:bCs/>
          <w:sz w:val="26"/>
          <w:szCs w:val="26"/>
          <w:rtl/>
        </w:rPr>
        <w:t>חלים אך ורק על הקבלן</w:t>
      </w:r>
      <w:r w:rsidRPr="00E06B75">
        <w:rPr>
          <w:rFonts w:asciiTheme="minorBidi" w:eastAsia="Times New Roman" w:hAnsiTheme="minorBidi" w:cstheme="minorBidi"/>
          <w:sz w:val="26"/>
          <w:szCs w:val="26"/>
          <w:rtl/>
        </w:rPr>
        <w:t xml:space="preserve"> וכלולים במחירי היחידה של הסעיפים השונים בכתב הכמויות.</w:t>
      </w:r>
    </w:p>
    <w:p w14:paraId="1D3EAA3B" w14:textId="77777777" w:rsidR="00656BA8" w:rsidRPr="00E06B75" w:rsidRDefault="009E4404" w:rsidP="004F7A21">
      <w:pPr>
        <w:tabs>
          <w:tab w:val="left" w:pos="1080"/>
          <w:tab w:val="left" w:pos="1440"/>
          <w:tab w:val="left" w:pos="1987"/>
          <w:tab w:val="left" w:pos="2160"/>
          <w:tab w:val="left" w:pos="2760"/>
          <w:tab w:val="left" w:pos="2880"/>
          <w:tab w:val="left" w:pos="3600"/>
        </w:tabs>
        <w:spacing w:before="12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852DF7" w:rsidRPr="00E06B75">
        <w:rPr>
          <w:rFonts w:asciiTheme="minorBidi" w:eastAsia="Times New Roman" w:hAnsiTheme="minorBidi" w:cstheme="minorBidi"/>
          <w:sz w:val="26"/>
          <w:szCs w:val="26"/>
          <w:rtl/>
        </w:rPr>
        <w:tab/>
      </w:r>
      <w:r w:rsidR="00656BA8" w:rsidRPr="00E06B75">
        <w:rPr>
          <w:rFonts w:asciiTheme="minorBidi" w:eastAsia="Times New Roman" w:hAnsiTheme="minorBidi" w:cstheme="minorBidi"/>
          <w:sz w:val="26"/>
          <w:szCs w:val="26"/>
          <w:rtl/>
        </w:rPr>
        <w:t xml:space="preserve">תוצאות הבדיקות </w:t>
      </w:r>
      <w:r w:rsidR="00852DF7" w:rsidRPr="00E06B75">
        <w:rPr>
          <w:rFonts w:asciiTheme="minorBidi" w:eastAsia="Times New Roman" w:hAnsiTheme="minorBidi" w:cstheme="minorBidi"/>
          <w:sz w:val="26"/>
          <w:szCs w:val="26"/>
          <w:rtl/>
        </w:rPr>
        <w:t>א</w:t>
      </w:r>
      <w:r w:rsidR="00656BA8" w:rsidRPr="00E06B75">
        <w:rPr>
          <w:rFonts w:asciiTheme="minorBidi" w:eastAsia="Times New Roman" w:hAnsiTheme="minorBidi" w:cstheme="minorBidi"/>
          <w:sz w:val="26"/>
          <w:szCs w:val="26"/>
          <w:rtl/>
        </w:rPr>
        <w:t>ש</w:t>
      </w:r>
      <w:r w:rsidR="00852DF7" w:rsidRPr="00E06B75">
        <w:rPr>
          <w:rFonts w:asciiTheme="minorBidi" w:eastAsia="Times New Roman" w:hAnsiTheme="minorBidi" w:cstheme="minorBidi"/>
          <w:sz w:val="26"/>
          <w:szCs w:val="26"/>
          <w:rtl/>
        </w:rPr>
        <w:t xml:space="preserve">ר </w:t>
      </w:r>
      <w:r w:rsidR="00656BA8" w:rsidRPr="00E06B75">
        <w:rPr>
          <w:rFonts w:asciiTheme="minorBidi" w:eastAsia="Times New Roman" w:hAnsiTheme="minorBidi" w:cstheme="minorBidi"/>
          <w:sz w:val="26"/>
          <w:szCs w:val="26"/>
          <w:rtl/>
        </w:rPr>
        <w:t>נעשו בכל חודש יצורפו לחשבון החלקי אותו יגיש הקבלן; לא ייבדק ולא יאושר חשבון שלא צורפו אליו תוצאות כל בדיקות המעבדה שנעשו בחודש אליו מתייחס החשבון.</w:t>
      </w:r>
    </w:p>
    <w:p w14:paraId="08156BDC"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על הקבלן לקחת בחשבון את כל העיכובים העלולים להיגרם לעבודה עקב בדיקות המעבדה ועקב המתנה לתוצאותיהן. תביעות לפיצויים בגלל הנ"ל לא תובאנה בחשבון. הקבלן י</w:t>
      </w:r>
      <w:r w:rsidRPr="00E06B75">
        <w:rPr>
          <w:rFonts w:asciiTheme="minorBidi" w:eastAsia="Times New Roman" w:hAnsiTheme="minorBidi" w:cstheme="minorBidi"/>
          <w:b/>
          <w:bCs/>
          <w:sz w:val="26"/>
          <w:szCs w:val="26"/>
          <w:rtl/>
        </w:rPr>
        <w:t>ישא במלוא הוצאות כל הבדיקות</w:t>
      </w:r>
      <w:r w:rsidRPr="00E06B75">
        <w:rPr>
          <w:rFonts w:asciiTheme="minorBidi" w:eastAsia="Times New Roman" w:hAnsiTheme="minorBidi" w:cstheme="minorBidi"/>
          <w:sz w:val="26"/>
          <w:szCs w:val="26"/>
          <w:rtl/>
        </w:rPr>
        <w:t xml:space="preserve">     גם אלה שיסתבר שבבדיקה חוזרת יצאו תקינות.</w:t>
      </w:r>
    </w:p>
    <w:p w14:paraId="66C54B50" w14:textId="77777777" w:rsidR="004F7A21" w:rsidRPr="00E06B75" w:rsidRDefault="004F7A21" w:rsidP="004F7A21">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t xml:space="preserve">00.14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Cs/>
          <w:sz w:val="26"/>
          <w:szCs w:val="26"/>
          <w:u w:val="single"/>
          <w:rtl/>
        </w:rPr>
        <w:t>תכניות מכרז/</w:t>
      </w:r>
      <w:r w:rsidR="00DE44C6" w:rsidRPr="00E06B75">
        <w:rPr>
          <w:rFonts w:asciiTheme="minorBidi" w:eastAsia="Times New Roman" w:hAnsiTheme="minorBidi" w:cstheme="minorBidi"/>
          <w:bCs/>
          <w:sz w:val="26"/>
          <w:szCs w:val="26"/>
          <w:u w:val="single"/>
          <w:rtl/>
        </w:rPr>
        <w:t xml:space="preserve">תכניות </w:t>
      </w:r>
      <w:r w:rsidRPr="00E06B75">
        <w:rPr>
          <w:rFonts w:asciiTheme="minorBidi" w:eastAsia="Times New Roman" w:hAnsiTheme="minorBidi" w:cstheme="minorBidi"/>
          <w:bCs/>
          <w:sz w:val="26"/>
          <w:szCs w:val="26"/>
          <w:u w:val="single"/>
          <w:rtl/>
        </w:rPr>
        <w:t>ביצוע</w:t>
      </w:r>
    </w:p>
    <w:p w14:paraId="39E73513"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התכניות המצורפות למכרז/חוזה זה הן תכניות "למכרז בלבד".                   </w:t>
      </w:r>
    </w:p>
    <w:p w14:paraId="75EBDACA"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לפני הביצוע תוצאנה תכניות אשר תשאנה את החותמת "לביצוע", ובהן עשויים לחול שינויים והשלמות ביחס לתכניות "למכרז בלבד". </w:t>
      </w:r>
    </w:p>
    <w:p w14:paraId="74355CC2"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המזמי</w:t>
      </w:r>
      <w:r w:rsidR="00E00F05" w:rsidRPr="00E06B75">
        <w:rPr>
          <w:rFonts w:asciiTheme="minorBidi" w:eastAsia="Times New Roman" w:hAnsiTheme="minorBidi" w:cstheme="minorBidi"/>
          <w:sz w:val="26"/>
          <w:szCs w:val="26"/>
          <w:rtl/>
        </w:rPr>
        <w:t>נים</w:t>
      </w:r>
      <w:r w:rsidRPr="00E06B75">
        <w:rPr>
          <w:rFonts w:asciiTheme="minorBidi" w:eastAsia="Times New Roman" w:hAnsiTheme="minorBidi" w:cstheme="minorBidi"/>
          <w:sz w:val="26"/>
          <w:szCs w:val="26"/>
          <w:rtl/>
        </w:rPr>
        <w:t xml:space="preserve"> שומר</w:t>
      </w:r>
      <w:r w:rsidR="00E00F05" w:rsidRPr="00E06B75">
        <w:rPr>
          <w:rFonts w:asciiTheme="minorBidi" w:eastAsia="Times New Roman" w:hAnsiTheme="minorBidi" w:cstheme="minorBidi"/>
          <w:sz w:val="26"/>
          <w:szCs w:val="26"/>
          <w:rtl/>
        </w:rPr>
        <w:t>ים</w:t>
      </w:r>
      <w:r w:rsidRPr="00E06B75">
        <w:rPr>
          <w:rFonts w:asciiTheme="minorBidi" w:eastAsia="Times New Roman" w:hAnsiTheme="minorBidi" w:cstheme="minorBidi"/>
          <w:sz w:val="26"/>
          <w:szCs w:val="26"/>
          <w:rtl/>
        </w:rPr>
        <w:t xml:space="preserve"> לעצמ</w:t>
      </w:r>
      <w:r w:rsidR="00E00F05" w:rsidRPr="00E06B75">
        <w:rPr>
          <w:rFonts w:asciiTheme="minorBidi" w:eastAsia="Times New Roman" w:hAnsiTheme="minorBidi" w:cstheme="minorBidi"/>
          <w:sz w:val="26"/>
          <w:szCs w:val="26"/>
          <w:rtl/>
        </w:rPr>
        <w:t>ם</w:t>
      </w:r>
      <w:r w:rsidRPr="00E06B75">
        <w:rPr>
          <w:rFonts w:asciiTheme="minorBidi" w:eastAsia="Times New Roman" w:hAnsiTheme="minorBidi" w:cstheme="minorBidi"/>
          <w:sz w:val="26"/>
          <w:szCs w:val="26"/>
          <w:rtl/>
        </w:rPr>
        <w:t xml:space="preserve"> </w:t>
      </w:r>
      <w:r w:rsidR="00E00F05" w:rsidRPr="00E06B75">
        <w:rPr>
          <w:rFonts w:asciiTheme="minorBidi" w:eastAsia="Times New Roman" w:hAnsiTheme="minorBidi" w:cstheme="minorBidi"/>
          <w:sz w:val="26"/>
          <w:szCs w:val="26"/>
          <w:rtl/>
        </w:rPr>
        <w:t>את ה</w:t>
      </w:r>
      <w:r w:rsidRPr="00E06B75">
        <w:rPr>
          <w:rFonts w:asciiTheme="minorBidi" w:eastAsia="Times New Roman" w:hAnsiTheme="minorBidi" w:cstheme="minorBidi"/>
          <w:sz w:val="26"/>
          <w:szCs w:val="26"/>
          <w:rtl/>
        </w:rPr>
        <w:t>זכות לגרוע ו/או להוסיף תוכניות שונות מאלה אשר הוצגו במכרז, גם במהלך העבודה, לפי הצורך.</w:t>
      </w:r>
    </w:p>
    <w:p w14:paraId="3E34758A" w14:textId="77777777" w:rsidR="004F7A21" w:rsidRPr="00E06B75" w:rsidRDefault="004F7A21" w:rsidP="00D45998">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lastRenderedPageBreak/>
        <w:tab/>
        <w:t>לקבלן לא תהיה זכות לדרוש או לקבל שום פיצוי ו/או שינוי במחירי יחידה או הארכת זמן ביצוע עקב עדכונים אלה.</w:t>
      </w:r>
    </w:p>
    <w:p w14:paraId="7D8DFABB" w14:textId="77777777" w:rsidR="004F7A21" w:rsidRPr="00E06B75" w:rsidRDefault="004F7A21" w:rsidP="003A2CC8">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מודגש כי התכניות המצורפות למכרז/חוזה זה הינן תכניות "למכרז בלבד" שאינן מושלמות </w:t>
      </w:r>
      <w:r w:rsidRPr="00E06B75">
        <w:rPr>
          <w:rFonts w:asciiTheme="minorBidi" w:eastAsia="Times New Roman" w:hAnsiTheme="minorBidi" w:cstheme="minorBidi"/>
          <w:sz w:val="26"/>
          <w:szCs w:val="26"/>
          <w:rtl/>
        </w:rPr>
        <w:tab/>
        <w:t>לפרטיהן, אך נותנות יחד עם כל יתר מסמכי המכרז, מידע מספק להצגת מחירי יחידות בכתב הכמויות, לקביעת סכום ההצעה ולהכנת לוח זמנים לביצוע.</w:t>
      </w:r>
    </w:p>
    <w:p w14:paraId="4AD8E2B3"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הקבלן מאשר, בעצם הגשת הצעתו, שהמידע הנ"ל אמנם מספיק ולא יבוא בשום טענה </w:t>
      </w:r>
      <w:r w:rsidR="00D05CAA"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tl/>
        </w:rPr>
        <w:t>/או דרישה ו/או תביעה לשינוי מחירי היחידות ו/או ההצעה ו/או להארכת זמן הביצוע בגין התכניות הלא מושלמות כמתואר.</w:t>
      </w:r>
    </w:p>
    <w:p w14:paraId="7D7DD626" w14:textId="77777777" w:rsidR="00E00F05" w:rsidRPr="00E06B75" w:rsidRDefault="004F7A21" w:rsidP="003A2CC8">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עם מתן ההוראה להתחלת העבודה לקבלן הזוכה בביצוע העבודה,</w:t>
      </w:r>
      <w:r w:rsidR="00D05CAA" w:rsidRPr="00E06B75">
        <w:rPr>
          <w:rFonts w:asciiTheme="minorBidi" w:eastAsia="Times New Roman" w:hAnsiTheme="minorBidi" w:cstheme="minorBidi"/>
          <w:sz w:val="26"/>
          <w:szCs w:val="26"/>
          <w:rtl/>
        </w:rPr>
        <w:t xml:space="preserve"> </w:t>
      </w:r>
      <w:r w:rsidR="00656BA8" w:rsidRPr="00E06B75">
        <w:rPr>
          <w:rFonts w:asciiTheme="minorBidi" w:eastAsia="Times New Roman" w:hAnsiTheme="minorBidi" w:cstheme="minorBidi"/>
          <w:sz w:val="26"/>
          <w:szCs w:val="26"/>
          <w:rtl/>
        </w:rPr>
        <w:t>יימסרו לו 3 מערכות שלמות של</w:t>
      </w:r>
      <w:r w:rsidRPr="00E06B75">
        <w:rPr>
          <w:rFonts w:asciiTheme="minorBidi" w:eastAsia="Times New Roman" w:hAnsiTheme="minorBidi" w:cstheme="minorBidi"/>
          <w:sz w:val="26"/>
          <w:szCs w:val="26"/>
          <w:rtl/>
        </w:rPr>
        <w:t xml:space="preserve"> תכניות לביצוע להתחלת ולקידום העבודה ללא עיכוב. </w:t>
      </w:r>
    </w:p>
    <w:p w14:paraId="4F25F906" w14:textId="77777777" w:rsidR="004F7A21" w:rsidRPr="00E06B75" w:rsidRDefault="00E00F05" w:rsidP="003A2CC8">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4F7A21" w:rsidRPr="00E06B75">
        <w:rPr>
          <w:rFonts w:asciiTheme="minorBidi" w:eastAsia="Times New Roman" w:hAnsiTheme="minorBidi" w:cstheme="minorBidi"/>
          <w:sz w:val="26"/>
          <w:szCs w:val="26"/>
          <w:rtl/>
        </w:rPr>
        <w:t xml:space="preserve">עם קבלת "צו התחלת העבודה" יגיש הקבלן </w:t>
      </w:r>
      <w:r w:rsidR="00014E71" w:rsidRPr="00E06B75">
        <w:rPr>
          <w:rFonts w:asciiTheme="minorBidi" w:eastAsia="Times New Roman" w:hAnsiTheme="minorBidi" w:cstheme="minorBidi"/>
          <w:sz w:val="26"/>
          <w:szCs w:val="26"/>
          <w:rtl/>
        </w:rPr>
        <w:t>ב</w:t>
      </w:r>
      <w:r w:rsidR="004F7A21" w:rsidRPr="00E06B75">
        <w:rPr>
          <w:rFonts w:asciiTheme="minorBidi" w:eastAsia="Times New Roman" w:hAnsiTheme="minorBidi" w:cstheme="minorBidi"/>
          <w:sz w:val="26"/>
          <w:szCs w:val="26"/>
          <w:rtl/>
        </w:rPr>
        <w:t xml:space="preserve">תוך עד 14 </w:t>
      </w:r>
      <w:r w:rsidR="00014E71" w:rsidRPr="00E06B75">
        <w:rPr>
          <w:rFonts w:asciiTheme="minorBidi" w:eastAsia="Times New Roman" w:hAnsiTheme="minorBidi" w:cstheme="minorBidi"/>
          <w:sz w:val="26"/>
          <w:szCs w:val="26"/>
          <w:rtl/>
        </w:rPr>
        <w:t xml:space="preserve">(ארבעה-עשר) </w:t>
      </w:r>
      <w:r w:rsidR="004F7A21" w:rsidRPr="00E06B75">
        <w:rPr>
          <w:rFonts w:asciiTheme="minorBidi" w:eastAsia="Times New Roman" w:hAnsiTheme="minorBidi" w:cstheme="minorBidi"/>
          <w:sz w:val="26"/>
          <w:szCs w:val="26"/>
          <w:rtl/>
        </w:rPr>
        <w:t xml:space="preserve">יום </w:t>
      </w:r>
      <w:r w:rsidR="00656BA8" w:rsidRPr="00E06B75">
        <w:rPr>
          <w:rFonts w:asciiTheme="minorBidi" w:eastAsia="Times New Roman" w:hAnsiTheme="minorBidi" w:cstheme="minorBidi"/>
          <w:sz w:val="26"/>
          <w:szCs w:val="26"/>
          <w:rtl/>
        </w:rPr>
        <w:t xml:space="preserve">רשימה </w:t>
      </w:r>
      <w:r w:rsidR="004F7A21" w:rsidRPr="00E06B75">
        <w:rPr>
          <w:rFonts w:asciiTheme="minorBidi" w:eastAsia="Times New Roman" w:hAnsiTheme="minorBidi" w:cstheme="minorBidi"/>
          <w:sz w:val="26"/>
          <w:szCs w:val="26"/>
          <w:rtl/>
        </w:rPr>
        <w:t>של התוכניות והפרטים החסרים. לא תאושר לקבלן כל טענה ו/או דרישה ו/או תביעה עקב חוסר פרטים, לאחר הספקת החומר החסר, לפי המפרט ברשימה הנ"ל</w:t>
      </w:r>
      <w:r w:rsidR="00656BA8" w:rsidRPr="00E06B75">
        <w:rPr>
          <w:rFonts w:asciiTheme="minorBidi" w:eastAsia="Times New Roman" w:hAnsiTheme="minorBidi" w:cstheme="minorBidi"/>
          <w:sz w:val="26"/>
          <w:szCs w:val="26"/>
          <w:rtl/>
        </w:rPr>
        <w:t xml:space="preserve"> שמסר למנהל הפרויקט כאמור</w:t>
      </w:r>
      <w:r w:rsidR="004F7A21" w:rsidRPr="00E06B75">
        <w:rPr>
          <w:rFonts w:asciiTheme="minorBidi" w:eastAsia="Times New Roman" w:hAnsiTheme="minorBidi" w:cstheme="minorBidi"/>
          <w:sz w:val="26"/>
          <w:szCs w:val="26"/>
          <w:rtl/>
        </w:rPr>
        <w:t>.</w:t>
      </w:r>
    </w:p>
    <w:p w14:paraId="7ECF370A"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על הקבלן להכיר את שלבי בצוע כל העבודות המבוצעות באתר, ולקחת בחשבון את מצבן הקיים של אותן עבודות, במועד בו יבצע את עבודותיו הוא.</w:t>
      </w:r>
    </w:p>
    <w:p w14:paraId="6E7F6EFE"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לא הודיע הקבלן במועד הנ"ל, תחול עליו כל האחריות לעבודות, פרטי הביצוע, לשינויים בציוד ו/או באביזרים עקב אי התאמה למבנה,  למידות </w:t>
      </w:r>
      <w:r w:rsidRPr="00E06B75">
        <w:rPr>
          <w:rFonts w:asciiTheme="minorBidi" w:eastAsia="Times New Roman" w:hAnsiTheme="minorBidi" w:cstheme="minorBidi"/>
          <w:sz w:val="26"/>
          <w:szCs w:val="26"/>
          <w:rtl/>
        </w:rPr>
        <w:tab/>
        <w:t>הפתחים, לאפשרויות הגישה וכדומה.</w:t>
      </w:r>
    </w:p>
    <w:p w14:paraId="29D209ED"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הקבלן מצהיר שקיבל </w:t>
      </w:r>
      <w:r w:rsidR="000E1928" w:rsidRPr="00E06B75">
        <w:rPr>
          <w:rFonts w:asciiTheme="minorBidi" w:eastAsia="Times New Roman" w:hAnsiTheme="minorBidi" w:cstheme="minorBidi"/>
          <w:sz w:val="26"/>
          <w:szCs w:val="26"/>
          <w:rtl/>
        </w:rPr>
        <w:t xml:space="preserve">ובדק </w:t>
      </w:r>
      <w:r w:rsidRPr="00E06B75">
        <w:rPr>
          <w:rFonts w:asciiTheme="minorBidi" w:eastAsia="Times New Roman" w:hAnsiTheme="minorBidi" w:cstheme="minorBidi"/>
          <w:sz w:val="26"/>
          <w:szCs w:val="26"/>
          <w:rtl/>
        </w:rPr>
        <w:t>את כל התכניות והמידע הדרושים לו לביצוע העבודות, שהבין את כל התכניות, המפרטים והתיאורים, ושביכולתו לבצע לפיהם מתקן מושלם ופועל כהלכה לשביעות רצון מנהל הפרויקט והמזמי</w:t>
      </w:r>
      <w:r w:rsidR="00E00F05" w:rsidRPr="00E06B75">
        <w:rPr>
          <w:rFonts w:asciiTheme="minorBidi" w:eastAsia="Times New Roman" w:hAnsiTheme="minorBidi" w:cstheme="minorBidi"/>
          <w:sz w:val="26"/>
          <w:szCs w:val="26"/>
          <w:rtl/>
        </w:rPr>
        <w:t>נים</w:t>
      </w:r>
      <w:r w:rsidRPr="00E06B75">
        <w:rPr>
          <w:rFonts w:asciiTheme="minorBidi" w:eastAsia="Times New Roman" w:hAnsiTheme="minorBidi" w:cstheme="minorBidi"/>
          <w:sz w:val="26"/>
          <w:szCs w:val="26"/>
          <w:rtl/>
        </w:rPr>
        <w:t>.</w:t>
      </w:r>
    </w:p>
    <w:p w14:paraId="79D3821D"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על הקבלן לבצע את העבודות לפי המידות בתכניות, לבדוק את כל המידות שבתכניות בטרם יתחיל בעבודתו ולהודיע למנהל הפרויקט על אי-התאמות שבין המידות שבתכניות לבין המידות </w:t>
      </w:r>
      <w:r w:rsidRPr="00E06B75">
        <w:rPr>
          <w:rFonts w:asciiTheme="minorBidi" w:eastAsia="Times New Roman" w:hAnsiTheme="minorBidi" w:cstheme="minorBidi"/>
          <w:sz w:val="26"/>
          <w:szCs w:val="26"/>
          <w:rtl/>
        </w:rPr>
        <w:tab/>
        <w:t>שבמציאות,</w:t>
      </w:r>
      <w:r w:rsidR="00E00F05"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לבקש הוראות והסברים בכתב. בכל מקרה אחראי הקבלן לבדוק את דיוק המידות וכל עבודה שתעשה שלא במקומה (כתוצאה מאי דיוק ו/או כתוצאה מאי התאמה) תיהרס ותיבנה מחדש על ידי הקבלן, בצורה נכונה ועל חשבונו.</w:t>
      </w:r>
    </w:p>
    <w:p w14:paraId="42339B81"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ה"תכניות" משמען כל התכניות המצורפות להסכם, בהתאם לרשימת התכניות, </w:t>
      </w:r>
      <w:r w:rsidRPr="00E06B75">
        <w:rPr>
          <w:rFonts w:asciiTheme="minorBidi" w:eastAsia="Times New Roman" w:hAnsiTheme="minorBidi" w:cstheme="minorBidi"/>
          <w:sz w:val="26"/>
          <w:szCs w:val="26"/>
          <w:rtl/>
        </w:rPr>
        <w:tab/>
        <w:t xml:space="preserve">וכמו כן תכניות שתימסרנה לקבלן לאחר חתימת ההסכם </w:t>
      </w:r>
      <w:r w:rsidRPr="00E06B75">
        <w:rPr>
          <w:rFonts w:asciiTheme="minorBidi" w:eastAsia="Times New Roman" w:hAnsiTheme="minorBidi" w:cstheme="minorBidi"/>
          <w:sz w:val="26"/>
          <w:szCs w:val="26"/>
          <w:rtl/>
        </w:rPr>
        <w:tab/>
        <w:t>לצורך הסבר, השלמה ושינוי.</w:t>
      </w:r>
    </w:p>
    <w:p w14:paraId="50E17F33"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תכנית שינויים שתימסר לקבלן, תבטל כל תכנית קודמת באותו נושא. הקבלן יהא אחראי </w:t>
      </w:r>
      <w:r w:rsidR="00656BA8" w:rsidRPr="00E06B75">
        <w:rPr>
          <w:rFonts w:asciiTheme="minorBidi" w:eastAsia="Times New Roman" w:hAnsiTheme="minorBidi" w:cstheme="minorBidi"/>
          <w:sz w:val="26"/>
          <w:szCs w:val="26"/>
          <w:rtl/>
        </w:rPr>
        <w:t xml:space="preserve">בלעדי </w:t>
      </w:r>
      <w:r w:rsidRPr="00E06B75">
        <w:rPr>
          <w:rFonts w:asciiTheme="minorBidi" w:eastAsia="Times New Roman" w:hAnsiTheme="minorBidi" w:cstheme="minorBidi"/>
          <w:sz w:val="26"/>
          <w:szCs w:val="26"/>
          <w:rtl/>
        </w:rPr>
        <w:t>לוודא לפני הביצוע, שבידיו התכנית העדכנית.</w:t>
      </w:r>
    </w:p>
    <w:p w14:paraId="75D9B179"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הקבלן מודע לכך שבהתאם למציאות שתתגלה בזמן הביצוע ייתכנו שינויים</w:t>
      </w:r>
      <w:r w:rsidRPr="00E06B75">
        <w:rPr>
          <w:rFonts w:asciiTheme="minorBidi" w:eastAsia="Times New Roman" w:hAnsiTheme="minorBidi" w:cstheme="minorBidi"/>
          <w:sz w:val="24"/>
          <w:szCs w:val="28"/>
          <w:rtl/>
        </w:rPr>
        <w:t xml:space="preserve"> </w:t>
      </w:r>
      <w:r w:rsidRPr="00E06B75">
        <w:rPr>
          <w:rFonts w:asciiTheme="minorBidi" w:eastAsia="Times New Roman" w:hAnsiTheme="minorBidi" w:cstheme="minorBidi"/>
          <w:sz w:val="26"/>
          <w:szCs w:val="26"/>
          <w:rtl/>
        </w:rPr>
        <w:t>בתכנון בכל התחומים. בהתאם לכך, יעודכן התכנון. שינויים אפשריים אלו לא יהוו עילה לשינוי מחירים ו/או להארכת משך הביצוע.</w:t>
      </w:r>
    </w:p>
    <w:p w14:paraId="3B7A6904" w14:textId="77777777" w:rsidR="00C675A9" w:rsidRPr="00E06B75" w:rsidRDefault="001A2F86"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00C675A9" w:rsidRPr="00E06B75">
        <w:rPr>
          <w:rFonts w:asciiTheme="minorBidi" w:eastAsia="Times New Roman" w:hAnsiTheme="minorBidi" w:cstheme="minorBidi"/>
          <w:sz w:val="26"/>
          <w:szCs w:val="26"/>
          <w:rtl/>
        </w:rPr>
        <w:t>הקבלן מודע לכך שמידת הצורך ייתן המפקח סקיצות או\ו הנחיות משלימות לצורך ביצוע עבודות כשלהן ולקבלן לא תהיה כל תלונה או דרישה נוספת בעניין זה והוא מתחייב לבצע על פיהן את העבודות.</w:t>
      </w:r>
    </w:p>
    <w:p w14:paraId="621B943F"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על הקבלן להחזיק במקום העבודה את כל המסמכים והתוכניות מוכנים תמיד לשימוש מנהל הפרויקט. המסמכים צריכים להיות נקיים וניתנים </w:t>
      </w:r>
      <w:r w:rsidRPr="00E06B75">
        <w:rPr>
          <w:rFonts w:asciiTheme="minorBidi" w:eastAsia="Times New Roman" w:hAnsiTheme="minorBidi" w:cstheme="minorBidi"/>
          <w:sz w:val="26"/>
          <w:szCs w:val="26"/>
          <w:rtl/>
        </w:rPr>
        <w:lastRenderedPageBreak/>
        <w:tab/>
        <w:t>לקריאה.</w:t>
      </w:r>
      <w:r w:rsidR="009506F9"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אם התוכניות ו/או המסמכים יזדהמו, על הקבלן להחליפם, על חשבונו הוא. המזמי</w:t>
      </w:r>
      <w:r w:rsidR="00E00F05" w:rsidRPr="00E06B75">
        <w:rPr>
          <w:rFonts w:asciiTheme="minorBidi" w:eastAsia="Times New Roman" w:hAnsiTheme="minorBidi" w:cstheme="minorBidi"/>
          <w:sz w:val="26"/>
          <w:szCs w:val="26"/>
          <w:rtl/>
        </w:rPr>
        <w:t>נים</w:t>
      </w:r>
      <w:r w:rsidRPr="00E06B75">
        <w:rPr>
          <w:rFonts w:asciiTheme="minorBidi" w:eastAsia="Times New Roman" w:hAnsiTheme="minorBidi" w:cstheme="minorBidi"/>
          <w:sz w:val="26"/>
          <w:szCs w:val="26"/>
          <w:rtl/>
        </w:rPr>
        <w:t xml:space="preserve"> יספק</w:t>
      </w:r>
      <w:r w:rsidR="00E00F05"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tl/>
        </w:rPr>
        <w:t xml:space="preserve"> לקבלן </w:t>
      </w:r>
      <w:r w:rsidR="00E00F05" w:rsidRPr="00E06B75">
        <w:rPr>
          <w:rFonts w:asciiTheme="minorBidi" w:eastAsia="Times New Roman" w:hAnsiTheme="minorBidi" w:cstheme="minorBidi"/>
          <w:sz w:val="26"/>
          <w:szCs w:val="26"/>
          <w:rtl/>
        </w:rPr>
        <w:t>3</w:t>
      </w:r>
      <w:r w:rsidRPr="00E06B75">
        <w:rPr>
          <w:rFonts w:asciiTheme="minorBidi" w:eastAsia="Times New Roman" w:hAnsiTheme="minorBidi" w:cstheme="minorBidi"/>
          <w:sz w:val="26"/>
          <w:szCs w:val="26"/>
          <w:rtl/>
        </w:rPr>
        <w:t xml:space="preserve"> מערכות של תוכניות ללא תשלום, ואילו תוכניות נוספות תהיינה על חשבון הקבלן.</w:t>
      </w:r>
    </w:p>
    <w:p w14:paraId="57130DE7"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u w:val="single"/>
          <w:lang w:eastAsia="x-none"/>
        </w:rPr>
      </w:pPr>
      <w:r w:rsidRPr="00E06B75">
        <w:rPr>
          <w:rFonts w:asciiTheme="minorBidi" w:eastAsia="Times New Roman" w:hAnsiTheme="minorBidi" w:cstheme="minorBidi"/>
          <w:b/>
          <w:sz w:val="26"/>
          <w:szCs w:val="26"/>
          <w:rtl/>
          <w:lang w:val="x-none" w:eastAsia="x-none"/>
        </w:rPr>
        <w:t>00.15</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מתקנים עיליים ותת-קרקעיים קיימים באתר</w:t>
      </w:r>
    </w:p>
    <w:p w14:paraId="110928AB"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בנוסף לכתוב בסעיף 002 במפרט הכללי תשומת לב הקבלן מופנית להנחיות ולהוראות הרשויות המוסמכות לגבי טיפול בשירותים</w:t>
      </w:r>
      <w:r w:rsidR="00D05CAA"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התת-קרקעיים והעיליים, כמסומן בתכניות וכפי שיובאו לידיעתו, מדי פעם בפעם, על ידי מנהל הפרויקט.</w:t>
      </w:r>
    </w:p>
    <w:p w14:paraId="2769E21E"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הקבלן יבדוק את מקום המתקנים העל-קרקעיים והתת-קרקעיים הקיימים בשטח, כגון אך לא רק, צנרת מים, ביוב, חשמל, תיעול, טלפון, כבלים וכדומה, בין שהם מסומנים בתכניות ובין שאינם מסומנים, וכל זאת בתיאום עם כל הרשויות המתאימות ובעזרת מכשירי</w:t>
      </w:r>
      <w:r w:rsidR="00E951F2" w:rsidRPr="00E06B75">
        <w:rPr>
          <w:rFonts w:asciiTheme="minorBidi" w:eastAsia="Times New Roman" w:hAnsiTheme="minorBidi" w:cstheme="minorBidi"/>
          <w:sz w:val="26"/>
          <w:szCs w:val="26"/>
          <w:rtl/>
        </w:rPr>
        <w:t xml:space="preserve"> אל הרס</w:t>
      </w:r>
      <w:r w:rsidRPr="00E06B75">
        <w:rPr>
          <w:rFonts w:asciiTheme="minorBidi" w:eastAsia="Times New Roman" w:hAnsiTheme="minorBidi" w:cstheme="minorBidi"/>
          <w:sz w:val="26"/>
          <w:szCs w:val="26"/>
          <w:rtl/>
        </w:rPr>
        <w:t xml:space="preserve"> וחפירות גישוש מתאימים.</w:t>
      </w:r>
    </w:p>
    <w:p w14:paraId="24146301" w14:textId="77777777" w:rsidR="004F7A21" w:rsidRPr="00E06B75" w:rsidRDefault="004F7A21" w:rsidP="004F7A21">
      <w:pPr>
        <w:tabs>
          <w:tab w:val="left" w:pos="1080"/>
          <w:tab w:val="left" w:pos="24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במקרה של פגיעה בשירותים כלשהם, יהיה הקבלן האחראי הישיר לכל נזק שייגרם וכל הוצאות התיקונים, ישירות ועקיפות, יהיו על חשבונו. התיקונים הנ"ל ייעשו מיידית ולא יהוו עילה לעיכוב העבודה.</w:t>
      </w:r>
      <w:r w:rsidRPr="00E06B75">
        <w:rPr>
          <w:rFonts w:asciiTheme="minorBidi" w:eastAsia="Times New Roman" w:hAnsiTheme="minorBidi" w:cstheme="minorBidi"/>
          <w:sz w:val="26"/>
          <w:szCs w:val="26"/>
          <w:rtl/>
        </w:rPr>
        <w:tab/>
      </w:r>
    </w:p>
    <w:p w14:paraId="3D26E97E" w14:textId="77777777" w:rsidR="004F7A21" w:rsidRPr="00E06B75" w:rsidRDefault="004F7A21" w:rsidP="004F7A21">
      <w:pPr>
        <w:tabs>
          <w:tab w:val="left" w:pos="1080"/>
          <w:tab w:val="left" w:pos="2400"/>
        </w:tabs>
        <w:spacing w:before="120" w:after="0" w:line="240" w:lineRule="auto"/>
        <w:ind w:left="1077" w:hanging="1077"/>
        <w:jc w:val="both"/>
        <w:rPr>
          <w:rFonts w:asciiTheme="minorBidi" w:eastAsia="Times New Roman" w:hAnsiTheme="minorBidi" w:cstheme="minorBidi"/>
          <w:b/>
          <w:bCs/>
          <w:color w:val="000000"/>
          <w:sz w:val="26"/>
          <w:szCs w:val="26"/>
          <w:rtl/>
        </w:rPr>
      </w:pPr>
      <w:r w:rsidRPr="00E06B75">
        <w:rPr>
          <w:rFonts w:asciiTheme="minorBidi" w:eastAsia="Times New Roman" w:hAnsiTheme="minorBidi" w:cstheme="minorBidi"/>
          <w:color w:val="000000"/>
          <w:sz w:val="26"/>
          <w:szCs w:val="26"/>
          <w:rtl/>
        </w:rPr>
        <w:tab/>
      </w:r>
      <w:r w:rsidRPr="00E06B75">
        <w:rPr>
          <w:rFonts w:asciiTheme="minorBidi" w:eastAsia="Times New Roman" w:hAnsiTheme="minorBidi" w:cstheme="minorBidi"/>
          <w:b/>
          <w:bCs/>
          <w:color w:val="000000"/>
          <w:sz w:val="26"/>
          <w:szCs w:val="26"/>
          <w:rtl/>
        </w:rPr>
        <w:t>החפירות והגישושים לגילוי</w:t>
      </w:r>
      <w:r w:rsidRPr="00E06B75">
        <w:rPr>
          <w:rFonts w:asciiTheme="minorBidi" w:eastAsia="Times New Roman" w:hAnsiTheme="minorBidi" w:cstheme="minorBidi"/>
          <w:color w:val="000000"/>
          <w:sz w:val="26"/>
          <w:szCs w:val="26"/>
          <w:rtl/>
        </w:rPr>
        <w:t xml:space="preserve"> הצינורות והכבלים התת-קרקעיים</w:t>
      </w:r>
      <w:r w:rsidR="00B10C86" w:rsidRPr="00E06B75">
        <w:rPr>
          <w:rFonts w:asciiTheme="minorBidi" w:eastAsia="Times New Roman" w:hAnsiTheme="minorBidi" w:cstheme="minorBidi"/>
          <w:color w:val="000000"/>
          <w:sz w:val="26"/>
          <w:szCs w:val="26"/>
          <w:rtl/>
        </w:rPr>
        <w:t>, אלו שמסומנות בתכניות וגם אלו שלא,</w:t>
      </w:r>
      <w:r w:rsidRPr="00E06B75">
        <w:rPr>
          <w:rFonts w:asciiTheme="minorBidi" w:eastAsia="Times New Roman" w:hAnsiTheme="minorBidi" w:cstheme="minorBidi"/>
          <w:color w:val="000000"/>
          <w:sz w:val="26"/>
          <w:szCs w:val="26"/>
          <w:rtl/>
        </w:rPr>
        <w:t xml:space="preserve"> יבוצעו באמצעות מכשירים מיוחדים ו/או בעבודת ידיים ויהיו </w:t>
      </w:r>
      <w:r w:rsidRPr="00E06B75">
        <w:rPr>
          <w:rFonts w:asciiTheme="minorBidi" w:eastAsia="Times New Roman" w:hAnsiTheme="minorBidi" w:cstheme="minorBidi"/>
          <w:b/>
          <w:bCs/>
          <w:color w:val="000000"/>
          <w:sz w:val="26"/>
          <w:szCs w:val="26"/>
          <w:rtl/>
        </w:rPr>
        <w:t>באחריות הקבלן ועל חשבונו, לא תשולם עבורם תוספת כספית.</w:t>
      </w:r>
      <w:r w:rsidRPr="00E06B75">
        <w:rPr>
          <w:rFonts w:asciiTheme="minorBidi" w:eastAsia="Times New Roman" w:hAnsiTheme="minorBidi" w:cstheme="minorBidi"/>
          <w:b/>
          <w:bCs/>
          <w:color w:val="000000"/>
          <w:sz w:val="26"/>
          <w:szCs w:val="26"/>
          <w:rtl/>
        </w:rPr>
        <w:tab/>
      </w:r>
    </w:p>
    <w:p w14:paraId="18D84F3B" w14:textId="77777777" w:rsidR="004F7A21" w:rsidRPr="00E06B75" w:rsidRDefault="004F7A21" w:rsidP="004F7A21">
      <w:pPr>
        <w:tabs>
          <w:tab w:val="left" w:pos="1080"/>
          <w:tab w:val="left" w:pos="24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על הקבלן לקחת בחשבון כי היה והמתקנים הנ"ל לא יועתקו ממקומם עד להתחלת העבודה, יבצע הקבלן את כל העבודות המתוכננות סביבם, תוך כדי נקיטת כל האמצעים הדרושים כדי למנוע פגיעה בהם, וזאת במשך כל תקופת ביצוע העבודה. לפיכך הקבלן יביא בחשבון עבודת ידיים ליד קווי חשמל, קווי מים וביוב, קווי טלפון, תשתיות כבלים ובכל מקום אחר לפי הוראת מנהל הפרויקט באתר, כולל עבודות תמוך והגנה זמנית למתקנים. כל הנ"ל ייכלל במחירי היחידה השונים ולא תשולם עבורם תוספת</w:t>
      </w:r>
      <w:r w:rsidR="00B10C86" w:rsidRPr="00E06B75">
        <w:rPr>
          <w:rFonts w:asciiTheme="minorBidi" w:eastAsia="Times New Roman" w:hAnsiTheme="minorBidi" w:cstheme="minorBidi"/>
          <w:sz w:val="26"/>
          <w:szCs w:val="26"/>
          <w:rtl/>
        </w:rPr>
        <w:t>, כמו כן, לא תוכר הארכה בלוח זמנים עקב הימצאות תשתית כלשהי.</w:t>
      </w:r>
    </w:p>
    <w:p w14:paraId="3D6456B6" w14:textId="77777777" w:rsidR="009C4DEF" w:rsidRPr="00E06B75" w:rsidRDefault="009C4DEF" w:rsidP="003A2CC8">
      <w:pPr>
        <w:tabs>
          <w:tab w:val="left" w:pos="1080"/>
          <w:tab w:val="left" w:pos="24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DB64B0"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 xml:space="preserve">כל פגיעה במערכות תשתית קיימות תתוקן מייד באותו היום ע"י הקבלן </w:t>
      </w:r>
      <w:r w:rsidR="00DB64B0" w:rsidRPr="00E06B75">
        <w:rPr>
          <w:rFonts w:asciiTheme="minorBidi" w:eastAsia="Times New Roman" w:hAnsiTheme="minorBidi" w:cstheme="minorBidi"/>
          <w:sz w:val="26"/>
          <w:szCs w:val="26"/>
          <w:rtl/>
        </w:rPr>
        <w:t xml:space="preserve">באחריותו המלאה </w:t>
      </w:r>
      <w:r w:rsidRPr="00E06B75">
        <w:rPr>
          <w:rFonts w:asciiTheme="minorBidi" w:eastAsia="Times New Roman" w:hAnsiTheme="minorBidi" w:cstheme="minorBidi"/>
          <w:sz w:val="26"/>
          <w:szCs w:val="26"/>
          <w:rtl/>
        </w:rPr>
        <w:t xml:space="preserve">ועל חשבונו בהתאם להנחיות </w:t>
      </w:r>
      <w:r w:rsidR="00DB64B0" w:rsidRPr="00E06B75">
        <w:rPr>
          <w:rFonts w:asciiTheme="minorBidi" w:eastAsia="Times New Roman" w:hAnsiTheme="minorBidi" w:cstheme="minorBidi"/>
          <w:sz w:val="26"/>
          <w:szCs w:val="26"/>
          <w:rtl/>
        </w:rPr>
        <w:t>מנהל הפרויקט</w:t>
      </w:r>
      <w:r w:rsidRPr="00E06B75">
        <w:rPr>
          <w:rFonts w:asciiTheme="minorBidi" w:eastAsia="Times New Roman" w:hAnsiTheme="minorBidi" w:cstheme="minorBidi"/>
          <w:sz w:val="26"/>
          <w:szCs w:val="26"/>
          <w:rtl/>
        </w:rPr>
        <w:t xml:space="preserve">; על הקבלן להחזיק על חשבונו צוותים מתאימים לביצוע התיקונים כאמור בשעות היום ובשעות הלילה. </w:t>
      </w:r>
    </w:p>
    <w:p w14:paraId="4D5F5A82"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00.16</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רישיונות ואישורים</w:t>
      </w:r>
    </w:p>
    <w:p w14:paraId="5E2017A0"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לפני תחילת ביצוע העבודה ימציא הקבלן לפי הצורך למנהל הפרויקט, את כל הרישיונות והאישורים לביצוע העבודה לפי התכניות. לצורך זה, מתחייב המזמי</w:t>
      </w:r>
      <w:r w:rsidR="00E00F05" w:rsidRPr="00E06B75">
        <w:rPr>
          <w:rFonts w:asciiTheme="minorBidi" w:eastAsia="Times New Roman" w:hAnsiTheme="minorBidi" w:cstheme="minorBidi"/>
          <w:b/>
          <w:sz w:val="26"/>
          <w:szCs w:val="26"/>
          <w:rtl/>
          <w:lang w:val="x-none" w:eastAsia="x-none"/>
        </w:rPr>
        <w:t>נים</w:t>
      </w:r>
      <w:r w:rsidRPr="00E06B75">
        <w:rPr>
          <w:rFonts w:asciiTheme="minorBidi" w:eastAsia="Times New Roman" w:hAnsiTheme="minorBidi" w:cstheme="minorBidi"/>
          <w:b/>
          <w:sz w:val="26"/>
          <w:szCs w:val="26"/>
          <w:rtl/>
          <w:lang w:val="x-none" w:eastAsia="x-none"/>
        </w:rPr>
        <w:t xml:space="preserve"> לספק לקבלן 3 העתקים של התכניות והקבלן מתחייב לטפל בכל הדרוש להשגת הרישיונות הנ"ל. הקבלן מתחייב לשלם לכל הרשויות הרלוונטיות את מלוא ההוצאות, האגרות והערבויות הדרושות לצורך קבלת הרישיונות. תשלומים אלה יהיו על חשבונו של הקבלן ולא ישולם לו עבורם.</w:t>
      </w:r>
    </w:p>
    <w:p w14:paraId="10372C45" w14:textId="77777777" w:rsidR="004F7A21" w:rsidRPr="00E06B75" w:rsidRDefault="004F7A21" w:rsidP="004F7A21">
      <w:pPr>
        <w:spacing w:before="120" w:after="0" w:line="240" w:lineRule="auto"/>
        <w:ind w:left="1077" w:hanging="1077"/>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 xml:space="preserve">כוונת המילה רשויות בסעיף זה הינה, בין היתר: עיריית </w:t>
      </w:r>
      <w:r w:rsidR="00674BF5" w:rsidRPr="00E06B75">
        <w:rPr>
          <w:rFonts w:asciiTheme="minorBidi" w:eastAsia="Times New Roman" w:hAnsiTheme="minorBidi" w:cstheme="minorBidi"/>
          <w:b/>
          <w:sz w:val="26"/>
          <w:szCs w:val="26"/>
          <w:rtl/>
          <w:lang w:val="x-none" w:eastAsia="x-none"/>
        </w:rPr>
        <w:t>נס ציונה</w:t>
      </w:r>
      <w:r w:rsidRPr="00E06B75">
        <w:rPr>
          <w:rFonts w:asciiTheme="minorBidi" w:eastAsia="Times New Roman" w:hAnsiTheme="minorBidi" w:cstheme="minorBidi"/>
          <w:b/>
          <w:sz w:val="26"/>
          <w:szCs w:val="26"/>
          <w:rtl/>
          <w:lang w:val="x-none" w:eastAsia="x-none"/>
        </w:rPr>
        <w:t xml:space="preserve"> על כלל מחלקותיה, תאגיד </w:t>
      </w:r>
      <w:r w:rsidR="00E00F05" w:rsidRPr="00E06B75">
        <w:rPr>
          <w:rFonts w:asciiTheme="minorBidi" w:eastAsia="Times New Roman" w:hAnsiTheme="minorBidi" w:cstheme="minorBidi"/>
          <w:b/>
          <w:sz w:val="26"/>
          <w:szCs w:val="26"/>
          <w:rtl/>
          <w:lang w:val="x-none" w:eastAsia="x-none"/>
        </w:rPr>
        <w:t>מי</w:t>
      </w:r>
      <w:r w:rsidR="00883662" w:rsidRPr="00E06B75">
        <w:rPr>
          <w:rFonts w:asciiTheme="minorBidi" w:eastAsia="Times New Roman" w:hAnsiTheme="minorBidi" w:cstheme="minorBidi"/>
          <w:b/>
          <w:sz w:val="26"/>
          <w:szCs w:val="26"/>
          <w:rtl/>
          <w:lang w:val="x-none" w:eastAsia="x-none"/>
        </w:rPr>
        <w:t xml:space="preserve"> </w:t>
      </w:r>
      <w:r w:rsidR="00674BF5" w:rsidRPr="00E06B75">
        <w:rPr>
          <w:rFonts w:asciiTheme="minorBidi" w:eastAsia="Times New Roman" w:hAnsiTheme="minorBidi" w:cstheme="minorBidi"/>
          <w:b/>
          <w:sz w:val="26"/>
          <w:szCs w:val="26"/>
          <w:rtl/>
          <w:lang w:val="x-none" w:eastAsia="x-none"/>
        </w:rPr>
        <w:t>ציונה</w:t>
      </w:r>
      <w:r w:rsidRPr="00E06B75">
        <w:rPr>
          <w:rFonts w:asciiTheme="minorBidi" w:eastAsia="Times New Roman" w:hAnsiTheme="minorBidi" w:cstheme="minorBidi"/>
          <w:b/>
          <w:sz w:val="26"/>
          <w:szCs w:val="26"/>
          <w:rtl/>
          <w:lang w:val="x-none" w:eastAsia="x-none"/>
        </w:rPr>
        <w:t>, משרדי ממשלה, חברת החשמל, משרד התקשורת, חברת "בזק", חברות הכבלים והתקשורת, רשויות אזוריות ומקומיות על כל מחלקותיה</w:t>
      </w:r>
      <w:r w:rsidR="00883662" w:rsidRPr="00E06B75">
        <w:rPr>
          <w:rFonts w:asciiTheme="minorBidi" w:eastAsia="Times New Roman" w:hAnsiTheme="minorBidi" w:cstheme="minorBidi"/>
          <w:b/>
          <w:sz w:val="26"/>
          <w:szCs w:val="26"/>
          <w:rtl/>
          <w:lang w:val="x-none" w:eastAsia="x-none"/>
        </w:rPr>
        <w:t>ן</w:t>
      </w:r>
      <w:r w:rsidRPr="00E06B75">
        <w:rPr>
          <w:rFonts w:asciiTheme="minorBidi" w:eastAsia="Times New Roman" w:hAnsiTheme="minorBidi" w:cstheme="minorBidi"/>
          <w:b/>
          <w:sz w:val="26"/>
          <w:szCs w:val="26"/>
          <w:rtl/>
          <w:lang w:val="x-none" w:eastAsia="x-none"/>
        </w:rPr>
        <w:t>, משטרת ישראל, רשות העתיקות, קק"ל, אתר שפיכת פסולת מאושר על ידי המשרד להגנת הסביבה וכדומה.</w:t>
      </w:r>
    </w:p>
    <w:p w14:paraId="2A36E3BF" w14:textId="77777777" w:rsidR="004F7A21" w:rsidRPr="00E06B75" w:rsidRDefault="004F7A21" w:rsidP="004F7A21">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lastRenderedPageBreak/>
        <w:t xml:space="preserve">00.17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Cs/>
          <w:sz w:val="26"/>
          <w:szCs w:val="26"/>
          <w:u w:val="single"/>
          <w:rtl/>
        </w:rPr>
        <w:t>תיאום עם גורמים ורשויות</w:t>
      </w:r>
    </w:p>
    <w:p w14:paraId="16CBD721"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לפני תחילת העבודה, ובמיוחד לפני ביצוע עבודות ליד מערכות ושירותים יש לתאם ולהזמין השגחה של הגורם המתאים. על הקבלן לקחת בחשבון גם הבאה וגם החזרה (הסעה במידת הצורך) של מפקחים מטעם </w:t>
      </w:r>
      <w:r w:rsidR="00D05CAA" w:rsidRPr="00E06B75">
        <w:rPr>
          <w:rFonts w:asciiTheme="minorBidi" w:eastAsia="Times New Roman" w:hAnsiTheme="minorBidi" w:cstheme="minorBidi"/>
          <w:sz w:val="26"/>
          <w:szCs w:val="26"/>
          <w:rtl/>
        </w:rPr>
        <w:t>ב</w:t>
      </w:r>
      <w:r w:rsidRPr="00E06B75">
        <w:rPr>
          <w:rFonts w:asciiTheme="minorBidi" w:eastAsia="Times New Roman" w:hAnsiTheme="minorBidi" w:cstheme="minorBidi"/>
          <w:sz w:val="26"/>
          <w:szCs w:val="26"/>
          <w:rtl/>
        </w:rPr>
        <w:t>עלי המתקנים. התיאום, ההשגחה, התשלום עבור הפיקוח מטעם הרשויות הנ"ל וההסעה של הגורם המתאים יהיו על חשבון הקבלן.</w:t>
      </w:r>
    </w:p>
    <w:p w14:paraId="5B706B0A" w14:textId="2DFD09C7" w:rsidR="004F7A21" w:rsidRPr="00E06B75" w:rsidRDefault="004F7A21" w:rsidP="00005039">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00D05CAA"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 xml:space="preserve">הרשויות שעל הקבלן לתאם עימם הינן </w:t>
      </w:r>
      <w:r w:rsidRPr="00E06B75">
        <w:rPr>
          <w:rFonts w:asciiTheme="minorBidi" w:eastAsia="Times New Roman" w:hAnsiTheme="minorBidi" w:cstheme="minorBidi"/>
          <w:b/>
          <w:bCs/>
          <w:sz w:val="26"/>
          <w:szCs w:val="26"/>
          <w:u w:val="single"/>
          <w:rtl/>
        </w:rPr>
        <w:t>לכל הפחות</w:t>
      </w:r>
      <w:r w:rsidRPr="00E06B75">
        <w:rPr>
          <w:rFonts w:asciiTheme="minorBidi" w:eastAsia="Times New Roman" w:hAnsiTheme="minorBidi" w:cstheme="minorBidi"/>
          <w:sz w:val="26"/>
          <w:szCs w:val="26"/>
          <w:rtl/>
        </w:rPr>
        <w:t xml:space="preserve"> המפורטות להלן:</w:t>
      </w:r>
    </w:p>
    <w:p w14:paraId="02C748CF" w14:textId="77777777" w:rsidR="004F7A21" w:rsidRPr="00E06B75" w:rsidRDefault="004F7A21" w:rsidP="004E0DDC">
      <w:pPr>
        <w:tabs>
          <w:tab w:val="left" w:pos="1080"/>
          <w:tab w:val="left" w:pos="1440"/>
          <w:tab w:val="left" w:pos="1987"/>
          <w:tab w:val="left" w:pos="2160"/>
          <w:tab w:val="left" w:pos="2760"/>
          <w:tab w:val="left" w:pos="2880"/>
          <w:tab w:val="left" w:pos="3600"/>
        </w:tabs>
        <w:spacing w:before="12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א)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u w:val="single"/>
          <w:rtl/>
        </w:rPr>
        <w:t xml:space="preserve">אגף </w:t>
      </w:r>
      <w:r w:rsidR="004E0DDC" w:rsidRPr="00E06B75">
        <w:rPr>
          <w:rFonts w:asciiTheme="minorBidi" w:eastAsia="Times New Roman" w:hAnsiTheme="minorBidi" w:cstheme="minorBidi"/>
          <w:sz w:val="26"/>
          <w:szCs w:val="26"/>
          <w:u w:val="single"/>
          <w:rtl/>
        </w:rPr>
        <w:t>ההנדסה</w:t>
      </w:r>
      <w:r w:rsidRPr="00E06B75">
        <w:rPr>
          <w:rFonts w:asciiTheme="minorBidi" w:eastAsia="Times New Roman" w:hAnsiTheme="minorBidi" w:cstheme="minorBidi"/>
          <w:sz w:val="26"/>
          <w:szCs w:val="26"/>
          <w:rtl/>
        </w:rPr>
        <w:t xml:space="preserve"> </w:t>
      </w:r>
    </w:p>
    <w:p w14:paraId="3240EF70" w14:textId="77777777" w:rsidR="004F7A21" w:rsidRPr="00E06B75" w:rsidRDefault="004F7A21" w:rsidP="004E0DDC">
      <w:pPr>
        <w:tabs>
          <w:tab w:val="left" w:pos="1080"/>
          <w:tab w:val="left" w:pos="1440"/>
          <w:tab w:val="left" w:pos="1987"/>
          <w:tab w:val="left" w:pos="2160"/>
          <w:tab w:val="left" w:pos="2880"/>
          <w:tab w:val="left" w:pos="324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 xml:space="preserve">לפני ביצוע כל שלב בעבודה ובמיוחד עבודה באזור צמתים, יתואמו העבודות בשלב הביצוע עם </w:t>
      </w:r>
      <w:r w:rsidR="004E0DDC" w:rsidRPr="00E06B75">
        <w:rPr>
          <w:rFonts w:asciiTheme="minorBidi" w:eastAsia="Times New Roman" w:hAnsiTheme="minorBidi" w:cstheme="minorBidi"/>
          <w:sz w:val="26"/>
          <w:szCs w:val="26"/>
          <w:rtl/>
        </w:rPr>
        <w:t>אגף ההנדסה</w:t>
      </w:r>
      <w:r w:rsidRPr="00E06B75">
        <w:rPr>
          <w:rFonts w:asciiTheme="minorBidi" w:eastAsia="Times New Roman" w:hAnsiTheme="minorBidi" w:cstheme="minorBidi"/>
          <w:sz w:val="26"/>
          <w:szCs w:val="26"/>
          <w:rtl/>
        </w:rPr>
        <w:t>.</w:t>
      </w:r>
    </w:p>
    <w:p w14:paraId="002E650D" w14:textId="77777777" w:rsidR="004F7A21" w:rsidRPr="00E06B75" w:rsidRDefault="004F7A21" w:rsidP="004E0DDC">
      <w:pPr>
        <w:tabs>
          <w:tab w:val="left" w:pos="1080"/>
          <w:tab w:val="left" w:pos="1440"/>
          <w:tab w:val="left" w:pos="1987"/>
          <w:tab w:val="left" w:pos="2160"/>
          <w:tab w:val="left" w:pos="2760"/>
          <w:tab w:val="left" w:pos="2880"/>
          <w:tab w:val="left" w:pos="3600"/>
        </w:tabs>
        <w:spacing w:before="120" w:after="0" w:line="240" w:lineRule="auto"/>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ab/>
        <w:t xml:space="preserve">ב)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u w:val="single"/>
          <w:rtl/>
        </w:rPr>
        <w:t xml:space="preserve">תאגיד מי </w:t>
      </w:r>
      <w:r w:rsidR="00307586" w:rsidRPr="00E06B75">
        <w:rPr>
          <w:rFonts w:asciiTheme="minorBidi" w:eastAsia="Times New Roman" w:hAnsiTheme="minorBidi" w:cstheme="minorBidi"/>
          <w:sz w:val="26"/>
          <w:szCs w:val="26"/>
          <w:u w:val="single"/>
          <w:rtl/>
        </w:rPr>
        <w:t>ציונה</w:t>
      </w:r>
      <w:r w:rsidRPr="00E06B75">
        <w:rPr>
          <w:rFonts w:asciiTheme="minorBidi" w:eastAsia="Times New Roman" w:hAnsiTheme="minorBidi" w:cstheme="minorBidi"/>
          <w:sz w:val="26"/>
          <w:szCs w:val="26"/>
          <w:u w:val="single"/>
          <w:rtl/>
        </w:rPr>
        <w:t xml:space="preserve"> בע"מ ומחלקת ניקוז בעיריית </w:t>
      </w:r>
      <w:r w:rsidR="00307586" w:rsidRPr="00E06B75">
        <w:rPr>
          <w:rFonts w:asciiTheme="minorBidi" w:eastAsia="Times New Roman" w:hAnsiTheme="minorBidi" w:cstheme="minorBidi"/>
          <w:sz w:val="26"/>
          <w:szCs w:val="26"/>
          <w:u w:val="single"/>
          <w:rtl/>
        </w:rPr>
        <w:t>נס ציונה</w:t>
      </w:r>
    </w:p>
    <w:p w14:paraId="0EE7412C" w14:textId="77777777" w:rsidR="004F7A21" w:rsidRPr="00E06B75" w:rsidRDefault="004F7A21" w:rsidP="004E0DDC">
      <w:pPr>
        <w:tabs>
          <w:tab w:val="left" w:pos="1080"/>
          <w:tab w:val="left" w:pos="1440"/>
          <w:tab w:val="left" w:pos="1987"/>
          <w:tab w:val="left" w:pos="2160"/>
          <w:tab w:val="left" w:pos="2880"/>
          <w:tab w:val="left" w:pos="324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כדי לא לפגוע בקווים הקיימים על הקבלן להזמין סיור עם נציג תאגיד המים והביוב וכן עם נציג מחלקת הניקוז בעירייה, לקבל מהם את סימון הקווים ולתאם מולם את המשך ביצוע העבודה. העבודה תבוצע רק בנוכחות משגיח של התאגיד ומשגיח של המחלקה (בהתאם למקרה).</w:t>
      </w:r>
    </w:p>
    <w:p w14:paraId="58BBF739"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ab/>
        <w:t xml:space="preserve">ג)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u w:val="single"/>
          <w:rtl/>
        </w:rPr>
        <w:t>מחלקת מאור</w:t>
      </w:r>
      <w:r w:rsidR="004E59FE" w:rsidRPr="00E06B75">
        <w:rPr>
          <w:rFonts w:asciiTheme="minorBidi" w:eastAsia="Times New Roman" w:hAnsiTheme="minorBidi" w:cstheme="minorBidi"/>
          <w:sz w:val="26"/>
          <w:szCs w:val="26"/>
          <w:u w:val="single"/>
          <w:rtl/>
        </w:rPr>
        <w:t xml:space="preserve"> ושפ"ע</w:t>
      </w:r>
    </w:p>
    <w:p w14:paraId="3E081D6E"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הקבלן יתאם סיור עם נציג מחלקת התאורה בעירייה, על מנת לקבל סימון של כבלי מאור ולתאם את העבודות בקרבת הכבלים והעמודים. עבודת הקבלן ליד מתקני התאורה תתבצע רק בנוכחות מפקח מטעם מחלקת המאור.</w:t>
      </w:r>
    </w:p>
    <w:p w14:paraId="585DDB34"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ab/>
        <w:t xml:space="preserve">ד)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u w:val="single"/>
          <w:rtl/>
        </w:rPr>
        <w:t xml:space="preserve">חברת </w:t>
      </w:r>
      <w:r w:rsidR="00342608" w:rsidRPr="00E06B75">
        <w:rPr>
          <w:rFonts w:asciiTheme="minorBidi" w:eastAsia="Times New Roman" w:hAnsiTheme="minorBidi" w:cstheme="minorBidi"/>
          <w:sz w:val="26"/>
          <w:szCs w:val="26"/>
          <w:u w:val="single"/>
          <w:rtl/>
        </w:rPr>
        <w:t>ה</w:t>
      </w:r>
      <w:r w:rsidRPr="00E06B75">
        <w:rPr>
          <w:rFonts w:asciiTheme="minorBidi" w:eastAsia="Times New Roman" w:hAnsiTheme="minorBidi" w:cstheme="minorBidi"/>
          <w:sz w:val="26"/>
          <w:szCs w:val="26"/>
          <w:u w:val="single"/>
          <w:rtl/>
        </w:rPr>
        <w:t>חשמל</w:t>
      </w:r>
    </w:p>
    <w:p w14:paraId="23AF365B"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 xml:space="preserve">הקבלן יתאם ויזמין השגחה מטעם חברת החשמל לפחות 3 ימים  לפני ביצוע </w:t>
      </w:r>
      <w:r w:rsidR="00656BA8" w:rsidRPr="00E06B75">
        <w:rPr>
          <w:rFonts w:asciiTheme="minorBidi" w:eastAsia="Times New Roman" w:hAnsiTheme="minorBidi" w:cstheme="minorBidi"/>
          <w:sz w:val="26"/>
          <w:szCs w:val="26"/>
          <w:rtl/>
        </w:rPr>
        <w:t xml:space="preserve">כל </w:t>
      </w:r>
      <w:r w:rsidRPr="00E06B75">
        <w:rPr>
          <w:rFonts w:asciiTheme="minorBidi" w:eastAsia="Times New Roman" w:hAnsiTheme="minorBidi" w:cstheme="minorBidi"/>
          <w:sz w:val="26"/>
          <w:szCs w:val="26"/>
          <w:rtl/>
        </w:rPr>
        <w:t>עבודה ליד עמודי חשמל וקווי חשמל תת-קרקעיים</w:t>
      </w:r>
      <w:r w:rsidR="00656BA8" w:rsidRPr="00E06B75">
        <w:rPr>
          <w:rFonts w:asciiTheme="minorBidi" w:eastAsia="Times New Roman" w:hAnsiTheme="minorBidi" w:cstheme="minorBidi"/>
          <w:sz w:val="26"/>
          <w:szCs w:val="26"/>
          <w:rtl/>
        </w:rPr>
        <w:t xml:space="preserve"> ו/או </w:t>
      </w:r>
      <w:r w:rsidR="00D33F73" w:rsidRPr="00E06B75">
        <w:rPr>
          <w:rFonts w:asciiTheme="minorBidi" w:eastAsia="Times New Roman" w:hAnsiTheme="minorBidi" w:cstheme="minorBidi"/>
          <w:sz w:val="26"/>
          <w:szCs w:val="26"/>
          <w:rtl/>
        </w:rPr>
        <w:t>לביצוע התשתית הנ"ל</w:t>
      </w:r>
      <w:r w:rsidRPr="00E06B75">
        <w:rPr>
          <w:rFonts w:asciiTheme="minorBidi" w:eastAsia="Times New Roman" w:hAnsiTheme="minorBidi" w:cstheme="minorBidi"/>
          <w:sz w:val="26"/>
          <w:szCs w:val="26"/>
          <w:rtl/>
        </w:rPr>
        <w:t xml:space="preserve">. העבודה באזור עמודי חשמל וקווי חשמל </w:t>
      </w:r>
      <w:r w:rsidR="00D33F73" w:rsidRPr="00E06B75">
        <w:rPr>
          <w:rFonts w:asciiTheme="minorBidi" w:eastAsia="Times New Roman" w:hAnsiTheme="minorBidi" w:cstheme="minorBidi"/>
          <w:sz w:val="26"/>
          <w:szCs w:val="26"/>
          <w:rtl/>
        </w:rPr>
        <w:t xml:space="preserve">קיימים ו/או מתוכננים </w:t>
      </w:r>
      <w:r w:rsidRPr="00E06B75">
        <w:rPr>
          <w:rFonts w:asciiTheme="minorBidi" w:eastAsia="Times New Roman" w:hAnsiTheme="minorBidi" w:cstheme="minorBidi"/>
          <w:sz w:val="26"/>
          <w:szCs w:val="26"/>
          <w:rtl/>
        </w:rPr>
        <w:t>תבוצע רק בנוכחות מפקח של חברת החשמל. לקבלן לא תהיינה כל טענות ו/או דרישות ו/או תביעות עקב כניסת חברת חשמל לעבוד באתר. הקבלן מתחייב להעניק לחברת החשמל את כל הסיוע האפשרי. כמו-כן, לא תהיה לקבלן טענה ו/או דרישה ו/או תביעה אם יתבקש להפסיק את עבודתו  על-מנת לאפשר את עבודת חברת החשמל.</w:t>
      </w:r>
    </w:p>
    <w:p w14:paraId="13C4FA15"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ab/>
        <w:t xml:space="preserve">ה)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u w:val="single"/>
          <w:rtl/>
        </w:rPr>
        <w:t>חבר</w:t>
      </w:r>
      <w:r w:rsidR="00C6610F" w:rsidRPr="00E06B75">
        <w:rPr>
          <w:rFonts w:asciiTheme="minorBidi" w:eastAsia="Times New Roman" w:hAnsiTheme="minorBidi" w:cstheme="minorBidi"/>
          <w:sz w:val="26"/>
          <w:szCs w:val="26"/>
          <w:u w:val="single"/>
          <w:rtl/>
        </w:rPr>
        <w:t>ו</w:t>
      </w:r>
      <w:r w:rsidRPr="00E06B75">
        <w:rPr>
          <w:rFonts w:asciiTheme="minorBidi" w:eastAsia="Times New Roman" w:hAnsiTheme="minorBidi" w:cstheme="minorBidi"/>
          <w:sz w:val="26"/>
          <w:szCs w:val="26"/>
          <w:u w:val="single"/>
          <w:rtl/>
        </w:rPr>
        <w:t>ת "בזק"</w:t>
      </w:r>
      <w:r w:rsidR="00C6610F" w:rsidRPr="00E06B75">
        <w:rPr>
          <w:rFonts w:asciiTheme="minorBidi" w:eastAsia="Times New Roman" w:hAnsiTheme="minorBidi" w:cstheme="minorBidi"/>
          <w:sz w:val="26"/>
          <w:szCs w:val="26"/>
          <w:u w:val="single"/>
          <w:rtl/>
        </w:rPr>
        <w:t xml:space="preserve"> \ "הוט"</w:t>
      </w:r>
      <w:r w:rsidR="00F8188C" w:rsidRPr="00E06B75">
        <w:rPr>
          <w:rFonts w:asciiTheme="minorBidi" w:eastAsia="Times New Roman" w:hAnsiTheme="minorBidi" w:cstheme="minorBidi"/>
          <w:sz w:val="26"/>
          <w:szCs w:val="26"/>
          <w:u w:val="single"/>
          <w:rtl/>
        </w:rPr>
        <w:t xml:space="preserve"> \ "פרטנר" \ "סלקום"</w:t>
      </w:r>
    </w:p>
    <w:p w14:paraId="06BAB3E0"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 xml:space="preserve">הקבלן יתאם השגחה מטעם </w:t>
      </w:r>
      <w:r w:rsidR="00F8188C" w:rsidRPr="00E06B75">
        <w:rPr>
          <w:rFonts w:asciiTheme="minorBidi" w:eastAsia="Times New Roman" w:hAnsiTheme="minorBidi" w:cstheme="minorBidi"/>
          <w:sz w:val="26"/>
          <w:szCs w:val="26"/>
          <w:rtl/>
        </w:rPr>
        <w:t>החברות</w:t>
      </w:r>
      <w:r w:rsidR="00C6610F"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 xml:space="preserve">לפחות 3 ימים לפני ביצוע </w:t>
      </w:r>
      <w:r w:rsidR="00D33F73" w:rsidRPr="00E06B75">
        <w:rPr>
          <w:rFonts w:asciiTheme="minorBidi" w:eastAsia="Times New Roman" w:hAnsiTheme="minorBidi" w:cstheme="minorBidi"/>
          <w:sz w:val="26"/>
          <w:szCs w:val="26"/>
          <w:rtl/>
        </w:rPr>
        <w:t xml:space="preserve">כל </w:t>
      </w:r>
      <w:r w:rsidRPr="00E06B75">
        <w:rPr>
          <w:rFonts w:asciiTheme="minorBidi" w:eastAsia="Times New Roman" w:hAnsiTheme="minorBidi" w:cstheme="minorBidi"/>
          <w:sz w:val="26"/>
          <w:szCs w:val="26"/>
          <w:rtl/>
        </w:rPr>
        <w:t>עבודה ליד עמודי טלפון ו/או קווי תקשורת תת-קרקעיים</w:t>
      </w:r>
      <w:r w:rsidR="00D33F73" w:rsidRPr="00E06B75">
        <w:rPr>
          <w:rFonts w:asciiTheme="minorBidi" w:eastAsia="Times New Roman" w:hAnsiTheme="minorBidi" w:cstheme="minorBidi"/>
          <w:sz w:val="26"/>
          <w:szCs w:val="26"/>
          <w:rtl/>
        </w:rPr>
        <w:t xml:space="preserve"> ו/או לביצוע התשתית הנ"ל. </w:t>
      </w:r>
      <w:r w:rsidRPr="00E06B75">
        <w:rPr>
          <w:rFonts w:asciiTheme="minorBidi" w:eastAsia="Times New Roman" w:hAnsiTheme="minorBidi" w:cstheme="minorBidi"/>
          <w:sz w:val="26"/>
          <w:szCs w:val="26"/>
          <w:rtl/>
        </w:rPr>
        <w:t xml:space="preserve">העבודה באזור עמודי טלפון וקווי תקשורת </w:t>
      </w:r>
      <w:r w:rsidR="00D33F73" w:rsidRPr="00E06B75">
        <w:rPr>
          <w:rFonts w:asciiTheme="minorBidi" w:eastAsia="Times New Roman" w:hAnsiTheme="minorBidi" w:cstheme="minorBidi"/>
          <w:sz w:val="26"/>
          <w:szCs w:val="26"/>
          <w:rtl/>
        </w:rPr>
        <w:t xml:space="preserve">קיימים ו/או מתוכננים </w:t>
      </w:r>
      <w:r w:rsidRPr="00E06B75">
        <w:rPr>
          <w:rFonts w:asciiTheme="minorBidi" w:eastAsia="Times New Roman" w:hAnsiTheme="minorBidi" w:cstheme="minorBidi"/>
          <w:sz w:val="26"/>
          <w:szCs w:val="26"/>
          <w:rtl/>
        </w:rPr>
        <w:t xml:space="preserve">תבוצע רק בנוכחות מפקח של </w:t>
      </w:r>
      <w:r w:rsidR="0053504C" w:rsidRPr="00E06B75">
        <w:rPr>
          <w:rFonts w:asciiTheme="minorBidi" w:eastAsia="Times New Roman" w:hAnsiTheme="minorBidi" w:cstheme="minorBidi"/>
          <w:sz w:val="26"/>
          <w:szCs w:val="26"/>
          <w:rtl/>
        </w:rPr>
        <w:t>ה</w:t>
      </w:r>
      <w:r w:rsidRPr="00E06B75">
        <w:rPr>
          <w:rFonts w:asciiTheme="minorBidi" w:eastAsia="Times New Roman" w:hAnsiTheme="minorBidi" w:cstheme="minorBidi"/>
          <w:sz w:val="26"/>
          <w:szCs w:val="26"/>
          <w:rtl/>
        </w:rPr>
        <w:t>חבר</w:t>
      </w:r>
      <w:r w:rsidR="0053504C"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tl/>
        </w:rPr>
        <w:t xml:space="preserve">ת לקבלן לא תהיינה כל טענות ו/או דרישות ו/או תביעות עקב כניסת </w:t>
      </w:r>
      <w:r w:rsidR="0053504C" w:rsidRPr="00E06B75">
        <w:rPr>
          <w:rFonts w:asciiTheme="minorBidi" w:eastAsia="Times New Roman" w:hAnsiTheme="minorBidi" w:cstheme="minorBidi"/>
          <w:sz w:val="26"/>
          <w:szCs w:val="26"/>
          <w:rtl/>
        </w:rPr>
        <w:t>ה</w:t>
      </w:r>
      <w:r w:rsidRPr="00E06B75">
        <w:rPr>
          <w:rFonts w:asciiTheme="minorBidi" w:eastAsia="Times New Roman" w:hAnsiTheme="minorBidi" w:cstheme="minorBidi"/>
          <w:sz w:val="26"/>
          <w:szCs w:val="26"/>
          <w:rtl/>
        </w:rPr>
        <w:t>חבר</w:t>
      </w:r>
      <w:r w:rsidR="0053504C"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tl/>
        </w:rPr>
        <w:t>ת לעבוד באתר. הקבלן מתחייב להעניק לחבר</w:t>
      </w:r>
      <w:r w:rsidR="0053504C"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tl/>
        </w:rPr>
        <w:t>ת את כל הסיוע האפשרי.</w:t>
      </w:r>
    </w:p>
    <w:p w14:paraId="43934D59" w14:textId="5F6CDAF4" w:rsidR="004F7A21" w:rsidRDefault="004F7A21" w:rsidP="004F7A21">
      <w:pPr>
        <w:tabs>
          <w:tab w:val="left" w:pos="1080"/>
          <w:tab w:val="left" w:pos="1440"/>
          <w:tab w:val="left" w:pos="1987"/>
          <w:tab w:val="left" w:pos="2160"/>
          <w:tab w:val="left" w:pos="2880"/>
          <w:tab w:val="left" w:pos="324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 xml:space="preserve">כמו-כן, לא תהיה לקבלן כל טענה ו/או דרישה ו/או תביעה אם יתבקש להפסיק את עבודתו על-מנת לאפשר את עבודת </w:t>
      </w:r>
      <w:r w:rsidR="0053504C" w:rsidRPr="00E06B75">
        <w:rPr>
          <w:rFonts w:asciiTheme="minorBidi" w:eastAsia="Times New Roman" w:hAnsiTheme="minorBidi" w:cstheme="minorBidi"/>
          <w:sz w:val="26"/>
          <w:szCs w:val="26"/>
          <w:rtl/>
        </w:rPr>
        <w:t>ה</w:t>
      </w:r>
      <w:r w:rsidRPr="00E06B75">
        <w:rPr>
          <w:rFonts w:asciiTheme="minorBidi" w:eastAsia="Times New Roman" w:hAnsiTheme="minorBidi" w:cstheme="minorBidi"/>
          <w:sz w:val="26"/>
          <w:szCs w:val="26"/>
          <w:rtl/>
        </w:rPr>
        <w:t>חבר</w:t>
      </w:r>
      <w:r w:rsidR="0053504C"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tl/>
        </w:rPr>
        <w:t>ת</w:t>
      </w:r>
      <w:r w:rsidR="0053504C" w:rsidRPr="00E06B75">
        <w:rPr>
          <w:rFonts w:asciiTheme="minorBidi" w:eastAsia="Times New Roman" w:hAnsiTheme="minorBidi" w:cstheme="minorBidi"/>
          <w:sz w:val="26"/>
          <w:szCs w:val="26"/>
          <w:rtl/>
        </w:rPr>
        <w:t>.</w:t>
      </w:r>
    </w:p>
    <w:p w14:paraId="6E189D4D" w14:textId="41578AEF" w:rsidR="00005039" w:rsidRDefault="00005039" w:rsidP="004F7A21">
      <w:pPr>
        <w:tabs>
          <w:tab w:val="left" w:pos="1080"/>
          <w:tab w:val="left" w:pos="1440"/>
          <w:tab w:val="left" w:pos="1987"/>
          <w:tab w:val="left" w:pos="2160"/>
          <w:tab w:val="left" w:pos="2880"/>
          <w:tab w:val="left" w:pos="3240"/>
          <w:tab w:val="left" w:pos="3600"/>
        </w:tabs>
        <w:spacing w:before="120" w:after="0" w:line="240" w:lineRule="auto"/>
        <w:ind w:left="1440" w:hanging="1440"/>
        <w:jc w:val="both"/>
        <w:rPr>
          <w:rFonts w:asciiTheme="minorBidi" w:eastAsia="Times New Roman" w:hAnsiTheme="minorBidi" w:cstheme="minorBidi"/>
          <w:sz w:val="26"/>
          <w:szCs w:val="26"/>
          <w:rtl/>
        </w:rPr>
      </w:pPr>
    </w:p>
    <w:p w14:paraId="5679C552" w14:textId="77777777" w:rsidR="00005039" w:rsidRPr="00E06B75" w:rsidRDefault="00005039" w:rsidP="004F7A21">
      <w:pPr>
        <w:tabs>
          <w:tab w:val="left" w:pos="1080"/>
          <w:tab w:val="left" w:pos="1440"/>
          <w:tab w:val="left" w:pos="1987"/>
          <w:tab w:val="left" w:pos="2160"/>
          <w:tab w:val="left" w:pos="2880"/>
          <w:tab w:val="left" w:pos="3240"/>
          <w:tab w:val="left" w:pos="3600"/>
        </w:tabs>
        <w:spacing w:before="120" w:after="0" w:line="240" w:lineRule="auto"/>
        <w:ind w:left="1440" w:hanging="1440"/>
        <w:jc w:val="both"/>
        <w:rPr>
          <w:rFonts w:asciiTheme="minorBidi" w:eastAsia="Times New Roman" w:hAnsiTheme="minorBidi" w:cstheme="minorBidi"/>
          <w:sz w:val="26"/>
          <w:szCs w:val="26"/>
          <w:rtl/>
        </w:rPr>
      </w:pPr>
    </w:p>
    <w:p w14:paraId="050B3949"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lastRenderedPageBreak/>
        <w:tab/>
        <w:t xml:space="preserve">ו)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u w:val="single"/>
          <w:rtl/>
        </w:rPr>
        <w:t>טלוויזיה בכבלים</w:t>
      </w:r>
    </w:p>
    <w:p w14:paraId="1AA152DB" w14:textId="77777777" w:rsidR="004F7A21" w:rsidRPr="00E06B75" w:rsidRDefault="004F7A21" w:rsidP="009E4404">
      <w:pPr>
        <w:tabs>
          <w:tab w:val="left" w:pos="1080"/>
          <w:tab w:val="left" w:pos="1440"/>
          <w:tab w:val="left" w:pos="1987"/>
          <w:tab w:val="left" w:pos="2160"/>
          <w:tab w:val="left" w:pos="2880"/>
          <w:tab w:val="left" w:pos="3240"/>
          <w:tab w:val="left" w:pos="3600"/>
        </w:tabs>
        <w:spacing w:before="120" w:after="0" w:line="240" w:lineRule="auto"/>
        <w:ind w:left="1502" w:hanging="1502"/>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הקבלן יתאם השגחה מטעם חברת הכבלים הפועלת באזור</w:t>
      </w:r>
      <w:r w:rsidR="00D33F73" w:rsidRPr="00E06B75">
        <w:rPr>
          <w:rFonts w:asciiTheme="minorBidi" w:eastAsia="Times New Roman" w:hAnsiTheme="minorBidi" w:cstheme="minorBidi"/>
          <w:sz w:val="26"/>
          <w:szCs w:val="26"/>
          <w:rtl/>
        </w:rPr>
        <w:t xml:space="preserve"> והכל כמפורט בסעיף ה' דלעיל</w:t>
      </w:r>
      <w:r w:rsidRPr="00E06B75">
        <w:rPr>
          <w:rFonts w:asciiTheme="minorBidi" w:eastAsia="Times New Roman" w:hAnsiTheme="minorBidi" w:cstheme="minorBidi"/>
          <w:sz w:val="26"/>
          <w:szCs w:val="26"/>
          <w:rtl/>
        </w:rPr>
        <w:t>.</w:t>
      </w:r>
    </w:p>
    <w:p w14:paraId="39F44AEA"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12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9506F9"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 xml:space="preserve">ז)    </w:t>
      </w:r>
      <w:r w:rsidRPr="00E06B75">
        <w:rPr>
          <w:rFonts w:asciiTheme="minorBidi" w:eastAsia="Times New Roman" w:hAnsiTheme="minorBidi" w:cstheme="minorBidi"/>
          <w:sz w:val="26"/>
          <w:szCs w:val="26"/>
          <w:u w:val="single"/>
          <w:rtl/>
        </w:rPr>
        <w:t>קק"ל</w:t>
      </w:r>
      <w:r w:rsidRPr="00E06B75">
        <w:rPr>
          <w:rFonts w:asciiTheme="minorBidi" w:eastAsia="Times New Roman" w:hAnsiTheme="minorBidi" w:cstheme="minorBidi"/>
          <w:sz w:val="26"/>
          <w:szCs w:val="26"/>
          <w:rtl/>
        </w:rPr>
        <w:t xml:space="preserve"> </w:t>
      </w:r>
    </w:p>
    <w:p w14:paraId="6BEAC50D"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9506F9"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הקבלן יתאם השגחה מטעם קק"ל וי</w:t>
      </w:r>
      <w:r w:rsidR="00D33F73" w:rsidRPr="00E06B75">
        <w:rPr>
          <w:rFonts w:asciiTheme="minorBidi" w:eastAsia="Times New Roman" w:hAnsiTheme="minorBidi" w:cstheme="minorBidi"/>
          <w:sz w:val="26"/>
          <w:szCs w:val="26"/>
          <w:rtl/>
        </w:rPr>
        <w:t>י</w:t>
      </w:r>
      <w:r w:rsidRPr="00E06B75">
        <w:rPr>
          <w:rFonts w:asciiTheme="minorBidi" w:eastAsia="Times New Roman" w:hAnsiTheme="minorBidi" w:cstheme="minorBidi"/>
          <w:sz w:val="26"/>
          <w:szCs w:val="26"/>
          <w:rtl/>
        </w:rPr>
        <w:t>שא בהוצאות הפיקוח וכן בתשלומי אגרות בעבור עצים שיש להעתיק / לעקור / לכרות.</w:t>
      </w:r>
    </w:p>
    <w:p w14:paraId="30B793C6"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120" w:after="0" w:line="240" w:lineRule="auto"/>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 xml:space="preserve">                </w:t>
      </w:r>
      <w:r w:rsidR="009506F9"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 xml:space="preserve">ח)   </w:t>
      </w:r>
      <w:r w:rsidRPr="00E06B75">
        <w:rPr>
          <w:rFonts w:asciiTheme="minorBidi" w:eastAsia="Times New Roman" w:hAnsiTheme="minorBidi" w:cstheme="minorBidi"/>
          <w:sz w:val="26"/>
          <w:szCs w:val="26"/>
          <w:u w:val="single"/>
          <w:rtl/>
        </w:rPr>
        <w:t>רשות העתיקות</w:t>
      </w:r>
    </w:p>
    <w:p w14:paraId="0DACEE7F" w14:textId="77777777" w:rsidR="004F7A21" w:rsidRPr="00E06B75" w:rsidRDefault="004F7A21" w:rsidP="00D402F3">
      <w:pPr>
        <w:tabs>
          <w:tab w:val="left" w:pos="1080"/>
          <w:tab w:val="left" w:pos="1440"/>
          <w:tab w:val="left" w:pos="1987"/>
          <w:tab w:val="left" w:pos="2160"/>
          <w:tab w:val="left" w:pos="2880"/>
          <w:tab w:val="left" w:pos="324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9506F9" w:rsidRPr="00E06B75">
        <w:rPr>
          <w:rFonts w:asciiTheme="minorBidi" w:eastAsia="Times New Roman" w:hAnsiTheme="minorBidi" w:cstheme="minorBidi"/>
          <w:b/>
          <w:bCs/>
          <w:sz w:val="26"/>
          <w:szCs w:val="26"/>
          <w:rtl/>
        </w:rPr>
        <w:tab/>
      </w:r>
      <w:r w:rsidRPr="00E06B75">
        <w:rPr>
          <w:rFonts w:asciiTheme="minorBidi" w:eastAsia="Times New Roman" w:hAnsiTheme="minorBidi" w:cstheme="minorBidi"/>
          <w:sz w:val="26"/>
          <w:szCs w:val="26"/>
          <w:rtl/>
        </w:rPr>
        <w:t>הקבלן יתאם השגחה מטעם רשות העתיקות</w:t>
      </w:r>
      <w:r w:rsidR="0093600A" w:rsidRPr="00E06B75">
        <w:rPr>
          <w:rFonts w:asciiTheme="minorBidi" w:eastAsia="Times New Roman" w:hAnsiTheme="minorBidi" w:cstheme="minorBidi"/>
          <w:sz w:val="26"/>
          <w:szCs w:val="26"/>
          <w:rtl/>
        </w:rPr>
        <w:t>,</w:t>
      </w:r>
      <w:r w:rsidRPr="00E06B75">
        <w:rPr>
          <w:rFonts w:asciiTheme="minorBidi" w:eastAsia="Times New Roman" w:hAnsiTheme="minorBidi" w:cstheme="minorBidi"/>
          <w:sz w:val="26"/>
          <w:szCs w:val="26"/>
          <w:rtl/>
        </w:rPr>
        <w:t xml:space="preserve"> </w:t>
      </w:r>
      <w:r w:rsidR="003A2CC8" w:rsidRPr="00E06B75">
        <w:rPr>
          <w:rFonts w:asciiTheme="minorBidi" w:eastAsia="Times New Roman" w:hAnsiTheme="minorBidi" w:cstheme="minorBidi"/>
          <w:sz w:val="26"/>
          <w:szCs w:val="26"/>
          <w:rtl/>
        </w:rPr>
        <w:t>ו</w:t>
      </w:r>
      <w:r w:rsidR="00D33F73" w:rsidRPr="00E06B75">
        <w:rPr>
          <w:rFonts w:asciiTheme="minorBidi" w:eastAsia="Times New Roman" w:hAnsiTheme="minorBidi" w:cstheme="minorBidi"/>
          <w:sz w:val="26"/>
          <w:szCs w:val="26"/>
          <w:rtl/>
        </w:rPr>
        <w:t>י</w:t>
      </w:r>
      <w:r w:rsidRPr="00E06B75">
        <w:rPr>
          <w:rFonts w:asciiTheme="minorBidi" w:eastAsia="Times New Roman" w:hAnsiTheme="minorBidi" w:cstheme="minorBidi"/>
          <w:sz w:val="26"/>
          <w:szCs w:val="26"/>
          <w:rtl/>
        </w:rPr>
        <w:t>ישא במלוא הוצאות הפיקוח בקשר לכך</w:t>
      </w:r>
      <w:r w:rsidR="00443F64" w:rsidRPr="00E06B75">
        <w:rPr>
          <w:rFonts w:asciiTheme="minorBidi" w:eastAsia="Times New Roman" w:hAnsiTheme="minorBidi" w:cstheme="minorBidi"/>
          <w:sz w:val="26"/>
          <w:szCs w:val="26"/>
          <w:rtl/>
        </w:rPr>
        <w:t xml:space="preserve"> ובלבד שבטרם כל ביצוע פעולה ו/או הוצאה כאמור יינתן אישור הגורם המוסמך לכך מטעם ה</w:t>
      </w:r>
      <w:r w:rsidR="00E00F05" w:rsidRPr="00E06B75">
        <w:rPr>
          <w:rFonts w:asciiTheme="minorBidi" w:eastAsia="Times New Roman" w:hAnsiTheme="minorBidi" w:cstheme="minorBidi"/>
          <w:sz w:val="26"/>
          <w:szCs w:val="26"/>
          <w:rtl/>
        </w:rPr>
        <w:t>מזמינים</w:t>
      </w:r>
      <w:r w:rsidR="00443F64" w:rsidRPr="00E06B75">
        <w:rPr>
          <w:rFonts w:asciiTheme="minorBidi" w:eastAsia="Times New Roman" w:hAnsiTheme="minorBidi" w:cstheme="minorBidi"/>
          <w:sz w:val="26"/>
          <w:szCs w:val="26"/>
          <w:rtl/>
        </w:rPr>
        <w:t>, מראש ובכתב</w:t>
      </w:r>
      <w:r w:rsidRPr="00E06B75">
        <w:rPr>
          <w:rFonts w:asciiTheme="minorBidi" w:eastAsia="Times New Roman" w:hAnsiTheme="minorBidi" w:cstheme="minorBidi"/>
          <w:sz w:val="26"/>
          <w:szCs w:val="26"/>
          <w:rtl/>
        </w:rPr>
        <w:t>.</w:t>
      </w:r>
      <w:r w:rsidR="00D33F73" w:rsidRPr="00E06B75">
        <w:rPr>
          <w:rFonts w:asciiTheme="minorBidi" w:eastAsia="Times New Roman" w:hAnsiTheme="minorBidi" w:cstheme="minorBidi"/>
          <w:sz w:val="26"/>
          <w:szCs w:val="26"/>
          <w:rtl/>
        </w:rPr>
        <w:t xml:space="preserve"> </w:t>
      </w:r>
      <w:r w:rsidR="00443F64" w:rsidRPr="00E06B75">
        <w:rPr>
          <w:rFonts w:asciiTheme="minorBidi" w:eastAsia="Times New Roman" w:hAnsiTheme="minorBidi" w:cstheme="minorBidi"/>
          <w:sz w:val="26"/>
          <w:szCs w:val="26"/>
          <w:rtl/>
        </w:rPr>
        <w:t xml:space="preserve"> </w:t>
      </w:r>
    </w:p>
    <w:p w14:paraId="3E463044" w14:textId="724DDCA2" w:rsidR="00826C85" w:rsidRPr="00E06B75" w:rsidRDefault="00D50E58" w:rsidP="00917D84">
      <w:pPr>
        <w:tabs>
          <w:tab w:val="left" w:pos="1080"/>
          <w:tab w:val="left" w:pos="1440"/>
          <w:tab w:val="left" w:pos="1987"/>
          <w:tab w:val="left" w:pos="2160"/>
          <w:tab w:val="left" w:pos="2880"/>
          <w:tab w:val="left" w:pos="324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826C85" w:rsidRPr="00E06B75">
        <w:rPr>
          <w:rFonts w:asciiTheme="minorBidi" w:eastAsia="Times New Roman" w:hAnsiTheme="minorBidi" w:cstheme="minorBidi"/>
          <w:sz w:val="26"/>
          <w:szCs w:val="26"/>
          <w:rtl/>
        </w:rPr>
        <w:t xml:space="preserve"> </w:t>
      </w:r>
      <w:r w:rsidR="009506F9" w:rsidRPr="00E06B75">
        <w:rPr>
          <w:rFonts w:asciiTheme="minorBidi" w:eastAsia="Times New Roman" w:hAnsiTheme="minorBidi" w:cstheme="minorBidi"/>
          <w:sz w:val="26"/>
          <w:szCs w:val="26"/>
          <w:rtl/>
        </w:rPr>
        <w:tab/>
      </w:r>
    </w:p>
    <w:p w14:paraId="25B66809" w14:textId="77777777" w:rsidR="004F7A21" w:rsidRPr="00E06B75" w:rsidRDefault="004F7A21" w:rsidP="004F7A21">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
          <w:sz w:val="26"/>
          <w:szCs w:val="26"/>
          <w:rtl/>
        </w:rPr>
      </w:pPr>
      <w:r w:rsidRPr="00E06B75">
        <w:rPr>
          <w:rFonts w:asciiTheme="minorBidi" w:eastAsia="Times New Roman" w:hAnsiTheme="minorBidi" w:cstheme="minorBidi"/>
          <w:sz w:val="26"/>
          <w:szCs w:val="26"/>
          <w:rtl/>
        </w:rPr>
        <w:t xml:space="preserve">00.18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Cs/>
          <w:sz w:val="26"/>
          <w:szCs w:val="26"/>
          <w:u w:val="single"/>
          <w:rtl/>
        </w:rPr>
        <w:t>מבנה למנהל הפרויקט - לשימוש בלעדי של מנהל הפרויקט</w:t>
      </w:r>
      <w:r w:rsidRPr="00E06B75">
        <w:rPr>
          <w:rFonts w:asciiTheme="minorBidi" w:eastAsia="Times New Roman" w:hAnsiTheme="minorBidi" w:cstheme="minorBidi"/>
          <w:b/>
          <w:sz w:val="26"/>
          <w:szCs w:val="26"/>
          <w:rtl/>
        </w:rPr>
        <w:t xml:space="preserve">.   </w:t>
      </w:r>
    </w:p>
    <w:p w14:paraId="61C1F81C" w14:textId="77777777" w:rsidR="00883662" w:rsidRPr="00E06B75" w:rsidRDefault="004F7A21" w:rsidP="004F7A21">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תוך </w:t>
      </w:r>
      <w:r w:rsidR="00883662" w:rsidRPr="00E06B75">
        <w:rPr>
          <w:rFonts w:asciiTheme="minorBidi" w:eastAsia="Times New Roman" w:hAnsiTheme="minorBidi" w:cstheme="minorBidi"/>
          <w:sz w:val="26"/>
          <w:szCs w:val="26"/>
          <w:rtl/>
        </w:rPr>
        <w:t>2 שבועות (</w:t>
      </w:r>
      <w:r w:rsidRPr="00E06B75">
        <w:rPr>
          <w:rFonts w:asciiTheme="minorBidi" w:eastAsia="Times New Roman" w:hAnsiTheme="minorBidi" w:cstheme="minorBidi"/>
          <w:sz w:val="26"/>
          <w:szCs w:val="26"/>
          <w:rtl/>
        </w:rPr>
        <w:t>שבועיים</w:t>
      </w:r>
      <w:r w:rsidR="00883662" w:rsidRPr="00E06B75">
        <w:rPr>
          <w:rFonts w:asciiTheme="minorBidi" w:eastAsia="Times New Roman" w:hAnsiTheme="minorBidi" w:cstheme="minorBidi"/>
          <w:sz w:val="26"/>
          <w:szCs w:val="26"/>
          <w:rtl/>
        </w:rPr>
        <w:t>)</w:t>
      </w:r>
      <w:r w:rsidRPr="00E06B75">
        <w:rPr>
          <w:rFonts w:asciiTheme="minorBidi" w:eastAsia="Times New Roman" w:hAnsiTheme="minorBidi" w:cstheme="minorBidi"/>
          <w:sz w:val="26"/>
          <w:szCs w:val="26"/>
          <w:rtl/>
        </w:rPr>
        <w:t xml:space="preserve"> מהתחלת העבודה, הקבלן יקים, יתחזק וינקה באתר העבודה מבנה יביל  בשטח של 24 מ"ר, שיתאים לעבודת מנהל הפרויקט</w:t>
      </w:r>
      <w:r w:rsidR="003314BB" w:rsidRPr="00E06B75">
        <w:rPr>
          <w:rFonts w:asciiTheme="minorBidi" w:eastAsia="Times New Roman" w:hAnsiTheme="minorBidi" w:cstheme="minorBidi"/>
          <w:sz w:val="26"/>
          <w:szCs w:val="26"/>
          <w:rtl/>
        </w:rPr>
        <w:t>.</w:t>
      </w:r>
      <w:r w:rsidR="005268C8" w:rsidRPr="00E06B75">
        <w:rPr>
          <w:rFonts w:asciiTheme="minorBidi" w:eastAsia="Times New Roman" w:hAnsiTheme="minorBidi" w:cstheme="minorBidi"/>
          <w:sz w:val="26"/>
          <w:szCs w:val="26"/>
          <w:rtl/>
        </w:rPr>
        <w:t xml:space="preserve"> </w:t>
      </w:r>
      <w:r w:rsidR="003314BB" w:rsidRPr="00E06B75">
        <w:rPr>
          <w:rFonts w:asciiTheme="minorBidi" w:eastAsia="Times New Roman" w:hAnsiTheme="minorBidi" w:cstheme="minorBidi"/>
          <w:sz w:val="26"/>
          <w:szCs w:val="26"/>
          <w:rtl/>
        </w:rPr>
        <w:t>המבנה יוצב על משטח מצע מהודק אשר יכלול גם מקום להעמדת שני כלי רכב לפחות.</w:t>
      </w:r>
      <w:r w:rsidRPr="00E06B75">
        <w:rPr>
          <w:rFonts w:asciiTheme="minorBidi" w:eastAsia="Times New Roman" w:hAnsiTheme="minorBidi" w:cstheme="minorBidi"/>
          <w:sz w:val="26"/>
          <w:szCs w:val="26"/>
          <w:rtl/>
        </w:rPr>
        <w:t xml:space="preserve"> </w:t>
      </w:r>
    </w:p>
    <w:p w14:paraId="69583804" w14:textId="77777777" w:rsidR="004F7A21" w:rsidRPr="00E06B75" w:rsidRDefault="00883662" w:rsidP="004F7A21">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color w:val="FF0000"/>
          <w:sz w:val="26"/>
          <w:szCs w:val="26"/>
          <w:rtl/>
        </w:rPr>
      </w:pPr>
      <w:r w:rsidRPr="00E06B75">
        <w:rPr>
          <w:rFonts w:asciiTheme="minorBidi" w:eastAsia="Times New Roman" w:hAnsiTheme="minorBidi" w:cstheme="minorBidi"/>
          <w:sz w:val="26"/>
          <w:szCs w:val="26"/>
          <w:rtl/>
        </w:rPr>
        <w:t xml:space="preserve">                  </w:t>
      </w:r>
      <w:r w:rsidR="003314BB" w:rsidRPr="00E06B75">
        <w:rPr>
          <w:rFonts w:asciiTheme="minorBidi" w:eastAsia="Times New Roman" w:hAnsiTheme="minorBidi" w:cstheme="minorBidi"/>
          <w:sz w:val="26"/>
          <w:szCs w:val="26"/>
          <w:rtl/>
        </w:rPr>
        <w:t xml:space="preserve">המבנה </w:t>
      </w:r>
      <w:r w:rsidRPr="00E06B75">
        <w:rPr>
          <w:rFonts w:asciiTheme="minorBidi" w:eastAsia="Times New Roman" w:hAnsiTheme="minorBidi" w:cstheme="minorBidi"/>
          <w:sz w:val="26"/>
          <w:szCs w:val="26"/>
          <w:rtl/>
        </w:rPr>
        <w:t xml:space="preserve">יכלול דלת כניסה מפלדה עם מנעול צילינדר ומנעול תליה לאבטחה ו-2 חלונות אלומיניום אטומים בפני מים ורוח, עם סורגים חיצוניים וצלונים פנימיים. כמו כן </w:t>
      </w:r>
      <w:r w:rsidR="004F7A21" w:rsidRPr="00E06B75">
        <w:rPr>
          <w:rFonts w:asciiTheme="minorBidi" w:eastAsia="Times New Roman" w:hAnsiTheme="minorBidi" w:cstheme="minorBidi"/>
          <w:sz w:val="26"/>
          <w:szCs w:val="26"/>
          <w:rtl/>
        </w:rPr>
        <w:t>יכלול ריהוט</w:t>
      </w:r>
      <w:r w:rsidRPr="00E06B75">
        <w:rPr>
          <w:rFonts w:asciiTheme="minorBidi" w:eastAsia="Times New Roman" w:hAnsiTheme="minorBidi" w:cstheme="minorBidi"/>
          <w:sz w:val="26"/>
          <w:szCs w:val="26"/>
          <w:rtl/>
        </w:rPr>
        <w:t xml:space="preserve"> כמפורט</w:t>
      </w:r>
      <w:r w:rsidR="004F7A21" w:rsidRPr="00E06B75">
        <w:rPr>
          <w:rFonts w:asciiTheme="minorBidi" w:eastAsia="Times New Roman" w:hAnsiTheme="minorBidi" w:cstheme="minorBidi"/>
          <w:sz w:val="26"/>
          <w:szCs w:val="26"/>
          <w:rtl/>
        </w:rPr>
        <w:t>, תאורה</w:t>
      </w:r>
      <w:r w:rsidRPr="00E06B75">
        <w:rPr>
          <w:rFonts w:asciiTheme="minorBidi" w:eastAsia="Times New Roman" w:hAnsiTheme="minorBidi" w:cstheme="minorBidi"/>
          <w:sz w:val="26"/>
          <w:szCs w:val="26"/>
          <w:rtl/>
        </w:rPr>
        <w:t xml:space="preserve"> פלורסצנטית</w:t>
      </w:r>
      <w:r w:rsidR="004F7A21" w:rsidRPr="00E06B75">
        <w:rPr>
          <w:rFonts w:asciiTheme="minorBidi" w:eastAsia="Times New Roman" w:hAnsiTheme="minorBidi" w:cstheme="minorBidi"/>
          <w:sz w:val="26"/>
          <w:szCs w:val="26"/>
          <w:rtl/>
        </w:rPr>
        <w:t xml:space="preserve"> ומיזוג אויר</w:t>
      </w:r>
      <w:r w:rsidR="003314BB" w:rsidRPr="00E06B75">
        <w:rPr>
          <w:rFonts w:asciiTheme="minorBidi" w:eastAsia="Times New Roman" w:hAnsiTheme="minorBidi" w:cstheme="minorBidi"/>
          <w:sz w:val="26"/>
          <w:szCs w:val="26"/>
          <w:rtl/>
        </w:rPr>
        <w:t xml:space="preserve"> (לקירור וחימום)</w:t>
      </w:r>
      <w:r w:rsidR="004F7A21" w:rsidRPr="00E06B75">
        <w:rPr>
          <w:rFonts w:asciiTheme="minorBidi" w:eastAsia="Times New Roman" w:hAnsiTheme="minorBidi" w:cstheme="minorBidi"/>
          <w:sz w:val="26"/>
          <w:szCs w:val="26"/>
          <w:rtl/>
        </w:rPr>
        <w:t xml:space="preserve"> - מזגן מפוצל בהספק של 1</w:t>
      </w:r>
      <w:r w:rsidR="003314BB" w:rsidRPr="00E06B75">
        <w:rPr>
          <w:rFonts w:asciiTheme="minorBidi" w:eastAsia="Times New Roman" w:hAnsiTheme="minorBidi" w:cstheme="minorBidi"/>
          <w:sz w:val="26"/>
          <w:szCs w:val="26"/>
          <w:rtl/>
        </w:rPr>
        <w:t>8</w:t>
      </w:r>
      <w:r w:rsidR="004F7A21" w:rsidRPr="00E06B75">
        <w:rPr>
          <w:rFonts w:asciiTheme="minorBidi" w:eastAsia="Times New Roman" w:hAnsiTheme="minorBidi" w:cstheme="minorBidi"/>
          <w:sz w:val="26"/>
          <w:szCs w:val="26"/>
          <w:rtl/>
        </w:rPr>
        <w:t xml:space="preserve">,000 </w:t>
      </w:r>
      <w:r w:rsidR="004F7A21" w:rsidRPr="00E06B75">
        <w:rPr>
          <w:rFonts w:asciiTheme="minorBidi" w:eastAsia="Times New Roman" w:hAnsiTheme="minorBidi" w:cstheme="minorBidi"/>
          <w:sz w:val="26"/>
          <w:szCs w:val="26"/>
        </w:rPr>
        <w:t>BTU</w:t>
      </w:r>
      <w:r w:rsidR="003314BB" w:rsidRPr="00E06B75">
        <w:rPr>
          <w:rFonts w:asciiTheme="minorBidi" w:eastAsia="Times New Roman" w:hAnsiTheme="minorBidi" w:cstheme="minorBidi"/>
          <w:sz w:val="26"/>
          <w:szCs w:val="26"/>
          <w:rtl/>
        </w:rPr>
        <w:t xml:space="preserve"> לפחות</w:t>
      </w:r>
      <w:r w:rsidR="00D33F73" w:rsidRPr="00E06B75">
        <w:rPr>
          <w:rFonts w:asciiTheme="minorBidi" w:eastAsia="Times New Roman" w:hAnsiTheme="minorBidi" w:cstheme="minorBidi"/>
          <w:sz w:val="26"/>
          <w:szCs w:val="26"/>
          <w:rtl/>
        </w:rPr>
        <w:t xml:space="preserve">, </w:t>
      </w:r>
      <w:r w:rsidR="003314BB" w:rsidRPr="00E06B75">
        <w:rPr>
          <w:rFonts w:asciiTheme="minorBidi" w:eastAsia="Times New Roman" w:hAnsiTheme="minorBidi" w:cstheme="minorBidi"/>
          <w:sz w:val="26"/>
          <w:szCs w:val="26"/>
          <w:rtl/>
        </w:rPr>
        <w:t>4</w:t>
      </w:r>
      <w:r w:rsidRPr="00E06B75">
        <w:rPr>
          <w:rFonts w:asciiTheme="minorBidi" w:eastAsia="Times New Roman" w:hAnsiTheme="minorBidi" w:cstheme="minorBidi"/>
          <w:sz w:val="26"/>
          <w:szCs w:val="26"/>
        </w:rPr>
        <w:t>X</w:t>
      </w:r>
      <w:r w:rsidRPr="00E06B75">
        <w:rPr>
          <w:rFonts w:asciiTheme="minorBidi" w:eastAsia="Times New Roman" w:hAnsiTheme="minorBidi" w:cstheme="minorBidi"/>
          <w:sz w:val="26"/>
          <w:szCs w:val="26"/>
          <w:rtl/>
        </w:rPr>
        <w:t>2</w:t>
      </w:r>
      <w:r w:rsidR="003314BB" w:rsidRPr="00E06B75">
        <w:rPr>
          <w:rFonts w:asciiTheme="minorBidi" w:eastAsia="Times New Roman" w:hAnsiTheme="minorBidi" w:cstheme="minorBidi"/>
          <w:sz w:val="26"/>
          <w:szCs w:val="26"/>
          <w:rtl/>
        </w:rPr>
        <w:t xml:space="preserve"> שקעים לכח ותאורה, </w:t>
      </w:r>
      <w:r w:rsidR="00D33F73" w:rsidRPr="00E06B75">
        <w:rPr>
          <w:rFonts w:asciiTheme="minorBidi" w:eastAsia="Times New Roman" w:hAnsiTheme="minorBidi" w:cstheme="minorBidi"/>
          <w:sz w:val="26"/>
          <w:szCs w:val="26"/>
          <w:rtl/>
        </w:rPr>
        <w:t>טלפון קווי</w:t>
      </w:r>
      <w:r w:rsidRPr="00E06B75">
        <w:rPr>
          <w:rFonts w:asciiTheme="minorBidi" w:eastAsia="Times New Roman" w:hAnsiTheme="minorBidi" w:cstheme="minorBidi"/>
          <w:sz w:val="26"/>
          <w:szCs w:val="26"/>
          <w:rtl/>
        </w:rPr>
        <w:t xml:space="preserve"> ופקס</w:t>
      </w:r>
      <w:r w:rsidR="00D33F73" w:rsidRPr="00E06B75">
        <w:rPr>
          <w:rFonts w:asciiTheme="minorBidi" w:eastAsia="Times New Roman" w:hAnsiTheme="minorBidi" w:cstheme="minorBidi"/>
          <w:sz w:val="26"/>
          <w:szCs w:val="26"/>
          <w:rtl/>
        </w:rPr>
        <w:t xml:space="preserve"> המחובר</w:t>
      </w:r>
      <w:r w:rsidRPr="00E06B75">
        <w:rPr>
          <w:rFonts w:asciiTheme="minorBidi" w:eastAsia="Times New Roman" w:hAnsiTheme="minorBidi" w:cstheme="minorBidi"/>
          <w:sz w:val="26"/>
          <w:szCs w:val="26"/>
          <w:rtl/>
        </w:rPr>
        <w:t>ים</w:t>
      </w:r>
      <w:r w:rsidR="00D33F73" w:rsidRPr="00E06B75">
        <w:rPr>
          <w:rFonts w:asciiTheme="minorBidi" w:eastAsia="Times New Roman" w:hAnsiTheme="minorBidi" w:cstheme="minorBidi"/>
          <w:sz w:val="26"/>
          <w:szCs w:val="26"/>
          <w:rtl/>
        </w:rPr>
        <w:t xml:space="preserve"> לרשת התקשורת</w:t>
      </w:r>
      <w:r w:rsidRPr="00E06B75">
        <w:rPr>
          <w:rFonts w:asciiTheme="minorBidi" w:eastAsia="Times New Roman" w:hAnsiTheme="minorBidi" w:cstheme="minorBidi"/>
          <w:sz w:val="26"/>
          <w:szCs w:val="26"/>
          <w:rtl/>
        </w:rPr>
        <w:t xml:space="preserve"> ב-2 קווים נפרדים</w:t>
      </w:r>
      <w:r w:rsidR="00D33F73" w:rsidRPr="00E06B75">
        <w:rPr>
          <w:rFonts w:asciiTheme="minorBidi" w:eastAsia="Times New Roman" w:hAnsiTheme="minorBidi" w:cstheme="minorBidi"/>
          <w:sz w:val="26"/>
          <w:szCs w:val="26"/>
          <w:rtl/>
        </w:rPr>
        <w:t xml:space="preserve"> וכן </w:t>
      </w:r>
      <w:r w:rsidRPr="00E06B75">
        <w:rPr>
          <w:rFonts w:asciiTheme="minorBidi" w:eastAsia="Times New Roman" w:hAnsiTheme="minorBidi" w:cstheme="minorBidi"/>
          <w:sz w:val="26"/>
          <w:szCs w:val="26"/>
          <w:rtl/>
        </w:rPr>
        <w:t xml:space="preserve">2 מכשירי </w:t>
      </w:r>
      <w:r w:rsidR="00D33F73" w:rsidRPr="00E06B75">
        <w:rPr>
          <w:rFonts w:asciiTheme="minorBidi" w:eastAsia="Times New Roman" w:hAnsiTheme="minorBidi" w:cstheme="minorBidi"/>
          <w:sz w:val="26"/>
          <w:szCs w:val="26"/>
          <w:rtl/>
        </w:rPr>
        <w:t>טלפון נייד</w:t>
      </w:r>
      <w:r w:rsidR="003314BB" w:rsidRPr="00E06B75">
        <w:rPr>
          <w:rFonts w:asciiTheme="minorBidi" w:eastAsia="Times New Roman" w:hAnsiTheme="minorBidi" w:cstheme="minorBidi"/>
          <w:sz w:val="26"/>
          <w:szCs w:val="26"/>
          <w:rtl/>
        </w:rPr>
        <w:t xml:space="preserve"> אשר הקבלן </w:t>
      </w:r>
      <w:r w:rsidR="005268C8" w:rsidRPr="00E06B75">
        <w:rPr>
          <w:rFonts w:asciiTheme="minorBidi" w:eastAsia="Times New Roman" w:hAnsiTheme="minorBidi" w:cstheme="minorBidi"/>
          <w:sz w:val="26"/>
          <w:szCs w:val="26"/>
          <w:rtl/>
        </w:rPr>
        <w:t>י</w:t>
      </w:r>
      <w:r w:rsidR="003314BB" w:rsidRPr="00E06B75">
        <w:rPr>
          <w:rFonts w:asciiTheme="minorBidi" w:eastAsia="Times New Roman" w:hAnsiTheme="minorBidi" w:cstheme="minorBidi"/>
          <w:sz w:val="26"/>
          <w:szCs w:val="26"/>
          <w:rtl/>
        </w:rPr>
        <w:t>ישא בהוצאותיהם</w:t>
      </w:r>
      <w:r w:rsidRPr="00E06B75">
        <w:rPr>
          <w:rFonts w:asciiTheme="minorBidi" w:eastAsia="Times New Roman" w:hAnsiTheme="minorBidi" w:cstheme="minorBidi"/>
          <w:sz w:val="26"/>
          <w:szCs w:val="26"/>
          <w:rtl/>
        </w:rPr>
        <w:t>.</w:t>
      </w:r>
      <w:r w:rsidR="009E4404" w:rsidRPr="00E06B75">
        <w:rPr>
          <w:rFonts w:asciiTheme="minorBidi" w:eastAsia="Times New Roman" w:hAnsiTheme="minorBidi" w:cstheme="minorBidi"/>
          <w:sz w:val="26"/>
          <w:szCs w:val="26"/>
          <w:rtl/>
        </w:rPr>
        <w:t xml:space="preserve"> כמו כן יותקן במשרד מחשב </w:t>
      </w:r>
      <w:r w:rsidRPr="00E06B75">
        <w:rPr>
          <w:rFonts w:asciiTheme="minorBidi" w:eastAsia="Times New Roman" w:hAnsiTheme="minorBidi" w:cstheme="minorBidi"/>
          <w:sz w:val="26"/>
          <w:szCs w:val="26"/>
          <w:rtl/>
        </w:rPr>
        <w:t xml:space="preserve">נייד חדש </w:t>
      </w:r>
      <w:r w:rsidR="009E4404" w:rsidRPr="00E06B75">
        <w:rPr>
          <w:rFonts w:asciiTheme="minorBidi" w:eastAsia="Times New Roman" w:hAnsiTheme="minorBidi" w:cstheme="minorBidi"/>
          <w:sz w:val="26"/>
          <w:szCs w:val="26"/>
          <w:rtl/>
        </w:rPr>
        <w:t xml:space="preserve">אשר יאפשר שימוש בתוכנות הרלבנטיות לניהול ומעקב אחר הפרויקט כדוגמת </w:t>
      </w:r>
      <w:r w:rsidR="009E4404" w:rsidRPr="00E06B75">
        <w:rPr>
          <w:rFonts w:asciiTheme="minorBidi" w:eastAsia="Times New Roman" w:hAnsiTheme="minorBidi" w:cstheme="minorBidi"/>
          <w:sz w:val="26"/>
          <w:szCs w:val="26"/>
        </w:rPr>
        <w:t>MS PROJECT</w:t>
      </w:r>
      <w:r w:rsidR="009E4404" w:rsidRPr="00E06B75">
        <w:rPr>
          <w:rFonts w:asciiTheme="minorBidi" w:eastAsia="Times New Roman" w:hAnsiTheme="minorBidi" w:cstheme="minorBidi"/>
          <w:sz w:val="26"/>
          <w:szCs w:val="26"/>
          <w:rtl/>
        </w:rPr>
        <w:t xml:space="preserve"> ו-</w:t>
      </w:r>
      <w:r w:rsidR="009E4404" w:rsidRPr="00E06B75">
        <w:rPr>
          <w:rFonts w:asciiTheme="minorBidi" w:eastAsia="Times New Roman" w:hAnsiTheme="minorBidi" w:cstheme="minorBidi"/>
          <w:sz w:val="26"/>
          <w:szCs w:val="26"/>
        </w:rPr>
        <w:t>EXCEL</w:t>
      </w:r>
      <w:r w:rsidRPr="00E06B75">
        <w:rPr>
          <w:rFonts w:asciiTheme="minorBidi" w:eastAsia="Times New Roman" w:hAnsiTheme="minorBidi" w:cstheme="minorBidi"/>
          <w:sz w:val="26"/>
          <w:szCs w:val="26"/>
          <w:rtl/>
        </w:rPr>
        <w:t>, 'סופר תקציב'</w:t>
      </w:r>
      <w:r w:rsidR="009149DC" w:rsidRPr="00E06B75">
        <w:rPr>
          <w:rFonts w:asciiTheme="minorBidi" w:eastAsia="Times New Roman" w:hAnsiTheme="minorBidi" w:cstheme="minorBidi"/>
          <w:sz w:val="26"/>
          <w:szCs w:val="26"/>
          <w:rtl/>
        </w:rPr>
        <w:t>, 'אוטוקאד'</w:t>
      </w:r>
      <w:r w:rsidR="00AC465A" w:rsidRPr="00E06B75">
        <w:rPr>
          <w:rFonts w:asciiTheme="minorBidi" w:eastAsia="Times New Roman" w:hAnsiTheme="minorBidi" w:cstheme="minorBidi"/>
          <w:sz w:val="26"/>
          <w:szCs w:val="26"/>
          <w:rtl/>
        </w:rPr>
        <w:t xml:space="preserve">, </w:t>
      </w:r>
      <w:r w:rsidR="00AC465A" w:rsidRPr="00E06B75">
        <w:rPr>
          <w:rFonts w:asciiTheme="minorBidi" w:eastAsia="Times New Roman" w:hAnsiTheme="minorBidi" w:cstheme="minorBidi"/>
          <w:sz w:val="26"/>
          <w:szCs w:val="26"/>
        </w:rPr>
        <w:t>word</w:t>
      </w:r>
      <w:r w:rsidRPr="00E06B75">
        <w:rPr>
          <w:rFonts w:asciiTheme="minorBidi" w:eastAsia="Times New Roman" w:hAnsiTheme="minorBidi" w:cstheme="minorBidi"/>
          <w:sz w:val="26"/>
          <w:szCs w:val="26"/>
          <w:rtl/>
        </w:rPr>
        <w:t xml:space="preserve"> ו-'סופר מכרז'</w:t>
      </w:r>
      <w:r w:rsidR="009E4404" w:rsidRPr="00E06B75">
        <w:rPr>
          <w:rFonts w:asciiTheme="minorBidi" w:eastAsia="Times New Roman" w:hAnsiTheme="minorBidi" w:cstheme="minorBidi"/>
          <w:sz w:val="26"/>
          <w:szCs w:val="26"/>
          <w:rtl/>
        </w:rPr>
        <w:t xml:space="preserve"> וכן חיבור לאינטרנט ולמדפסת</w:t>
      </w:r>
      <w:r w:rsidRPr="00E06B75">
        <w:rPr>
          <w:rFonts w:asciiTheme="minorBidi" w:eastAsia="Times New Roman" w:hAnsiTheme="minorBidi" w:cstheme="minorBidi"/>
          <w:sz w:val="26"/>
          <w:szCs w:val="26"/>
          <w:rtl/>
        </w:rPr>
        <w:t>; מדפסת דיו חדשה להדפסה בצבע; מכונת צילום חדשה לדפים 4</w:t>
      </w:r>
      <w:r w:rsidRPr="00E06B75">
        <w:rPr>
          <w:rFonts w:asciiTheme="minorBidi" w:eastAsia="Times New Roman" w:hAnsiTheme="minorBidi" w:cstheme="minorBidi"/>
          <w:sz w:val="26"/>
          <w:szCs w:val="26"/>
        </w:rPr>
        <w:t>A</w:t>
      </w:r>
      <w:r w:rsidRPr="00E06B75">
        <w:rPr>
          <w:rFonts w:asciiTheme="minorBidi" w:eastAsia="Times New Roman" w:hAnsiTheme="minorBidi" w:cstheme="minorBidi"/>
          <w:sz w:val="26"/>
          <w:szCs w:val="26"/>
          <w:rtl/>
        </w:rPr>
        <w:t xml:space="preserve"> ו-3</w:t>
      </w:r>
      <w:r w:rsidRPr="00E06B75">
        <w:rPr>
          <w:rFonts w:asciiTheme="minorBidi" w:eastAsia="Times New Roman" w:hAnsiTheme="minorBidi" w:cstheme="minorBidi"/>
          <w:sz w:val="26"/>
          <w:szCs w:val="26"/>
        </w:rPr>
        <w:t>A</w:t>
      </w:r>
      <w:r w:rsidR="009E4404" w:rsidRPr="00E06B75">
        <w:rPr>
          <w:rFonts w:asciiTheme="minorBidi" w:eastAsia="Times New Roman" w:hAnsiTheme="minorBidi" w:cstheme="minorBidi"/>
          <w:sz w:val="26"/>
          <w:szCs w:val="26"/>
          <w:rtl/>
        </w:rPr>
        <w:t>.</w:t>
      </w:r>
    </w:p>
    <w:p w14:paraId="7869D63B" w14:textId="77777777" w:rsidR="00E20B88" w:rsidRPr="00E06B75" w:rsidRDefault="009506F9" w:rsidP="009506F9">
      <w:pPr>
        <w:tabs>
          <w:tab w:val="left" w:pos="1080"/>
          <w:tab w:val="left" w:pos="1440"/>
          <w:tab w:val="left" w:pos="1987"/>
          <w:tab w:val="left" w:pos="2160"/>
          <w:tab w:val="left" w:pos="2880"/>
          <w:tab w:val="left" w:pos="3120"/>
          <w:tab w:val="left" w:pos="3600"/>
        </w:tabs>
        <w:spacing w:before="240" w:after="0" w:line="240" w:lineRule="auto"/>
        <w:ind w:left="1080" w:hanging="1080"/>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00E20B88" w:rsidRPr="00E06B75">
        <w:rPr>
          <w:rFonts w:asciiTheme="minorBidi" w:eastAsia="Times New Roman" w:hAnsiTheme="minorBidi" w:cstheme="minorBidi"/>
          <w:sz w:val="26"/>
          <w:szCs w:val="26"/>
          <w:rtl/>
        </w:rPr>
        <w:t>הקבלן יספק ציוד משרדי באופן שוטף לפי דרישות מנהל הפרויקט</w:t>
      </w:r>
    </w:p>
    <w:p w14:paraId="0F4C7B0A"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81"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u w:val="single"/>
          <w:rtl/>
        </w:rPr>
        <w:t>הריהוט יכלול</w:t>
      </w:r>
      <w:r w:rsidRPr="00E06B75">
        <w:rPr>
          <w:rFonts w:asciiTheme="minorBidi" w:eastAsia="Times New Roman" w:hAnsiTheme="minorBidi" w:cstheme="minorBidi"/>
          <w:sz w:val="26"/>
          <w:szCs w:val="26"/>
          <w:rtl/>
        </w:rPr>
        <w:t xml:space="preserve">: </w:t>
      </w:r>
      <w:r w:rsidR="009149DC" w:rsidRPr="00E06B75">
        <w:rPr>
          <w:rFonts w:asciiTheme="minorBidi" w:eastAsia="Times New Roman" w:hAnsiTheme="minorBidi" w:cstheme="minorBidi"/>
          <w:sz w:val="26"/>
          <w:szCs w:val="26"/>
          <w:rtl/>
        </w:rPr>
        <w:t xml:space="preserve">3 </w:t>
      </w:r>
      <w:r w:rsidRPr="00E06B75">
        <w:rPr>
          <w:rFonts w:asciiTheme="minorBidi" w:eastAsia="Times New Roman" w:hAnsiTheme="minorBidi" w:cstheme="minorBidi"/>
          <w:sz w:val="26"/>
          <w:szCs w:val="26"/>
          <w:rtl/>
        </w:rPr>
        <w:t>ארו</w:t>
      </w:r>
      <w:r w:rsidR="009149DC" w:rsidRPr="00E06B75">
        <w:rPr>
          <w:rFonts w:asciiTheme="minorBidi" w:eastAsia="Times New Roman" w:hAnsiTheme="minorBidi" w:cstheme="minorBidi"/>
          <w:sz w:val="26"/>
          <w:szCs w:val="26"/>
          <w:rtl/>
        </w:rPr>
        <w:t>נות</w:t>
      </w:r>
      <w:r w:rsidRPr="00E06B75">
        <w:rPr>
          <w:rFonts w:asciiTheme="minorBidi" w:eastAsia="Times New Roman" w:hAnsiTheme="minorBidi" w:cstheme="minorBidi"/>
          <w:sz w:val="26"/>
          <w:szCs w:val="26"/>
          <w:rtl/>
        </w:rPr>
        <w:t xml:space="preserve"> </w:t>
      </w:r>
      <w:r w:rsidR="0062702E" w:rsidRPr="00E06B75">
        <w:rPr>
          <w:rFonts w:asciiTheme="minorBidi" w:eastAsia="Times New Roman" w:hAnsiTheme="minorBidi" w:cstheme="minorBidi"/>
          <w:sz w:val="26"/>
          <w:szCs w:val="26"/>
          <w:rtl/>
        </w:rPr>
        <w:t>הנית</w:t>
      </w:r>
      <w:r w:rsidR="009149DC" w:rsidRPr="00E06B75">
        <w:rPr>
          <w:rFonts w:asciiTheme="minorBidi" w:eastAsia="Times New Roman" w:hAnsiTheme="minorBidi" w:cstheme="minorBidi"/>
          <w:sz w:val="26"/>
          <w:szCs w:val="26"/>
          <w:rtl/>
        </w:rPr>
        <w:t>נים</w:t>
      </w:r>
      <w:r w:rsidR="0062702E" w:rsidRPr="00E06B75">
        <w:rPr>
          <w:rFonts w:asciiTheme="minorBidi" w:eastAsia="Times New Roman" w:hAnsiTheme="minorBidi" w:cstheme="minorBidi"/>
          <w:sz w:val="26"/>
          <w:szCs w:val="26"/>
          <w:rtl/>
        </w:rPr>
        <w:t xml:space="preserve"> לנעילה</w:t>
      </w:r>
      <w:r w:rsidRPr="00E06B75">
        <w:rPr>
          <w:rFonts w:asciiTheme="minorBidi" w:eastAsia="Times New Roman" w:hAnsiTheme="minorBidi" w:cstheme="minorBidi"/>
          <w:sz w:val="26"/>
          <w:szCs w:val="26"/>
          <w:rtl/>
        </w:rPr>
        <w:t>, שולחן לתכניות באורך 2.40 מ', 2 שולחנות משרדיים, 6 כסאות, לוח לתליית תכניות 1.5</w:t>
      </w:r>
      <w:r w:rsidRPr="00E06B75">
        <w:rPr>
          <w:rFonts w:asciiTheme="minorBidi" w:eastAsia="Times New Roman" w:hAnsiTheme="minorBidi" w:cstheme="minorBidi"/>
          <w:sz w:val="26"/>
          <w:szCs w:val="26"/>
        </w:rPr>
        <w:t>X</w:t>
      </w:r>
      <w:r w:rsidRPr="00E06B75">
        <w:rPr>
          <w:rFonts w:asciiTheme="minorBidi" w:eastAsia="Times New Roman" w:hAnsiTheme="minorBidi" w:cstheme="minorBidi"/>
          <w:sz w:val="26"/>
          <w:szCs w:val="26"/>
          <w:rtl/>
        </w:rPr>
        <w:t>2 מ', כיור, ברז מים. כמו כן, יכלול המבנה גם מטבחון</w:t>
      </w:r>
      <w:r w:rsidR="00D33F73" w:rsidRPr="00E06B75">
        <w:rPr>
          <w:rFonts w:asciiTheme="minorBidi" w:eastAsia="Times New Roman" w:hAnsiTheme="minorBidi" w:cstheme="minorBidi"/>
          <w:sz w:val="26"/>
          <w:szCs w:val="26"/>
          <w:rtl/>
        </w:rPr>
        <w:t xml:space="preserve"> עם מקרר</w:t>
      </w:r>
      <w:r w:rsidR="009E4404" w:rsidRPr="00E06B75">
        <w:rPr>
          <w:rFonts w:asciiTheme="minorBidi" w:eastAsia="Times New Roman" w:hAnsiTheme="minorBidi" w:cstheme="minorBidi"/>
          <w:sz w:val="26"/>
          <w:szCs w:val="26"/>
          <w:rtl/>
        </w:rPr>
        <w:t>, מתקן מים מינראליים</w:t>
      </w:r>
      <w:r w:rsidRPr="00E06B75">
        <w:rPr>
          <w:rFonts w:asciiTheme="minorBidi" w:eastAsia="Times New Roman" w:hAnsiTheme="minorBidi" w:cstheme="minorBidi"/>
          <w:sz w:val="26"/>
          <w:szCs w:val="26"/>
          <w:rtl/>
        </w:rPr>
        <w:t xml:space="preserve"> ושירותים</w:t>
      </w:r>
      <w:r w:rsidR="00883662" w:rsidRPr="00E06B75">
        <w:rPr>
          <w:rFonts w:asciiTheme="minorBidi" w:eastAsia="Times New Roman" w:hAnsiTheme="minorBidi" w:cstheme="minorBidi"/>
          <w:sz w:val="26"/>
          <w:szCs w:val="26"/>
          <w:rtl/>
        </w:rPr>
        <w:t xml:space="preserve"> לשימוש מנהל הפרויקט בלבד</w:t>
      </w:r>
      <w:r w:rsidRPr="00E06B75">
        <w:rPr>
          <w:rFonts w:asciiTheme="minorBidi" w:eastAsia="Times New Roman" w:hAnsiTheme="minorBidi" w:cstheme="minorBidi"/>
          <w:sz w:val="26"/>
          <w:szCs w:val="26"/>
          <w:rtl/>
        </w:rPr>
        <w:t xml:space="preserve">. </w:t>
      </w:r>
    </w:p>
    <w:p w14:paraId="0418EDCD" w14:textId="77777777" w:rsidR="004F7A21" w:rsidRPr="00E06B75" w:rsidRDefault="004F7A21" w:rsidP="004F7A21">
      <w:pPr>
        <w:tabs>
          <w:tab w:val="left" w:pos="1080"/>
          <w:tab w:val="left" w:pos="1440"/>
          <w:tab w:val="left" w:pos="1987"/>
          <w:tab w:val="left" w:pos="2160"/>
          <w:tab w:val="left" w:pos="2640"/>
          <w:tab w:val="left" w:pos="2880"/>
          <w:tab w:val="left" w:pos="3600"/>
        </w:tabs>
        <w:spacing w:before="12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לא ישולם לקבלן כל תשלום עבור הקמת המבנה, </w:t>
      </w:r>
      <w:r w:rsidR="00D33F73" w:rsidRPr="00E06B75">
        <w:rPr>
          <w:rFonts w:asciiTheme="minorBidi" w:eastAsia="Times New Roman" w:hAnsiTheme="minorBidi" w:cstheme="minorBidi"/>
          <w:sz w:val="26"/>
          <w:szCs w:val="26"/>
          <w:rtl/>
        </w:rPr>
        <w:t xml:space="preserve">חיבורו לתשתיות המים, הביוב, החשמל והתקשורת </w:t>
      </w:r>
      <w:r w:rsidR="003314BB" w:rsidRPr="00E06B75">
        <w:rPr>
          <w:rFonts w:asciiTheme="minorBidi" w:eastAsia="Times New Roman" w:hAnsiTheme="minorBidi" w:cstheme="minorBidi"/>
          <w:sz w:val="26"/>
          <w:szCs w:val="26"/>
          <w:rtl/>
        </w:rPr>
        <w:t xml:space="preserve">(קבועות ו/או זמניות) </w:t>
      </w:r>
      <w:r w:rsidR="00D33F73" w:rsidRPr="00E06B75">
        <w:rPr>
          <w:rFonts w:asciiTheme="minorBidi" w:eastAsia="Times New Roman" w:hAnsiTheme="minorBidi" w:cstheme="minorBidi"/>
          <w:sz w:val="26"/>
          <w:szCs w:val="26"/>
          <w:rtl/>
        </w:rPr>
        <w:t xml:space="preserve">כולל תשלום ההוצאות השוטפות, </w:t>
      </w:r>
      <w:r w:rsidRPr="00E06B75">
        <w:rPr>
          <w:rFonts w:asciiTheme="minorBidi" w:eastAsia="Times New Roman" w:hAnsiTheme="minorBidi" w:cstheme="minorBidi"/>
          <w:sz w:val="26"/>
          <w:szCs w:val="26"/>
          <w:rtl/>
        </w:rPr>
        <w:t xml:space="preserve">תכולתו, </w:t>
      </w:r>
      <w:r w:rsidR="002350C1" w:rsidRPr="00E06B75">
        <w:rPr>
          <w:rFonts w:asciiTheme="minorBidi" w:eastAsia="Times New Roman" w:hAnsiTheme="minorBidi" w:cstheme="minorBidi"/>
          <w:sz w:val="26"/>
          <w:szCs w:val="26"/>
          <w:rtl/>
        </w:rPr>
        <w:t xml:space="preserve">אספקת הציוד, </w:t>
      </w:r>
      <w:r w:rsidRPr="00E06B75">
        <w:rPr>
          <w:rFonts w:asciiTheme="minorBidi" w:eastAsia="Times New Roman" w:hAnsiTheme="minorBidi" w:cstheme="minorBidi"/>
          <w:sz w:val="26"/>
          <w:szCs w:val="26"/>
          <w:rtl/>
        </w:rPr>
        <w:t>אחזקתו וניקיונו השוטף, כולל מסים למיניהם. כל ההוצאות הכרוכות בו כלולות במחירי היחידה של הסעיפים השונים בכתב הכמויות.</w:t>
      </w:r>
    </w:p>
    <w:p w14:paraId="4B6789AB" w14:textId="77777777" w:rsidR="004F7A21" w:rsidRPr="00E06B75" w:rsidRDefault="004F7A21" w:rsidP="004F7A21">
      <w:pPr>
        <w:tabs>
          <w:tab w:val="left" w:pos="1080"/>
          <w:tab w:val="left" w:pos="1440"/>
          <w:tab w:val="left" w:pos="1987"/>
          <w:tab w:val="left" w:pos="2160"/>
          <w:tab w:val="left" w:pos="2640"/>
          <w:tab w:val="left" w:pos="2880"/>
          <w:tab w:val="left" w:pos="3600"/>
        </w:tabs>
        <w:spacing w:before="120" w:after="0" w:line="240" w:lineRule="auto"/>
        <w:ind w:left="1132" w:hanging="1132"/>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במקרה הצורך ועל פי החלטת מנהל הפרויקט יתחום הקבלן את האתר בו נמצא המשרד עם גדר </w:t>
      </w:r>
      <w:r w:rsidR="00D33F73" w:rsidRPr="00E06B75">
        <w:rPr>
          <w:rFonts w:asciiTheme="minorBidi" w:eastAsia="Times New Roman" w:hAnsiTheme="minorBidi" w:cstheme="minorBidi"/>
          <w:sz w:val="26"/>
          <w:szCs w:val="26"/>
          <w:rtl/>
        </w:rPr>
        <w:t>אסכורית בגובה 2.0 מטר כולל שער</w:t>
      </w:r>
      <w:r w:rsidRPr="00E06B75">
        <w:rPr>
          <w:rFonts w:asciiTheme="minorBidi" w:eastAsia="Times New Roman" w:hAnsiTheme="minorBidi" w:cstheme="minorBidi"/>
          <w:sz w:val="26"/>
          <w:szCs w:val="26"/>
          <w:rtl/>
        </w:rPr>
        <w:t>. לאחר סיום העבודה יפרק הקבלן את כל המבנים ויסלקם מהשטח.</w:t>
      </w:r>
    </w:p>
    <w:p w14:paraId="5E1947CD" w14:textId="77777777" w:rsidR="004F7A21" w:rsidRPr="00E06B75" w:rsidRDefault="004F7A21" w:rsidP="004F7A21">
      <w:pPr>
        <w:tabs>
          <w:tab w:val="left" w:pos="1080"/>
          <w:tab w:val="left" w:pos="1440"/>
          <w:tab w:val="left" w:pos="1987"/>
          <w:tab w:val="left" w:pos="2160"/>
          <w:tab w:val="left" w:pos="2640"/>
          <w:tab w:val="left" w:pos="2880"/>
          <w:tab w:val="left" w:pos="3600"/>
        </w:tabs>
        <w:spacing w:before="12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lastRenderedPageBreak/>
        <w:tab/>
        <w:t>המבנה המיועד לשירותים, יחובר לקו הביוב או לבור סופג שייחפר, יתוחזק וינוקה על ידי הקבלן. במשך כל תקופת הביצוע ישמור הקבלן  על הניקיון במשרדים וסביבתם וידאג לאספקה סדירה של חשמל ומים.</w:t>
      </w:r>
    </w:p>
    <w:p w14:paraId="7721691E" w14:textId="77777777" w:rsidR="0062702E" w:rsidRPr="00E06B75" w:rsidRDefault="0062702E" w:rsidP="004F7A21">
      <w:pPr>
        <w:tabs>
          <w:tab w:val="left" w:pos="1080"/>
          <w:tab w:val="left" w:pos="1440"/>
          <w:tab w:val="left" w:pos="1987"/>
          <w:tab w:val="left" w:pos="2160"/>
          <w:tab w:val="left" w:pos="2640"/>
          <w:tab w:val="left" w:pos="2880"/>
          <w:tab w:val="left" w:pos="3600"/>
        </w:tabs>
        <w:spacing w:before="12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9506F9"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כמו כן מובהר כי יכול שהקבלן יידרש להעתיק את משרד השדה ו/או את אתר/י ההתארגנות שלו במהלך ביצוע העבודות, בין השאר בשל התקדמות העבודות, קבלת מקטעים של העבודות, שילוב קבלנים וגורמים אחרים בביצוע העבודות ומרכים תפעוליים של הפרויקט ו/או של המזמינים, וזאת בהתאם למועדים אשר ייקבעו ע"י מנהל הפרויקט ובהתאם להוראותיו. כל האמור יהיה ע"ח הקבלן ולא ישולם</w:t>
      </w:r>
      <w:r w:rsidR="00D030E0" w:rsidRPr="00E06B75">
        <w:rPr>
          <w:rFonts w:asciiTheme="minorBidi" w:eastAsia="Times New Roman" w:hAnsiTheme="minorBidi" w:cstheme="minorBidi"/>
          <w:sz w:val="26"/>
          <w:szCs w:val="26"/>
          <w:rtl/>
        </w:rPr>
        <w:t xml:space="preserve"> לקבלן </w:t>
      </w:r>
      <w:r w:rsidRPr="00E06B75">
        <w:rPr>
          <w:rFonts w:asciiTheme="minorBidi" w:eastAsia="Times New Roman" w:hAnsiTheme="minorBidi" w:cstheme="minorBidi"/>
          <w:sz w:val="26"/>
          <w:szCs w:val="26"/>
          <w:rtl/>
        </w:rPr>
        <w:t xml:space="preserve"> בנוסף.</w:t>
      </w:r>
    </w:p>
    <w:p w14:paraId="57CA9E55" w14:textId="77777777" w:rsidR="009822AC" w:rsidRPr="00E06B75" w:rsidRDefault="0062702E" w:rsidP="004F7A21">
      <w:pPr>
        <w:tabs>
          <w:tab w:val="left" w:pos="1080"/>
          <w:tab w:val="left" w:pos="1440"/>
          <w:tab w:val="left" w:pos="1987"/>
          <w:tab w:val="left" w:pos="2160"/>
          <w:tab w:val="left" w:pos="2640"/>
          <w:tab w:val="left" w:pos="2880"/>
          <w:tab w:val="left" w:pos="3600"/>
        </w:tabs>
        <w:spacing w:before="12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על הקבלן יהיה לפנות את המבנים והמתחם מהאתר עם סיום העבודה ובכל עת, לפי דרישת מנהל הפרויקט.  </w:t>
      </w:r>
    </w:p>
    <w:p w14:paraId="25547D73" w14:textId="6739D30F" w:rsidR="004F7A21" w:rsidRPr="00E06B75" w:rsidRDefault="0062702E" w:rsidP="001E3DF0">
      <w:pPr>
        <w:tabs>
          <w:tab w:val="left" w:pos="1080"/>
          <w:tab w:val="left" w:pos="1440"/>
          <w:tab w:val="left" w:pos="1987"/>
          <w:tab w:val="left" w:pos="2160"/>
          <w:tab w:val="left" w:pos="2640"/>
          <w:tab w:val="left" w:pos="2880"/>
          <w:tab w:val="left" w:pos="3600"/>
        </w:tabs>
        <w:spacing w:before="120" w:after="0" w:line="240" w:lineRule="auto"/>
        <w:ind w:left="1080" w:hanging="1080"/>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t xml:space="preserve">                 </w:t>
      </w:r>
      <w:r w:rsidR="004F7A21" w:rsidRPr="00E06B75">
        <w:rPr>
          <w:rFonts w:asciiTheme="minorBidi" w:eastAsia="Times New Roman" w:hAnsiTheme="minorBidi" w:cstheme="minorBidi"/>
          <w:sz w:val="26"/>
          <w:szCs w:val="26"/>
          <w:rtl/>
        </w:rPr>
        <w:t xml:space="preserve">00.19 </w:t>
      </w:r>
      <w:r w:rsidR="004F7A21" w:rsidRPr="00E06B75">
        <w:rPr>
          <w:rFonts w:asciiTheme="minorBidi" w:eastAsia="Times New Roman" w:hAnsiTheme="minorBidi" w:cstheme="minorBidi"/>
          <w:sz w:val="26"/>
          <w:szCs w:val="26"/>
          <w:rtl/>
        </w:rPr>
        <w:tab/>
      </w:r>
      <w:r w:rsidR="004F7A21" w:rsidRPr="00E06B75">
        <w:rPr>
          <w:rFonts w:asciiTheme="minorBidi" w:eastAsia="Times New Roman" w:hAnsiTheme="minorBidi" w:cstheme="minorBidi"/>
          <w:bCs/>
          <w:sz w:val="26"/>
          <w:szCs w:val="26"/>
          <w:u w:val="single"/>
          <w:rtl/>
        </w:rPr>
        <w:t>עבודה בשעות חריגות</w:t>
      </w:r>
    </w:p>
    <w:p w14:paraId="355D7447"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הקבלן לא יהיה רשאי לתבוע כל תשלום נוסף כדי למלא את  הוראות קיום לוח מועדי הביצוע למכרז/חוזה זה ו/או במידה ויידרש לכך על ידי מנהל הפרויקט, </w:t>
      </w:r>
      <w:r w:rsidR="0062702E" w:rsidRPr="00E06B75">
        <w:rPr>
          <w:rFonts w:asciiTheme="minorBidi" w:eastAsia="Times New Roman" w:hAnsiTheme="minorBidi" w:cstheme="minorBidi"/>
          <w:sz w:val="26"/>
          <w:szCs w:val="26"/>
          <w:rtl/>
        </w:rPr>
        <w:t xml:space="preserve">המזמינים, </w:t>
      </w:r>
      <w:r w:rsidRPr="00E06B75">
        <w:rPr>
          <w:rFonts w:asciiTheme="minorBidi" w:eastAsia="Times New Roman" w:hAnsiTheme="minorBidi" w:cstheme="minorBidi"/>
          <w:sz w:val="26"/>
          <w:szCs w:val="26"/>
          <w:rtl/>
        </w:rPr>
        <w:t>משטרת ישראל או כל רשות מוסמכת אחרת, וכתוצאה מכך יהיה עליו לעבוד ביותר מאשר במשמרת אחת של פועלים ליום או שיהיה עליו לעבוד בלילה או בסופי שבוע.</w:t>
      </w:r>
    </w:p>
    <w:p w14:paraId="5D4296EA"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אין סעיף זה בא לאשר עבודה בשעות הלילה ובסופי שבוע, והקבלן לא יהיה זכאי לכל תשלום בגין ביצוע עבודותיו בשעות חריגות.             </w:t>
      </w:r>
    </w:p>
    <w:p w14:paraId="5EA48804"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עבודה בשעות חריגות תהא גם בכפוף להוראות ההסכם</w:t>
      </w:r>
      <w:r w:rsidR="00F4219E"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לרבות קבלת מלוא האישורים הנדרשים לצורך כך.</w:t>
      </w:r>
    </w:p>
    <w:p w14:paraId="6902E8B4"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00.20</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 xml:space="preserve">מחירי עבודות רג'י </w:t>
      </w:r>
    </w:p>
    <w:p w14:paraId="2FA626C5" w14:textId="77777777" w:rsidR="004F7A21" w:rsidRPr="00E06B75" w:rsidRDefault="004F7A21" w:rsidP="004F7A21">
      <w:pPr>
        <w:widowControl w:val="0"/>
        <w:spacing w:before="240" w:after="0" w:line="240" w:lineRule="auto"/>
        <w:ind w:left="1077" w:hanging="1077"/>
        <w:jc w:val="both"/>
        <w:rPr>
          <w:rFonts w:asciiTheme="minorBidi" w:eastAsia="Times New Roman" w:hAnsiTheme="minorBidi" w:cstheme="minorBidi"/>
          <w:noProof/>
          <w:sz w:val="26"/>
          <w:szCs w:val="26"/>
          <w:rtl/>
          <w:lang w:val="x-none" w:eastAsia="x-none"/>
        </w:rPr>
      </w:pPr>
      <w:r w:rsidRPr="00E06B75">
        <w:rPr>
          <w:rFonts w:asciiTheme="minorBidi" w:eastAsia="Times New Roman" w:hAnsiTheme="minorBidi" w:cstheme="minorBidi"/>
          <w:noProof/>
          <w:sz w:val="26"/>
          <w:szCs w:val="26"/>
          <w:rtl/>
          <w:lang w:val="x-none" w:eastAsia="x-none"/>
        </w:rPr>
        <w:tab/>
        <w:t>מובהר כי מחירי  שעות רג"י לעבודות שונות יובאו בחשבון לצורך ניתוח מחיר לעבודות חריגות היה ויבוצעו ורק בהנחיה מפורשת מטעמו של מנהל הפרויקט, מראש ובכתב</w:t>
      </w:r>
      <w:r w:rsidR="005319E1" w:rsidRPr="00E06B75">
        <w:rPr>
          <w:rFonts w:asciiTheme="minorBidi" w:eastAsia="Times New Roman" w:hAnsiTheme="minorBidi" w:cstheme="minorBidi"/>
          <w:noProof/>
          <w:sz w:val="26"/>
          <w:szCs w:val="26"/>
          <w:rtl/>
          <w:lang w:val="x-none" w:eastAsia="x-none"/>
        </w:rPr>
        <w:t xml:space="preserve"> ולאחר אישור המזמין</w:t>
      </w:r>
      <w:r w:rsidRPr="00E06B75">
        <w:rPr>
          <w:rFonts w:asciiTheme="minorBidi" w:eastAsia="Times New Roman" w:hAnsiTheme="minorBidi" w:cstheme="minorBidi"/>
          <w:noProof/>
          <w:sz w:val="26"/>
          <w:szCs w:val="26"/>
          <w:rtl/>
          <w:lang w:val="x-none" w:eastAsia="x-none"/>
        </w:rPr>
        <w:t>.</w:t>
      </w:r>
    </w:p>
    <w:p w14:paraId="142A2431" w14:textId="77777777" w:rsidR="004F7A21" w:rsidRPr="00E06B75" w:rsidRDefault="004F7A21" w:rsidP="004F7A21">
      <w:pPr>
        <w:spacing w:before="120" w:after="0" w:line="240" w:lineRule="auto"/>
        <w:ind w:left="1077"/>
        <w:jc w:val="both"/>
        <w:rPr>
          <w:rFonts w:asciiTheme="minorBidi" w:eastAsia="Times New Roman" w:hAnsiTheme="minorBidi" w:cstheme="minorBidi"/>
          <w:noProof/>
          <w:sz w:val="26"/>
          <w:szCs w:val="26"/>
          <w:rtl/>
          <w:lang w:val="x-none" w:eastAsia="x-none"/>
        </w:rPr>
      </w:pPr>
      <w:r w:rsidRPr="00E06B75">
        <w:rPr>
          <w:rFonts w:asciiTheme="minorBidi" w:eastAsia="Times New Roman" w:hAnsiTheme="minorBidi" w:cstheme="minorBidi"/>
          <w:noProof/>
          <w:sz w:val="26"/>
          <w:szCs w:val="26"/>
          <w:rtl/>
          <w:lang w:val="x-none" w:eastAsia="x-none"/>
        </w:rPr>
        <w:t xml:space="preserve">המדידה של עבודות רג'י (יומיות) תהיה בהתאם לשעות העבודה נטו של פועל </w:t>
      </w:r>
      <w:r w:rsidR="007D3625" w:rsidRPr="00E06B75">
        <w:rPr>
          <w:rFonts w:asciiTheme="minorBidi" w:eastAsia="Times New Roman" w:hAnsiTheme="minorBidi" w:cstheme="minorBidi"/>
          <w:noProof/>
          <w:sz w:val="26"/>
          <w:szCs w:val="26"/>
          <w:rtl/>
          <w:lang w:val="x-none" w:eastAsia="x-none"/>
        </w:rPr>
        <w:t>ו/</w:t>
      </w:r>
      <w:r w:rsidR="00D33F73" w:rsidRPr="00E06B75">
        <w:rPr>
          <w:rFonts w:asciiTheme="minorBidi" w:eastAsia="Times New Roman" w:hAnsiTheme="minorBidi" w:cstheme="minorBidi"/>
          <w:noProof/>
          <w:sz w:val="26"/>
          <w:szCs w:val="26"/>
          <w:rtl/>
          <w:lang w:val="x-none" w:eastAsia="x-none"/>
        </w:rPr>
        <w:t xml:space="preserve">או ציוד </w:t>
      </w:r>
      <w:r w:rsidRPr="00E06B75">
        <w:rPr>
          <w:rFonts w:asciiTheme="minorBidi" w:eastAsia="Times New Roman" w:hAnsiTheme="minorBidi" w:cstheme="minorBidi"/>
          <w:noProof/>
          <w:sz w:val="26"/>
          <w:szCs w:val="26"/>
          <w:rtl/>
          <w:lang w:val="x-none" w:eastAsia="x-none"/>
        </w:rPr>
        <w:t>באתר הבנייה ולכל תקופת זמן שייקבע מנהל הפרויקט.</w:t>
      </w:r>
    </w:p>
    <w:p w14:paraId="2FBB305D" w14:textId="77777777" w:rsidR="004F7A21" w:rsidRPr="00E06B75" w:rsidRDefault="004F7A21" w:rsidP="004F7A21">
      <w:pPr>
        <w:spacing w:before="120" w:after="0" w:line="240" w:lineRule="auto"/>
        <w:ind w:left="1077"/>
        <w:jc w:val="both"/>
        <w:rPr>
          <w:rFonts w:asciiTheme="minorBidi" w:eastAsia="Times New Roman" w:hAnsiTheme="minorBidi" w:cstheme="minorBidi"/>
          <w:noProof/>
          <w:sz w:val="26"/>
          <w:szCs w:val="26"/>
          <w:rtl/>
          <w:lang w:val="x-none" w:eastAsia="x-none"/>
        </w:rPr>
      </w:pPr>
      <w:r w:rsidRPr="00E06B75">
        <w:rPr>
          <w:rFonts w:asciiTheme="minorBidi" w:eastAsia="Times New Roman" w:hAnsiTheme="minorBidi" w:cstheme="minorBidi"/>
          <w:noProof/>
          <w:sz w:val="26"/>
          <w:szCs w:val="26"/>
          <w:rtl/>
          <w:lang w:val="x-none" w:eastAsia="x-none"/>
        </w:rPr>
        <w:t xml:space="preserve">לא </w:t>
      </w:r>
      <w:r w:rsidR="0062702E" w:rsidRPr="00E06B75">
        <w:rPr>
          <w:rFonts w:asciiTheme="minorBidi" w:eastAsia="Times New Roman" w:hAnsiTheme="minorBidi" w:cstheme="minorBidi"/>
          <w:noProof/>
          <w:sz w:val="26"/>
          <w:szCs w:val="26"/>
          <w:rtl/>
          <w:lang w:val="x-none" w:eastAsia="x-none"/>
        </w:rPr>
        <w:t>יאושרו</w:t>
      </w:r>
      <w:r w:rsidRPr="00E06B75">
        <w:rPr>
          <w:rFonts w:asciiTheme="minorBidi" w:eastAsia="Times New Roman" w:hAnsiTheme="minorBidi" w:cstheme="minorBidi"/>
          <w:noProof/>
          <w:sz w:val="26"/>
          <w:szCs w:val="26"/>
          <w:rtl/>
          <w:lang w:val="x-none" w:eastAsia="x-none"/>
        </w:rPr>
        <w:t xml:space="preserve"> שעות בלתי ריאליות ו/או שעות נסיעה ו/או הובלה של אנשים למקום העבודה ובחזרה. רואים את המחירים ככוללים את כל האמור לעיל, וכן כוללים את הנהלת העבודה, שכר, שמוש בכלים, הוצאות סוציאליות לכל סוגיהן, מדידות , הוצאות ניהול כלליות וכדומה ורווח קבלן.</w:t>
      </w:r>
    </w:p>
    <w:p w14:paraId="3B3B1AFB" w14:textId="77777777" w:rsidR="004F7A21" w:rsidRPr="00E06B75" w:rsidRDefault="004F7A21" w:rsidP="004F7A21">
      <w:pPr>
        <w:spacing w:before="120" w:after="0" w:line="240" w:lineRule="auto"/>
        <w:ind w:left="1077"/>
        <w:jc w:val="both"/>
        <w:rPr>
          <w:rFonts w:asciiTheme="minorBidi" w:eastAsia="Times New Roman" w:hAnsiTheme="minorBidi" w:cstheme="minorBidi"/>
          <w:noProof/>
          <w:sz w:val="26"/>
          <w:szCs w:val="26"/>
          <w:rtl/>
          <w:lang w:val="x-none" w:eastAsia="x-none"/>
        </w:rPr>
      </w:pPr>
      <w:r w:rsidRPr="00E06B75">
        <w:rPr>
          <w:rFonts w:asciiTheme="minorBidi" w:eastAsia="Times New Roman" w:hAnsiTheme="minorBidi" w:cstheme="minorBidi"/>
          <w:noProof/>
          <w:sz w:val="26"/>
          <w:szCs w:val="26"/>
          <w:rtl/>
          <w:lang w:val="x-none" w:eastAsia="x-none"/>
        </w:rPr>
        <w:t xml:space="preserve">עבודות רג'י (יומיות) אשר מחירם לא נקבע במסגרת כתב הכמויות והמחירים, יקבע מחירן לפי מאגר המחירים לבניה בהוצאת "דקל" </w:t>
      </w:r>
      <w:r w:rsidR="0081251A" w:rsidRPr="00E06B75">
        <w:rPr>
          <w:rFonts w:asciiTheme="minorBidi" w:eastAsia="Times New Roman" w:hAnsiTheme="minorBidi" w:cstheme="minorBidi"/>
          <w:noProof/>
          <w:sz w:val="26"/>
          <w:szCs w:val="26"/>
          <w:rtl/>
          <w:lang w:val="x-none" w:eastAsia="x-none"/>
        </w:rPr>
        <w:t xml:space="preserve">או "משכ"ל" </w:t>
      </w:r>
      <w:r w:rsidRPr="00E06B75">
        <w:rPr>
          <w:rFonts w:asciiTheme="minorBidi" w:eastAsia="Times New Roman" w:hAnsiTheme="minorBidi" w:cstheme="minorBidi"/>
          <w:noProof/>
          <w:sz w:val="26"/>
          <w:szCs w:val="26"/>
          <w:rtl/>
          <w:lang w:val="x-none" w:eastAsia="x-none"/>
        </w:rPr>
        <w:t>במהדורה האחרונה לפי הביצוע בפועל של העבודה ו</w:t>
      </w:r>
      <w:r w:rsidR="0062702E" w:rsidRPr="00E06B75">
        <w:rPr>
          <w:rFonts w:asciiTheme="minorBidi" w:eastAsia="Times New Roman" w:hAnsiTheme="minorBidi" w:cstheme="minorBidi"/>
          <w:noProof/>
          <w:sz w:val="26"/>
          <w:szCs w:val="26"/>
          <w:rtl/>
          <w:lang w:val="x-none" w:eastAsia="x-none"/>
        </w:rPr>
        <w:t>ב</w:t>
      </w:r>
      <w:r w:rsidRPr="00E06B75">
        <w:rPr>
          <w:rFonts w:asciiTheme="minorBidi" w:eastAsia="Times New Roman" w:hAnsiTheme="minorBidi" w:cstheme="minorBidi"/>
          <w:noProof/>
          <w:sz w:val="26"/>
          <w:szCs w:val="26"/>
          <w:rtl/>
          <w:lang w:val="x-none" w:eastAsia="x-none"/>
        </w:rPr>
        <w:t xml:space="preserve">הנחה של </w:t>
      </w:r>
      <w:r w:rsidR="0081251A" w:rsidRPr="00E06B75">
        <w:rPr>
          <w:rFonts w:asciiTheme="minorBidi" w:eastAsia="Times New Roman" w:hAnsiTheme="minorBidi" w:cstheme="minorBidi"/>
          <w:noProof/>
          <w:sz w:val="26"/>
          <w:szCs w:val="26"/>
          <w:rtl/>
          <w:lang w:val="x-none" w:eastAsia="x-none"/>
        </w:rPr>
        <w:t xml:space="preserve">10% ובתוספת הנחת קבלן ראשי למכרז </w:t>
      </w:r>
      <w:r w:rsidR="0062702E" w:rsidRPr="00E06B75">
        <w:rPr>
          <w:rFonts w:asciiTheme="minorBidi" w:eastAsia="Times New Roman" w:hAnsiTheme="minorBidi" w:cstheme="minorBidi"/>
          <w:noProof/>
          <w:sz w:val="26"/>
          <w:szCs w:val="26"/>
          <w:rtl/>
          <w:lang w:val="x-none" w:eastAsia="x-none"/>
        </w:rPr>
        <w:t xml:space="preserve">- </w:t>
      </w:r>
      <w:r w:rsidR="00B5223D" w:rsidRPr="00E06B75">
        <w:rPr>
          <w:rFonts w:asciiTheme="minorBidi" w:eastAsia="Times New Roman" w:hAnsiTheme="minorBidi" w:cstheme="minorBidi"/>
          <w:noProof/>
          <w:sz w:val="26"/>
          <w:szCs w:val="26"/>
          <w:rtl/>
          <w:lang w:val="x-none" w:eastAsia="x-none"/>
        </w:rPr>
        <w:t>וללא תוספת רווח קבלן ראשי.</w:t>
      </w:r>
    </w:p>
    <w:p w14:paraId="6586D5B0" w14:textId="77777777" w:rsidR="004F7A21" w:rsidRPr="00E06B75" w:rsidRDefault="004F7A21" w:rsidP="004F7A21">
      <w:pPr>
        <w:spacing w:before="120" w:after="0" w:line="240" w:lineRule="auto"/>
        <w:ind w:left="1077"/>
        <w:jc w:val="both"/>
        <w:rPr>
          <w:rFonts w:asciiTheme="minorBidi" w:eastAsia="Times New Roman" w:hAnsiTheme="minorBidi" w:cstheme="minorBidi"/>
          <w:noProof/>
          <w:sz w:val="26"/>
          <w:szCs w:val="26"/>
          <w:rtl/>
          <w:lang w:val="x-none" w:eastAsia="x-none"/>
        </w:rPr>
      </w:pPr>
      <w:r w:rsidRPr="00E06B75">
        <w:rPr>
          <w:rFonts w:asciiTheme="minorBidi" w:eastAsia="Times New Roman" w:hAnsiTheme="minorBidi" w:cstheme="minorBidi"/>
          <w:noProof/>
          <w:sz w:val="26"/>
          <w:szCs w:val="26"/>
          <w:rtl/>
          <w:lang w:val="x-none" w:eastAsia="x-none"/>
        </w:rPr>
        <w:t>עבודות רג'י יבוצעו אך ורק על פי הוראה מפורשת של מנהל הפרויקט ביומן העבודה.</w:t>
      </w:r>
    </w:p>
    <w:p w14:paraId="00C0BE39" w14:textId="77777777" w:rsidR="00D33F73" w:rsidRPr="00E06B75" w:rsidRDefault="00D33F73" w:rsidP="004F7A21">
      <w:pPr>
        <w:spacing w:before="120" w:after="0" w:line="240" w:lineRule="auto"/>
        <w:ind w:left="1077"/>
        <w:jc w:val="both"/>
        <w:rPr>
          <w:rFonts w:asciiTheme="minorBidi" w:eastAsia="Times New Roman" w:hAnsiTheme="minorBidi" w:cstheme="minorBidi"/>
          <w:noProof/>
          <w:sz w:val="26"/>
          <w:szCs w:val="26"/>
          <w:rtl/>
          <w:lang w:val="x-none" w:eastAsia="x-none"/>
        </w:rPr>
      </w:pPr>
      <w:r w:rsidRPr="00E06B75">
        <w:rPr>
          <w:rFonts w:asciiTheme="minorBidi" w:eastAsia="Times New Roman" w:hAnsiTheme="minorBidi" w:cstheme="minorBidi"/>
          <w:noProof/>
          <w:sz w:val="26"/>
          <w:szCs w:val="26"/>
          <w:rtl/>
          <w:lang w:val="x-none" w:eastAsia="x-none"/>
        </w:rPr>
        <w:t>הקבלן יגיש רשימה מפורטת של שעות עבודות רג'י שבוצעו באותו חודש, כולל הפנייה ליומני העבודה בהן אושרו, ביחד עם כל חשבון חלקי שיוגש על ידו.</w:t>
      </w:r>
    </w:p>
    <w:p w14:paraId="7D4E38CA" w14:textId="77777777" w:rsidR="003A2CC8" w:rsidRPr="00E06B75" w:rsidRDefault="003A2CC8" w:rsidP="00850453">
      <w:pPr>
        <w:spacing w:before="120" w:after="0" w:line="240" w:lineRule="auto"/>
        <w:ind w:left="1077"/>
        <w:jc w:val="both"/>
        <w:rPr>
          <w:rFonts w:asciiTheme="minorBidi" w:eastAsia="Times New Roman" w:hAnsiTheme="minorBidi" w:cstheme="minorBidi"/>
          <w:noProof/>
          <w:sz w:val="26"/>
          <w:szCs w:val="26"/>
          <w:rtl/>
          <w:lang w:val="x-none" w:eastAsia="x-none"/>
        </w:rPr>
      </w:pPr>
      <w:r w:rsidRPr="00E06B75">
        <w:rPr>
          <w:rFonts w:asciiTheme="minorBidi" w:eastAsia="Times New Roman" w:hAnsiTheme="minorBidi" w:cstheme="minorBidi"/>
          <w:noProof/>
          <w:sz w:val="26"/>
          <w:szCs w:val="26"/>
          <w:rtl/>
          <w:lang w:val="x-none" w:eastAsia="x-none"/>
        </w:rPr>
        <w:lastRenderedPageBreak/>
        <w:t>חשבון עבודות רג'י שלא יוגש באותו חודש בו בוצעו העבודות לא יאושר לאחר מכן.</w:t>
      </w:r>
    </w:p>
    <w:p w14:paraId="3CE5A468"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00.21</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מדידות</w:t>
      </w:r>
    </w:p>
    <w:p w14:paraId="50E0F4EF" w14:textId="77777777" w:rsidR="004F7A21" w:rsidRPr="00E06B75" w:rsidRDefault="004F7A21" w:rsidP="004F7A21">
      <w:pPr>
        <w:spacing w:before="240" w:after="0" w:line="240" w:lineRule="auto"/>
        <w:ind w:left="1132"/>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כהשלמה ובנוסף לאמור בפרק 003 שבמפרט הכללי חלות על הקבלן כל החובות הבאות:</w:t>
      </w:r>
    </w:p>
    <w:p w14:paraId="612155C8"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הגבהים הקיימים המופיעים בתכניות </w:t>
      </w:r>
      <w:r w:rsidRPr="00E06B75">
        <w:rPr>
          <w:rFonts w:asciiTheme="minorBidi" w:eastAsia="Times New Roman" w:hAnsiTheme="minorBidi" w:cstheme="minorBidi"/>
          <w:bCs/>
          <w:sz w:val="26"/>
          <w:szCs w:val="26"/>
          <w:u w:val="single"/>
          <w:rtl/>
          <w:lang w:val="x-none" w:eastAsia="x-none"/>
        </w:rPr>
        <w:t>לא ישמשו</w:t>
      </w:r>
      <w:r w:rsidRPr="00E06B75">
        <w:rPr>
          <w:rFonts w:asciiTheme="minorBidi" w:eastAsia="Times New Roman" w:hAnsiTheme="minorBidi" w:cstheme="minorBidi"/>
          <w:b/>
          <w:sz w:val="26"/>
          <w:szCs w:val="26"/>
          <w:rtl/>
          <w:lang w:val="x-none" w:eastAsia="x-none"/>
        </w:rPr>
        <w:t xml:space="preserve"> כבסיס למדידת הכמויות. </w:t>
      </w:r>
      <w:r w:rsidRPr="00E06B75">
        <w:rPr>
          <w:rFonts w:asciiTheme="minorBidi" w:eastAsia="Times New Roman" w:hAnsiTheme="minorBidi" w:cstheme="minorBidi"/>
          <w:bCs/>
          <w:sz w:val="26"/>
          <w:szCs w:val="26"/>
          <w:u w:val="single"/>
          <w:rtl/>
          <w:lang w:val="x-none" w:eastAsia="x-none"/>
        </w:rPr>
        <w:t>על הקבלן באמצעות מודד מוסמך</w:t>
      </w:r>
      <w:r w:rsidRPr="00E06B75">
        <w:rPr>
          <w:rFonts w:asciiTheme="minorBidi" w:eastAsia="Times New Roman" w:hAnsiTheme="minorBidi" w:cstheme="minorBidi"/>
          <w:b/>
          <w:sz w:val="26"/>
          <w:szCs w:val="26"/>
          <w:rtl/>
          <w:lang w:val="x-none" w:eastAsia="x-none"/>
        </w:rPr>
        <w:t xml:space="preserve"> למדוד את המצב הקיים בטרם החל הקבלן בעבודתו באתר. לאחר אישור תכנית המדידה והגבהים הקיימים בפועל על ידי מנהל הפרויקט הנ"ל ישמשו כבסיס למדידת וחישוב הכמויות.      </w:t>
      </w:r>
    </w:p>
    <w:p w14:paraId="56E4B525"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לקבלן יימסרו רשימת </w:t>
      </w:r>
      <w:r w:rsidRPr="00E06B75">
        <w:rPr>
          <w:rFonts w:asciiTheme="minorBidi" w:eastAsia="Times New Roman" w:hAnsiTheme="minorBidi" w:cstheme="minorBidi"/>
          <w:sz w:val="26"/>
          <w:szCs w:val="26"/>
          <w:rtl/>
          <w:lang w:val="x-none" w:eastAsia="x-none"/>
        </w:rPr>
        <w:t xml:space="preserve">נקודות </w:t>
      </w:r>
      <w:r w:rsidRPr="00E06B75">
        <w:rPr>
          <w:rFonts w:asciiTheme="minorBidi" w:eastAsia="Times New Roman" w:hAnsiTheme="minorBidi" w:cstheme="minorBidi"/>
          <w:sz w:val="26"/>
          <w:szCs w:val="26"/>
          <w:lang w:val="x-none" w:eastAsia="x-none"/>
        </w:rPr>
        <w:t>B.M.</w:t>
      </w:r>
      <w:r w:rsidRPr="00E06B75">
        <w:rPr>
          <w:rFonts w:asciiTheme="minorBidi" w:eastAsia="Times New Roman" w:hAnsiTheme="minorBidi" w:cstheme="minorBidi"/>
          <w:b/>
          <w:sz w:val="26"/>
          <w:szCs w:val="26"/>
          <w:rtl/>
          <w:lang w:val="x-none" w:eastAsia="x-none"/>
        </w:rPr>
        <w:t xml:space="preserve"> לקשירת הרומים, </w:t>
      </w:r>
      <w:r w:rsidRPr="00E06B75">
        <w:rPr>
          <w:rFonts w:asciiTheme="minorBidi" w:eastAsia="Times New Roman" w:hAnsiTheme="minorBidi" w:cstheme="minorBidi"/>
          <w:sz w:val="26"/>
          <w:szCs w:val="26"/>
          <w:rtl/>
          <w:lang w:val="x-none" w:eastAsia="x-none"/>
        </w:rPr>
        <w:t xml:space="preserve">נקודות </w:t>
      </w:r>
      <w:r w:rsidRPr="00E06B75">
        <w:rPr>
          <w:rFonts w:asciiTheme="minorBidi" w:eastAsia="Times New Roman" w:hAnsiTheme="minorBidi" w:cstheme="minorBidi"/>
          <w:sz w:val="26"/>
          <w:szCs w:val="26"/>
          <w:lang w:val="x-none" w:eastAsia="x-none"/>
        </w:rPr>
        <w:t>I.P.</w:t>
      </w:r>
      <w:r w:rsidRPr="00E06B75">
        <w:rPr>
          <w:rFonts w:asciiTheme="minorBidi" w:eastAsia="Times New Roman" w:hAnsiTheme="minorBidi" w:cstheme="minorBidi"/>
          <w:b/>
          <w:sz w:val="26"/>
          <w:szCs w:val="26"/>
          <w:rtl/>
          <w:lang w:val="x-none" w:eastAsia="x-none"/>
        </w:rPr>
        <w:t xml:space="preserve"> עם רשימת קואורדינטות של נקודות (חתכים),  פרטי התווית כבישים, קשתות ורדיוסים.</w:t>
      </w:r>
    </w:p>
    <w:p w14:paraId="1F061DF7" w14:textId="77777777" w:rsidR="004F7A21" w:rsidRPr="00E06B75" w:rsidRDefault="004F7A21" w:rsidP="004F7A21">
      <w:pPr>
        <w:spacing w:before="120" w:after="0" w:line="240" w:lineRule="auto"/>
        <w:ind w:left="1987" w:hanging="1987"/>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ab/>
        <w:t>כל הסימונים שיימסרו לקבלן יהיו ברמת דיוק התואמת את תקנות המדידה לפרצלציה.</w:t>
      </w:r>
    </w:p>
    <w:p w14:paraId="48B8582F"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על הקבלן לסמן את </w:t>
      </w:r>
      <w:r w:rsidRPr="00E06B75">
        <w:rPr>
          <w:rFonts w:asciiTheme="minorBidi" w:eastAsia="Times New Roman" w:hAnsiTheme="minorBidi" w:cstheme="minorBidi"/>
          <w:b/>
          <w:sz w:val="26"/>
          <w:szCs w:val="26"/>
          <w:u w:val="single"/>
          <w:rtl/>
          <w:lang w:val="x-none" w:eastAsia="x-none"/>
        </w:rPr>
        <w:t>צירי הכבישים</w:t>
      </w:r>
      <w:r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bCs/>
          <w:sz w:val="26"/>
          <w:szCs w:val="26"/>
          <w:u w:val="single"/>
          <w:rtl/>
          <w:lang w:val="x-none" w:eastAsia="x-none"/>
        </w:rPr>
        <w:t>גבולות החלקות והמגרשים לרבות שטחי הפקעה</w:t>
      </w:r>
      <w:r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sz w:val="26"/>
          <w:szCs w:val="26"/>
          <w:u w:val="single"/>
          <w:rtl/>
          <w:lang w:val="x-none" w:eastAsia="x-none"/>
        </w:rPr>
        <w:t>צירי המערכות התת</w:t>
      </w:r>
      <w:r w:rsidRPr="00E06B75">
        <w:rPr>
          <w:rFonts w:asciiTheme="minorBidi" w:eastAsia="Times New Roman" w:hAnsiTheme="minorBidi" w:cstheme="minorBidi"/>
          <w:b/>
          <w:sz w:val="26"/>
          <w:szCs w:val="26"/>
          <w:u w:val="single"/>
          <w:lang w:val="x-none" w:eastAsia="x-none"/>
        </w:rPr>
        <w:t>–</w:t>
      </w:r>
      <w:r w:rsidRPr="00E06B75">
        <w:rPr>
          <w:rFonts w:asciiTheme="minorBidi" w:eastAsia="Times New Roman" w:hAnsiTheme="minorBidi" w:cstheme="minorBidi"/>
          <w:b/>
          <w:sz w:val="26"/>
          <w:szCs w:val="26"/>
          <w:u w:val="single"/>
          <w:rtl/>
          <w:lang w:val="x-none" w:eastAsia="x-none"/>
        </w:rPr>
        <w:t xml:space="preserve">קרקעיות, מיקום מתקנים תת </w:t>
      </w:r>
      <w:r w:rsidRPr="00E06B75">
        <w:rPr>
          <w:rFonts w:asciiTheme="minorBidi" w:eastAsia="Times New Roman" w:hAnsiTheme="minorBidi" w:cstheme="minorBidi"/>
          <w:b/>
          <w:sz w:val="26"/>
          <w:szCs w:val="26"/>
          <w:u w:val="single"/>
          <w:lang w:val="x-none" w:eastAsia="x-none"/>
        </w:rPr>
        <w:t>–</w:t>
      </w:r>
      <w:r w:rsidRPr="00E06B75">
        <w:rPr>
          <w:rFonts w:asciiTheme="minorBidi" w:eastAsia="Times New Roman" w:hAnsiTheme="minorBidi" w:cstheme="minorBidi"/>
          <w:b/>
          <w:sz w:val="26"/>
          <w:szCs w:val="26"/>
          <w:u w:val="single"/>
          <w:rtl/>
          <w:lang w:val="x-none" w:eastAsia="x-none"/>
        </w:rPr>
        <w:t>קרקעיים</w:t>
      </w:r>
      <w:r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sz w:val="26"/>
          <w:szCs w:val="26"/>
          <w:u w:val="single"/>
          <w:rtl/>
          <w:lang w:val="x-none" w:eastAsia="x-none"/>
        </w:rPr>
        <w:t>וכדומה</w:t>
      </w:r>
      <w:r w:rsidRPr="00E06B75">
        <w:rPr>
          <w:rFonts w:asciiTheme="minorBidi" w:eastAsia="Times New Roman" w:hAnsiTheme="minorBidi" w:cstheme="minorBidi"/>
          <w:b/>
          <w:sz w:val="26"/>
          <w:szCs w:val="26"/>
          <w:rtl/>
          <w:lang w:val="x-none" w:eastAsia="x-none"/>
        </w:rPr>
        <w:t xml:space="preserve">. כל זאת יבוצע בהתאם לתכניות ולרשימות שיקבל ותוך הקמת אבטחות לנקודות הנ"ל בצורה שתשביע את רצון </w:t>
      </w:r>
      <w:r w:rsidRPr="00E06B75">
        <w:rPr>
          <w:rFonts w:asciiTheme="minorBidi" w:eastAsia="Times New Roman" w:hAnsiTheme="minorBidi" w:cstheme="minorBidi"/>
          <w:sz w:val="26"/>
          <w:szCs w:val="26"/>
          <w:rtl/>
          <w:lang w:val="x-none" w:eastAsia="x-none"/>
        </w:rPr>
        <w:t>מנהל הפרויקט</w:t>
      </w:r>
      <w:r w:rsidRPr="00E06B75">
        <w:rPr>
          <w:rFonts w:asciiTheme="minorBidi" w:eastAsia="Times New Roman" w:hAnsiTheme="minorBidi" w:cstheme="minorBidi"/>
          <w:b/>
          <w:sz w:val="26"/>
          <w:szCs w:val="26"/>
          <w:rtl/>
          <w:lang w:val="x-none" w:eastAsia="x-none"/>
        </w:rPr>
        <w:t>. כל העבודות הנ"ל הן על חשבונו של הקבלן וכלולות במחירי היחידה של הקבלן.</w:t>
      </w:r>
    </w:p>
    <w:p w14:paraId="631BD98A"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b/>
          <w:sz w:val="26"/>
          <w:szCs w:val="26"/>
          <w:rtl/>
          <w:lang w:val="x-none" w:eastAsia="x-none"/>
        </w:rPr>
        <w:t xml:space="preserve">הקבלן אחראי לשלמות נקודות הקבע הנ"ל ולכל נקודת קבע אחרת הקיימת בשטח לרבות נקודות </w:t>
      </w:r>
      <w:r w:rsidRPr="00E06B75">
        <w:rPr>
          <w:rFonts w:asciiTheme="minorBidi" w:eastAsia="Times New Roman" w:hAnsiTheme="minorBidi" w:cstheme="minorBidi"/>
          <w:b/>
          <w:sz w:val="26"/>
          <w:szCs w:val="26"/>
          <w:lang w:val="x-none" w:eastAsia="x-none"/>
        </w:rPr>
        <w:t>GPS</w:t>
      </w:r>
      <w:r w:rsidRPr="00E06B75">
        <w:rPr>
          <w:rFonts w:asciiTheme="minorBidi" w:eastAsia="Times New Roman" w:hAnsiTheme="minorBidi" w:cstheme="minorBidi"/>
          <w:b/>
          <w:sz w:val="26"/>
          <w:szCs w:val="26"/>
          <w:rtl/>
          <w:lang w:val="x-none" w:eastAsia="x-none"/>
        </w:rPr>
        <w:t xml:space="preserve"> ונקודות</w:t>
      </w:r>
      <w:r w:rsidRPr="00E06B75">
        <w:rPr>
          <w:rFonts w:asciiTheme="minorBidi" w:eastAsia="Times New Roman" w:hAnsiTheme="minorBidi" w:cstheme="minorBidi"/>
          <w:b/>
          <w:sz w:val="26"/>
          <w:szCs w:val="26"/>
          <w:lang w:val="x-none" w:eastAsia="x-none"/>
        </w:rPr>
        <w:t xml:space="preserve">BM </w:t>
      </w:r>
      <w:r w:rsidRPr="00E06B75">
        <w:rPr>
          <w:rFonts w:asciiTheme="minorBidi" w:eastAsia="Times New Roman" w:hAnsiTheme="minorBidi" w:cstheme="minorBidi"/>
          <w:b/>
          <w:sz w:val="26"/>
          <w:szCs w:val="26"/>
          <w:rtl/>
          <w:lang w:val="x-none" w:eastAsia="x-none"/>
        </w:rPr>
        <w:t xml:space="preserve"> מקומיות וארציות וכן אחראי לשלמות כל הנקודות אשר סימן בשטח. הקבלן יחדש את כל הנקודות הנ"ל במקרה של נזק ו/או אובדן וישמור על שלמותן, על חשבונו הוא, וזאת עד למסירת העבודה הגמורה וקבלתה על ידי </w:t>
      </w:r>
      <w:r w:rsidRPr="00E06B75">
        <w:rPr>
          <w:rFonts w:asciiTheme="minorBidi" w:eastAsia="Times New Roman" w:hAnsiTheme="minorBidi" w:cstheme="minorBidi"/>
          <w:sz w:val="26"/>
          <w:szCs w:val="26"/>
          <w:rtl/>
          <w:lang w:val="x-none" w:eastAsia="x-none"/>
        </w:rPr>
        <w:t xml:space="preserve">מנהל הפרויקט. לפני ביצוע כל עבודה ימפה הקבלן את כל נקודות הקבע בשטח התכנית, לרבות כל נקודות </w:t>
      </w:r>
      <w:r w:rsidRPr="00E06B75">
        <w:rPr>
          <w:rFonts w:asciiTheme="minorBidi" w:eastAsia="Times New Roman" w:hAnsiTheme="minorBidi" w:cstheme="minorBidi"/>
          <w:sz w:val="26"/>
          <w:szCs w:val="26"/>
          <w:lang w:val="x-none" w:eastAsia="x-none"/>
        </w:rPr>
        <w:t>GPS</w:t>
      </w:r>
      <w:r w:rsidRPr="00E06B75">
        <w:rPr>
          <w:rFonts w:asciiTheme="minorBidi" w:eastAsia="Times New Roman" w:hAnsiTheme="minorBidi" w:cstheme="minorBidi"/>
          <w:sz w:val="26"/>
          <w:szCs w:val="26"/>
          <w:rtl/>
          <w:lang w:val="x-none" w:eastAsia="x-none"/>
        </w:rPr>
        <w:t xml:space="preserve"> ונקודות </w:t>
      </w:r>
      <w:r w:rsidRPr="00E06B75">
        <w:rPr>
          <w:rFonts w:asciiTheme="minorBidi" w:eastAsia="Times New Roman" w:hAnsiTheme="minorBidi" w:cstheme="minorBidi"/>
          <w:sz w:val="26"/>
          <w:szCs w:val="26"/>
          <w:lang w:val="x-none" w:eastAsia="x-none"/>
        </w:rPr>
        <w:t>BM</w:t>
      </w:r>
      <w:r w:rsidRPr="00E06B75">
        <w:rPr>
          <w:rFonts w:asciiTheme="minorBidi" w:eastAsia="Times New Roman" w:hAnsiTheme="minorBidi" w:cstheme="minorBidi"/>
          <w:sz w:val="26"/>
          <w:szCs w:val="26"/>
          <w:rtl/>
          <w:lang w:val="x-none" w:eastAsia="x-none"/>
        </w:rPr>
        <w:t xml:space="preserve"> כאמור לעיל, ויעביר את המפה לאישור העירייה. בסוף העבודות, כחלק ממסירתן, יבצע הקבלן מיפוי ומסירה לעירייה של נקודות הקבע כאמור לעיל. כל הנ"ל ייעשה על חשבונו של הקבלן ובאחריותו המלאה.</w:t>
      </w:r>
    </w:p>
    <w:p w14:paraId="3E757480"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b/>
          <w:sz w:val="26"/>
          <w:szCs w:val="26"/>
          <w:rtl/>
          <w:lang w:val="x-none" w:eastAsia="x-none"/>
        </w:rPr>
        <w:t xml:space="preserve">אחריותו של הקבלן לגבי מדידה, סימון ומיקום כנ"ל היא מוחלטת והוא יתקן כל שגיאה, סטייה, או אי-התאמה, אשר נובעת מתוך מדידה, סימון ומיקום כנ"ל, ללא תשלום נוסף, ולשביעות רצונו של </w:t>
      </w:r>
      <w:r w:rsidRPr="00E06B75">
        <w:rPr>
          <w:rFonts w:asciiTheme="minorBidi" w:eastAsia="Times New Roman" w:hAnsiTheme="minorBidi" w:cstheme="minorBidi"/>
          <w:sz w:val="26"/>
          <w:szCs w:val="26"/>
          <w:rtl/>
          <w:lang w:val="x-none" w:eastAsia="x-none"/>
        </w:rPr>
        <w:t>מנהל הפרויקט.</w:t>
      </w:r>
    </w:p>
    <w:p w14:paraId="3B032585"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אם כתוצאה משגיאה, סטייה, או אי-התאמה כנ"ל תבוצענה עבודות שלא לפי התכנית, יתקן אותן הקבלן לפי דרישתו של </w:t>
      </w:r>
      <w:r w:rsidRPr="00E06B75">
        <w:rPr>
          <w:rFonts w:asciiTheme="minorBidi" w:eastAsia="Times New Roman" w:hAnsiTheme="minorBidi" w:cstheme="minorBidi"/>
          <w:sz w:val="26"/>
          <w:szCs w:val="26"/>
          <w:rtl/>
          <w:lang w:val="x-none" w:eastAsia="x-none"/>
        </w:rPr>
        <w:t xml:space="preserve">מנהל הפרויקט </w:t>
      </w:r>
      <w:r w:rsidRPr="00E06B75">
        <w:rPr>
          <w:rFonts w:asciiTheme="minorBidi" w:eastAsia="Times New Roman" w:hAnsiTheme="minorBidi" w:cstheme="minorBidi"/>
          <w:b/>
          <w:sz w:val="26"/>
          <w:szCs w:val="26"/>
          <w:rtl/>
          <w:lang w:val="x-none" w:eastAsia="x-none"/>
        </w:rPr>
        <w:t>ולשביעות רצונו המלאה. עבודת התיקון תהיה על חשבון הקבלן.</w:t>
      </w:r>
    </w:p>
    <w:p w14:paraId="02C3430D"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על הקבלן למדוד ולסמן קווים מקבילים לצירי התוואי. מטרתם של קווים אלה, לאפשר ביקורות על נכונות העבודות ולאפשר שחזור, חידוש ו/או שינוי בסימון. קו ההבטחה יסומן בצד הציר ובמקביל לו, במרחק שיקבע על ידי מנהל הפרויקט.</w:t>
      </w:r>
    </w:p>
    <w:p w14:paraId="17EFF423"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lastRenderedPageBreak/>
        <w:t>לכל נקודה שסומנה על הציר יש להתאים נקודה מקבילה על קו ההבטחה, הן מבחינת מרחקים והן מבחינת מספור היתדות. הקבלן יהיה רשאי להציע ל</w:t>
      </w:r>
      <w:r w:rsidRPr="00E06B75">
        <w:rPr>
          <w:rFonts w:asciiTheme="minorBidi" w:eastAsia="Times New Roman" w:hAnsiTheme="minorBidi" w:cstheme="minorBidi"/>
          <w:sz w:val="26"/>
          <w:szCs w:val="26"/>
          <w:rtl/>
          <w:lang w:val="x-none" w:eastAsia="x-none"/>
        </w:rPr>
        <w:t>מנהל הפרויקט</w:t>
      </w:r>
      <w:r w:rsidRPr="00E06B75">
        <w:rPr>
          <w:rFonts w:asciiTheme="minorBidi" w:eastAsia="Times New Roman" w:hAnsiTheme="minorBidi" w:cstheme="minorBidi"/>
          <w:b/>
          <w:sz w:val="26"/>
          <w:szCs w:val="26"/>
          <w:rtl/>
          <w:lang w:val="x-none" w:eastAsia="x-none"/>
        </w:rPr>
        <w:t xml:space="preserve"> אופן הבטחת צירים שונה מהאמור לעיל (המשכת הציר אל מעבר לתוואי וכיוצא באלה). בכל מקרה, אופן הבטחת צירים יהיה טעון אישור. </w:t>
      </w:r>
    </w:p>
    <w:p w14:paraId="6B758ED9"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את נקודות הסימון יש לסמן בעזרת יתדות ברזל זווית. כל היתדות ימוספרו בצבע בלתי נמחק ובצורה ברורה.</w:t>
      </w:r>
    </w:p>
    <w:p w14:paraId="17F60B27"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נוסף למדידות הנ"ל, לשם חישוב כמויות של עבודות עפר נמדדות, יהיה הקבלן חייב למדוד ולסמן חתכים לרוחב או מדידות וסימונים אחרים לצורך חישוב כמויות לתשלום</w:t>
      </w:r>
      <w:r w:rsidR="001E5AC9" w:rsidRPr="00E06B75">
        <w:rPr>
          <w:rFonts w:asciiTheme="minorBidi" w:eastAsia="Times New Roman" w:hAnsiTheme="minorBidi" w:cstheme="minorBidi"/>
          <w:b/>
          <w:sz w:val="26"/>
          <w:szCs w:val="26"/>
          <w:rtl/>
          <w:lang w:val="x-none" w:eastAsia="x-none"/>
        </w:rPr>
        <w:t>; כן יבצע הקבלן כל עבודת מדידה אשר תידרש ע"י מנהל הפרויקט</w:t>
      </w:r>
      <w:r w:rsidRPr="00E06B75">
        <w:rPr>
          <w:rFonts w:asciiTheme="minorBidi" w:eastAsia="Times New Roman" w:hAnsiTheme="minorBidi" w:cstheme="minorBidi"/>
          <w:b/>
          <w:sz w:val="26"/>
          <w:szCs w:val="26"/>
          <w:rtl/>
          <w:lang w:val="x-none" w:eastAsia="x-none"/>
        </w:rPr>
        <w:t>.</w:t>
      </w:r>
    </w:p>
    <w:p w14:paraId="5516956F"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sz w:val="26"/>
          <w:szCs w:val="26"/>
          <w:rtl/>
          <w:lang w:val="x-none" w:eastAsia="x-none"/>
        </w:rPr>
        <w:t>מנהל הפרויקט</w:t>
      </w:r>
      <w:r w:rsidRPr="00E06B75">
        <w:rPr>
          <w:rFonts w:asciiTheme="minorBidi" w:eastAsia="Times New Roman" w:hAnsiTheme="minorBidi" w:cstheme="minorBidi"/>
          <w:b/>
          <w:sz w:val="26"/>
          <w:szCs w:val="26"/>
          <w:rtl/>
          <w:lang w:val="x-none" w:eastAsia="x-none"/>
        </w:rPr>
        <w:t xml:space="preserve"> יערוך מדידת ביקורת לקבלת העבודה רק לאחר שבדיקת המדידה הסופית שנערכה על ידי הקבלן תוגש</w:t>
      </w:r>
      <w:r w:rsidR="001E5AC9" w:rsidRPr="00E06B75">
        <w:rPr>
          <w:rFonts w:asciiTheme="minorBidi" w:eastAsia="Times New Roman" w:hAnsiTheme="minorBidi" w:cstheme="minorBidi"/>
          <w:b/>
          <w:sz w:val="26"/>
          <w:szCs w:val="26"/>
          <w:rtl/>
          <w:lang w:val="x-none" w:eastAsia="x-none"/>
        </w:rPr>
        <w:t xml:space="preserve"> למנהל הפרויקט באופן ממוחשב בתכנת אוטוקאד העדכנית על רקע תכניות הביצוע העדכניות של הפרויקט</w:t>
      </w:r>
      <w:r w:rsidRPr="00E06B75">
        <w:rPr>
          <w:rFonts w:asciiTheme="minorBidi" w:eastAsia="Times New Roman" w:hAnsiTheme="minorBidi" w:cstheme="minorBidi"/>
          <w:b/>
          <w:sz w:val="26"/>
          <w:szCs w:val="26"/>
          <w:rtl/>
          <w:lang w:val="x-none" w:eastAsia="x-none"/>
        </w:rPr>
        <w:t xml:space="preserve">  ותראה בעליל שהעבודה בוצעה בהתאם למידות</w:t>
      </w:r>
      <w:r w:rsidRPr="00E06B75">
        <w:rPr>
          <w:rFonts w:asciiTheme="minorBidi" w:eastAsia="Times New Roman" w:hAnsiTheme="minorBidi" w:cstheme="minorBidi"/>
          <w:b/>
          <w:sz w:val="26"/>
          <w:szCs w:val="26"/>
          <w:shd w:val="clear" w:color="auto" w:fill="FFFFFF"/>
          <w:rtl/>
          <w:lang w:val="x-none" w:eastAsia="x-none"/>
        </w:rPr>
        <w:t xml:space="preserve"> </w:t>
      </w:r>
      <w:r w:rsidRPr="00E06B75">
        <w:rPr>
          <w:rFonts w:asciiTheme="minorBidi" w:eastAsia="Times New Roman" w:hAnsiTheme="minorBidi" w:cstheme="minorBidi"/>
          <w:b/>
          <w:color w:val="000000"/>
          <w:sz w:val="26"/>
          <w:szCs w:val="26"/>
          <w:shd w:val="clear" w:color="auto" w:fill="FFFFFF"/>
          <w:rtl/>
          <w:lang w:val="x-none" w:eastAsia="x-none"/>
        </w:rPr>
        <w:t>ולגבהים</w:t>
      </w:r>
      <w:r w:rsidRPr="00E06B75">
        <w:rPr>
          <w:rFonts w:asciiTheme="minorBidi" w:eastAsia="Times New Roman" w:hAnsiTheme="minorBidi" w:cstheme="minorBidi"/>
          <w:b/>
          <w:sz w:val="26"/>
          <w:szCs w:val="26"/>
          <w:rtl/>
          <w:lang w:val="x-none" w:eastAsia="x-none"/>
        </w:rPr>
        <w:t xml:space="preserve"> המתוכננים.</w:t>
      </w:r>
    </w:p>
    <w:p w14:paraId="5E6F9AFD"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lang w:val="x-none" w:eastAsia="x-none"/>
        </w:rPr>
      </w:pPr>
      <w:r w:rsidRPr="00E06B75">
        <w:rPr>
          <w:rFonts w:asciiTheme="minorBidi" w:eastAsia="Times New Roman" w:hAnsiTheme="minorBidi" w:cstheme="minorBidi"/>
          <w:bCs/>
          <w:sz w:val="26"/>
          <w:szCs w:val="26"/>
          <w:rtl/>
          <w:lang w:val="x-none" w:eastAsia="x-none"/>
        </w:rPr>
        <w:t>על הקבלן להעסיק באתר</w:t>
      </w:r>
      <w:r w:rsidR="00A660F8" w:rsidRPr="00E06B75">
        <w:rPr>
          <w:rFonts w:asciiTheme="minorBidi" w:eastAsia="Times New Roman" w:hAnsiTheme="minorBidi" w:cstheme="minorBidi"/>
          <w:bCs/>
          <w:sz w:val="26"/>
          <w:szCs w:val="26"/>
          <w:rtl/>
          <w:lang w:val="x-none" w:eastAsia="x-none"/>
        </w:rPr>
        <w:t>,</w:t>
      </w:r>
      <w:r w:rsidRPr="00E06B75">
        <w:rPr>
          <w:rFonts w:asciiTheme="minorBidi" w:eastAsia="Times New Roman" w:hAnsiTheme="minorBidi" w:cstheme="minorBidi"/>
          <w:bCs/>
          <w:sz w:val="26"/>
          <w:szCs w:val="26"/>
          <w:rtl/>
          <w:lang w:val="x-none" w:eastAsia="x-none"/>
        </w:rPr>
        <w:t xml:space="preserve"> </w:t>
      </w:r>
      <w:r w:rsidR="001E5AC9" w:rsidRPr="00E06B75">
        <w:rPr>
          <w:rFonts w:asciiTheme="minorBidi" w:eastAsia="Times New Roman" w:hAnsiTheme="minorBidi" w:cstheme="minorBidi"/>
          <w:bCs/>
          <w:sz w:val="26"/>
          <w:szCs w:val="26"/>
          <w:rtl/>
          <w:lang w:val="x-none" w:eastAsia="x-none"/>
        </w:rPr>
        <w:t>באופן רציף וקבוע</w:t>
      </w:r>
      <w:r w:rsidR="00A660F8" w:rsidRPr="00E06B75">
        <w:rPr>
          <w:rFonts w:asciiTheme="minorBidi" w:eastAsia="Times New Roman" w:hAnsiTheme="minorBidi" w:cstheme="minorBidi"/>
          <w:bCs/>
          <w:sz w:val="26"/>
          <w:szCs w:val="26"/>
          <w:rtl/>
          <w:lang w:val="x-none" w:eastAsia="x-none"/>
        </w:rPr>
        <w:t>,</w:t>
      </w:r>
      <w:r w:rsidR="001E5AC9" w:rsidRPr="00E06B75">
        <w:rPr>
          <w:rFonts w:asciiTheme="minorBidi" w:eastAsia="Times New Roman" w:hAnsiTheme="minorBidi" w:cstheme="minorBidi"/>
          <w:bCs/>
          <w:sz w:val="26"/>
          <w:szCs w:val="26"/>
          <w:rtl/>
          <w:lang w:val="x-none" w:eastAsia="x-none"/>
        </w:rPr>
        <w:t xml:space="preserve"> </w:t>
      </w:r>
      <w:r w:rsidRPr="00E06B75">
        <w:rPr>
          <w:rFonts w:asciiTheme="minorBidi" w:eastAsia="Times New Roman" w:hAnsiTheme="minorBidi" w:cstheme="minorBidi"/>
          <w:bCs/>
          <w:sz w:val="26"/>
          <w:szCs w:val="26"/>
          <w:rtl/>
          <w:lang w:val="x-none" w:eastAsia="x-none"/>
        </w:rPr>
        <w:t xml:space="preserve">"מודד מוסמך" שיבצע עבודה זו וכל עבודות מדידה אחרות, באמצעות ציוד מתאים כולל ציוד אלקטרו-אופטי "דיסטומט". המודד יאשר בחתימתו את דיוק הסימון התואם את רמת הדיוק של </w:t>
      </w:r>
      <w:r w:rsidRPr="00E06B75">
        <w:rPr>
          <w:rFonts w:asciiTheme="minorBidi" w:eastAsia="Times New Roman" w:hAnsiTheme="minorBidi" w:cstheme="minorBidi"/>
          <w:bCs/>
          <w:sz w:val="26"/>
          <w:szCs w:val="26"/>
          <w:u w:val="single"/>
          <w:rtl/>
          <w:lang w:val="x-none" w:eastAsia="x-none"/>
        </w:rPr>
        <w:t>הפרצלציה</w:t>
      </w:r>
      <w:r w:rsidRPr="00E06B75">
        <w:rPr>
          <w:rFonts w:asciiTheme="minorBidi" w:eastAsia="Times New Roman" w:hAnsiTheme="minorBidi" w:cstheme="minorBidi"/>
          <w:bCs/>
          <w:sz w:val="26"/>
          <w:szCs w:val="26"/>
          <w:rtl/>
          <w:lang w:val="x-none" w:eastAsia="x-none"/>
        </w:rPr>
        <w:t xml:space="preserve"> הנתונה וזאת בהתאם לרמת הדיוק הנדרשת עפ"י תקנות המדידה.</w:t>
      </w:r>
    </w:p>
    <w:p w14:paraId="7A99C9AD" w14:textId="77777777" w:rsidR="00E779AC" w:rsidRPr="00E06B75" w:rsidRDefault="00E779AC" w:rsidP="00E779AC">
      <w:pPr>
        <w:spacing w:before="120" w:after="0" w:line="240" w:lineRule="auto"/>
        <w:ind w:left="1980"/>
        <w:jc w:val="both"/>
        <w:rPr>
          <w:rFonts w:asciiTheme="minorBidi" w:eastAsia="Times New Roman" w:hAnsiTheme="minorBidi" w:cstheme="minorBidi"/>
          <w:bCs/>
          <w:sz w:val="26"/>
          <w:szCs w:val="26"/>
          <w:rtl/>
          <w:lang w:val="x-none" w:eastAsia="x-none"/>
        </w:rPr>
      </w:pPr>
      <w:r w:rsidRPr="00E06B75">
        <w:rPr>
          <w:rFonts w:asciiTheme="minorBidi" w:eastAsia="Times New Roman" w:hAnsiTheme="minorBidi" w:cstheme="minorBidi"/>
          <w:bCs/>
          <w:sz w:val="26"/>
          <w:szCs w:val="26"/>
          <w:rtl/>
          <w:lang w:val="x-none" w:eastAsia="x-none"/>
        </w:rPr>
        <w:t xml:space="preserve">למודד יהיו 2 עוזרים לפחות על מנת לעמוד בקצב המדידות בשטח ועבודות המשרד לשביעות רצון המפקח, ככל וידרוש המפקח צוות מדידה </w:t>
      </w:r>
      <w:r w:rsidR="0042230B" w:rsidRPr="00E06B75">
        <w:rPr>
          <w:rFonts w:asciiTheme="minorBidi" w:eastAsia="Times New Roman" w:hAnsiTheme="minorBidi" w:cstheme="minorBidi"/>
          <w:bCs/>
          <w:sz w:val="26"/>
          <w:szCs w:val="26"/>
          <w:rtl/>
          <w:lang w:val="x-none" w:eastAsia="x-none"/>
        </w:rPr>
        <w:t xml:space="preserve">קבוע\זמני </w:t>
      </w:r>
      <w:r w:rsidRPr="00E06B75">
        <w:rPr>
          <w:rFonts w:asciiTheme="minorBidi" w:eastAsia="Times New Roman" w:hAnsiTheme="minorBidi" w:cstheme="minorBidi"/>
          <w:bCs/>
          <w:sz w:val="26"/>
          <w:szCs w:val="26"/>
          <w:rtl/>
          <w:lang w:val="x-none" w:eastAsia="x-none"/>
        </w:rPr>
        <w:t>נוסף באתר עקב אי עמידה במשימות</w:t>
      </w:r>
      <w:r w:rsidR="0042230B" w:rsidRPr="00E06B75">
        <w:rPr>
          <w:rFonts w:asciiTheme="minorBidi" w:eastAsia="Times New Roman" w:hAnsiTheme="minorBidi" w:cstheme="minorBidi"/>
          <w:bCs/>
          <w:sz w:val="26"/>
          <w:szCs w:val="26"/>
          <w:rtl/>
          <w:lang w:val="x-none" w:eastAsia="x-none"/>
        </w:rPr>
        <w:t>יו ודרישות הפיקוח</w:t>
      </w:r>
      <w:r w:rsidRPr="00E06B75">
        <w:rPr>
          <w:rFonts w:asciiTheme="minorBidi" w:eastAsia="Times New Roman" w:hAnsiTheme="minorBidi" w:cstheme="minorBidi"/>
          <w:bCs/>
          <w:sz w:val="26"/>
          <w:szCs w:val="26"/>
          <w:rtl/>
          <w:lang w:val="x-none" w:eastAsia="x-none"/>
        </w:rPr>
        <w:t xml:space="preserve"> יתגבר הקבלן צוותים נוספים לפי החלטת המפקח וללא תוספת תשלום.</w:t>
      </w:r>
    </w:p>
    <w:p w14:paraId="78DAF605"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אם נפגעו הנקודות, מכל סיבה שהיא, במהלך ביצוע העבודה</w:t>
      </w:r>
      <w:r w:rsidRPr="00E06B75">
        <w:rPr>
          <w:rFonts w:asciiTheme="minorBidi" w:eastAsia="Times New Roman" w:hAnsiTheme="minorBidi" w:cstheme="minorBidi"/>
          <w:sz w:val="26"/>
          <w:szCs w:val="26"/>
          <w:rtl/>
          <w:lang w:val="x-none" w:eastAsia="x-none"/>
        </w:rPr>
        <w:t xml:space="preserve"> (נקודות </w:t>
      </w:r>
      <w:r w:rsidRPr="00E06B75">
        <w:rPr>
          <w:rFonts w:asciiTheme="minorBidi" w:eastAsia="Times New Roman" w:hAnsiTheme="minorBidi" w:cstheme="minorBidi"/>
          <w:sz w:val="26"/>
          <w:szCs w:val="26"/>
          <w:lang w:val="x-none" w:eastAsia="x-none"/>
        </w:rPr>
        <w:t>I.P.</w:t>
      </w:r>
      <w:r w:rsidRPr="00E06B75">
        <w:rPr>
          <w:rFonts w:asciiTheme="minorBidi" w:eastAsia="Times New Roman" w:hAnsiTheme="minorBidi" w:cstheme="minorBidi"/>
          <w:sz w:val="26"/>
          <w:szCs w:val="26"/>
          <w:rtl/>
          <w:lang w:val="x-none" w:eastAsia="x-none"/>
        </w:rPr>
        <w:t xml:space="preserve"> וכדומה)</w:t>
      </w:r>
      <w:r w:rsidRPr="00E06B75">
        <w:rPr>
          <w:rFonts w:asciiTheme="minorBidi" w:eastAsia="Times New Roman" w:hAnsiTheme="minorBidi" w:cstheme="minorBidi"/>
          <w:b/>
          <w:sz w:val="26"/>
          <w:szCs w:val="26"/>
          <w:rtl/>
          <w:lang w:val="x-none" w:eastAsia="x-none"/>
        </w:rPr>
        <w:t>, הקבלן יחדש וינעץ נקודות אלה, על חשבונו, על ידי מודד מוסמך.</w:t>
      </w:r>
    </w:p>
    <w:p w14:paraId="031D078B"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lang w:val="x-none" w:eastAsia="x-none"/>
        </w:rPr>
      </w:pPr>
      <w:r w:rsidRPr="00E06B75">
        <w:rPr>
          <w:rFonts w:asciiTheme="minorBidi" w:eastAsia="Times New Roman" w:hAnsiTheme="minorBidi" w:cstheme="minorBidi"/>
          <w:b/>
          <w:sz w:val="26"/>
          <w:szCs w:val="26"/>
          <w:rtl/>
          <w:lang w:val="x-none" w:eastAsia="x-none"/>
        </w:rPr>
        <w:t>כל הנקודות שתחודשנה ע"י הקבלן תהיינה מברזלי זווית כנדרש בסעיף ח' שלעיל.</w:t>
      </w:r>
    </w:p>
    <w:p w14:paraId="0BB71E5D" w14:textId="77777777" w:rsidR="009C4DEF" w:rsidRPr="00E06B75" w:rsidRDefault="009C4DEF" w:rsidP="004F7A21">
      <w:pPr>
        <w:numPr>
          <w:ilvl w:val="0"/>
          <w:numId w:val="2"/>
        </w:numPr>
        <w:spacing w:before="12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בכל מקרה של סתירה בין קווי המדידה – גבולות החלקות 'הפרטיות' (הפרצלציה) הם המחייבים.</w:t>
      </w:r>
    </w:p>
    <w:p w14:paraId="0B14987A" w14:textId="77777777" w:rsidR="004F7A21" w:rsidRPr="00E06B75" w:rsidRDefault="004F7A21" w:rsidP="004F7A21">
      <w:pPr>
        <w:numPr>
          <w:ilvl w:val="0"/>
          <w:numId w:val="2"/>
        </w:numPr>
        <w:spacing w:before="120" w:after="0" w:line="240" w:lineRule="auto"/>
        <w:jc w:val="both"/>
        <w:rPr>
          <w:rFonts w:asciiTheme="minorBidi" w:eastAsia="Times New Roman" w:hAnsiTheme="minorBidi" w:cstheme="minorBidi"/>
          <w:b/>
          <w:sz w:val="26"/>
          <w:szCs w:val="26"/>
          <w:lang w:val="x-none" w:eastAsia="x-none"/>
        </w:rPr>
      </w:pPr>
      <w:r w:rsidRPr="00E06B75">
        <w:rPr>
          <w:rFonts w:asciiTheme="minorBidi" w:eastAsia="Times New Roman" w:hAnsiTheme="minorBidi" w:cstheme="minorBidi"/>
          <w:bCs/>
          <w:sz w:val="26"/>
          <w:szCs w:val="26"/>
          <w:rtl/>
          <w:lang w:val="x-none" w:eastAsia="x-none"/>
        </w:rPr>
        <w:t>כל העבודות האמורות לא ישולמו בנפרד והן כלולות במחירי היחידה של הקבלן</w:t>
      </w:r>
      <w:r w:rsidRPr="00E06B75">
        <w:rPr>
          <w:rFonts w:asciiTheme="minorBidi" w:eastAsia="Times New Roman" w:hAnsiTheme="minorBidi" w:cstheme="minorBidi"/>
          <w:b/>
          <w:sz w:val="26"/>
          <w:szCs w:val="26"/>
          <w:rtl/>
          <w:lang w:val="x-none" w:eastAsia="x-none"/>
        </w:rPr>
        <w:t>.</w:t>
      </w:r>
    </w:p>
    <w:p w14:paraId="302A3DC1" w14:textId="77777777" w:rsidR="00D05CAA" w:rsidRPr="00E06B75" w:rsidRDefault="00D05CAA" w:rsidP="00D05CAA">
      <w:pPr>
        <w:spacing w:before="120" w:after="0" w:line="240" w:lineRule="auto"/>
        <w:ind w:left="1980"/>
        <w:jc w:val="both"/>
        <w:rPr>
          <w:rFonts w:asciiTheme="minorBidi" w:eastAsia="Times New Roman" w:hAnsiTheme="minorBidi" w:cstheme="minorBidi"/>
          <w:b/>
          <w:sz w:val="26"/>
          <w:szCs w:val="26"/>
          <w:lang w:val="x-none" w:eastAsia="x-none"/>
        </w:rPr>
      </w:pPr>
    </w:p>
    <w:p w14:paraId="5F8FDD98"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00.22</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תכניות "לאחר בצוע"</w:t>
      </w:r>
    </w:p>
    <w:p w14:paraId="2D350A47"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 xml:space="preserve">על הקבלן המבצע להכין על חשבונו, תוך 14 יום מגמר העבודה, לפני הוצאת תעודת גמר, </w:t>
      </w:r>
      <w:r w:rsidR="001E5AC9" w:rsidRPr="00E06B75">
        <w:rPr>
          <w:rFonts w:asciiTheme="minorBidi" w:eastAsia="Times New Roman" w:hAnsiTheme="minorBidi" w:cstheme="minorBidi"/>
          <w:b/>
          <w:sz w:val="26"/>
          <w:szCs w:val="26"/>
          <w:rtl/>
          <w:lang w:val="x-none" w:eastAsia="x-none"/>
        </w:rPr>
        <w:t>תכניות</w:t>
      </w:r>
      <w:r w:rsidRPr="00E06B75">
        <w:rPr>
          <w:rFonts w:asciiTheme="minorBidi" w:eastAsia="Times New Roman" w:hAnsiTheme="minorBidi" w:cstheme="minorBidi"/>
          <w:b/>
          <w:sz w:val="26"/>
          <w:szCs w:val="26"/>
          <w:rtl/>
          <w:lang w:val="x-none" w:eastAsia="x-none"/>
        </w:rPr>
        <w:t xml:space="preserve"> מדידה</w:t>
      </w:r>
      <w:r w:rsidR="001E5AC9" w:rsidRPr="00E06B75">
        <w:rPr>
          <w:rFonts w:asciiTheme="minorBidi" w:eastAsia="Times New Roman" w:hAnsiTheme="minorBidi" w:cstheme="minorBidi"/>
          <w:b/>
          <w:sz w:val="26"/>
          <w:szCs w:val="26"/>
          <w:rtl/>
          <w:lang w:val="x-none" w:eastAsia="x-none"/>
        </w:rPr>
        <w:t>,</w:t>
      </w:r>
      <w:r w:rsidRPr="00E06B75">
        <w:rPr>
          <w:rFonts w:asciiTheme="minorBidi" w:eastAsia="Times New Roman" w:hAnsiTheme="minorBidi" w:cstheme="minorBidi"/>
          <w:b/>
          <w:sz w:val="26"/>
          <w:szCs w:val="26"/>
          <w:rtl/>
          <w:lang w:val="x-none" w:eastAsia="x-none"/>
        </w:rPr>
        <w:t xml:space="preserve"> </w:t>
      </w:r>
      <w:r w:rsidR="001E5AC9" w:rsidRPr="00E06B75">
        <w:rPr>
          <w:rFonts w:asciiTheme="minorBidi" w:eastAsia="Times New Roman" w:hAnsiTheme="minorBidi" w:cstheme="minorBidi"/>
          <w:b/>
          <w:sz w:val="26"/>
          <w:szCs w:val="26"/>
          <w:rtl/>
          <w:lang w:val="x-none" w:eastAsia="x-none"/>
        </w:rPr>
        <w:t xml:space="preserve">על רקע תכניות הביצוע של הפרויקט, </w:t>
      </w:r>
      <w:r w:rsidRPr="00E06B75">
        <w:rPr>
          <w:rFonts w:asciiTheme="minorBidi" w:eastAsia="Times New Roman" w:hAnsiTheme="minorBidi" w:cstheme="minorBidi"/>
          <w:b/>
          <w:sz w:val="26"/>
          <w:szCs w:val="26"/>
          <w:rtl/>
          <w:lang w:val="x-none" w:eastAsia="x-none"/>
        </w:rPr>
        <w:t xml:space="preserve">שנערכו על ידי מודד מוסמך בכל עת שיסיים שלב עבודה בשטח, או על פי הגדרת מנהל הפרויקט מראש. החומר יערך בקבצי </w:t>
      </w:r>
      <w:r w:rsidRPr="00E06B75">
        <w:rPr>
          <w:rFonts w:asciiTheme="minorBidi" w:eastAsia="Times New Roman" w:hAnsiTheme="minorBidi" w:cstheme="minorBidi"/>
          <w:bCs/>
          <w:sz w:val="26"/>
          <w:szCs w:val="26"/>
          <w:lang w:val="x-none" w:eastAsia="x-none"/>
        </w:rPr>
        <w:t>DWG</w:t>
      </w:r>
      <w:r w:rsidRPr="00E06B75">
        <w:rPr>
          <w:rFonts w:asciiTheme="minorBidi" w:eastAsia="Times New Roman" w:hAnsiTheme="minorBidi" w:cstheme="minorBidi"/>
          <w:b/>
          <w:sz w:val="26"/>
          <w:szCs w:val="26"/>
          <w:rtl/>
          <w:lang w:val="x-none" w:eastAsia="x-none"/>
        </w:rPr>
        <w:t xml:space="preserve">, ברמת 2000 </w:t>
      </w:r>
      <w:r w:rsidRPr="00E06B75">
        <w:rPr>
          <w:rFonts w:asciiTheme="minorBidi" w:eastAsia="Times New Roman" w:hAnsiTheme="minorBidi" w:cstheme="minorBidi"/>
          <w:sz w:val="26"/>
          <w:szCs w:val="26"/>
          <w:lang w:val="x-none" w:eastAsia="x-none"/>
        </w:rPr>
        <w:t>AUTOCAD</w:t>
      </w:r>
      <w:r w:rsidRPr="00E06B75">
        <w:rPr>
          <w:rFonts w:asciiTheme="minorBidi" w:eastAsia="Times New Roman" w:hAnsiTheme="minorBidi" w:cstheme="minorBidi"/>
          <w:b/>
          <w:sz w:val="26"/>
          <w:szCs w:val="26"/>
          <w:rtl/>
          <w:lang w:val="x-none" w:eastAsia="x-none"/>
        </w:rPr>
        <w:t xml:space="preserve"> ומעלה</w:t>
      </w:r>
      <w:r w:rsidR="001E5AC9" w:rsidRPr="00E06B75">
        <w:rPr>
          <w:rFonts w:asciiTheme="minorBidi" w:eastAsia="Times New Roman" w:hAnsiTheme="minorBidi" w:cstheme="minorBidi"/>
          <w:b/>
          <w:sz w:val="26"/>
          <w:szCs w:val="26"/>
          <w:rtl/>
          <w:lang w:val="x-none" w:eastAsia="x-none"/>
        </w:rPr>
        <w:t xml:space="preserve"> </w:t>
      </w:r>
      <w:r w:rsidR="001E5AC9" w:rsidRPr="00E06B75">
        <w:rPr>
          <w:rFonts w:asciiTheme="minorBidi" w:eastAsia="Times New Roman" w:hAnsiTheme="minorBidi" w:cstheme="minorBidi"/>
          <w:b/>
          <w:sz w:val="26"/>
          <w:szCs w:val="26"/>
          <w:rtl/>
          <w:lang w:val="x-none" w:eastAsia="x-none"/>
        </w:rPr>
        <w:lastRenderedPageBreak/>
        <w:t>העדכני ביותר</w:t>
      </w:r>
      <w:r w:rsidRPr="00E06B75">
        <w:rPr>
          <w:rFonts w:asciiTheme="minorBidi" w:eastAsia="Times New Roman" w:hAnsiTheme="minorBidi" w:cstheme="minorBidi"/>
          <w:b/>
          <w:sz w:val="26"/>
          <w:szCs w:val="26"/>
          <w:rtl/>
          <w:lang w:val="x-none" w:eastAsia="x-none"/>
        </w:rPr>
        <w:t>, על רשת קואורדינטות ארצית ומבוססת על נקודות הבקרה של המודד מטעם מנהל הפרויקט, פרטי הביצוע (</w:t>
      </w:r>
      <w:r w:rsidRPr="00E06B75">
        <w:rPr>
          <w:rFonts w:asciiTheme="minorBidi" w:eastAsia="Times New Roman" w:hAnsiTheme="minorBidi" w:cstheme="minorBidi"/>
          <w:bCs/>
          <w:sz w:val="26"/>
          <w:szCs w:val="26"/>
          <w:lang w:val="x-none" w:eastAsia="x-none"/>
        </w:rPr>
        <w:t>AS MADE</w:t>
      </w:r>
      <w:r w:rsidRPr="00E06B75">
        <w:rPr>
          <w:rFonts w:asciiTheme="minorBidi" w:eastAsia="Times New Roman" w:hAnsiTheme="minorBidi" w:cstheme="minorBidi"/>
          <w:b/>
          <w:sz w:val="26"/>
          <w:szCs w:val="26"/>
          <w:rtl/>
          <w:lang w:val="x-none" w:eastAsia="x-none"/>
        </w:rPr>
        <w:t xml:space="preserve">) לכל הנושאים והפרטים שהופיעו בתכנון, קרי: תנוחות, אלמנטים מעל ומתחת לפני השטח, ומיקומם הגיאוגרפי, כל פרטי התכנון הגיאומטרי כגון קירות, אבני שפה, עמודי תאורה, תאי בקרה למערכות השונות, קולטים, צינורות (לרבות סוג ופרוט שרוול, עטיפת בטון וכדומה) </w:t>
      </w:r>
      <w:r w:rsidRPr="00E06B75">
        <w:rPr>
          <w:rFonts w:asciiTheme="minorBidi" w:eastAsia="Times New Roman" w:hAnsiTheme="minorBidi" w:cstheme="minorBidi"/>
          <w:bCs/>
          <w:sz w:val="26"/>
          <w:szCs w:val="26"/>
          <w:lang w:val="x-none" w:eastAsia="x-none"/>
        </w:rPr>
        <w:t>I.L.</w:t>
      </w:r>
      <w:r w:rsidRPr="00E06B75">
        <w:rPr>
          <w:rFonts w:asciiTheme="minorBidi" w:eastAsia="Times New Roman" w:hAnsiTheme="minorBidi" w:cstheme="minorBidi"/>
          <w:b/>
          <w:sz w:val="26"/>
          <w:szCs w:val="26"/>
          <w:rtl/>
          <w:lang w:val="x-none" w:eastAsia="x-none"/>
        </w:rPr>
        <w:t xml:space="preserve"> ומגופים.  </w:t>
      </w:r>
    </w:p>
    <w:p w14:paraId="66D81B82" w14:textId="77777777" w:rsidR="004F7A21" w:rsidRPr="00E06B75" w:rsidRDefault="00DC28F0" w:rsidP="00850453">
      <w:pPr>
        <w:spacing w:before="120" w:after="0" w:line="240" w:lineRule="auto"/>
        <w:ind w:left="1077" w:hanging="1"/>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התכנית תוכן כשברקע יופיע התכנון, ולאחר אישור המתכנן יוגש פורמט "נקי". </w:t>
      </w:r>
    </w:p>
    <w:p w14:paraId="0BA442A4" w14:textId="77777777" w:rsidR="004F7A21" w:rsidRPr="00E06B75" w:rsidRDefault="004F7A21" w:rsidP="004F7A21">
      <w:pPr>
        <w:spacing w:before="120" w:after="0" w:line="240" w:lineRule="auto"/>
        <w:ind w:left="1077" w:hanging="1"/>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קבצי התכנית יערכו על פי דרישות עיריית </w:t>
      </w:r>
      <w:r w:rsidR="00674BF5" w:rsidRPr="00E06B75">
        <w:rPr>
          <w:rFonts w:asciiTheme="minorBidi" w:eastAsia="Times New Roman" w:hAnsiTheme="minorBidi" w:cstheme="minorBidi"/>
          <w:b/>
          <w:sz w:val="26"/>
          <w:szCs w:val="26"/>
          <w:rtl/>
          <w:lang w:val="x-none" w:eastAsia="x-none"/>
        </w:rPr>
        <w:t>ציונה</w:t>
      </w:r>
      <w:r w:rsidRPr="00E06B75">
        <w:rPr>
          <w:rFonts w:asciiTheme="minorBidi" w:eastAsia="Times New Roman" w:hAnsiTheme="minorBidi" w:cstheme="minorBidi"/>
          <w:b/>
          <w:sz w:val="26"/>
          <w:szCs w:val="26"/>
          <w:rtl/>
          <w:lang w:val="x-none" w:eastAsia="x-none"/>
        </w:rPr>
        <w:t xml:space="preserve"> </w:t>
      </w:r>
      <w:r w:rsidR="00270FFD" w:rsidRPr="00E06B75">
        <w:rPr>
          <w:rFonts w:asciiTheme="minorBidi" w:eastAsia="Times New Roman" w:hAnsiTheme="minorBidi" w:cstheme="minorBidi"/>
          <w:b/>
          <w:sz w:val="26"/>
          <w:szCs w:val="26"/>
          <w:rtl/>
          <w:lang w:val="x-none" w:eastAsia="x-none"/>
        </w:rPr>
        <w:t xml:space="preserve">ודרישות תאגיד מי </w:t>
      </w:r>
      <w:r w:rsidR="00674BF5" w:rsidRPr="00E06B75">
        <w:rPr>
          <w:rFonts w:asciiTheme="minorBidi" w:eastAsia="Times New Roman" w:hAnsiTheme="minorBidi" w:cstheme="minorBidi"/>
          <w:b/>
          <w:sz w:val="26"/>
          <w:szCs w:val="26"/>
          <w:rtl/>
          <w:lang w:val="x-none" w:eastAsia="x-none"/>
        </w:rPr>
        <w:t>ציונה</w:t>
      </w:r>
      <w:r w:rsidR="00270FFD" w:rsidRPr="00E06B75">
        <w:rPr>
          <w:rFonts w:asciiTheme="minorBidi" w:eastAsia="Times New Roman" w:hAnsiTheme="minorBidi" w:cstheme="minorBidi"/>
          <w:b/>
          <w:sz w:val="26"/>
          <w:szCs w:val="26"/>
          <w:rtl/>
          <w:lang w:val="x-none" w:eastAsia="x-none"/>
        </w:rPr>
        <w:t xml:space="preserve"> בע"מ לפי העניין </w:t>
      </w:r>
      <w:r w:rsidRPr="00E06B75">
        <w:rPr>
          <w:rFonts w:asciiTheme="minorBidi" w:eastAsia="Times New Roman" w:hAnsiTheme="minorBidi" w:cstheme="minorBidi"/>
          <w:b/>
          <w:sz w:val="26"/>
          <w:szCs w:val="26"/>
          <w:rtl/>
          <w:lang w:val="x-none" w:eastAsia="x-none"/>
        </w:rPr>
        <w:t xml:space="preserve">ויתאימו לפורמט </w:t>
      </w:r>
      <w:r w:rsidRPr="00E06B75">
        <w:rPr>
          <w:rFonts w:asciiTheme="minorBidi" w:eastAsia="Times New Roman" w:hAnsiTheme="minorBidi" w:cstheme="minorBidi"/>
          <w:b/>
          <w:sz w:val="26"/>
          <w:szCs w:val="26"/>
          <w:lang w:val="x-none" w:eastAsia="x-none"/>
        </w:rPr>
        <w:t>GIS</w:t>
      </w:r>
      <w:r w:rsidRPr="00E06B75">
        <w:rPr>
          <w:rFonts w:asciiTheme="minorBidi" w:eastAsia="Times New Roman" w:hAnsiTheme="minorBidi" w:cstheme="minorBidi"/>
          <w:b/>
          <w:sz w:val="26"/>
          <w:szCs w:val="26"/>
          <w:rtl/>
          <w:lang w:val="x-none" w:eastAsia="x-none"/>
        </w:rPr>
        <w:t xml:space="preserve"> של העירייה</w:t>
      </w:r>
      <w:r w:rsidR="00270FFD" w:rsidRPr="00E06B75">
        <w:rPr>
          <w:rFonts w:asciiTheme="minorBidi" w:eastAsia="Times New Roman" w:hAnsiTheme="minorBidi" w:cstheme="minorBidi"/>
          <w:b/>
          <w:sz w:val="26"/>
          <w:szCs w:val="26"/>
          <w:rtl/>
          <w:lang w:val="x-none" w:eastAsia="x-none"/>
        </w:rPr>
        <w:t xml:space="preserve"> ושל תאגיד מי </w:t>
      </w:r>
      <w:r w:rsidR="00674BF5" w:rsidRPr="00E06B75">
        <w:rPr>
          <w:rFonts w:asciiTheme="minorBidi" w:eastAsia="Times New Roman" w:hAnsiTheme="minorBidi" w:cstheme="minorBidi"/>
          <w:b/>
          <w:sz w:val="26"/>
          <w:szCs w:val="26"/>
          <w:rtl/>
          <w:lang w:val="x-none" w:eastAsia="x-none"/>
        </w:rPr>
        <w:t>ציונה</w:t>
      </w:r>
      <w:r w:rsidR="00270FFD" w:rsidRPr="00E06B75">
        <w:rPr>
          <w:rFonts w:asciiTheme="minorBidi" w:eastAsia="Times New Roman" w:hAnsiTheme="minorBidi" w:cstheme="minorBidi"/>
          <w:b/>
          <w:sz w:val="26"/>
          <w:szCs w:val="26"/>
          <w:rtl/>
          <w:lang w:val="x-none" w:eastAsia="x-none"/>
        </w:rPr>
        <w:t>, בהתאמה (גם אם מדובר בפורמטים שונים)</w:t>
      </w:r>
      <w:r w:rsidRPr="00E06B75">
        <w:rPr>
          <w:rFonts w:asciiTheme="minorBidi" w:eastAsia="Times New Roman" w:hAnsiTheme="minorBidi" w:cstheme="minorBidi"/>
          <w:b/>
          <w:sz w:val="26"/>
          <w:szCs w:val="26"/>
          <w:rtl/>
          <w:lang w:val="x-none" w:eastAsia="x-none"/>
        </w:rPr>
        <w:t>.</w:t>
      </w:r>
    </w:p>
    <w:p w14:paraId="379D3D15" w14:textId="77777777" w:rsidR="004F7A21" w:rsidRPr="00E06B75" w:rsidRDefault="004F7A21" w:rsidP="004F7A21">
      <w:pPr>
        <w:spacing w:before="120" w:after="0" w:line="240" w:lineRule="auto"/>
        <w:ind w:left="1077"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 xml:space="preserve">תוכניות לאחר ביצוע יכילו מיקום, גובה ותאור של כל הפרטים בקואורדינטות </w:t>
      </w:r>
      <w:r w:rsidRPr="00E06B75">
        <w:rPr>
          <w:rFonts w:asciiTheme="minorBidi" w:eastAsia="Times New Roman" w:hAnsiTheme="minorBidi" w:cstheme="minorBidi"/>
          <w:bCs/>
          <w:sz w:val="26"/>
          <w:szCs w:val="26"/>
          <w:lang w:val="x-none" w:eastAsia="x-none"/>
        </w:rPr>
        <w:t>Z</w:t>
      </w:r>
      <w:r w:rsidRPr="00E06B75">
        <w:rPr>
          <w:rFonts w:asciiTheme="minorBidi" w:eastAsia="Times New Roman" w:hAnsiTheme="minorBidi" w:cstheme="minorBidi"/>
          <w:sz w:val="26"/>
          <w:szCs w:val="26"/>
          <w:rtl/>
          <w:lang w:val="x-none" w:eastAsia="x-none"/>
        </w:rPr>
        <w:t>,</w:t>
      </w:r>
      <w:r w:rsidRPr="00E06B75">
        <w:rPr>
          <w:rFonts w:asciiTheme="minorBidi" w:eastAsia="Times New Roman" w:hAnsiTheme="minorBidi" w:cstheme="minorBidi"/>
          <w:bCs/>
          <w:sz w:val="26"/>
          <w:szCs w:val="26"/>
          <w:rtl/>
          <w:lang w:val="x-none" w:eastAsia="x-none"/>
        </w:rPr>
        <w:t xml:space="preserve"> </w:t>
      </w:r>
      <w:r w:rsidRPr="00E06B75">
        <w:rPr>
          <w:rFonts w:asciiTheme="minorBidi" w:eastAsia="Times New Roman" w:hAnsiTheme="minorBidi" w:cstheme="minorBidi"/>
          <w:bCs/>
          <w:sz w:val="26"/>
          <w:szCs w:val="26"/>
          <w:lang w:val="x-none" w:eastAsia="x-none"/>
        </w:rPr>
        <w:t>Y</w:t>
      </w:r>
      <w:r w:rsidRPr="00E06B75">
        <w:rPr>
          <w:rFonts w:asciiTheme="minorBidi" w:eastAsia="Times New Roman" w:hAnsiTheme="minorBidi" w:cstheme="minorBidi"/>
          <w:sz w:val="26"/>
          <w:szCs w:val="26"/>
          <w:rtl/>
          <w:lang w:val="x-none" w:eastAsia="x-none"/>
        </w:rPr>
        <w:t>,</w:t>
      </w:r>
      <w:r w:rsidRPr="00E06B75">
        <w:rPr>
          <w:rFonts w:asciiTheme="minorBidi" w:eastAsia="Times New Roman" w:hAnsiTheme="minorBidi" w:cstheme="minorBidi"/>
          <w:bCs/>
          <w:sz w:val="26"/>
          <w:szCs w:val="26"/>
          <w:rtl/>
          <w:lang w:val="x-none" w:eastAsia="x-none"/>
        </w:rPr>
        <w:t xml:space="preserve"> </w:t>
      </w:r>
      <w:r w:rsidRPr="00E06B75">
        <w:rPr>
          <w:rFonts w:asciiTheme="minorBidi" w:eastAsia="Times New Roman" w:hAnsiTheme="minorBidi" w:cstheme="minorBidi"/>
          <w:bCs/>
          <w:sz w:val="26"/>
          <w:szCs w:val="26"/>
          <w:lang w:val="x-none" w:eastAsia="x-none"/>
        </w:rPr>
        <w:t>X</w:t>
      </w:r>
      <w:r w:rsidRPr="00E06B75">
        <w:rPr>
          <w:rFonts w:asciiTheme="minorBidi" w:eastAsia="Times New Roman" w:hAnsiTheme="minorBidi" w:cstheme="minorBidi"/>
          <w:b/>
          <w:sz w:val="26"/>
          <w:szCs w:val="26"/>
          <w:rtl/>
          <w:lang w:val="x-none" w:eastAsia="x-none"/>
        </w:rPr>
        <w:t>.</w:t>
      </w:r>
    </w:p>
    <w:p w14:paraId="263D2E9D" w14:textId="77777777" w:rsidR="00DE44C6" w:rsidRPr="00E06B75" w:rsidRDefault="00DE44C6" w:rsidP="004F7A21">
      <w:pPr>
        <w:spacing w:before="120" w:after="0" w:line="240" w:lineRule="auto"/>
        <w:ind w:left="1077"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                </w:t>
      </w:r>
      <w:r w:rsidR="00CC601C"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
          <w:sz w:val="26"/>
          <w:szCs w:val="26"/>
          <w:rtl/>
          <w:lang w:val="x-none" w:eastAsia="x-none"/>
        </w:rPr>
        <w:t>הקבלן יגיש תכניות כנ"ל של תשתיות ת"ק המיועדות לכיסוי מייד עם השלמת ביצוען וכתנאי לתשלום בגינן, בהתאם לקטעי הביצוע הנמצאים בעבודה.</w:t>
      </w:r>
    </w:p>
    <w:p w14:paraId="14320AAA" w14:textId="77777777" w:rsidR="004F7A21" w:rsidRPr="00E06B75" w:rsidRDefault="004F7A21" w:rsidP="004F7A21">
      <w:pPr>
        <w:spacing w:before="120" w:after="0" w:line="240" w:lineRule="auto"/>
        <w:ind w:left="1077"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הקבלן לא יהיה רשאי להגיש חשבון סופי לפני שיגיש את התכניות הנ"ל חתומות ומאושרות על ידי מודד מוסמך</w:t>
      </w:r>
      <w:r w:rsidR="001E5AC9" w:rsidRPr="00E06B75">
        <w:rPr>
          <w:rFonts w:asciiTheme="minorBidi" w:eastAsia="Times New Roman" w:hAnsiTheme="minorBidi" w:cstheme="minorBidi"/>
          <w:b/>
          <w:sz w:val="26"/>
          <w:szCs w:val="26"/>
          <w:rtl/>
          <w:lang w:val="x-none" w:eastAsia="x-none"/>
        </w:rPr>
        <w:t>, אושרו ותוקנו לפי הערות מתכנני הפרויקט</w:t>
      </w:r>
      <w:r w:rsidRPr="00E06B75">
        <w:rPr>
          <w:rFonts w:asciiTheme="minorBidi" w:eastAsia="Times New Roman" w:hAnsiTheme="minorBidi" w:cstheme="minorBidi"/>
          <w:b/>
          <w:sz w:val="26"/>
          <w:szCs w:val="26"/>
          <w:rtl/>
          <w:lang w:val="x-none" w:eastAsia="x-none"/>
        </w:rPr>
        <w:t xml:space="preserve"> .</w:t>
      </w:r>
    </w:p>
    <w:p w14:paraId="5ECFD620" w14:textId="77777777" w:rsidR="004F7A21" w:rsidRPr="00E06B75" w:rsidRDefault="004F7A21" w:rsidP="004F7A21">
      <w:pPr>
        <w:spacing w:before="120" w:after="0" w:line="240" w:lineRule="auto"/>
        <w:ind w:left="1077"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הקבלן ימסור</w:t>
      </w:r>
      <w:r w:rsidR="001E5AC9" w:rsidRPr="00E06B75">
        <w:rPr>
          <w:rFonts w:asciiTheme="minorBidi" w:eastAsia="Times New Roman" w:hAnsiTheme="minorBidi" w:cstheme="minorBidi"/>
          <w:b/>
          <w:sz w:val="26"/>
          <w:szCs w:val="26"/>
          <w:rtl/>
          <w:lang w:val="x-none" w:eastAsia="x-none"/>
        </w:rPr>
        <w:t xml:space="preserve"> דיסקון</w:t>
      </w:r>
      <w:r w:rsidRPr="00E06B75">
        <w:rPr>
          <w:rFonts w:asciiTheme="minorBidi" w:eastAsia="Times New Roman" w:hAnsiTheme="minorBidi" w:cstheme="minorBidi"/>
          <w:b/>
          <w:sz w:val="26"/>
          <w:szCs w:val="26"/>
          <w:rtl/>
          <w:lang w:val="x-none" w:eastAsia="x-none"/>
        </w:rPr>
        <w:t xml:space="preserve">  </w:t>
      </w:r>
      <w:r w:rsidR="001E5AC9" w:rsidRPr="00E06B75">
        <w:rPr>
          <w:rFonts w:asciiTheme="minorBidi" w:eastAsia="Times New Roman" w:hAnsiTheme="minorBidi" w:cstheme="minorBidi"/>
          <w:b/>
          <w:sz w:val="26"/>
          <w:szCs w:val="26"/>
          <w:rtl/>
          <w:lang w:val="x-none" w:eastAsia="x-none"/>
        </w:rPr>
        <w:t xml:space="preserve">עם נתוני </w:t>
      </w:r>
      <w:r w:rsidRPr="00E06B75">
        <w:rPr>
          <w:rFonts w:asciiTheme="minorBidi" w:eastAsia="Times New Roman" w:hAnsiTheme="minorBidi" w:cstheme="minorBidi"/>
          <w:b/>
          <w:sz w:val="26"/>
          <w:szCs w:val="26"/>
          <w:rtl/>
          <w:lang w:val="x-none" w:eastAsia="x-none"/>
        </w:rPr>
        <w:t>המדידה (</w:t>
      </w:r>
      <w:r w:rsidRPr="00E06B75">
        <w:rPr>
          <w:rFonts w:asciiTheme="minorBidi" w:eastAsia="Times New Roman" w:hAnsiTheme="minorBidi" w:cstheme="minorBidi"/>
          <w:sz w:val="26"/>
          <w:szCs w:val="26"/>
          <w:lang w:val="x-none" w:eastAsia="x-none"/>
        </w:rPr>
        <w:t>AS MADE</w:t>
      </w:r>
      <w:r w:rsidRPr="00E06B75">
        <w:rPr>
          <w:rFonts w:asciiTheme="minorBidi" w:eastAsia="Times New Roman" w:hAnsiTheme="minorBidi" w:cstheme="minorBidi"/>
          <w:b/>
          <w:sz w:val="26"/>
          <w:szCs w:val="26"/>
          <w:rtl/>
          <w:lang w:val="x-none" w:eastAsia="x-none"/>
        </w:rPr>
        <w:t>) ו</w:t>
      </w:r>
      <w:r w:rsidR="001E5AC9" w:rsidRPr="00E06B75">
        <w:rPr>
          <w:rFonts w:asciiTheme="minorBidi" w:eastAsia="Times New Roman" w:hAnsiTheme="minorBidi" w:cstheme="minorBidi"/>
          <w:b/>
          <w:sz w:val="26"/>
          <w:szCs w:val="26"/>
          <w:rtl/>
          <w:lang w:val="x-none" w:eastAsia="x-none"/>
        </w:rPr>
        <w:t>כן  3 מערכות של</w:t>
      </w:r>
      <w:r w:rsidRPr="00E06B75">
        <w:rPr>
          <w:rFonts w:asciiTheme="minorBidi" w:eastAsia="Times New Roman" w:hAnsiTheme="minorBidi" w:cstheme="minorBidi"/>
          <w:b/>
          <w:sz w:val="26"/>
          <w:szCs w:val="26"/>
          <w:rtl/>
          <w:lang w:val="x-none" w:eastAsia="x-none"/>
        </w:rPr>
        <w:t xml:space="preserve"> תכניות מדידה</w:t>
      </w:r>
      <w:r w:rsidR="001E5AC9" w:rsidRPr="00E06B75">
        <w:rPr>
          <w:rFonts w:asciiTheme="minorBidi" w:eastAsia="Times New Roman" w:hAnsiTheme="minorBidi" w:cstheme="minorBidi"/>
          <w:b/>
          <w:sz w:val="26"/>
          <w:szCs w:val="26"/>
          <w:rtl/>
          <w:lang w:val="x-none" w:eastAsia="x-none"/>
        </w:rPr>
        <w:t xml:space="preserve"> צבעוניות, בהפרדה בין המקצועות והתחומים השונים</w:t>
      </w:r>
      <w:r w:rsidRPr="00E06B75">
        <w:rPr>
          <w:rFonts w:asciiTheme="minorBidi" w:eastAsia="Times New Roman" w:hAnsiTheme="minorBidi" w:cstheme="minorBidi"/>
          <w:b/>
          <w:sz w:val="26"/>
          <w:szCs w:val="26"/>
          <w:rtl/>
          <w:lang w:val="x-none" w:eastAsia="x-none"/>
        </w:rPr>
        <w:t xml:space="preserve">. </w:t>
      </w:r>
    </w:p>
    <w:p w14:paraId="66567692" w14:textId="77777777" w:rsidR="004F7A21" w:rsidRPr="00E06B75" w:rsidRDefault="004F7A21" w:rsidP="004F7A21">
      <w:pPr>
        <w:spacing w:before="120" w:after="0" w:line="240" w:lineRule="auto"/>
        <w:ind w:left="1077" w:hanging="1080"/>
        <w:jc w:val="both"/>
        <w:rPr>
          <w:rFonts w:asciiTheme="minorBidi" w:eastAsia="Times New Roman" w:hAnsiTheme="minorBidi" w:cstheme="minorBidi"/>
          <w:bCs/>
          <w:sz w:val="26"/>
          <w:szCs w:val="26"/>
          <w:rtl/>
          <w:lang w:val="x-none" w:eastAsia="x-none"/>
        </w:rPr>
      </w:pP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rtl/>
          <w:lang w:val="x-none" w:eastAsia="x-none"/>
        </w:rPr>
        <w:t xml:space="preserve">בנוסף לתכניות הביצוע נדרש הקבלן לבצע תיעוד מצולם ורישום מדויק של כל העבודות בפרויקט, לרבות כל קטעי העבודה, זאת </w:t>
      </w:r>
      <w:r w:rsidR="005E4468" w:rsidRPr="00E06B75">
        <w:rPr>
          <w:rFonts w:asciiTheme="minorBidi" w:eastAsia="Times New Roman" w:hAnsiTheme="minorBidi" w:cstheme="minorBidi"/>
          <w:bCs/>
          <w:sz w:val="26"/>
          <w:szCs w:val="26"/>
          <w:rtl/>
          <w:lang w:val="x-none" w:eastAsia="x-none"/>
        </w:rPr>
        <w:t>הן</w:t>
      </w:r>
      <w:r w:rsidRPr="00E06B75">
        <w:rPr>
          <w:rFonts w:asciiTheme="minorBidi" w:eastAsia="Times New Roman" w:hAnsiTheme="minorBidi" w:cstheme="minorBidi"/>
          <w:bCs/>
          <w:sz w:val="26"/>
          <w:szCs w:val="26"/>
          <w:rtl/>
          <w:lang w:val="x-none" w:eastAsia="x-none"/>
        </w:rPr>
        <w:t xml:space="preserve"> </w:t>
      </w:r>
      <w:r w:rsidR="00D45998" w:rsidRPr="00E06B75">
        <w:rPr>
          <w:rFonts w:asciiTheme="minorBidi" w:eastAsia="Times New Roman" w:hAnsiTheme="minorBidi" w:cstheme="minorBidi"/>
          <w:bCs/>
          <w:sz w:val="26"/>
          <w:szCs w:val="26"/>
          <w:rtl/>
          <w:lang w:val="x-none" w:eastAsia="x-none"/>
        </w:rPr>
        <w:t xml:space="preserve">טרם כניסתו לביצוע העבודות במתחם ו/או בחלקים ממנו, </w:t>
      </w:r>
      <w:r w:rsidR="005E4468" w:rsidRPr="00E06B75">
        <w:rPr>
          <w:rFonts w:asciiTheme="minorBidi" w:eastAsia="Times New Roman" w:hAnsiTheme="minorBidi" w:cstheme="minorBidi"/>
          <w:bCs/>
          <w:sz w:val="26"/>
          <w:szCs w:val="26"/>
          <w:rtl/>
          <w:lang w:val="x-none" w:eastAsia="x-none"/>
        </w:rPr>
        <w:t xml:space="preserve">הן </w:t>
      </w:r>
      <w:r w:rsidRPr="00E06B75">
        <w:rPr>
          <w:rFonts w:asciiTheme="minorBidi" w:eastAsia="Times New Roman" w:hAnsiTheme="minorBidi" w:cstheme="minorBidi"/>
          <w:bCs/>
          <w:sz w:val="26"/>
          <w:szCs w:val="26"/>
          <w:rtl/>
          <w:lang w:val="x-none" w:eastAsia="x-none"/>
        </w:rPr>
        <w:t>טרם מעבר בין כל שלב ותת שלב בעבודתו, טרם כיסוי כל חלק ותשתית שהינם קבורים ו/או מכוסים, הכל על פי הנחיית מנהל הפרויקט</w:t>
      </w:r>
      <w:r w:rsidR="00D45998" w:rsidRPr="00E06B75">
        <w:rPr>
          <w:rFonts w:asciiTheme="minorBidi" w:eastAsia="Times New Roman" w:hAnsiTheme="minorBidi" w:cstheme="minorBidi"/>
          <w:bCs/>
          <w:sz w:val="26"/>
          <w:szCs w:val="26"/>
          <w:rtl/>
          <w:lang w:val="x-none" w:eastAsia="x-none"/>
        </w:rPr>
        <w:t xml:space="preserve"> וכן במסגרת תיעוד חודשי של עבודתו, בתמונות סטילס 10</w:t>
      </w:r>
      <w:r w:rsidR="00D45998" w:rsidRPr="00E06B75">
        <w:rPr>
          <w:rFonts w:asciiTheme="minorBidi" w:eastAsia="Times New Roman" w:hAnsiTheme="minorBidi" w:cstheme="minorBidi"/>
          <w:bCs/>
          <w:sz w:val="26"/>
          <w:szCs w:val="26"/>
          <w:lang w:eastAsia="x-none"/>
        </w:rPr>
        <w:t>X</w:t>
      </w:r>
      <w:r w:rsidR="00D45998" w:rsidRPr="00E06B75">
        <w:rPr>
          <w:rFonts w:asciiTheme="minorBidi" w:eastAsia="Times New Roman" w:hAnsiTheme="minorBidi" w:cstheme="minorBidi"/>
          <w:bCs/>
          <w:sz w:val="26"/>
          <w:szCs w:val="26"/>
          <w:rtl/>
          <w:lang w:eastAsia="x-none"/>
        </w:rPr>
        <w:t>15 ס"מ ובסרטוני וידאו</w:t>
      </w:r>
      <w:r w:rsidRPr="00E06B75">
        <w:rPr>
          <w:rFonts w:asciiTheme="minorBidi" w:eastAsia="Times New Roman" w:hAnsiTheme="minorBidi" w:cstheme="minorBidi"/>
          <w:bCs/>
          <w:sz w:val="26"/>
          <w:szCs w:val="26"/>
          <w:rtl/>
          <w:lang w:val="x-none" w:eastAsia="x-none"/>
        </w:rPr>
        <w:t xml:space="preserve">. </w:t>
      </w:r>
    </w:p>
    <w:p w14:paraId="1E0F9CED" w14:textId="77777777" w:rsidR="004F7A21" w:rsidRPr="00E06B75" w:rsidRDefault="004F7A21" w:rsidP="004F7A21">
      <w:pPr>
        <w:spacing w:before="120" w:after="0" w:line="240" w:lineRule="auto"/>
        <w:ind w:left="1077" w:hanging="107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Cs/>
          <w:sz w:val="26"/>
          <w:szCs w:val="26"/>
          <w:rtl/>
          <w:lang w:val="x-none" w:eastAsia="x-none"/>
        </w:rPr>
        <w:t xml:space="preserve">                  </w:t>
      </w:r>
      <w:r w:rsidRPr="00E06B75">
        <w:rPr>
          <w:rFonts w:asciiTheme="minorBidi" w:eastAsia="Times New Roman" w:hAnsiTheme="minorBidi" w:cstheme="minorBidi"/>
          <w:bCs/>
          <w:sz w:val="26"/>
          <w:szCs w:val="26"/>
          <w:u w:val="single"/>
          <w:rtl/>
          <w:lang w:val="x-none" w:eastAsia="x-none"/>
        </w:rPr>
        <w:t>הצילומים והתיעוד כאמור יצורפו לכל חשבון חלקי, ויהיו חלק ממסמכי החובה לצורך בדיקת ואישור החשבו</w:t>
      </w:r>
      <w:r w:rsidR="00D45998" w:rsidRPr="00E06B75">
        <w:rPr>
          <w:rFonts w:asciiTheme="minorBidi" w:eastAsia="Times New Roman" w:hAnsiTheme="minorBidi" w:cstheme="minorBidi"/>
          <w:bCs/>
          <w:sz w:val="26"/>
          <w:szCs w:val="26"/>
          <w:u w:val="single"/>
          <w:rtl/>
          <w:lang w:val="x-none" w:eastAsia="x-none"/>
        </w:rPr>
        <w:t>נות</w:t>
      </w:r>
      <w:r w:rsidRPr="00E06B75">
        <w:rPr>
          <w:rFonts w:asciiTheme="minorBidi" w:eastAsia="Times New Roman" w:hAnsiTheme="minorBidi" w:cstheme="minorBidi"/>
          <w:bCs/>
          <w:sz w:val="26"/>
          <w:szCs w:val="26"/>
          <w:u w:val="single"/>
          <w:rtl/>
          <w:lang w:val="x-none" w:eastAsia="x-none"/>
        </w:rPr>
        <w:t xml:space="preserve"> החלקי</w:t>
      </w:r>
      <w:r w:rsidR="00D45998" w:rsidRPr="00E06B75">
        <w:rPr>
          <w:rFonts w:asciiTheme="minorBidi" w:eastAsia="Times New Roman" w:hAnsiTheme="minorBidi" w:cstheme="minorBidi"/>
          <w:bCs/>
          <w:sz w:val="26"/>
          <w:szCs w:val="26"/>
          <w:u w:val="single"/>
          <w:rtl/>
          <w:lang w:val="x-none" w:eastAsia="x-none"/>
        </w:rPr>
        <w:t>ים</w:t>
      </w:r>
      <w:r w:rsidRPr="00E06B75">
        <w:rPr>
          <w:rFonts w:asciiTheme="minorBidi" w:eastAsia="Times New Roman" w:hAnsiTheme="minorBidi" w:cstheme="minorBidi"/>
          <w:bCs/>
          <w:sz w:val="26"/>
          <w:szCs w:val="26"/>
          <w:u w:val="single"/>
          <w:rtl/>
          <w:lang w:val="x-none" w:eastAsia="x-none"/>
        </w:rPr>
        <w:t xml:space="preserve"> והסופי</w:t>
      </w:r>
      <w:r w:rsidRPr="00E06B75">
        <w:rPr>
          <w:rFonts w:asciiTheme="minorBidi" w:eastAsia="Times New Roman" w:hAnsiTheme="minorBidi" w:cstheme="minorBidi"/>
          <w:b/>
          <w:sz w:val="26"/>
          <w:szCs w:val="26"/>
          <w:rtl/>
          <w:lang w:val="x-none" w:eastAsia="x-none"/>
        </w:rPr>
        <w:t>.</w:t>
      </w:r>
    </w:p>
    <w:p w14:paraId="5803FA6D" w14:textId="77777777" w:rsidR="004F7A21" w:rsidRPr="00E06B75" w:rsidRDefault="004F7A21" w:rsidP="004F7A21">
      <w:pPr>
        <w:spacing w:before="120" w:after="0" w:line="240" w:lineRule="auto"/>
        <w:ind w:left="1077" w:hanging="107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                  ביצוע כל הנ"ל הינו באחריות ועל חשבון הקבלן.</w:t>
      </w:r>
    </w:p>
    <w:p w14:paraId="7591D640"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00.23</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אמצעי זהירות, בטיחות וגהות</w:t>
      </w:r>
    </w:p>
    <w:p w14:paraId="76D54E8E" w14:textId="77777777" w:rsidR="00270FFD"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rtl/>
          <w:lang w:val="x-none" w:eastAsia="x-none"/>
        </w:rPr>
      </w:pPr>
      <w:r w:rsidRPr="00E06B75">
        <w:rPr>
          <w:rFonts w:asciiTheme="minorBidi" w:eastAsia="Times New Roman" w:hAnsiTheme="minorBidi" w:cstheme="minorBidi"/>
          <w:b/>
          <w:sz w:val="26"/>
          <w:szCs w:val="26"/>
          <w:rtl/>
          <w:lang w:val="x-none" w:eastAsia="x-none"/>
        </w:rPr>
        <w:tab/>
      </w:r>
      <w:r w:rsidR="00270FFD" w:rsidRPr="00E06B75">
        <w:rPr>
          <w:rFonts w:asciiTheme="minorBidi" w:eastAsia="Times New Roman" w:hAnsiTheme="minorBidi" w:cstheme="minorBidi"/>
          <w:bCs/>
          <w:sz w:val="26"/>
          <w:szCs w:val="26"/>
          <w:rtl/>
          <w:lang w:val="x-none" w:eastAsia="x-none"/>
        </w:rPr>
        <w:t>כללי</w:t>
      </w:r>
    </w:p>
    <w:p w14:paraId="7033A0C8" w14:textId="77777777" w:rsidR="004F7A21" w:rsidRPr="00E06B75" w:rsidRDefault="00270FFD" w:rsidP="004F7A21">
      <w:pPr>
        <w:spacing w:before="24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                 </w:t>
      </w:r>
      <w:r w:rsidR="009506F9" w:rsidRPr="00E06B75">
        <w:rPr>
          <w:rFonts w:asciiTheme="minorBidi" w:eastAsia="Times New Roman" w:hAnsiTheme="minorBidi" w:cstheme="minorBidi"/>
          <w:b/>
          <w:sz w:val="26"/>
          <w:szCs w:val="26"/>
          <w:rtl/>
          <w:lang w:val="x-none" w:eastAsia="x-none"/>
        </w:rPr>
        <w:tab/>
      </w:r>
      <w:r w:rsidR="004F7A21" w:rsidRPr="00E06B75">
        <w:rPr>
          <w:rFonts w:asciiTheme="minorBidi" w:eastAsia="Times New Roman" w:hAnsiTheme="minorBidi" w:cstheme="minorBidi"/>
          <w:b/>
          <w:sz w:val="26"/>
          <w:szCs w:val="26"/>
          <w:rtl/>
          <w:lang w:val="x-none" w:eastAsia="x-none"/>
        </w:rPr>
        <w:t>מבלי לגרוע מהוראות ההסכם (נספח ג'), הקבלן אחראי לבטיחות העבודה והעובדים ובנקיטת כל אמצעי הזהירות הדרושים למניעת תאונות עבודה, לרבות תאונות הקשורות בעבודות חפירה, תמוך דפנות החפירה, הנחת קווי צינורות, הובלת חומרים, הפעלת ציוד כבד וכו'.</w:t>
      </w:r>
    </w:p>
    <w:p w14:paraId="07AC1AF6" w14:textId="77777777" w:rsidR="004F7A21" w:rsidRPr="00E06B75" w:rsidRDefault="004F7A21" w:rsidP="004F7A21">
      <w:pPr>
        <w:spacing w:before="12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בנוסף על האמור בסעיפים 0045 ו- 0046 שבמפרט הכללי, הקבלן ינקוט בכל אמצעי הזהירות להבטחת רכוש וחיי אדם באתר או בסביבתו בעת ביצוע העבודה ויקפיד על קיום כל החוקים, התקנות וההוראות העירוניות והממשלתיות בעניינים אלו. הקבלן יתקין פ</w:t>
      </w:r>
      <w:r w:rsidR="001E5AC9" w:rsidRPr="00E06B75">
        <w:rPr>
          <w:rFonts w:asciiTheme="minorBidi" w:eastAsia="Times New Roman" w:hAnsiTheme="minorBidi" w:cstheme="minorBidi"/>
          <w:b/>
          <w:sz w:val="26"/>
          <w:szCs w:val="26"/>
          <w:rtl/>
          <w:lang w:val="x-none" w:eastAsia="x-none"/>
        </w:rPr>
        <w:t>י</w:t>
      </w:r>
      <w:r w:rsidRPr="00E06B75">
        <w:rPr>
          <w:rFonts w:asciiTheme="minorBidi" w:eastAsia="Times New Roman" w:hAnsiTheme="minorBidi" w:cstheme="minorBidi"/>
          <w:b/>
          <w:sz w:val="26"/>
          <w:szCs w:val="26"/>
          <w:rtl/>
          <w:lang w:val="x-none" w:eastAsia="x-none"/>
        </w:rPr>
        <w:t>גומים, מעקות</w:t>
      </w:r>
      <w:r w:rsidR="001E5AC9" w:rsidRPr="00E06B75">
        <w:rPr>
          <w:rFonts w:asciiTheme="minorBidi" w:eastAsia="Times New Roman" w:hAnsiTheme="minorBidi" w:cstheme="minorBidi"/>
          <w:b/>
          <w:sz w:val="26"/>
          <w:szCs w:val="26"/>
          <w:rtl/>
          <w:lang w:val="x-none" w:eastAsia="x-none"/>
        </w:rPr>
        <w:t>,</w:t>
      </w:r>
      <w:r w:rsidRPr="00E06B75">
        <w:rPr>
          <w:rFonts w:asciiTheme="minorBidi" w:eastAsia="Times New Roman" w:hAnsiTheme="minorBidi" w:cstheme="minorBidi"/>
          <w:b/>
          <w:sz w:val="26"/>
          <w:szCs w:val="26"/>
          <w:rtl/>
          <w:lang w:val="x-none" w:eastAsia="x-none"/>
        </w:rPr>
        <w:t xml:space="preserve"> גדרות זמניות, מעברים זמניים לרכב ולהולכי רגל, אורות ושלטי אזהרה כנדרש כדי להזהיר את הציבור מתאונות העלולות להיגרם בשל הימצאותם של בורות, ערמות עפר, פ</w:t>
      </w:r>
      <w:r w:rsidR="001E5AC9" w:rsidRPr="00E06B75">
        <w:rPr>
          <w:rFonts w:asciiTheme="minorBidi" w:eastAsia="Times New Roman" w:hAnsiTheme="minorBidi" w:cstheme="minorBidi"/>
          <w:b/>
          <w:sz w:val="26"/>
          <w:szCs w:val="26"/>
          <w:rtl/>
          <w:lang w:val="x-none" w:eastAsia="x-none"/>
        </w:rPr>
        <w:t>י</w:t>
      </w:r>
      <w:r w:rsidRPr="00E06B75">
        <w:rPr>
          <w:rFonts w:asciiTheme="minorBidi" w:eastAsia="Times New Roman" w:hAnsiTheme="minorBidi" w:cstheme="minorBidi"/>
          <w:b/>
          <w:sz w:val="26"/>
          <w:szCs w:val="26"/>
          <w:rtl/>
          <w:lang w:val="x-none" w:eastAsia="x-none"/>
        </w:rPr>
        <w:t xml:space="preserve">גומים, </w:t>
      </w:r>
      <w:r w:rsidRPr="00E06B75">
        <w:rPr>
          <w:rFonts w:asciiTheme="minorBidi" w:eastAsia="Times New Roman" w:hAnsiTheme="minorBidi" w:cstheme="minorBidi"/>
          <w:b/>
          <w:sz w:val="26"/>
          <w:szCs w:val="26"/>
          <w:rtl/>
          <w:lang w:val="x-none" w:eastAsia="x-none"/>
        </w:rPr>
        <w:lastRenderedPageBreak/>
        <w:t>ערמות חומרים ומכשולים אחרים באתר. מיד עם סיום העבודה או במהלך ביצוע העבודות, כפי שידרש ע"י מנהל הפרויקט, בכל חלק של האתר חייב הקבלן למלא את כל הבורות והחפירות, ליישר את הערמות והעפר ולסלק את כל המכשולים שנשארו באתר כתוצאה מהעבודה. כל הנ"ל על חשבון הקבלן ולא תשולם על כך כל תוספת.</w:t>
      </w:r>
      <w:r w:rsidR="001E5AC9" w:rsidRPr="00E06B75">
        <w:rPr>
          <w:rFonts w:asciiTheme="minorBidi" w:eastAsia="Times New Roman" w:hAnsiTheme="minorBidi" w:cstheme="minorBidi"/>
          <w:b/>
          <w:sz w:val="26"/>
          <w:szCs w:val="26"/>
          <w:rtl/>
          <w:lang w:val="x-none" w:eastAsia="x-none"/>
        </w:rPr>
        <w:t xml:space="preserve"> שטחים אשר יאוכלסו במהלך ביצוע העבודה יגודרו ע"י הקבלן בגדר אסכורית בגובה 2.0 מטר תוך הסדרת תוואי הליכה בטוחים ושילוט מתאים להכוונת המגיעים והיוצאים מהם אל העיר.</w:t>
      </w:r>
    </w:p>
    <w:p w14:paraId="7092FE0B" w14:textId="77777777" w:rsidR="004F7A21" w:rsidRPr="00E06B75" w:rsidRDefault="004F7A21" w:rsidP="004F7A21">
      <w:pPr>
        <w:spacing w:before="12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הקבלן יהיה אחראי יחידי לכל נזק שייגרם לרכוש או לחיי אדם ובעלי חיים עקב אי נקיטת אמצעי זהירות כנדרש והמזמי</w:t>
      </w:r>
      <w:r w:rsidR="0062702E" w:rsidRPr="00E06B75">
        <w:rPr>
          <w:rFonts w:asciiTheme="minorBidi" w:eastAsia="Times New Roman" w:hAnsiTheme="minorBidi" w:cstheme="minorBidi"/>
          <w:b/>
          <w:sz w:val="26"/>
          <w:szCs w:val="26"/>
          <w:rtl/>
          <w:lang w:val="x-none" w:eastAsia="x-none"/>
        </w:rPr>
        <w:t>נים</w:t>
      </w:r>
      <w:r w:rsidRPr="00E06B75">
        <w:rPr>
          <w:rFonts w:asciiTheme="minorBidi" w:eastAsia="Times New Roman" w:hAnsiTheme="minorBidi" w:cstheme="minorBidi"/>
          <w:b/>
          <w:sz w:val="26"/>
          <w:szCs w:val="26"/>
          <w:rtl/>
          <w:lang w:val="x-none" w:eastAsia="x-none"/>
        </w:rPr>
        <w:t xml:space="preserve"> לא יכיר</w:t>
      </w:r>
      <w:r w:rsidR="005E7148" w:rsidRPr="00E06B75">
        <w:rPr>
          <w:rFonts w:asciiTheme="minorBidi" w:eastAsia="Times New Roman" w:hAnsiTheme="minorBidi" w:cstheme="minorBidi"/>
          <w:b/>
          <w:sz w:val="26"/>
          <w:szCs w:val="26"/>
          <w:rtl/>
          <w:lang w:val="x-none" w:eastAsia="x-none"/>
        </w:rPr>
        <w:t>ו</w:t>
      </w:r>
      <w:r w:rsidRPr="00E06B75">
        <w:rPr>
          <w:rFonts w:asciiTheme="minorBidi" w:eastAsia="Times New Roman" w:hAnsiTheme="minorBidi" w:cstheme="minorBidi"/>
          <w:b/>
          <w:sz w:val="26"/>
          <w:szCs w:val="26"/>
          <w:rtl/>
          <w:lang w:val="x-none" w:eastAsia="x-none"/>
        </w:rPr>
        <w:t xml:space="preserve"> בשום תביעות מסוג זה אשר תופנינה אליו. לעומת זאת שומר</w:t>
      </w:r>
      <w:r w:rsidR="0062702E" w:rsidRPr="00E06B75">
        <w:rPr>
          <w:rFonts w:asciiTheme="minorBidi" w:eastAsia="Times New Roman" w:hAnsiTheme="minorBidi" w:cstheme="minorBidi"/>
          <w:b/>
          <w:sz w:val="26"/>
          <w:szCs w:val="26"/>
          <w:rtl/>
          <w:lang w:val="x-none" w:eastAsia="x-none"/>
        </w:rPr>
        <w:t>ים</w:t>
      </w:r>
      <w:r w:rsidRPr="00E06B75">
        <w:rPr>
          <w:rFonts w:asciiTheme="minorBidi" w:eastAsia="Times New Roman" w:hAnsiTheme="minorBidi" w:cstheme="minorBidi"/>
          <w:b/>
          <w:sz w:val="26"/>
          <w:szCs w:val="26"/>
          <w:rtl/>
          <w:lang w:val="x-none" w:eastAsia="x-none"/>
        </w:rPr>
        <w:t xml:space="preserve"> המזמי</w:t>
      </w:r>
      <w:r w:rsidR="0062702E" w:rsidRPr="00E06B75">
        <w:rPr>
          <w:rFonts w:asciiTheme="minorBidi" w:eastAsia="Times New Roman" w:hAnsiTheme="minorBidi" w:cstheme="minorBidi"/>
          <w:b/>
          <w:sz w:val="26"/>
          <w:szCs w:val="26"/>
          <w:rtl/>
          <w:lang w:val="x-none" w:eastAsia="x-none"/>
        </w:rPr>
        <w:t>נים</w:t>
      </w:r>
      <w:r w:rsidRPr="00E06B75">
        <w:rPr>
          <w:rFonts w:asciiTheme="minorBidi" w:eastAsia="Times New Roman" w:hAnsiTheme="minorBidi" w:cstheme="minorBidi"/>
          <w:b/>
          <w:sz w:val="26"/>
          <w:szCs w:val="26"/>
          <w:rtl/>
          <w:lang w:val="x-none" w:eastAsia="x-none"/>
        </w:rPr>
        <w:t xml:space="preserve"> לעצמ</w:t>
      </w:r>
      <w:r w:rsidR="0062702E" w:rsidRPr="00E06B75">
        <w:rPr>
          <w:rFonts w:asciiTheme="minorBidi" w:eastAsia="Times New Roman" w:hAnsiTheme="minorBidi" w:cstheme="minorBidi"/>
          <w:b/>
          <w:sz w:val="26"/>
          <w:szCs w:val="26"/>
          <w:rtl/>
          <w:lang w:val="x-none" w:eastAsia="x-none"/>
        </w:rPr>
        <w:t>ם</w:t>
      </w:r>
      <w:r w:rsidRPr="00E06B75">
        <w:rPr>
          <w:rFonts w:asciiTheme="minorBidi" w:eastAsia="Times New Roman" w:hAnsiTheme="minorBidi" w:cstheme="minorBidi"/>
          <w:b/>
          <w:sz w:val="26"/>
          <w:szCs w:val="26"/>
          <w:rtl/>
          <w:lang w:val="x-none" w:eastAsia="x-none"/>
        </w:rPr>
        <w:t xml:space="preserve"> את הזכות לעכב תשלום של אותם הסכומים אשר יהוו נושא לו</w:t>
      </w:r>
      <w:r w:rsidR="0062702E" w:rsidRPr="00E06B75">
        <w:rPr>
          <w:rFonts w:asciiTheme="minorBidi" w:eastAsia="Times New Roman" w:hAnsiTheme="minorBidi" w:cstheme="minorBidi"/>
          <w:b/>
          <w:sz w:val="26"/>
          <w:szCs w:val="26"/>
          <w:rtl/>
          <w:lang w:val="x-none" w:eastAsia="x-none"/>
        </w:rPr>
        <w:t>ו</w:t>
      </w:r>
      <w:r w:rsidRPr="00E06B75">
        <w:rPr>
          <w:rFonts w:asciiTheme="minorBidi" w:eastAsia="Times New Roman" w:hAnsiTheme="minorBidi" w:cstheme="minorBidi"/>
          <w:b/>
          <w:sz w:val="26"/>
          <w:szCs w:val="26"/>
          <w:rtl/>
          <w:lang w:val="x-none" w:eastAsia="x-none"/>
        </w:rPr>
        <w:t>יכוח בין התובע או התובעים לבין הקבלן. את הסכומים הנ"ל ישחרר</w:t>
      </w:r>
      <w:r w:rsidR="0062702E" w:rsidRPr="00E06B75">
        <w:rPr>
          <w:rFonts w:asciiTheme="minorBidi" w:eastAsia="Times New Roman" w:hAnsiTheme="minorBidi" w:cstheme="minorBidi"/>
          <w:b/>
          <w:sz w:val="26"/>
          <w:szCs w:val="26"/>
          <w:rtl/>
          <w:lang w:val="x-none" w:eastAsia="x-none"/>
        </w:rPr>
        <w:t>ו</w:t>
      </w:r>
      <w:r w:rsidRPr="00E06B75">
        <w:rPr>
          <w:rFonts w:asciiTheme="minorBidi" w:eastAsia="Times New Roman" w:hAnsiTheme="minorBidi" w:cstheme="minorBidi"/>
          <w:b/>
          <w:sz w:val="26"/>
          <w:szCs w:val="26"/>
          <w:rtl/>
          <w:lang w:val="x-none" w:eastAsia="x-none"/>
        </w:rPr>
        <w:t xml:space="preserve"> המזמי</w:t>
      </w:r>
      <w:r w:rsidR="0062702E" w:rsidRPr="00E06B75">
        <w:rPr>
          <w:rFonts w:asciiTheme="minorBidi" w:eastAsia="Times New Roman" w:hAnsiTheme="minorBidi" w:cstheme="minorBidi"/>
          <w:b/>
          <w:sz w:val="26"/>
          <w:szCs w:val="26"/>
          <w:rtl/>
          <w:lang w:val="x-none" w:eastAsia="x-none"/>
        </w:rPr>
        <w:t>נים</w:t>
      </w:r>
      <w:r w:rsidRPr="00E06B75">
        <w:rPr>
          <w:rFonts w:asciiTheme="minorBidi" w:eastAsia="Times New Roman" w:hAnsiTheme="minorBidi" w:cstheme="minorBidi"/>
          <w:b/>
          <w:sz w:val="26"/>
          <w:szCs w:val="26"/>
          <w:rtl/>
          <w:lang w:val="x-none" w:eastAsia="x-none"/>
        </w:rPr>
        <w:t xml:space="preserve"> רק לאחר יישוב הסכסוך או חילוקי הדעות בהסכמת שני הצדדים או כאמור בשאר מסמכי החוזה. כל תביעה לפיצויים עקב תאונת עבודה לעובד של הקבלן או לאדם אחר, או תביעת פיצויים לאובייקט כלשהוא שנפגע באתר העבודה, תכוסה על ידי הקבלן בפוליסת בטוח מתאימה והמזמי</w:t>
      </w:r>
      <w:r w:rsidR="0062702E" w:rsidRPr="00E06B75">
        <w:rPr>
          <w:rFonts w:asciiTheme="minorBidi" w:eastAsia="Times New Roman" w:hAnsiTheme="minorBidi" w:cstheme="minorBidi"/>
          <w:b/>
          <w:sz w:val="26"/>
          <w:szCs w:val="26"/>
          <w:rtl/>
          <w:lang w:val="x-none" w:eastAsia="x-none"/>
        </w:rPr>
        <w:t>נים</w:t>
      </w:r>
      <w:r w:rsidRPr="00E06B75">
        <w:rPr>
          <w:rFonts w:asciiTheme="minorBidi" w:eastAsia="Times New Roman" w:hAnsiTheme="minorBidi" w:cstheme="minorBidi"/>
          <w:b/>
          <w:sz w:val="26"/>
          <w:szCs w:val="26"/>
          <w:rtl/>
          <w:lang w:val="x-none" w:eastAsia="x-none"/>
        </w:rPr>
        <w:t xml:space="preserve"> </w:t>
      </w:r>
      <w:r w:rsidR="005E7148" w:rsidRPr="00E06B75">
        <w:rPr>
          <w:rFonts w:asciiTheme="minorBidi" w:eastAsia="Times New Roman" w:hAnsiTheme="minorBidi" w:cstheme="minorBidi"/>
          <w:b/>
          <w:sz w:val="26"/>
          <w:szCs w:val="26"/>
          <w:rtl/>
          <w:lang w:val="x-none" w:eastAsia="x-none"/>
        </w:rPr>
        <w:t xml:space="preserve">ומנהל הפרויקט </w:t>
      </w:r>
      <w:r w:rsidRPr="00E06B75">
        <w:rPr>
          <w:rFonts w:asciiTheme="minorBidi" w:eastAsia="Times New Roman" w:hAnsiTheme="minorBidi" w:cstheme="minorBidi"/>
          <w:b/>
          <w:sz w:val="26"/>
          <w:szCs w:val="26"/>
          <w:rtl/>
          <w:lang w:val="x-none" w:eastAsia="x-none"/>
        </w:rPr>
        <w:t xml:space="preserve">לא </w:t>
      </w:r>
      <w:r w:rsidR="0062702E" w:rsidRPr="00E06B75">
        <w:rPr>
          <w:rFonts w:asciiTheme="minorBidi" w:eastAsia="Times New Roman" w:hAnsiTheme="minorBidi" w:cstheme="minorBidi"/>
          <w:b/>
          <w:sz w:val="26"/>
          <w:szCs w:val="26"/>
          <w:rtl/>
          <w:lang w:val="x-none" w:eastAsia="x-none"/>
        </w:rPr>
        <w:t>י</w:t>
      </w:r>
      <w:r w:rsidRPr="00E06B75">
        <w:rPr>
          <w:rFonts w:asciiTheme="minorBidi" w:eastAsia="Times New Roman" w:hAnsiTheme="minorBidi" w:cstheme="minorBidi"/>
          <w:b/>
          <w:sz w:val="26"/>
          <w:szCs w:val="26"/>
          <w:rtl/>
          <w:lang w:val="x-none" w:eastAsia="x-none"/>
        </w:rPr>
        <w:t>ישא</w:t>
      </w:r>
      <w:r w:rsidR="0062702E" w:rsidRPr="00E06B75">
        <w:rPr>
          <w:rFonts w:asciiTheme="minorBidi" w:eastAsia="Times New Roman" w:hAnsiTheme="minorBidi" w:cstheme="minorBidi"/>
          <w:b/>
          <w:sz w:val="26"/>
          <w:szCs w:val="26"/>
          <w:rtl/>
          <w:lang w:val="x-none" w:eastAsia="x-none"/>
        </w:rPr>
        <w:t>ו</w:t>
      </w:r>
      <w:r w:rsidRPr="00E06B75">
        <w:rPr>
          <w:rFonts w:asciiTheme="minorBidi" w:eastAsia="Times New Roman" w:hAnsiTheme="minorBidi" w:cstheme="minorBidi"/>
          <w:b/>
          <w:sz w:val="26"/>
          <w:szCs w:val="26"/>
          <w:rtl/>
          <w:lang w:val="x-none" w:eastAsia="x-none"/>
        </w:rPr>
        <w:t xml:space="preserve"> באחריות כלשהי בגין נושא זה.</w:t>
      </w:r>
    </w:p>
    <w:p w14:paraId="5228F26B"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המזמי</w:t>
      </w:r>
      <w:r w:rsidR="0062702E" w:rsidRPr="00E06B75">
        <w:rPr>
          <w:rFonts w:asciiTheme="minorBidi" w:eastAsia="Times New Roman" w:hAnsiTheme="minorBidi" w:cstheme="minorBidi"/>
          <w:sz w:val="26"/>
          <w:szCs w:val="26"/>
          <w:rtl/>
        </w:rPr>
        <w:t>נים</w:t>
      </w:r>
      <w:r w:rsidRPr="00E06B75">
        <w:rPr>
          <w:rFonts w:asciiTheme="minorBidi" w:eastAsia="Times New Roman" w:hAnsiTheme="minorBidi" w:cstheme="minorBidi"/>
          <w:sz w:val="26"/>
          <w:szCs w:val="26"/>
          <w:rtl/>
        </w:rPr>
        <w:t xml:space="preserve"> רשאי</w:t>
      </w:r>
      <w:r w:rsidR="0062702E" w:rsidRPr="00E06B75">
        <w:rPr>
          <w:rFonts w:asciiTheme="minorBidi" w:eastAsia="Times New Roman" w:hAnsiTheme="minorBidi" w:cstheme="minorBidi"/>
          <w:sz w:val="26"/>
          <w:szCs w:val="26"/>
          <w:rtl/>
        </w:rPr>
        <w:t>ם</w:t>
      </w:r>
      <w:r w:rsidRPr="00E06B75">
        <w:rPr>
          <w:rFonts w:asciiTheme="minorBidi" w:eastAsia="Times New Roman" w:hAnsiTheme="minorBidi" w:cstheme="minorBidi"/>
          <w:sz w:val="26"/>
          <w:szCs w:val="26"/>
          <w:rtl/>
        </w:rPr>
        <w:t xml:space="preserve"> להפסיק את עבודתו של הקבלן במידה וזו נעשית בתנאים בטיחותיים וגיהותיים גרועים או לא מתאימים לדרישות הרשויות ו/או לדרישות מנהל הפרויקט. הקבלן משחרר את המזמי</w:t>
      </w:r>
      <w:r w:rsidR="0062702E" w:rsidRPr="00E06B75">
        <w:rPr>
          <w:rFonts w:asciiTheme="minorBidi" w:eastAsia="Times New Roman" w:hAnsiTheme="minorBidi" w:cstheme="minorBidi"/>
          <w:sz w:val="26"/>
          <w:szCs w:val="26"/>
          <w:rtl/>
        </w:rPr>
        <w:t>נים ואת מנהל הפרויקט</w:t>
      </w:r>
      <w:r w:rsidRPr="00E06B75">
        <w:rPr>
          <w:rFonts w:asciiTheme="minorBidi" w:eastAsia="Times New Roman" w:hAnsiTheme="minorBidi" w:cstheme="minorBidi"/>
          <w:sz w:val="26"/>
          <w:szCs w:val="26"/>
          <w:rtl/>
        </w:rPr>
        <w:t xml:space="preserve"> מכל אחריות עבור נזקים שיגרמו למבנה ו/או לעובדים ו/או אדם כלשהו, הכל בהתאם למפורט בחוזה (נספח ג') ובמפרט הכללי.</w:t>
      </w:r>
    </w:p>
    <w:p w14:paraId="07E8C79E" w14:textId="77777777" w:rsidR="00270FFD"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p>
    <w:p w14:paraId="083EBC96" w14:textId="77777777" w:rsidR="00270FFD" w:rsidRPr="00E06B75" w:rsidRDefault="00270FFD" w:rsidP="004F7A21">
      <w:pPr>
        <w:tabs>
          <w:tab w:val="left" w:pos="1080"/>
          <w:tab w:val="left" w:pos="1440"/>
          <w:tab w:val="left" w:pos="1987"/>
          <w:tab w:val="left" w:pos="2160"/>
          <w:tab w:val="left" w:pos="2880"/>
          <w:tab w:val="left" w:pos="3120"/>
          <w:tab w:val="left" w:pos="3600"/>
        </w:tabs>
        <w:spacing w:before="120" w:after="0" w:line="240" w:lineRule="auto"/>
        <w:ind w:left="1080" w:hanging="1080"/>
        <w:jc w:val="both"/>
        <w:rPr>
          <w:rFonts w:asciiTheme="minorBidi" w:eastAsia="Times New Roman" w:hAnsiTheme="minorBidi" w:cstheme="minorBidi"/>
          <w:b/>
          <w:bCs/>
          <w:sz w:val="26"/>
          <w:szCs w:val="26"/>
          <w:u w:val="single"/>
          <w:rtl/>
        </w:rPr>
      </w:pPr>
      <w:r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b/>
          <w:bCs/>
          <w:sz w:val="26"/>
          <w:szCs w:val="26"/>
          <w:u w:val="single"/>
          <w:rtl/>
        </w:rPr>
        <w:t>כניסה לתאים</w:t>
      </w:r>
    </w:p>
    <w:p w14:paraId="69D58534" w14:textId="77777777" w:rsidR="004F7A21" w:rsidRPr="00E06B75" w:rsidRDefault="00270FFD" w:rsidP="004F7A21">
      <w:pPr>
        <w:tabs>
          <w:tab w:val="left" w:pos="1080"/>
          <w:tab w:val="left" w:pos="1440"/>
          <w:tab w:val="left" w:pos="1987"/>
          <w:tab w:val="left" w:pos="2160"/>
          <w:tab w:val="left" w:pos="2880"/>
          <w:tab w:val="left" w:pos="3120"/>
          <w:tab w:val="left" w:pos="3600"/>
        </w:tabs>
        <w:spacing w:before="12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4F7A21" w:rsidRPr="00E06B75">
        <w:rPr>
          <w:rFonts w:asciiTheme="minorBidi" w:eastAsia="Times New Roman" w:hAnsiTheme="minorBidi" w:cstheme="minorBidi"/>
          <w:sz w:val="26"/>
          <w:szCs w:val="26"/>
          <w:rtl/>
        </w:rPr>
        <w:t>במקרה של עבודה, תיקון ו/או התחברות לנקזים</w:t>
      </w:r>
      <w:r w:rsidRPr="00E06B75">
        <w:rPr>
          <w:rFonts w:asciiTheme="minorBidi" w:eastAsia="Times New Roman" w:hAnsiTheme="minorBidi" w:cstheme="minorBidi"/>
          <w:sz w:val="26"/>
          <w:szCs w:val="26"/>
          <w:rtl/>
        </w:rPr>
        <w:t>,</w:t>
      </w:r>
      <w:r w:rsidR="004F7A21" w:rsidRPr="00E06B75">
        <w:rPr>
          <w:rFonts w:asciiTheme="minorBidi" w:eastAsia="Times New Roman" w:hAnsiTheme="minorBidi" w:cstheme="minorBidi"/>
          <w:sz w:val="26"/>
          <w:szCs w:val="26"/>
          <w:rtl/>
        </w:rPr>
        <w:t xml:space="preserve"> לשוחות ביוב או שוחות בקרה אחרות הקיימות בשטח על הקבלן לבדוק תחילה את השוחות להמצאות גזים רעילים ולנקוט בכל אמצעי הזהירות וההגנה אשר יכללו בין היתר את המפורט להלן:</w:t>
      </w:r>
    </w:p>
    <w:p w14:paraId="3F641D5E"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א. </w:t>
      </w:r>
      <w:r w:rsidRPr="00E06B75">
        <w:rPr>
          <w:rFonts w:asciiTheme="minorBidi" w:eastAsia="Times New Roman" w:hAnsiTheme="minorBidi" w:cstheme="minorBidi"/>
          <w:sz w:val="26"/>
          <w:szCs w:val="26"/>
          <w:rtl/>
        </w:rPr>
        <w:tab/>
        <w:t>לפני כניסה לשוחת בקרה, יש לוודא</w:t>
      </w:r>
      <w:r w:rsidR="00270FFD" w:rsidRPr="00E06B75">
        <w:rPr>
          <w:rFonts w:asciiTheme="minorBidi" w:eastAsia="Times New Roman" w:hAnsiTheme="minorBidi" w:cstheme="minorBidi"/>
          <w:sz w:val="26"/>
          <w:szCs w:val="26"/>
          <w:rtl/>
        </w:rPr>
        <w:t>, באמצעות מכשירי בדיקה מתאימים,</w:t>
      </w:r>
      <w:r w:rsidRPr="00E06B75">
        <w:rPr>
          <w:rFonts w:asciiTheme="minorBidi" w:eastAsia="Times New Roman" w:hAnsiTheme="minorBidi" w:cstheme="minorBidi"/>
          <w:sz w:val="26"/>
          <w:szCs w:val="26"/>
          <w:rtl/>
        </w:rPr>
        <w:t xml:space="preserve"> שאין בה גזים מזיקים ויש בה כמות חמצן מספקת. אם יתגלו גזים מזיקים או חוסר חמצן,</w:t>
      </w:r>
      <w:r w:rsidR="00270FFD"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אין להיכנס לתא הבקרה אלא לאחר שהתא אוורר כראוי בעזרת מאווררים מכניים. רק לאחר שסולקו כל הגזים ומובטחת אספקת חמצן בכמות מספקת תותר הכניסה לתא הבקרה, אך ורק  לנושאי מסכות גז.</w:t>
      </w:r>
    </w:p>
    <w:p w14:paraId="7EC77430"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ב. </w:t>
      </w:r>
      <w:r w:rsidRPr="00E06B75">
        <w:rPr>
          <w:rFonts w:asciiTheme="minorBidi" w:eastAsia="Times New Roman" w:hAnsiTheme="minorBidi" w:cstheme="minorBidi"/>
          <w:sz w:val="26"/>
          <w:szCs w:val="26"/>
          <w:rtl/>
        </w:rPr>
        <w:tab/>
        <w:t>מכסי שוחות הבקרה יוסרו, לשם אוורור הקו, לתקופה של 24 שעות לפחות לפי הכללים הבאים:</w:t>
      </w:r>
    </w:p>
    <w:p w14:paraId="44C15BDC"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120" w:after="0" w:line="240" w:lineRule="auto"/>
        <w:ind w:left="1987" w:hanging="198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 xml:space="preserve">- </w:t>
      </w:r>
      <w:r w:rsidRPr="00E06B75">
        <w:rPr>
          <w:rFonts w:asciiTheme="minorBidi" w:eastAsia="Times New Roman" w:hAnsiTheme="minorBidi" w:cstheme="minorBidi"/>
          <w:sz w:val="26"/>
          <w:szCs w:val="26"/>
          <w:rtl/>
        </w:rPr>
        <w:tab/>
        <w:t>לעבודה בתא בקרה קיים - מכסה השוחה שבו עומדים לעבוד והמכסים בשני התאים הסמוכים. סה"כ שלושה מכסים.</w:t>
      </w:r>
    </w:p>
    <w:p w14:paraId="48EDDBAA" w14:textId="77777777" w:rsidR="004F7A21" w:rsidRPr="00E06B75" w:rsidRDefault="004F7A21" w:rsidP="004F7A21">
      <w:pPr>
        <w:tabs>
          <w:tab w:val="left" w:pos="1080"/>
          <w:tab w:val="left" w:pos="1440"/>
          <w:tab w:val="left" w:pos="1987"/>
          <w:tab w:val="left" w:pos="2160"/>
          <w:tab w:val="left" w:pos="2880"/>
          <w:tab w:val="left" w:pos="3240"/>
          <w:tab w:val="left" w:pos="3600"/>
        </w:tabs>
        <w:spacing w:before="12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 xml:space="preserve">- </w:t>
      </w:r>
      <w:r w:rsidRPr="00E06B75">
        <w:rPr>
          <w:rFonts w:asciiTheme="minorBidi" w:eastAsia="Times New Roman" w:hAnsiTheme="minorBidi" w:cstheme="minorBidi"/>
          <w:sz w:val="26"/>
          <w:szCs w:val="26"/>
          <w:rtl/>
        </w:rPr>
        <w:tab/>
        <w:t>לחבור אל שוחה קיימת - המכסים משני צדי נקודת החבור.</w:t>
      </w:r>
    </w:p>
    <w:p w14:paraId="6810F34E"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ג. </w:t>
      </w:r>
      <w:r w:rsidRPr="00E06B75">
        <w:rPr>
          <w:rFonts w:asciiTheme="minorBidi" w:eastAsia="Times New Roman" w:hAnsiTheme="minorBidi" w:cstheme="minorBidi"/>
          <w:sz w:val="26"/>
          <w:szCs w:val="26"/>
          <w:rtl/>
        </w:rPr>
        <w:tab/>
        <w:t>לא יורשה אדם להיכנס לשוחת בקרה אלא אם כן יישאר אדם נוסף מחוץ לשוחה אשר יהיה מוכן להגיש עזרה במקרה הצורך.</w:t>
      </w:r>
    </w:p>
    <w:p w14:paraId="6D52DC69"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lastRenderedPageBreak/>
        <w:tab/>
        <w:t xml:space="preserve">ד. </w:t>
      </w:r>
      <w:r w:rsidRPr="00E06B75">
        <w:rPr>
          <w:rFonts w:asciiTheme="minorBidi" w:eastAsia="Times New Roman" w:hAnsiTheme="minorBidi" w:cstheme="minorBidi"/>
          <w:sz w:val="26"/>
          <w:szCs w:val="26"/>
          <w:rtl/>
        </w:rPr>
        <w:tab/>
        <w:t>הנכנס לשוחת בקרה ילבש כפפות גומי וינעל מגפי גומי גבוהים עם סוליות בלתי מחליקות כשהוא חגור חגורת בטיחות שאליה קשור חבל אשר את קצהו החופשי יחזיק עובד הנמצא מחוץ לשוחה.</w:t>
      </w:r>
    </w:p>
    <w:p w14:paraId="1EDEA99F"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ה. </w:t>
      </w:r>
      <w:r w:rsidRPr="00E06B75">
        <w:rPr>
          <w:rFonts w:asciiTheme="minorBidi" w:eastAsia="Times New Roman" w:hAnsiTheme="minorBidi" w:cstheme="minorBidi"/>
          <w:sz w:val="26"/>
          <w:szCs w:val="26"/>
          <w:rtl/>
        </w:rPr>
        <w:tab/>
        <w:t xml:space="preserve">הנכנס לשוחת בקרה שעומקה מעל 3.0 מ' </w:t>
      </w:r>
      <w:r w:rsidR="00270FFD" w:rsidRPr="00E06B75">
        <w:rPr>
          <w:rFonts w:asciiTheme="minorBidi" w:eastAsia="Times New Roman" w:hAnsiTheme="minorBidi" w:cstheme="minorBidi"/>
          <w:sz w:val="26"/>
          <w:szCs w:val="26"/>
          <w:rtl/>
        </w:rPr>
        <w:t>י</w:t>
      </w:r>
      <w:r w:rsidRPr="00E06B75">
        <w:rPr>
          <w:rFonts w:asciiTheme="minorBidi" w:eastAsia="Times New Roman" w:hAnsiTheme="minorBidi" w:cstheme="minorBidi"/>
          <w:sz w:val="26"/>
          <w:szCs w:val="26"/>
          <w:rtl/>
        </w:rPr>
        <w:t>ישא מסכת גז מתאימה.</w:t>
      </w:r>
    </w:p>
    <w:p w14:paraId="5F1E0DCE"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ו. </w:t>
      </w:r>
      <w:r w:rsidRPr="00E06B75">
        <w:rPr>
          <w:rFonts w:asciiTheme="minorBidi" w:eastAsia="Times New Roman" w:hAnsiTheme="minorBidi" w:cstheme="minorBidi"/>
          <w:sz w:val="26"/>
          <w:szCs w:val="26"/>
          <w:rtl/>
        </w:rPr>
        <w:tab/>
        <w:t>בשוחות בקרה שעומקן מעל 5.0 מ' יופעלו מאווררים מכניים לפני כניסת אדם ובמשך כל זמן העבודה בשוחה.</w:t>
      </w:r>
    </w:p>
    <w:p w14:paraId="1F0477E5"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עובדים המועסקים בעבודה הדורשת כניסה לשוחות בקרה יודרכו בנושא אמצעי בטיחות הנדרשים ויאומנו בשימוש באמצעי הבטיחות </w:t>
      </w:r>
      <w:r w:rsidR="00270FFD" w:rsidRPr="00E06B75">
        <w:rPr>
          <w:rFonts w:asciiTheme="minorBidi" w:eastAsia="Times New Roman" w:hAnsiTheme="minorBidi" w:cstheme="minorBidi"/>
          <w:sz w:val="26"/>
          <w:szCs w:val="26"/>
          <w:rtl/>
        </w:rPr>
        <w:t>הדרושים, לרבות אילו אשר פורטו דלעיל</w:t>
      </w:r>
      <w:r w:rsidRPr="00E06B75">
        <w:rPr>
          <w:rFonts w:asciiTheme="minorBidi" w:eastAsia="Times New Roman" w:hAnsiTheme="minorBidi" w:cstheme="minorBidi"/>
          <w:sz w:val="26"/>
          <w:szCs w:val="26"/>
          <w:rtl/>
        </w:rPr>
        <w:t>.</w:t>
      </w:r>
    </w:p>
    <w:p w14:paraId="097860CA" w14:textId="77777777" w:rsidR="00270FFD" w:rsidRPr="00E06B75" w:rsidRDefault="00270FFD" w:rsidP="004F7A21">
      <w:pPr>
        <w:tabs>
          <w:tab w:val="left" w:pos="1080"/>
          <w:tab w:val="left" w:pos="1987"/>
          <w:tab w:val="left" w:pos="2160"/>
          <w:tab w:val="left" w:pos="2760"/>
          <w:tab w:val="left" w:pos="2880"/>
          <w:tab w:val="left" w:pos="3600"/>
        </w:tabs>
        <w:spacing w:before="120" w:after="0" w:line="240" w:lineRule="auto"/>
        <w:ind w:left="1076"/>
        <w:jc w:val="both"/>
        <w:rPr>
          <w:rFonts w:asciiTheme="minorBidi" w:eastAsia="Times New Roman" w:hAnsiTheme="minorBidi" w:cstheme="minorBidi"/>
          <w:b/>
          <w:bCs/>
          <w:sz w:val="26"/>
          <w:szCs w:val="26"/>
          <w:rtl/>
        </w:rPr>
      </w:pPr>
      <w:r w:rsidRPr="00E06B75">
        <w:rPr>
          <w:rFonts w:asciiTheme="minorBidi" w:eastAsia="Times New Roman" w:hAnsiTheme="minorBidi" w:cstheme="minorBidi"/>
          <w:b/>
          <w:bCs/>
          <w:sz w:val="26"/>
          <w:szCs w:val="26"/>
          <w:rtl/>
        </w:rPr>
        <w:t>סדרי התנקזות</w:t>
      </w:r>
    </w:p>
    <w:p w14:paraId="6A25DBA1" w14:textId="77777777" w:rsidR="004F7A21" w:rsidRPr="00E06B75" w:rsidRDefault="004F7A21" w:rsidP="004F7A21">
      <w:pPr>
        <w:tabs>
          <w:tab w:val="left" w:pos="1080"/>
          <w:tab w:val="left" w:pos="1987"/>
          <w:tab w:val="left" w:pos="2160"/>
          <w:tab w:val="left" w:pos="2760"/>
          <w:tab w:val="left" w:pos="2880"/>
          <w:tab w:val="left" w:pos="3600"/>
        </w:tabs>
        <w:spacing w:before="120" w:after="0" w:line="240" w:lineRule="auto"/>
        <w:ind w:left="1076"/>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הגנה על העבודה וסדרי התנקזות זמניים - הקבלן ינקוט על חשבונו בכל האמצעים הדרושים כדי להגן על העבודות מנזק העלול להיגרם על ידי מפולת אדמה, שיטפונות, רוח, שמש וכדומה, וזאת במשך כל תקופת הביצוע ועד למסירתו למנהל הפרויקט.</w:t>
      </w:r>
    </w:p>
    <w:p w14:paraId="49679CCF" w14:textId="77777777" w:rsidR="004F7A21" w:rsidRPr="00E06B75" w:rsidRDefault="004F7A21" w:rsidP="004F7A21">
      <w:pPr>
        <w:tabs>
          <w:tab w:val="left" w:pos="1080"/>
          <w:tab w:val="left" w:pos="1987"/>
          <w:tab w:val="left" w:pos="2160"/>
          <w:tab w:val="left" w:pos="2880"/>
          <w:tab w:val="left" w:pos="3240"/>
          <w:tab w:val="left" w:pos="3600"/>
        </w:tabs>
        <w:spacing w:before="120" w:after="0" w:line="240" w:lineRule="auto"/>
        <w:ind w:left="1076" w:hanging="1076"/>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במיוחד, ינקוט הקבלן, על חשבונו, לפי דרישת מנהל הפרויקט ולשביעות רצונו, בכל האמצעים הדרושים להגנת האתר מפני גשמים או מפני כל מקור מים אחר. הקבלן ידאג לחפירת תעלות זמניות להרחקת המים, החזקת האתר במצב תקין במשך עונת הגשמים וסתימת התעלות לפני מסירת העבודה</w:t>
      </w:r>
      <w:r w:rsidR="00306D51" w:rsidRPr="00E06B75">
        <w:rPr>
          <w:rFonts w:asciiTheme="minorBidi" w:eastAsia="Times New Roman" w:hAnsiTheme="minorBidi" w:cstheme="minorBidi"/>
          <w:sz w:val="26"/>
          <w:szCs w:val="26"/>
          <w:rtl/>
        </w:rPr>
        <w:t xml:space="preserve"> ו/או בכל עת לפי דרישת מנהל הפרויקט</w:t>
      </w:r>
      <w:r w:rsidRPr="00E06B75">
        <w:rPr>
          <w:rFonts w:asciiTheme="minorBidi" w:eastAsia="Times New Roman" w:hAnsiTheme="minorBidi" w:cstheme="minorBidi"/>
          <w:sz w:val="26"/>
          <w:szCs w:val="26"/>
          <w:rtl/>
        </w:rPr>
        <w:t>.</w:t>
      </w:r>
    </w:p>
    <w:p w14:paraId="26F78B91" w14:textId="77777777" w:rsidR="004F7A21" w:rsidRPr="00E06B75" w:rsidRDefault="004F7A21" w:rsidP="004F7A21">
      <w:pPr>
        <w:tabs>
          <w:tab w:val="left" w:pos="1080"/>
          <w:tab w:val="left" w:pos="1987"/>
          <w:tab w:val="left" w:pos="2160"/>
          <w:tab w:val="left" w:pos="2880"/>
          <w:tab w:val="left" w:pos="3240"/>
          <w:tab w:val="left" w:pos="3600"/>
        </w:tabs>
        <w:spacing w:before="120" w:after="0" w:line="240" w:lineRule="auto"/>
        <w:ind w:left="1076" w:hanging="1076"/>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כל עבודות העזר להתנקזות זמנית לא תימדדנה לתשלום ותהיינה על חשבון הקבלן.</w:t>
      </w:r>
    </w:p>
    <w:p w14:paraId="01B1EF67" w14:textId="77777777" w:rsidR="004F7A21" w:rsidRPr="00E06B75" w:rsidRDefault="004F7A21" w:rsidP="004F7A21">
      <w:pPr>
        <w:tabs>
          <w:tab w:val="left" w:pos="1080"/>
          <w:tab w:val="left" w:pos="1987"/>
          <w:tab w:val="left" w:pos="2160"/>
          <w:tab w:val="left" w:pos="2880"/>
          <w:tab w:val="left" w:pos="3240"/>
          <w:tab w:val="left" w:pos="3600"/>
        </w:tabs>
        <w:spacing w:before="120" w:after="0" w:line="240" w:lineRule="auto"/>
        <w:ind w:left="1076" w:hanging="1076"/>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כל נזק שיגרם כתוצאה מהעבודות הנ"ל, בין אם הקבלן נקט באמצעי הגנה נאותים ובין אם לא עשה כן, יתוקן על-ידי הקבלן בלי דיחוי, על חשבונו, לשביעות רצונו של מנהל הפרויקט.</w:t>
      </w:r>
    </w:p>
    <w:p w14:paraId="2239FEF6" w14:textId="77777777" w:rsidR="00721089" w:rsidRPr="00E06B75" w:rsidRDefault="00721089" w:rsidP="00960812">
      <w:pPr>
        <w:pStyle w:val="Mispur11"/>
        <w:tabs>
          <w:tab w:val="clear" w:pos="567"/>
          <w:tab w:val="left" w:pos="1772"/>
        </w:tabs>
        <w:spacing w:after="140"/>
        <w:ind w:left="764" w:firstLine="0"/>
        <w:rPr>
          <w:rFonts w:asciiTheme="minorBidi" w:hAnsiTheme="minorBidi" w:cstheme="minorBidi"/>
          <w:b/>
          <w:bCs/>
          <w:sz w:val="26"/>
          <w:szCs w:val="26"/>
          <w:rtl/>
        </w:rPr>
      </w:pPr>
    </w:p>
    <w:p w14:paraId="25F6F438" w14:textId="77777777" w:rsidR="00960812" w:rsidRPr="00E06B75" w:rsidRDefault="00960812" w:rsidP="00960812">
      <w:pPr>
        <w:pStyle w:val="Mispur11"/>
        <w:tabs>
          <w:tab w:val="clear" w:pos="567"/>
          <w:tab w:val="left" w:pos="1772"/>
        </w:tabs>
        <w:spacing w:after="140"/>
        <w:ind w:left="764" w:firstLine="0"/>
        <w:rPr>
          <w:rFonts w:asciiTheme="minorBidi" w:hAnsiTheme="minorBidi" w:cstheme="minorBidi"/>
          <w:b/>
          <w:bCs/>
          <w:sz w:val="26"/>
          <w:szCs w:val="26"/>
          <w:u w:val="single"/>
          <w:rtl/>
        </w:rPr>
      </w:pPr>
      <w:r w:rsidRPr="00E06B75">
        <w:rPr>
          <w:rFonts w:asciiTheme="minorBidi" w:hAnsiTheme="minorBidi" w:cstheme="minorBidi"/>
          <w:b/>
          <w:bCs/>
          <w:sz w:val="26"/>
          <w:szCs w:val="26"/>
          <w:rtl/>
        </w:rPr>
        <w:t xml:space="preserve">    </w:t>
      </w:r>
      <w:r w:rsidRPr="00E06B75">
        <w:rPr>
          <w:rFonts w:asciiTheme="minorBidi" w:hAnsiTheme="minorBidi" w:cstheme="minorBidi"/>
          <w:b/>
          <w:bCs/>
          <w:sz w:val="26"/>
          <w:szCs w:val="26"/>
          <w:u w:val="single"/>
          <w:rtl/>
        </w:rPr>
        <w:t>חפירה ומילוי תעלות לתשתיות תת-קרקעיות</w:t>
      </w:r>
    </w:p>
    <w:p w14:paraId="0E03D274" w14:textId="77777777" w:rsidR="00960812" w:rsidRPr="00E06B75" w:rsidRDefault="00960812" w:rsidP="00C57D20">
      <w:pPr>
        <w:pStyle w:val="Mispur11"/>
        <w:numPr>
          <w:ilvl w:val="0"/>
          <w:numId w:val="14"/>
        </w:numPr>
        <w:tabs>
          <w:tab w:val="left" w:pos="1772"/>
        </w:tabs>
        <w:spacing w:after="140"/>
        <w:rPr>
          <w:rFonts w:asciiTheme="minorBidi" w:hAnsiTheme="minorBidi" w:cstheme="minorBidi"/>
          <w:b/>
          <w:bCs/>
          <w:sz w:val="26"/>
          <w:szCs w:val="26"/>
          <w:rtl/>
        </w:rPr>
      </w:pPr>
      <w:r w:rsidRPr="00E06B75">
        <w:rPr>
          <w:rFonts w:asciiTheme="minorBidi" w:hAnsiTheme="minorBidi" w:cstheme="minorBidi"/>
          <w:sz w:val="26"/>
          <w:szCs w:val="26"/>
          <w:u w:val="single"/>
          <w:rtl/>
        </w:rPr>
        <w:t>כללי</w:t>
      </w:r>
    </w:p>
    <w:p w14:paraId="43AD51E8" w14:textId="77777777" w:rsidR="00960812" w:rsidRPr="00E06B75" w:rsidRDefault="00960812" w:rsidP="00960812">
      <w:pPr>
        <w:spacing w:after="140" w:line="240" w:lineRule="auto"/>
        <w:ind w:left="1785"/>
        <w:jc w:val="both"/>
        <w:rPr>
          <w:rFonts w:asciiTheme="minorBidi" w:hAnsiTheme="minorBidi" w:cstheme="minorBidi"/>
          <w:sz w:val="26"/>
          <w:szCs w:val="26"/>
          <w:rtl/>
        </w:rPr>
      </w:pPr>
      <w:r w:rsidRPr="00E06B75">
        <w:rPr>
          <w:rFonts w:asciiTheme="minorBidi" w:hAnsiTheme="minorBidi" w:cstheme="minorBidi"/>
          <w:sz w:val="26"/>
          <w:szCs w:val="26"/>
          <w:rtl/>
        </w:rPr>
        <w:t>תוך כדי ביצוע עבודות הכנה ופירוק, חפירה, חציבה, מילוי, כבישה, הידוק והחזרת השטח לקדמותו, על הקבלן לאחוז בכל אמצעי הבטיחות הדרושים למניעת פגיעה בנפש וברכוש, כלומר לגדר, להציב שלטי אזהרה ושלטי זיהוי של הקבלן ושל בא-כוחו באתר העבודה, להאיר כחוק כל חפירה או בור בהתאם לדרישות המשטרה והרשויות המקומיות, להבטיח מעברים בטוחים להולכי רגל ולהציב שמירה מתאימה. כולל שימוש בכלובי הגנה.</w:t>
      </w:r>
    </w:p>
    <w:p w14:paraId="6B2BF9BC" w14:textId="5ED309FA" w:rsidR="00960812" w:rsidRDefault="00960812" w:rsidP="00960812">
      <w:pPr>
        <w:spacing w:after="140" w:line="240" w:lineRule="auto"/>
        <w:ind w:left="1785"/>
        <w:jc w:val="both"/>
        <w:rPr>
          <w:rFonts w:asciiTheme="minorBidi" w:hAnsiTheme="minorBidi" w:cstheme="minorBidi"/>
          <w:sz w:val="26"/>
          <w:szCs w:val="26"/>
          <w:rtl/>
        </w:rPr>
      </w:pPr>
      <w:r w:rsidRPr="00E06B75">
        <w:rPr>
          <w:rFonts w:asciiTheme="minorBidi" w:hAnsiTheme="minorBidi" w:cstheme="minorBidi"/>
          <w:sz w:val="26"/>
          <w:szCs w:val="26"/>
          <w:rtl/>
        </w:rPr>
        <w:t>לעובדים יהיה ציוד מגן אישי כגון נעלי בטיחות, כפפות מגן, אוזניות מגן, כובע מגן, כל כלי העבודה והמכשירים יהיו תקינים, שמישים ויהיה להם אישור מוסמך במקום שנדרש.</w:t>
      </w:r>
    </w:p>
    <w:p w14:paraId="6132B534" w14:textId="715E6F9E" w:rsidR="001E3DF0" w:rsidRDefault="001E3DF0" w:rsidP="00960812">
      <w:pPr>
        <w:spacing w:after="140" w:line="240" w:lineRule="auto"/>
        <w:ind w:left="1785"/>
        <w:jc w:val="both"/>
        <w:rPr>
          <w:rFonts w:asciiTheme="minorBidi" w:hAnsiTheme="minorBidi" w:cstheme="minorBidi"/>
          <w:sz w:val="26"/>
          <w:szCs w:val="26"/>
          <w:rtl/>
        </w:rPr>
      </w:pPr>
    </w:p>
    <w:p w14:paraId="4EECF789" w14:textId="73E1156A" w:rsidR="001E3DF0" w:rsidRDefault="001E3DF0" w:rsidP="00960812">
      <w:pPr>
        <w:spacing w:after="140" w:line="240" w:lineRule="auto"/>
        <w:ind w:left="1785"/>
        <w:jc w:val="both"/>
        <w:rPr>
          <w:rFonts w:asciiTheme="minorBidi" w:hAnsiTheme="minorBidi" w:cstheme="minorBidi"/>
          <w:sz w:val="26"/>
          <w:szCs w:val="26"/>
          <w:rtl/>
        </w:rPr>
      </w:pPr>
    </w:p>
    <w:p w14:paraId="1CFF6AC3" w14:textId="77777777" w:rsidR="001E3DF0" w:rsidRPr="00E06B75" w:rsidRDefault="001E3DF0" w:rsidP="00960812">
      <w:pPr>
        <w:spacing w:after="140" w:line="240" w:lineRule="auto"/>
        <w:ind w:left="1785"/>
        <w:jc w:val="both"/>
        <w:rPr>
          <w:rFonts w:asciiTheme="minorBidi" w:hAnsiTheme="minorBidi" w:cstheme="minorBidi"/>
          <w:sz w:val="26"/>
          <w:szCs w:val="26"/>
          <w:rtl/>
        </w:rPr>
      </w:pPr>
    </w:p>
    <w:p w14:paraId="111893F1" w14:textId="77777777" w:rsidR="00960812" w:rsidRPr="00E06B75" w:rsidRDefault="00960812" w:rsidP="00C57D20">
      <w:pPr>
        <w:numPr>
          <w:ilvl w:val="0"/>
          <w:numId w:val="14"/>
        </w:numPr>
        <w:tabs>
          <w:tab w:val="left" w:pos="1785"/>
        </w:tabs>
        <w:spacing w:after="140" w:line="240" w:lineRule="auto"/>
        <w:jc w:val="both"/>
        <w:rPr>
          <w:rFonts w:asciiTheme="minorBidi" w:hAnsiTheme="minorBidi" w:cstheme="minorBidi"/>
          <w:sz w:val="26"/>
          <w:szCs w:val="26"/>
          <w:rtl/>
        </w:rPr>
      </w:pPr>
      <w:r w:rsidRPr="00E06B75">
        <w:rPr>
          <w:rFonts w:asciiTheme="minorBidi" w:hAnsiTheme="minorBidi" w:cstheme="minorBidi"/>
          <w:sz w:val="26"/>
          <w:szCs w:val="26"/>
          <w:u w:val="single"/>
          <w:rtl/>
        </w:rPr>
        <w:lastRenderedPageBreak/>
        <w:t>הכנות מחייבות</w:t>
      </w:r>
    </w:p>
    <w:p w14:paraId="76F034BA" w14:textId="77777777" w:rsidR="00960812" w:rsidRPr="00E06B75" w:rsidRDefault="00960812" w:rsidP="00960812">
      <w:pPr>
        <w:spacing w:after="140" w:line="240" w:lineRule="auto"/>
        <w:ind w:left="1785"/>
        <w:jc w:val="both"/>
        <w:rPr>
          <w:rFonts w:asciiTheme="minorBidi" w:hAnsiTheme="minorBidi" w:cstheme="minorBidi"/>
          <w:sz w:val="26"/>
          <w:szCs w:val="26"/>
          <w:rtl/>
        </w:rPr>
      </w:pPr>
      <w:r w:rsidRPr="00E06B75">
        <w:rPr>
          <w:rFonts w:asciiTheme="minorBidi" w:hAnsiTheme="minorBidi" w:cstheme="minorBidi"/>
          <w:sz w:val="26"/>
          <w:szCs w:val="26"/>
          <w:rtl/>
        </w:rPr>
        <w:t>לפני תחילת העבודה, על הקבלן לוודא:</w:t>
      </w:r>
    </w:p>
    <w:p w14:paraId="7823BBE7" w14:textId="77777777" w:rsidR="00960812" w:rsidRPr="00E06B75" w:rsidRDefault="00960812" w:rsidP="00960812">
      <w:pPr>
        <w:spacing w:after="140" w:line="240" w:lineRule="auto"/>
        <w:ind w:left="1785"/>
        <w:jc w:val="both"/>
        <w:rPr>
          <w:rFonts w:asciiTheme="minorBidi" w:hAnsiTheme="minorBidi" w:cstheme="minorBidi"/>
          <w:sz w:val="26"/>
          <w:szCs w:val="26"/>
          <w:rtl/>
        </w:rPr>
      </w:pPr>
      <w:r w:rsidRPr="00E06B75">
        <w:rPr>
          <w:rFonts w:asciiTheme="minorBidi" w:hAnsiTheme="minorBidi" w:cstheme="minorBidi"/>
          <w:sz w:val="26"/>
          <w:szCs w:val="26"/>
          <w:rtl/>
        </w:rPr>
        <w:t>1)</w:t>
      </w:r>
      <w:r w:rsidRPr="00E06B75">
        <w:rPr>
          <w:rFonts w:asciiTheme="minorBidi" w:hAnsiTheme="minorBidi" w:cstheme="minorBidi"/>
          <w:sz w:val="26"/>
          <w:szCs w:val="26"/>
          <w:rtl/>
        </w:rPr>
        <w:tab/>
        <w:t>הכרת ההיבטים הבטיחותיים ונהלי הבטיחות, הצטיידות באמצעי הבטיחות המתאימים לפי פרק הבטיחות.</w:t>
      </w:r>
    </w:p>
    <w:p w14:paraId="0DEC8256" w14:textId="77777777" w:rsidR="00960812" w:rsidRPr="00E06B75" w:rsidRDefault="00960812" w:rsidP="00960812">
      <w:pPr>
        <w:spacing w:after="140" w:line="240" w:lineRule="auto"/>
        <w:ind w:left="1785"/>
        <w:jc w:val="both"/>
        <w:rPr>
          <w:rFonts w:asciiTheme="minorBidi" w:hAnsiTheme="minorBidi" w:cstheme="minorBidi"/>
          <w:sz w:val="26"/>
          <w:szCs w:val="26"/>
          <w:rtl/>
        </w:rPr>
      </w:pPr>
      <w:r w:rsidRPr="00E06B75">
        <w:rPr>
          <w:rFonts w:asciiTheme="minorBidi" w:hAnsiTheme="minorBidi" w:cstheme="minorBidi"/>
          <w:sz w:val="26"/>
          <w:szCs w:val="26"/>
          <w:rtl/>
        </w:rPr>
        <w:t>2)</w:t>
      </w:r>
      <w:r w:rsidRPr="00E06B75">
        <w:rPr>
          <w:rFonts w:asciiTheme="minorBidi" w:hAnsiTheme="minorBidi" w:cstheme="minorBidi"/>
          <w:sz w:val="26"/>
          <w:szCs w:val="26"/>
          <w:rtl/>
        </w:rPr>
        <w:tab/>
        <w:t>קיום הנחיות או תכניות מפורטות של המזמינים/המתכננים לגבי עבודות ההכנה והפירוק וחפירת התעלה.</w:t>
      </w:r>
    </w:p>
    <w:p w14:paraId="4550C2A2" w14:textId="77777777" w:rsidR="00960812" w:rsidRPr="00E06B75" w:rsidRDefault="00960812" w:rsidP="00960812">
      <w:pPr>
        <w:spacing w:after="140" w:line="240" w:lineRule="auto"/>
        <w:ind w:left="1785"/>
        <w:jc w:val="both"/>
        <w:rPr>
          <w:rFonts w:asciiTheme="minorBidi" w:hAnsiTheme="minorBidi" w:cstheme="minorBidi"/>
          <w:sz w:val="26"/>
          <w:szCs w:val="26"/>
          <w:rtl/>
        </w:rPr>
      </w:pPr>
      <w:r w:rsidRPr="00E06B75">
        <w:rPr>
          <w:rFonts w:asciiTheme="minorBidi" w:hAnsiTheme="minorBidi" w:cstheme="minorBidi"/>
          <w:sz w:val="26"/>
          <w:szCs w:val="26"/>
          <w:rtl/>
        </w:rPr>
        <w:t>3)</w:t>
      </w:r>
      <w:r w:rsidRPr="00E06B75">
        <w:rPr>
          <w:rFonts w:asciiTheme="minorBidi" w:hAnsiTheme="minorBidi" w:cstheme="minorBidi"/>
          <w:sz w:val="26"/>
          <w:szCs w:val="26"/>
          <w:rtl/>
        </w:rPr>
        <w:tab/>
        <w:t>אישורים ומפות מהמוסדות המתאימים.</w:t>
      </w:r>
    </w:p>
    <w:p w14:paraId="46478CD4" w14:textId="77777777" w:rsidR="00960812" w:rsidRPr="00E06B75" w:rsidRDefault="00960812" w:rsidP="00960812">
      <w:pPr>
        <w:spacing w:after="140" w:line="240" w:lineRule="auto"/>
        <w:ind w:left="1785"/>
        <w:jc w:val="both"/>
        <w:rPr>
          <w:rFonts w:asciiTheme="minorBidi" w:hAnsiTheme="minorBidi" w:cstheme="minorBidi"/>
          <w:sz w:val="26"/>
          <w:szCs w:val="26"/>
          <w:rtl/>
        </w:rPr>
      </w:pPr>
      <w:r w:rsidRPr="00E06B75">
        <w:rPr>
          <w:rFonts w:asciiTheme="minorBidi" w:hAnsiTheme="minorBidi" w:cstheme="minorBidi"/>
          <w:sz w:val="26"/>
          <w:szCs w:val="26"/>
          <w:rtl/>
        </w:rPr>
        <w:t>אם לא התקיים אחד או יותר מן התנאים דלעיל חל איסור מוחלט להתחלת ביצוע העבודה ויש לפנות למנהל הפרויקט.</w:t>
      </w:r>
    </w:p>
    <w:p w14:paraId="41F281E6" w14:textId="77777777" w:rsidR="00960812" w:rsidRPr="00E06B75" w:rsidRDefault="00960812" w:rsidP="00C57D20">
      <w:pPr>
        <w:numPr>
          <w:ilvl w:val="0"/>
          <w:numId w:val="14"/>
        </w:numPr>
        <w:tabs>
          <w:tab w:val="left" w:pos="1785"/>
        </w:tabs>
        <w:spacing w:after="140" w:line="240" w:lineRule="auto"/>
        <w:jc w:val="both"/>
        <w:rPr>
          <w:rFonts w:asciiTheme="minorBidi" w:hAnsiTheme="minorBidi" w:cstheme="minorBidi"/>
          <w:b/>
          <w:bCs/>
          <w:sz w:val="26"/>
          <w:szCs w:val="26"/>
          <w:u w:val="single"/>
          <w:rtl/>
        </w:rPr>
      </w:pPr>
      <w:r w:rsidRPr="00E06B75">
        <w:rPr>
          <w:rFonts w:asciiTheme="minorBidi" w:hAnsiTheme="minorBidi" w:cstheme="minorBidi"/>
          <w:sz w:val="26"/>
          <w:szCs w:val="26"/>
          <w:u w:val="single"/>
          <w:rtl/>
        </w:rPr>
        <w:t>תמיכה ויציבות</w:t>
      </w:r>
    </w:p>
    <w:p w14:paraId="0F6E2914" w14:textId="77777777" w:rsidR="00960812" w:rsidRPr="00E06B75" w:rsidRDefault="00960812" w:rsidP="00960812">
      <w:pPr>
        <w:spacing w:after="140" w:line="240" w:lineRule="auto"/>
        <w:ind w:left="2210" w:hanging="425"/>
        <w:jc w:val="both"/>
        <w:rPr>
          <w:rFonts w:asciiTheme="minorBidi" w:hAnsiTheme="minorBidi" w:cstheme="minorBidi"/>
          <w:sz w:val="26"/>
          <w:szCs w:val="26"/>
          <w:rtl/>
        </w:rPr>
      </w:pPr>
      <w:r w:rsidRPr="00E06B75">
        <w:rPr>
          <w:rFonts w:asciiTheme="minorBidi" w:hAnsiTheme="minorBidi" w:cstheme="minorBidi"/>
          <w:sz w:val="26"/>
          <w:szCs w:val="26"/>
          <w:rtl/>
        </w:rPr>
        <w:t>1)</w:t>
      </w:r>
      <w:r w:rsidRPr="00E06B75">
        <w:rPr>
          <w:rFonts w:asciiTheme="minorBidi" w:hAnsiTheme="minorBidi" w:cstheme="minorBidi"/>
          <w:sz w:val="26"/>
          <w:szCs w:val="26"/>
          <w:rtl/>
        </w:rPr>
        <w:tab/>
      </w:r>
      <w:r w:rsidRPr="00E06B75">
        <w:rPr>
          <w:rFonts w:asciiTheme="minorBidi" w:hAnsiTheme="minorBidi" w:cstheme="minorBidi"/>
          <w:sz w:val="26"/>
          <w:szCs w:val="26"/>
          <w:u w:val="single"/>
          <w:rtl/>
        </w:rPr>
        <w:t>כללי</w:t>
      </w:r>
    </w:p>
    <w:p w14:paraId="102A938C" w14:textId="77777777" w:rsidR="00960812" w:rsidRPr="00E06B75" w:rsidRDefault="00960812" w:rsidP="00960812">
      <w:pPr>
        <w:pStyle w:val="Mispur3"/>
        <w:numPr>
          <w:ilvl w:val="0"/>
          <w:numId w:val="0"/>
        </w:numPr>
        <w:tabs>
          <w:tab w:val="left" w:pos="720"/>
        </w:tabs>
        <w:spacing w:after="140"/>
        <w:ind w:left="2210" w:right="0" w:hanging="425"/>
        <w:rPr>
          <w:rFonts w:asciiTheme="minorBidi" w:hAnsiTheme="minorBidi" w:cstheme="minorBidi"/>
          <w:sz w:val="26"/>
          <w:szCs w:val="26"/>
          <w:rtl/>
        </w:rPr>
      </w:pPr>
      <w:r w:rsidRPr="00E06B75">
        <w:rPr>
          <w:rFonts w:asciiTheme="minorBidi" w:hAnsiTheme="minorBidi" w:cstheme="minorBidi"/>
          <w:sz w:val="26"/>
          <w:szCs w:val="26"/>
          <w:rtl/>
        </w:rPr>
        <w:t xml:space="preserve">       לפני תחילת החפירה יכין הקבלן במקום העבודה את החומרים הדרושים לעבודה, כולל גידור, תאורה, סולמות גשרים למעבר הולכי רגל, שילוט וכל ציוד בטיחות וחומרי עזר הנדרשים.</w:t>
      </w:r>
    </w:p>
    <w:p w14:paraId="4C6B2CF0" w14:textId="77777777" w:rsidR="00960812" w:rsidRPr="00E06B75" w:rsidRDefault="00960812" w:rsidP="00960812">
      <w:pPr>
        <w:spacing w:after="140" w:line="240" w:lineRule="auto"/>
        <w:ind w:left="2210" w:hanging="425"/>
        <w:jc w:val="both"/>
        <w:rPr>
          <w:rFonts w:asciiTheme="minorBidi" w:hAnsiTheme="minorBidi" w:cstheme="minorBidi"/>
          <w:sz w:val="26"/>
          <w:szCs w:val="26"/>
          <w:rtl/>
        </w:rPr>
      </w:pPr>
      <w:r w:rsidRPr="00E06B75">
        <w:rPr>
          <w:rFonts w:asciiTheme="minorBidi" w:hAnsiTheme="minorBidi" w:cstheme="minorBidi"/>
          <w:sz w:val="26"/>
          <w:szCs w:val="26"/>
          <w:rtl/>
        </w:rPr>
        <w:t>2)</w:t>
      </w:r>
      <w:r w:rsidRPr="00E06B75">
        <w:rPr>
          <w:rFonts w:asciiTheme="minorBidi" w:hAnsiTheme="minorBidi" w:cstheme="minorBidi"/>
          <w:sz w:val="26"/>
          <w:szCs w:val="26"/>
          <w:rtl/>
        </w:rPr>
        <w:tab/>
      </w:r>
      <w:r w:rsidRPr="00E06B75">
        <w:rPr>
          <w:rFonts w:asciiTheme="minorBidi" w:hAnsiTheme="minorBidi" w:cstheme="minorBidi"/>
          <w:sz w:val="26"/>
          <w:szCs w:val="26"/>
          <w:u w:val="single"/>
          <w:rtl/>
        </w:rPr>
        <w:t>דיפון ותמיכה</w:t>
      </w:r>
    </w:p>
    <w:p w14:paraId="46A7CD2D" w14:textId="77777777" w:rsidR="00960812" w:rsidRPr="00E06B75" w:rsidRDefault="00960812" w:rsidP="00960812">
      <w:pPr>
        <w:pStyle w:val="Mispur3"/>
        <w:numPr>
          <w:ilvl w:val="0"/>
          <w:numId w:val="0"/>
        </w:numPr>
        <w:tabs>
          <w:tab w:val="left" w:pos="720"/>
        </w:tabs>
        <w:spacing w:after="140"/>
        <w:ind w:left="2210" w:right="0" w:hanging="425"/>
        <w:rPr>
          <w:rFonts w:asciiTheme="minorBidi" w:hAnsiTheme="minorBidi" w:cstheme="minorBidi"/>
          <w:sz w:val="26"/>
          <w:szCs w:val="26"/>
          <w:rtl/>
        </w:rPr>
      </w:pPr>
      <w:r w:rsidRPr="00E06B75">
        <w:rPr>
          <w:rFonts w:asciiTheme="minorBidi" w:hAnsiTheme="minorBidi" w:cstheme="minorBidi"/>
          <w:sz w:val="26"/>
          <w:szCs w:val="26"/>
          <w:rtl/>
        </w:rPr>
        <w:t xml:space="preserve">       צידי החפירות ידופנו וייתמכו, במידה שהקרקע מחייבת דיפון ובהתאם לתקנות הבטיחות של משרד העבודה, בין אם נציג המזמינים/המתכנן דרש זאת ובין אם לא.</w:t>
      </w:r>
    </w:p>
    <w:p w14:paraId="2E7716F5" w14:textId="77777777" w:rsidR="00960812" w:rsidRPr="00E06B75" w:rsidRDefault="00960812" w:rsidP="00960812">
      <w:pPr>
        <w:pStyle w:val="Mispur3"/>
        <w:numPr>
          <w:ilvl w:val="0"/>
          <w:numId w:val="0"/>
        </w:numPr>
        <w:tabs>
          <w:tab w:val="left" w:pos="720"/>
        </w:tabs>
        <w:spacing w:after="140"/>
        <w:ind w:left="2210" w:right="0" w:hanging="425"/>
        <w:rPr>
          <w:rFonts w:asciiTheme="minorBidi" w:hAnsiTheme="minorBidi" w:cstheme="minorBidi"/>
          <w:sz w:val="26"/>
          <w:szCs w:val="26"/>
          <w:rtl/>
        </w:rPr>
      </w:pPr>
      <w:r w:rsidRPr="00E06B75">
        <w:rPr>
          <w:rFonts w:asciiTheme="minorBidi" w:hAnsiTheme="minorBidi" w:cstheme="minorBidi"/>
          <w:sz w:val="26"/>
          <w:szCs w:val="26"/>
          <w:rtl/>
        </w:rPr>
        <w:t xml:space="preserve">       הלוחות והתומכות יהיו חזקים וקשיחים במידה מספקת כדי לקבל את לחץ הקרקע ולמנוע מפולת או תזוזה אופקית של הדיפון. מערכת הדיפון והתמיכה תוצג לאישור מנהל הפרויקט ותלווה באישור בכתב של מהנדס קונסטרוקציה מטעם הקבלן. </w:t>
      </w:r>
    </w:p>
    <w:p w14:paraId="29B88627" w14:textId="77777777" w:rsidR="00960812" w:rsidRPr="00E06B75" w:rsidRDefault="00960812" w:rsidP="00960812">
      <w:pPr>
        <w:pStyle w:val="Mispur3"/>
        <w:numPr>
          <w:ilvl w:val="0"/>
          <w:numId w:val="0"/>
        </w:numPr>
        <w:tabs>
          <w:tab w:val="left" w:pos="720"/>
        </w:tabs>
        <w:spacing w:after="140"/>
        <w:ind w:left="2210" w:right="0" w:hanging="425"/>
        <w:rPr>
          <w:rFonts w:asciiTheme="minorBidi" w:hAnsiTheme="minorBidi" w:cstheme="minorBidi"/>
          <w:sz w:val="26"/>
          <w:szCs w:val="26"/>
          <w:rtl/>
        </w:rPr>
      </w:pPr>
      <w:r w:rsidRPr="00E06B75">
        <w:rPr>
          <w:rFonts w:asciiTheme="minorBidi" w:hAnsiTheme="minorBidi" w:cstheme="minorBidi"/>
          <w:sz w:val="26"/>
          <w:szCs w:val="26"/>
          <w:rtl/>
        </w:rPr>
        <w:t xml:space="preserve">       הכנת התוכנית ואישורה כלולה במחירי היחידה השונים.</w:t>
      </w:r>
    </w:p>
    <w:p w14:paraId="26FF5525" w14:textId="77777777" w:rsidR="00960812" w:rsidRPr="00E06B75" w:rsidRDefault="00960812" w:rsidP="00960812">
      <w:pPr>
        <w:pStyle w:val="Mispur3"/>
        <w:numPr>
          <w:ilvl w:val="0"/>
          <w:numId w:val="0"/>
        </w:numPr>
        <w:tabs>
          <w:tab w:val="left" w:pos="720"/>
        </w:tabs>
        <w:spacing w:after="140"/>
        <w:ind w:left="2210" w:right="0" w:hanging="425"/>
        <w:rPr>
          <w:rFonts w:asciiTheme="minorBidi" w:hAnsiTheme="minorBidi" w:cstheme="minorBidi"/>
          <w:sz w:val="26"/>
          <w:szCs w:val="26"/>
          <w:rtl/>
        </w:rPr>
      </w:pPr>
      <w:r w:rsidRPr="00E06B75">
        <w:rPr>
          <w:rFonts w:asciiTheme="minorBidi" w:hAnsiTheme="minorBidi" w:cstheme="minorBidi"/>
          <w:sz w:val="26"/>
          <w:szCs w:val="26"/>
          <w:rtl/>
        </w:rPr>
        <w:t xml:space="preserve">       לחילופין, אם תנאי האתר מתירים זאת ואם הדבר אושר מראש ע"י מנהל הפרויקט לכל מקטע של חפירה/חציבה, יוכל הקבלן במקום לדפן ולתמוך, לעצב את צדי החפירות לפי השיפועים הטבעיים. גם במקרים של חפירת תעלות עם דפנות יציבות. חל איסור מוחלט לעבוד בתעלה ללא כלובי הגנה.</w:t>
      </w:r>
    </w:p>
    <w:p w14:paraId="2C723127" w14:textId="77777777" w:rsidR="00960812" w:rsidRPr="00E06B75" w:rsidRDefault="00960812" w:rsidP="00960812">
      <w:pPr>
        <w:spacing w:after="140" w:line="240" w:lineRule="auto"/>
        <w:ind w:left="2210" w:hanging="425"/>
        <w:jc w:val="both"/>
        <w:rPr>
          <w:rFonts w:asciiTheme="minorBidi" w:hAnsiTheme="minorBidi" w:cstheme="minorBidi"/>
          <w:sz w:val="26"/>
          <w:szCs w:val="26"/>
          <w:rtl/>
        </w:rPr>
      </w:pPr>
      <w:r w:rsidRPr="00E06B75">
        <w:rPr>
          <w:rFonts w:asciiTheme="minorBidi" w:hAnsiTheme="minorBidi" w:cstheme="minorBidi"/>
          <w:sz w:val="26"/>
          <w:szCs w:val="26"/>
          <w:rtl/>
        </w:rPr>
        <w:t>3)</w:t>
      </w:r>
      <w:r w:rsidRPr="00E06B75">
        <w:rPr>
          <w:rFonts w:asciiTheme="minorBidi" w:hAnsiTheme="minorBidi" w:cstheme="minorBidi"/>
          <w:sz w:val="26"/>
          <w:szCs w:val="26"/>
          <w:rtl/>
        </w:rPr>
        <w:tab/>
      </w:r>
      <w:r w:rsidRPr="00E06B75">
        <w:rPr>
          <w:rFonts w:asciiTheme="minorBidi" w:hAnsiTheme="minorBidi" w:cstheme="minorBidi"/>
          <w:sz w:val="26"/>
          <w:szCs w:val="26"/>
          <w:u w:val="single"/>
          <w:rtl/>
        </w:rPr>
        <w:t>אחריות ליציבות</w:t>
      </w:r>
    </w:p>
    <w:p w14:paraId="33D46E4D" w14:textId="77777777" w:rsidR="00960812" w:rsidRPr="00E06B75" w:rsidRDefault="00960812" w:rsidP="00960812">
      <w:pPr>
        <w:pStyle w:val="Mispur3"/>
        <w:numPr>
          <w:ilvl w:val="0"/>
          <w:numId w:val="0"/>
        </w:numPr>
        <w:tabs>
          <w:tab w:val="left" w:pos="720"/>
        </w:tabs>
        <w:spacing w:after="140"/>
        <w:ind w:left="2210" w:right="0" w:hanging="425"/>
        <w:rPr>
          <w:rFonts w:asciiTheme="minorBidi" w:hAnsiTheme="minorBidi" w:cstheme="minorBidi"/>
          <w:sz w:val="26"/>
          <w:szCs w:val="26"/>
          <w:rtl/>
        </w:rPr>
      </w:pPr>
      <w:r w:rsidRPr="00E06B75">
        <w:rPr>
          <w:rFonts w:asciiTheme="minorBidi" w:hAnsiTheme="minorBidi" w:cstheme="minorBidi"/>
          <w:sz w:val="26"/>
          <w:szCs w:val="26"/>
          <w:rtl/>
        </w:rPr>
        <w:t xml:space="preserve">       ההוראות הכלולות במפרט זה הן בבחינת הנחיות לביצוע באורח מקצועי טוב. מילוי הוראות אילו אין בו כדי לפטור את הקבלן מבחינת החוק והוא יהיה הנושא הבלעדי באחריות מלאה ליציבות החפירות ולבטיחות עבודות העפר המתבצעות באתר, לרבות בטיחות המבנים והדרכים הסמוכים לאתר, על כל המשתמע מכך.</w:t>
      </w:r>
    </w:p>
    <w:p w14:paraId="269881D4" w14:textId="77777777" w:rsidR="00D85936" w:rsidRPr="00E06B75" w:rsidRDefault="00D85936" w:rsidP="00D85936">
      <w:pPr>
        <w:pStyle w:val="Mispur3"/>
        <w:numPr>
          <w:ilvl w:val="0"/>
          <w:numId w:val="0"/>
        </w:numPr>
        <w:tabs>
          <w:tab w:val="left" w:pos="720"/>
        </w:tabs>
        <w:spacing w:after="140"/>
        <w:ind w:left="2381" w:right="0" w:hanging="1020"/>
        <w:rPr>
          <w:rFonts w:asciiTheme="minorBidi" w:hAnsiTheme="minorBidi" w:cstheme="minorBidi"/>
          <w:b/>
          <w:bCs/>
          <w:sz w:val="26"/>
          <w:szCs w:val="26"/>
          <w:u w:val="single"/>
          <w:rtl/>
        </w:rPr>
      </w:pPr>
      <w:r w:rsidRPr="00E06B75">
        <w:rPr>
          <w:rFonts w:asciiTheme="minorBidi" w:hAnsiTheme="minorBidi" w:cstheme="minorBidi"/>
          <w:b/>
          <w:bCs/>
          <w:sz w:val="26"/>
          <w:szCs w:val="26"/>
          <w:u w:val="single"/>
          <w:rtl/>
        </w:rPr>
        <w:t>ביקורת בטיחות</w:t>
      </w:r>
    </w:p>
    <w:p w14:paraId="43B96992" w14:textId="77777777" w:rsidR="00D85936" w:rsidRPr="00E06B75" w:rsidRDefault="00D85936" w:rsidP="00D85936">
      <w:pPr>
        <w:pStyle w:val="Mispur3"/>
        <w:numPr>
          <w:ilvl w:val="0"/>
          <w:numId w:val="0"/>
        </w:numPr>
        <w:tabs>
          <w:tab w:val="left" w:pos="720"/>
        </w:tabs>
        <w:spacing w:after="140"/>
        <w:ind w:left="1360" w:right="0" w:firstLine="1"/>
        <w:rPr>
          <w:rFonts w:asciiTheme="minorBidi" w:hAnsiTheme="minorBidi" w:cstheme="minorBidi"/>
          <w:sz w:val="26"/>
          <w:szCs w:val="26"/>
          <w:rtl/>
        </w:rPr>
      </w:pPr>
      <w:r w:rsidRPr="00E06B75">
        <w:rPr>
          <w:rFonts w:asciiTheme="minorBidi" w:hAnsiTheme="minorBidi" w:cstheme="minorBidi"/>
          <w:sz w:val="26"/>
          <w:szCs w:val="26"/>
          <w:rtl/>
        </w:rPr>
        <w:t>על הקבלן לבצע ביקורת מידי יום באמצעות מנהל העבודה באתר או עובד בכיר אשר יוסמך לכך, בתחילת יום העבודה, בצהריים ובתחילת משמרת ערב, על קיום תקין של הסדרי הבטיחות, לרבות הסדרי הבטיחות בתנועה – ויתעד זאת ברישום ביומן העבודה.</w:t>
      </w:r>
    </w:p>
    <w:p w14:paraId="072F8D81"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lastRenderedPageBreak/>
        <w:t>00.24</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מניעת הפרעות והבטחת תנועה</w:t>
      </w:r>
    </w:p>
    <w:p w14:paraId="46544D67"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הקבלן מתחייב לבצע את עבודתו תוך התחשבות מרבית בצרכי החיים והתנועה הסדירה המתנהלים באתר</w:t>
      </w:r>
      <w:r w:rsidR="009C4DEF" w:rsidRPr="00E06B75">
        <w:rPr>
          <w:rFonts w:asciiTheme="minorBidi" w:eastAsia="Times New Roman" w:hAnsiTheme="minorBidi" w:cstheme="minorBidi"/>
          <w:b/>
          <w:sz w:val="26"/>
          <w:szCs w:val="26"/>
          <w:rtl/>
          <w:lang w:val="x-none" w:eastAsia="x-none"/>
        </w:rPr>
        <w:t>, בס</w:t>
      </w:r>
      <w:r w:rsidR="0000259A" w:rsidRPr="00E06B75">
        <w:rPr>
          <w:rFonts w:asciiTheme="minorBidi" w:eastAsia="Times New Roman" w:hAnsiTheme="minorBidi" w:cstheme="minorBidi"/>
          <w:b/>
          <w:sz w:val="26"/>
          <w:szCs w:val="26"/>
          <w:rtl/>
          <w:lang w:val="x-none" w:eastAsia="x-none"/>
        </w:rPr>
        <w:t>ב</w:t>
      </w:r>
      <w:r w:rsidR="009C4DEF" w:rsidRPr="00E06B75">
        <w:rPr>
          <w:rFonts w:asciiTheme="minorBidi" w:eastAsia="Times New Roman" w:hAnsiTheme="minorBidi" w:cstheme="minorBidi"/>
          <w:b/>
          <w:sz w:val="26"/>
          <w:szCs w:val="26"/>
          <w:rtl/>
          <w:lang w:val="x-none" w:eastAsia="x-none"/>
        </w:rPr>
        <w:t>יבתו ובדרכי הגישה אליו</w:t>
      </w:r>
      <w:r w:rsidRPr="00E06B75">
        <w:rPr>
          <w:rFonts w:asciiTheme="minorBidi" w:eastAsia="Times New Roman" w:hAnsiTheme="minorBidi" w:cstheme="minorBidi"/>
          <w:b/>
          <w:sz w:val="26"/>
          <w:szCs w:val="26"/>
          <w:rtl/>
          <w:lang w:val="x-none" w:eastAsia="x-none"/>
        </w:rPr>
        <w:t xml:space="preserve"> במשך כל תקופת העבודה ולעשות כמיטב יכולתו תוך שימוש בכל האמצעים למנוע תקלות והפרעות מכל סוג שהוא.</w:t>
      </w:r>
    </w:p>
    <w:p w14:paraId="2B2A4375" w14:textId="77777777" w:rsidR="004F7A21" w:rsidRPr="00E06B75" w:rsidRDefault="004F7A21" w:rsidP="003A2CC8">
      <w:pPr>
        <w:tabs>
          <w:tab w:val="left" w:pos="1080"/>
          <w:tab w:val="left" w:pos="1987"/>
          <w:tab w:val="left" w:pos="2160"/>
          <w:tab w:val="left" w:pos="2880"/>
          <w:tab w:val="left" w:pos="3600"/>
          <w:tab w:val="left" w:pos="828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 xml:space="preserve">האמצעים יהיו </w:t>
      </w:r>
      <w:r w:rsidR="005E7148" w:rsidRPr="00E06B75">
        <w:rPr>
          <w:rFonts w:asciiTheme="minorBidi" w:eastAsia="Times New Roman" w:hAnsiTheme="minorBidi" w:cstheme="minorBidi"/>
          <w:sz w:val="26"/>
          <w:szCs w:val="26"/>
          <w:rtl/>
        </w:rPr>
        <w:t xml:space="preserve">בין השאר: </w:t>
      </w:r>
      <w:r w:rsidRPr="00E06B75">
        <w:rPr>
          <w:rFonts w:asciiTheme="minorBidi" w:eastAsia="Times New Roman" w:hAnsiTheme="minorBidi" w:cstheme="minorBidi"/>
          <w:sz w:val="26"/>
          <w:szCs w:val="26"/>
          <w:rtl/>
        </w:rPr>
        <w:t>גדרות בטיחות, שילוט ותמרור, תאורה, הכוונת תנועה, הצבת עגלות חץ, מעקות בטיחות, שוטרים בשכר, ביצוע מעקפים ומעברים זמניים (לרבות שבילים ממצעים, גשרי מעבר להולכי רגל, מעברים לכלי רכב</w:t>
      </w:r>
      <w:r w:rsidR="00306D51" w:rsidRPr="00E06B75">
        <w:rPr>
          <w:rFonts w:asciiTheme="minorBidi" w:eastAsia="Times New Roman" w:hAnsiTheme="minorBidi" w:cstheme="minorBidi"/>
          <w:sz w:val="26"/>
          <w:szCs w:val="26"/>
          <w:rtl/>
        </w:rPr>
        <w:t xml:space="preserve"> לרבות מבטון</w:t>
      </w:r>
      <w:r w:rsidRPr="00E06B75">
        <w:rPr>
          <w:rFonts w:asciiTheme="minorBidi" w:eastAsia="Times New Roman" w:hAnsiTheme="minorBidi" w:cstheme="minorBidi"/>
          <w:sz w:val="26"/>
          <w:szCs w:val="26"/>
          <w:rtl/>
        </w:rPr>
        <w:t xml:space="preserve"> וכדומה), פנסים מהבהבים וכיוצא באלה, בהתאם לדרישות הרשויות הנוגעות בדבר ובכפוף לאישור מנהל הפרויקט. הקבלן לא יהיה זכאי לכל תמורה </w:t>
      </w:r>
      <w:r w:rsidR="005E7148" w:rsidRPr="00E06B75">
        <w:rPr>
          <w:rFonts w:asciiTheme="minorBidi" w:eastAsia="Times New Roman" w:hAnsiTheme="minorBidi" w:cstheme="minorBidi"/>
          <w:sz w:val="26"/>
          <w:szCs w:val="26"/>
          <w:rtl/>
        </w:rPr>
        <w:t xml:space="preserve">נוספת </w:t>
      </w:r>
      <w:r w:rsidRPr="00E06B75">
        <w:rPr>
          <w:rFonts w:asciiTheme="minorBidi" w:eastAsia="Times New Roman" w:hAnsiTheme="minorBidi" w:cstheme="minorBidi"/>
          <w:sz w:val="26"/>
          <w:szCs w:val="26"/>
          <w:rtl/>
        </w:rPr>
        <w:t>עבור כל העבודות הנ"ל ותמורתן כלולה במחירי היחידה של הסעיפים השונים.</w:t>
      </w:r>
    </w:p>
    <w:p w14:paraId="0F6AAD95" w14:textId="77777777" w:rsidR="004F7A21" w:rsidRPr="00E06B75" w:rsidRDefault="004F7A21" w:rsidP="00B42A28">
      <w:pPr>
        <w:tabs>
          <w:tab w:val="left" w:pos="1080"/>
          <w:tab w:val="left" w:pos="1987"/>
          <w:tab w:val="left" w:pos="2160"/>
          <w:tab w:val="left" w:pos="2880"/>
          <w:tab w:val="left" w:pos="3600"/>
          <w:tab w:val="left" w:pos="8280"/>
        </w:tabs>
        <w:spacing w:before="120" w:after="0" w:line="240" w:lineRule="auto"/>
        <w:ind w:left="1077" w:hanging="1077"/>
        <w:jc w:val="both"/>
        <w:rPr>
          <w:rFonts w:asciiTheme="minorBidi" w:eastAsia="Times New Roman" w:hAnsiTheme="minorBidi" w:cstheme="minorBidi"/>
          <w:b/>
          <w:bCs/>
          <w:sz w:val="26"/>
          <w:szCs w:val="26"/>
          <w:rtl/>
        </w:rPr>
      </w:pPr>
      <w:r w:rsidRPr="00E06B75">
        <w:rPr>
          <w:rFonts w:asciiTheme="minorBidi" w:eastAsia="Times New Roman" w:hAnsiTheme="minorBidi" w:cstheme="minorBidi"/>
          <w:b/>
          <w:bCs/>
          <w:sz w:val="26"/>
          <w:szCs w:val="26"/>
          <w:rtl/>
        </w:rPr>
        <w:t xml:space="preserve">              </w:t>
      </w:r>
      <w:r w:rsidRPr="00E06B75">
        <w:rPr>
          <w:rFonts w:asciiTheme="minorBidi" w:eastAsia="Times New Roman" w:hAnsiTheme="minorBidi" w:cstheme="minorBidi"/>
          <w:b/>
          <w:bCs/>
          <w:sz w:val="26"/>
          <w:szCs w:val="26"/>
          <w:rtl/>
        </w:rPr>
        <w:tab/>
        <w:t>בנוסף לנ"ל יעסיק הקבלן, על חשבונו, אחראי בטיחות בתנועה, בעל נ</w:t>
      </w:r>
      <w:r w:rsidR="00306D51" w:rsidRPr="00E06B75">
        <w:rPr>
          <w:rFonts w:asciiTheme="minorBidi" w:eastAsia="Times New Roman" w:hAnsiTheme="minorBidi" w:cstheme="minorBidi"/>
          <w:b/>
          <w:bCs/>
          <w:sz w:val="26"/>
          <w:szCs w:val="26"/>
          <w:rtl/>
        </w:rPr>
        <w:t>י</w:t>
      </w:r>
      <w:r w:rsidRPr="00E06B75">
        <w:rPr>
          <w:rFonts w:asciiTheme="minorBidi" w:eastAsia="Times New Roman" w:hAnsiTheme="minorBidi" w:cstheme="minorBidi"/>
          <w:b/>
          <w:bCs/>
          <w:sz w:val="26"/>
          <w:szCs w:val="26"/>
          <w:rtl/>
        </w:rPr>
        <w:t xml:space="preserve">סיון רלוונטי, שיאושר על ידי </w:t>
      </w:r>
      <w:r w:rsidR="00FE458F" w:rsidRPr="00E06B75">
        <w:rPr>
          <w:rFonts w:asciiTheme="minorBidi" w:eastAsia="Times New Roman" w:hAnsiTheme="minorBidi" w:cstheme="minorBidi"/>
          <w:b/>
          <w:bCs/>
          <w:sz w:val="26"/>
          <w:szCs w:val="26"/>
          <w:rtl/>
        </w:rPr>
        <w:t>העיריה או מי מטעמ</w:t>
      </w:r>
      <w:r w:rsidR="00B42A28" w:rsidRPr="00E06B75">
        <w:rPr>
          <w:rFonts w:asciiTheme="minorBidi" w:eastAsia="Times New Roman" w:hAnsiTheme="minorBidi" w:cstheme="minorBidi"/>
          <w:b/>
          <w:bCs/>
          <w:sz w:val="26"/>
          <w:szCs w:val="26"/>
          <w:rtl/>
        </w:rPr>
        <w:t>ה</w:t>
      </w:r>
      <w:r w:rsidRPr="00E06B75">
        <w:rPr>
          <w:rFonts w:asciiTheme="minorBidi" w:eastAsia="Times New Roman" w:hAnsiTheme="minorBidi" w:cstheme="minorBidi"/>
          <w:b/>
          <w:bCs/>
          <w:sz w:val="26"/>
          <w:szCs w:val="26"/>
          <w:rtl/>
        </w:rPr>
        <w:t xml:space="preserve">, אשר יאשר את הסדרי התנועה בפועל בכל שלב ושלב, יבקר </w:t>
      </w:r>
      <w:r w:rsidR="00306D51" w:rsidRPr="00E06B75">
        <w:rPr>
          <w:rFonts w:asciiTheme="minorBidi" w:eastAsia="Times New Roman" w:hAnsiTheme="minorBidi" w:cstheme="minorBidi"/>
          <w:b/>
          <w:bCs/>
          <w:sz w:val="26"/>
          <w:szCs w:val="26"/>
          <w:rtl/>
        </w:rPr>
        <w:t xml:space="preserve">באתר באופן שוטף, יהיה נוכח בעת ביצוע עבודות  בכבישים ובצמתים הפעילים, לרבות בשעות הלילה ועד לסיומה של העבודה בכל יום/שלב  </w:t>
      </w:r>
      <w:r w:rsidRPr="00E06B75">
        <w:rPr>
          <w:rFonts w:asciiTheme="minorBidi" w:eastAsia="Times New Roman" w:hAnsiTheme="minorBidi" w:cstheme="minorBidi"/>
          <w:b/>
          <w:bCs/>
          <w:sz w:val="26"/>
          <w:szCs w:val="26"/>
          <w:rtl/>
        </w:rPr>
        <w:t>ויהיה אחראי שלא ישונו הסדרי התנועה המאושרים בכל עת.</w:t>
      </w:r>
    </w:p>
    <w:p w14:paraId="0A91EAF3" w14:textId="77777777" w:rsidR="004F7A21" w:rsidRPr="00E06B75" w:rsidRDefault="004F7A21" w:rsidP="004F7A21">
      <w:pPr>
        <w:tabs>
          <w:tab w:val="left" w:pos="1080"/>
          <w:tab w:val="left" w:pos="1987"/>
          <w:tab w:val="left" w:pos="2160"/>
          <w:tab w:val="left" w:pos="2880"/>
          <w:tab w:val="left" w:pos="3600"/>
          <w:tab w:val="left" w:pos="8280"/>
        </w:tabs>
        <w:spacing w:before="120" w:after="0" w:line="240" w:lineRule="auto"/>
        <w:ind w:left="1076" w:hanging="1076"/>
        <w:jc w:val="both"/>
        <w:rPr>
          <w:rFonts w:asciiTheme="minorBidi" w:eastAsia="Times New Roman" w:hAnsiTheme="minorBidi" w:cstheme="minorBidi"/>
          <w:b/>
          <w:bCs/>
          <w:sz w:val="26"/>
          <w:szCs w:val="26"/>
          <w:rtl/>
        </w:rPr>
      </w:pPr>
      <w:r w:rsidRPr="00E06B75">
        <w:rPr>
          <w:rFonts w:asciiTheme="minorBidi" w:eastAsia="Times New Roman" w:hAnsiTheme="minorBidi" w:cstheme="minorBidi"/>
          <w:b/>
          <w:bCs/>
          <w:sz w:val="26"/>
          <w:szCs w:val="26"/>
          <w:rtl/>
        </w:rPr>
        <w:t xml:space="preserve">                </w:t>
      </w:r>
      <w:r w:rsidR="009822AC" w:rsidRPr="00E06B75">
        <w:rPr>
          <w:rFonts w:asciiTheme="minorBidi" w:eastAsia="Times New Roman" w:hAnsiTheme="minorBidi" w:cstheme="minorBidi"/>
          <w:b/>
          <w:bCs/>
          <w:sz w:val="26"/>
          <w:szCs w:val="26"/>
          <w:rtl/>
        </w:rPr>
        <w:tab/>
      </w:r>
      <w:r w:rsidRPr="00E06B75">
        <w:rPr>
          <w:rFonts w:asciiTheme="minorBidi" w:eastAsia="Times New Roman" w:hAnsiTheme="minorBidi" w:cstheme="minorBidi"/>
          <w:b/>
          <w:bCs/>
          <w:sz w:val="26"/>
          <w:szCs w:val="26"/>
          <w:rtl/>
        </w:rPr>
        <w:t>שכירת שוטרים, שכירת פקחים / מאבטחי תנועה, שכירת אתתים וכדומה ולרבות צוותי אבטחה תעשה על ידי הקבלן בתאום עם מנהל הפרויקט, תשולם על ידי הקבלן בלבד ותהיה כלולה במחירי היחידה</w:t>
      </w:r>
      <w:r w:rsidR="00B5223D" w:rsidRPr="00E06B75">
        <w:rPr>
          <w:rFonts w:asciiTheme="minorBidi" w:eastAsia="Times New Roman" w:hAnsiTheme="minorBidi" w:cstheme="minorBidi"/>
          <w:b/>
          <w:bCs/>
          <w:sz w:val="26"/>
          <w:szCs w:val="26"/>
          <w:rtl/>
        </w:rPr>
        <w:t xml:space="preserve"> לעיל</w:t>
      </w:r>
      <w:r w:rsidR="00E91B40" w:rsidRPr="00E06B75">
        <w:rPr>
          <w:rFonts w:asciiTheme="minorBidi" w:eastAsia="Times New Roman" w:hAnsiTheme="minorBidi" w:cstheme="minorBidi"/>
          <w:sz w:val="26"/>
          <w:szCs w:val="26"/>
          <w:rtl/>
        </w:rPr>
        <w:t xml:space="preserve"> אלא אם קבע מנהל הפרויקט אחרת ולפי שיקולו הבלעדי.</w:t>
      </w:r>
    </w:p>
    <w:p w14:paraId="1AEF1A23" w14:textId="77777777" w:rsidR="004F7A21" w:rsidRPr="00E06B75" w:rsidRDefault="004F7A21" w:rsidP="004F7A21">
      <w:pPr>
        <w:spacing w:before="120" w:after="0" w:line="240" w:lineRule="auto"/>
        <w:ind w:left="1077" w:hanging="1077"/>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כמו כן מתחייב הקבלן שלא לבצע עבודות ו/או להניח על פני השטח חומרים ו/או ציוד בצורה שיש בה כדי להפריע לתנועתם החופשית של כלי רכב</w:t>
      </w:r>
      <w:r w:rsidR="00306D51" w:rsidRPr="00E06B75">
        <w:rPr>
          <w:rFonts w:asciiTheme="minorBidi" w:eastAsia="Times New Roman" w:hAnsiTheme="minorBidi" w:cstheme="minorBidi"/>
          <w:b/>
          <w:sz w:val="26"/>
          <w:szCs w:val="26"/>
          <w:rtl/>
          <w:lang w:val="x-none" w:eastAsia="x-none"/>
        </w:rPr>
        <w:t>, אופנועים ואופניים</w:t>
      </w:r>
      <w:r w:rsidRPr="00E06B75">
        <w:rPr>
          <w:rFonts w:asciiTheme="minorBidi" w:eastAsia="Times New Roman" w:hAnsiTheme="minorBidi" w:cstheme="minorBidi"/>
          <w:b/>
          <w:sz w:val="26"/>
          <w:szCs w:val="26"/>
          <w:rtl/>
          <w:lang w:val="x-none" w:eastAsia="x-none"/>
        </w:rPr>
        <w:t xml:space="preserve"> ו/או הולכי רגל, מכל סוג שהוא, לחסום דרכים ו/או לפגוע במתקנים קיימים. הקבלן ידאג לבטיחות התנועה על ידי התקנת שלטים, דגלים, פנסים, הצבת עובדים או שוטרים וכדומה. הקבלן יסמן וישלט את רצועת העבודה בשלטים, תמרורים, פנסים מהבהבים, מעקות בטיחות וכדומה - הכל בתיאום עם מנהל הפרויקט באתר, מחלקות העירייה ומשטרת ישראל.</w:t>
      </w:r>
    </w:p>
    <w:p w14:paraId="61CA6A7C" w14:textId="77777777" w:rsidR="005E7148" w:rsidRPr="00E06B75" w:rsidRDefault="004F7A21" w:rsidP="005E7148">
      <w:pPr>
        <w:spacing w:before="12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 xml:space="preserve">כל ההוצאות בגין הבטחת התנועה כנ"ל לרבות </w:t>
      </w:r>
      <w:r w:rsidR="005E7148" w:rsidRPr="00E06B75">
        <w:rPr>
          <w:rFonts w:asciiTheme="minorBidi" w:eastAsia="Times New Roman" w:hAnsiTheme="minorBidi" w:cstheme="minorBidi"/>
          <w:b/>
          <w:sz w:val="26"/>
          <w:szCs w:val="26"/>
          <w:rtl/>
          <w:lang w:val="x-none" w:eastAsia="x-none"/>
        </w:rPr>
        <w:t>תכנון ו</w:t>
      </w:r>
      <w:r w:rsidRPr="00E06B75">
        <w:rPr>
          <w:rFonts w:asciiTheme="minorBidi" w:eastAsia="Times New Roman" w:hAnsiTheme="minorBidi" w:cstheme="minorBidi"/>
          <w:b/>
          <w:sz w:val="26"/>
          <w:szCs w:val="26"/>
          <w:rtl/>
          <w:lang w:val="x-none" w:eastAsia="x-none"/>
        </w:rPr>
        <w:t>ביצוע דרכים עוקפות</w:t>
      </w:r>
      <w:r w:rsidR="00DE44C6" w:rsidRPr="00E06B75">
        <w:rPr>
          <w:rFonts w:asciiTheme="minorBidi" w:eastAsia="Times New Roman" w:hAnsiTheme="minorBidi" w:cstheme="minorBidi"/>
          <w:b/>
          <w:sz w:val="26"/>
          <w:szCs w:val="26"/>
          <w:rtl/>
          <w:lang w:val="x-none" w:eastAsia="x-none"/>
        </w:rPr>
        <w:t xml:space="preserve"> לרבות דרכים סלולות </w:t>
      </w:r>
      <w:r w:rsidRPr="00E06B75">
        <w:rPr>
          <w:rFonts w:asciiTheme="minorBidi" w:eastAsia="Times New Roman" w:hAnsiTheme="minorBidi" w:cstheme="minorBidi"/>
          <w:b/>
          <w:sz w:val="26"/>
          <w:szCs w:val="26"/>
          <w:rtl/>
          <w:lang w:val="x-none" w:eastAsia="x-none"/>
        </w:rPr>
        <w:t>ואספקת כל השילוט התמרור, פנסים (לר</w:t>
      </w:r>
      <w:r w:rsidR="00DE44C6" w:rsidRPr="00E06B75">
        <w:rPr>
          <w:rFonts w:asciiTheme="minorBidi" w:eastAsia="Times New Roman" w:hAnsiTheme="minorBidi" w:cstheme="minorBidi"/>
          <w:b/>
          <w:sz w:val="26"/>
          <w:szCs w:val="26"/>
          <w:rtl/>
          <w:lang w:val="x-none" w:eastAsia="x-none"/>
        </w:rPr>
        <w:t xml:space="preserve">בות שילוט/תמרור היקפי </w:t>
      </w:r>
      <w:r w:rsidRPr="00E06B75">
        <w:rPr>
          <w:rFonts w:asciiTheme="minorBidi" w:eastAsia="Times New Roman" w:hAnsiTheme="minorBidi" w:cstheme="minorBidi"/>
          <w:b/>
          <w:sz w:val="26"/>
          <w:szCs w:val="26"/>
          <w:rtl/>
          <w:lang w:val="x-none" w:eastAsia="x-none"/>
        </w:rPr>
        <w:t>מחוץ לגבולות הפרויקט כפי שיידרש על ידי הרשויות המוסמכות) וכדומה כלולה במחירי היחידה ולא ישולם עבורה בנפרד</w:t>
      </w:r>
      <w:r w:rsidR="005E7148" w:rsidRPr="00E06B75">
        <w:rPr>
          <w:rFonts w:asciiTheme="minorBidi" w:eastAsia="Times New Roman" w:hAnsiTheme="minorBidi" w:cstheme="minorBidi"/>
          <w:b/>
          <w:sz w:val="26"/>
          <w:szCs w:val="26"/>
          <w:rtl/>
          <w:lang w:val="x-none" w:eastAsia="x-none"/>
        </w:rPr>
        <w:t>.</w:t>
      </w:r>
    </w:p>
    <w:p w14:paraId="2D63F29C" w14:textId="77777777" w:rsidR="004F7A21" w:rsidRPr="00E06B75" w:rsidRDefault="004F7A21" w:rsidP="004F7A21">
      <w:pPr>
        <w:spacing w:before="12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כל ההוצאות הישירות והעקיפות הכרוכות במילוי תנאים אלו תכללנה במחירי היחידה של סעיפי התשלום השונים ולא ישולם עבורן בנפרד.</w:t>
      </w:r>
    </w:p>
    <w:p w14:paraId="6E5F2329" w14:textId="77777777" w:rsidR="004F7A21" w:rsidRPr="00E06B75" w:rsidRDefault="004F7A21" w:rsidP="004F7A21">
      <w:pPr>
        <w:spacing w:before="12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כמו כן לא יוכרו כל תביעות של הקבלן בגין עיכובים שנגרמו עקב נקיטת כל האמצעים למניעת הפרעות וכל האמור לעיל.</w:t>
      </w:r>
    </w:p>
    <w:p w14:paraId="52D4C997" w14:textId="77777777" w:rsidR="004F7A21" w:rsidRPr="00E06B75" w:rsidRDefault="004F7A21" w:rsidP="004F7A21">
      <w:pPr>
        <w:tabs>
          <w:tab w:val="left" w:pos="1080"/>
          <w:tab w:val="left" w:pos="1560"/>
        </w:tabs>
        <w:spacing w:before="240" w:after="0" w:line="240" w:lineRule="auto"/>
        <w:ind w:left="240"/>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00.25</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הכוונת התנועה</w:t>
      </w:r>
    </w:p>
    <w:p w14:paraId="48467CB2" w14:textId="77777777" w:rsidR="004F7A21" w:rsidRPr="00E06B75" w:rsidRDefault="004F7A21" w:rsidP="004F7A21">
      <w:pPr>
        <w:tabs>
          <w:tab w:val="left" w:pos="1080"/>
          <w:tab w:val="left" w:pos="2880"/>
        </w:tabs>
        <w:spacing w:before="240" w:after="0" w:line="240" w:lineRule="auto"/>
        <w:ind w:left="1080" w:hanging="605"/>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על פי דרישות משטרת ישראל ו/או מנהל הפרויקט, על הקבלן לדאוג לנוכחותם של שוטרים ומאבטחים לצורך הכוונת התנועה. עבודה זו תשולם ישירות למשטרת ישראל ולחברת האבטחה על ידי הקבלן. האחריות לתיאום ולהזמנת השוטרים והמאבטחים חלה על הקבלן ולא ישולם עבורה בנפרד.</w:t>
      </w:r>
    </w:p>
    <w:p w14:paraId="532AA682" w14:textId="77777777" w:rsidR="004F7A21" w:rsidRPr="00E06B75" w:rsidRDefault="004F7A21" w:rsidP="004F7A21">
      <w:pPr>
        <w:tabs>
          <w:tab w:val="left" w:pos="1080"/>
          <w:tab w:val="left" w:pos="2880"/>
        </w:tabs>
        <w:spacing w:before="120" w:after="0" w:line="240" w:lineRule="auto"/>
        <w:ind w:left="1083" w:hanging="60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lastRenderedPageBreak/>
        <w:tab/>
        <w:t>בנוסף, על הקבלן להציב על חשבונו, שלטים בכמות ובגדלים שייקבע על ידי מנהל הפרויקט, מכווני תנועה עם שילוט, דגלי אזהרה וכדומה, בהתאם לדרישות מנהל הפרויקט ו/או הרשויות.</w:t>
      </w:r>
    </w:p>
    <w:p w14:paraId="2642AE02" w14:textId="77777777" w:rsidR="004F7A21" w:rsidRPr="00E06B75" w:rsidRDefault="004F7A21" w:rsidP="005E7148">
      <w:pPr>
        <w:spacing w:before="240" w:after="0" w:line="240" w:lineRule="auto"/>
        <w:ind w:left="1080" w:hanging="854"/>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00.26</w:t>
      </w:r>
      <w:r w:rsidR="005E7148"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תנועה על פני כבישים קיימים</w:t>
      </w:r>
    </w:p>
    <w:p w14:paraId="671A41F7"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כל תנועה, הן לצרכי העברת ציוד וחומרים והן לכל מטרה אחרת, תבוצע אך ורק באמצעות כלי רכב מצוידים בגלגלים פניאומטיים. יש לוודא שגלגלי הרכב הם נקיים ושהחומר המועמס על כלי הרכב אינו מתפזר בזמן הנסיעה.</w:t>
      </w:r>
    </w:p>
    <w:p w14:paraId="75618641" w14:textId="77777777" w:rsidR="004F7A21" w:rsidRPr="00E06B75" w:rsidRDefault="004F7A21" w:rsidP="004F7A21">
      <w:pPr>
        <w:tabs>
          <w:tab w:val="left" w:pos="1080"/>
          <w:tab w:val="left" w:pos="1987"/>
          <w:tab w:val="left" w:pos="2160"/>
          <w:tab w:val="left" w:pos="2760"/>
          <w:tab w:val="left" w:pos="288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דרכי גישה - דרכי הגישה לתחום האתר יהיו דרך מערכת הדרכים העירונית ובהתאם לכללי התנועה ותקנות התעבורה. על הקבלן להמציא </w:t>
      </w:r>
      <w:r w:rsidR="005E7148" w:rsidRPr="00E06B75">
        <w:rPr>
          <w:rFonts w:asciiTheme="minorBidi" w:eastAsia="Times New Roman" w:hAnsiTheme="minorBidi" w:cstheme="minorBidi"/>
          <w:sz w:val="26"/>
          <w:szCs w:val="26"/>
          <w:rtl/>
        </w:rPr>
        <w:t xml:space="preserve">לכך </w:t>
      </w:r>
      <w:r w:rsidRPr="00E06B75">
        <w:rPr>
          <w:rFonts w:asciiTheme="minorBidi" w:eastAsia="Times New Roman" w:hAnsiTheme="minorBidi" w:cstheme="minorBidi"/>
          <w:sz w:val="26"/>
          <w:szCs w:val="26"/>
          <w:rtl/>
        </w:rPr>
        <w:t xml:space="preserve">אישור מהרשויות המוסמכות, כגון: אגף התנועה בעיריית </w:t>
      </w:r>
      <w:r w:rsidR="00FD21DF" w:rsidRPr="00E06B75">
        <w:rPr>
          <w:rFonts w:asciiTheme="minorBidi" w:eastAsia="Times New Roman" w:hAnsiTheme="minorBidi" w:cstheme="minorBidi"/>
          <w:sz w:val="26"/>
          <w:szCs w:val="26"/>
          <w:rtl/>
        </w:rPr>
        <w:t>רעננה</w:t>
      </w:r>
      <w:r w:rsidRPr="00E06B75">
        <w:rPr>
          <w:rFonts w:asciiTheme="minorBidi" w:eastAsia="Times New Roman" w:hAnsiTheme="minorBidi" w:cstheme="minorBidi"/>
          <w:sz w:val="26"/>
          <w:szCs w:val="26"/>
          <w:rtl/>
        </w:rPr>
        <w:t xml:space="preserve"> / משטרת ישראל, המפקח על התעבורה. לא תוכר כל תביעה מצד הקבלן עקב מגבלות תנועה שיוטלו עליו מצד הרשויות.</w:t>
      </w:r>
    </w:p>
    <w:p w14:paraId="39687089" w14:textId="77777777" w:rsidR="004F7A21" w:rsidRPr="00E06B75" w:rsidRDefault="004F7A21" w:rsidP="004F7A21">
      <w:pPr>
        <w:tabs>
          <w:tab w:val="left" w:pos="1080"/>
          <w:tab w:val="left" w:pos="1987"/>
          <w:tab w:val="left" w:pos="2160"/>
          <w:tab w:val="left" w:pos="2880"/>
          <w:tab w:val="left" w:pos="324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ab/>
        <w:t xml:space="preserve">בכל מקרה שפעילות הקבלן עלולה ליצור הפרעה לתנועה הרגילה, בתאום עם הרשויות ומנהל הפרויקט </w:t>
      </w:r>
      <w:r w:rsidR="005E7148" w:rsidRPr="00E06B75">
        <w:rPr>
          <w:rFonts w:asciiTheme="minorBidi" w:eastAsia="Times New Roman" w:hAnsiTheme="minorBidi" w:cstheme="minorBidi"/>
          <w:sz w:val="26"/>
          <w:szCs w:val="26"/>
          <w:rtl/>
        </w:rPr>
        <w:t>יתכנן ו</w:t>
      </w:r>
      <w:r w:rsidRPr="00E06B75">
        <w:rPr>
          <w:rFonts w:asciiTheme="minorBidi" w:eastAsia="Times New Roman" w:hAnsiTheme="minorBidi" w:cstheme="minorBidi"/>
          <w:sz w:val="26"/>
          <w:szCs w:val="26"/>
          <w:rtl/>
        </w:rPr>
        <w:t>יכשיר הקבלן דרכי גישה מתאימות מחוץ למערכת הדרכים הקיימת ו/או בתוכה, אל תחום האתר ובתוך האתר לצורך פעילותו ולצורך מעבר תושבים בכלי רכב וברגל לבתיהם. הכשרה זו תכלול גידור, מעקות, גשרונים, מצעים ואמצעי בטיחות אחרים כנדרש, הכשרה זאת לא תימדד ולא תשולם בנפרד.</w:t>
      </w:r>
    </w:p>
    <w:p w14:paraId="76B21A99" w14:textId="77777777" w:rsidR="001A2F86" w:rsidRPr="00E06B75" w:rsidRDefault="001A2F86" w:rsidP="004F7A21">
      <w:pPr>
        <w:tabs>
          <w:tab w:val="left" w:pos="1080"/>
          <w:tab w:val="left" w:pos="1987"/>
          <w:tab w:val="left" w:pos="2160"/>
          <w:tab w:val="left" w:pos="2880"/>
          <w:tab w:val="left" w:pos="3240"/>
          <w:tab w:val="left" w:pos="3600"/>
        </w:tabs>
        <w:spacing w:before="120" w:after="0" w:line="240" w:lineRule="auto"/>
        <w:ind w:left="1077" w:hanging="1077"/>
        <w:jc w:val="both"/>
        <w:rPr>
          <w:rFonts w:asciiTheme="minorBidi" w:eastAsia="Times New Roman" w:hAnsiTheme="minorBidi" w:cstheme="minorBidi"/>
          <w:sz w:val="26"/>
          <w:szCs w:val="26"/>
          <w:rtl/>
        </w:rPr>
      </w:pPr>
    </w:p>
    <w:p w14:paraId="29B34FD4" w14:textId="77777777" w:rsidR="004F7A21" w:rsidRPr="00E06B75" w:rsidRDefault="004F7A21" w:rsidP="004F7A21">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t xml:space="preserve">00.27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Cs/>
          <w:sz w:val="26"/>
          <w:szCs w:val="26"/>
          <w:u w:val="single"/>
          <w:rtl/>
        </w:rPr>
        <w:t>אחזקת האתר וניקיונו במשך ביצוע העבודה</w:t>
      </w:r>
    </w:p>
    <w:p w14:paraId="5F0A2F63" w14:textId="77777777" w:rsidR="003314BB" w:rsidRPr="00E06B75" w:rsidRDefault="004F7A21" w:rsidP="004F7A21">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ab/>
        <w:t>כדי להסיר כל ספק, יהיה הקבלן אחראי על אחזקת האתר וניקיונו במשך כל תקופת ביצוע העבודה ועד למסירתו וקבלתו על ידי המזמי</w:t>
      </w:r>
      <w:r w:rsidR="0062702E" w:rsidRPr="00E06B75">
        <w:rPr>
          <w:rFonts w:asciiTheme="minorBidi" w:eastAsia="Times New Roman" w:hAnsiTheme="minorBidi" w:cstheme="minorBidi"/>
          <w:sz w:val="26"/>
          <w:szCs w:val="26"/>
          <w:rtl/>
        </w:rPr>
        <w:t>נים</w:t>
      </w:r>
      <w:r w:rsidRPr="00E06B75">
        <w:rPr>
          <w:rFonts w:asciiTheme="minorBidi" w:eastAsia="Times New Roman" w:hAnsiTheme="minorBidi" w:cstheme="minorBidi"/>
          <w:sz w:val="26"/>
          <w:szCs w:val="26"/>
          <w:rtl/>
        </w:rPr>
        <w:t xml:space="preserve">. הניקיון </w:t>
      </w:r>
      <w:r w:rsidRPr="00E06B75">
        <w:rPr>
          <w:rFonts w:asciiTheme="minorBidi" w:eastAsia="Times New Roman" w:hAnsiTheme="minorBidi" w:cstheme="minorBidi"/>
          <w:b/>
          <w:bCs/>
          <w:sz w:val="26"/>
          <w:szCs w:val="26"/>
          <w:u w:val="single"/>
          <w:rtl/>
        </w:rPr>
        <w:t>ייעשה מעת לעת</w:t>
      </w:r>
      <w:r w:rsidR="005E7148" w:rsidRPr="00E06B75">
        <w:rPr>
          <w:rFonts w:asciiTheme="minorBidi" w:eastAsia="Times New Roman" w:hAnsiTheme="minorBidi" w:cstheme="minorBidi"/>
          <w:b/>
          <w:bCs/>
          <w:sz w:val="26"/>
          <w:szCs w:val="26"/>
          <w:u w:val="single"/>
          <w:rtl/>
        </w:rPr>
        <w:t xml:space="preserve"> ולפחות פעם בשבוע</w:t>
      </w:r>
      <w:r w:rsidR="00B42A28" w:rsidRPr="00E06B75">
        <w:rPr>
          <w:rFonts w:asciiTheme="minorBidi" w:eastAsia="Times New Roman" w:hAnsiTheme="minorBidi" w:cstheme="minorBidi"/>
          <w:b/>
          <w:bCs/>
          <w:sz w:val="26"/>
          <w:szCs w:val="26"/>
          <w:u w:val="single"/>
          <w:rtl/>
        </w:rPr>
        <w:t xml:space="preserve"> ולפי </w:t>
      </w:r>
      <w:r w:rsidRPr="00E06B75">
        <w:rPr>
          <w:rFonts w:asciiTheme="minorBidi" w:eastAsia="Times New Roman" w:hAnsiTheme="minorBidi" w:cstheme="minorBidi"/>
          <w:b/>
          <w:bCs/>
          <w:sz w:val="26"/>
          <w:szCs w:val="26"/>
          <w:u w:val="single"/>
          <w:rtl/>
        </w:rPr>
        <w:t>הנחיית מנהל הפרויקט.</w:t>
      </w:r>
      <w:r w:rsidR="003314BB" w:rsidRPr="00E06B75">
        <w:rPr>
          <w:rFonts w:asciiTheme="minorBidi" w:eastAsia="Times New Roman" w:hAnsiTheme="minorBidi" w:cstheme="minorBidi"/>
          <w:sz w:val="26"/>
          <w:szCs w:val="26"/>
          <w:u w:val="single"/>
          <w:rtl/>
        </w:rPr>
        <w:t xml:space="preserve"> </w:t>
      </w:r>
    </w:p>
    <w:p w14:paraId="24C8CBB9" w14:textId="77777777" w:rsidR="004F7A21" w:rsidRPr="00E06B75" w:rsidRDefault="003314BB" w:rsidP="00850453">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523F39" w:rsidRPr="00E06B75">
        <w:rPr>
          <w:rFonts w:asciiTheme="minorBidi" w:eastAsia="Times New Roman" w:hAnsiTheme="minorBidi" w:cstheme="minorBidi"/>
          <w:sz w:val="26"/>
          <w:szCs w:val="26"/>
          <w:rtl/>
        </w:rPr>
        <w:tab/>
      </w:r>
      <w:r w:rsidR="0000259A" w:rsidRPr="00E06B75">
        <w:rPr>
          <w:rFonts w:asciiTheme="minorBidi" w:eastAsia="Times New Roman" w:hAnsiTheme="minorBidi" w:cstheme="minorBidi"/>
          <w:sz w:val="26"/>
          <w:szCs w:val="26"/>
          <w:rtl/>
        </w:rPr>
        <w:t>טרם</w:t>
      </w:r>
      <w:r w:rsidRPr="00E06B75">
        <w:rPr>
          <w:rFonts w:asciiTheme="minorBidi" w:eastAsia="Times New Roman" w:hAnsiTheme="minorBidi" w:cstheme="minorBidi"/>
          <w:sz w:val="26"/>
          <w:szCs w:val="26"/>
          <w:rtl/>
        </w:rPr>
        <w:t xml:space="preserve"> </w:t>
      </w:r>
      <w:r w:rsidR="005E7148" w:rsidRPr="00E06B75">
        <w:rPr>
          <w:rFonts w:asciiTheme="minorBidi" w:eastAsia="Times New Roman" w:hAnsiTheme="minorBidi" w:cstheme="minorBidi"/>
          <w:sz w:val="26"/>
          <w:szCs w:val="26"/>
          <w:rtl/>
        </w:rPr>
        <w:t>השלמת שלב ביצוע</w:t>
      </w:r>
      <w:r w:rsidRPr="00E06B75">
        <w:rPr>
          <w:rFonts w:asciiTheme="minorBidi" w:eastAsia="Times New Roman" w:hAnsiTheme="minorBidi" w:cstheme="minorBidi"/>
          <w:sz w:val="26"/>
          <w:szCs w:val="26"/>
          <w:rtl/>
        </w:rPr>
        <w:t xml:space="preserve"> או</w:t>
      </w:r>
      <w:r w:rsidR="00DA711D" w:rsidRPr="00E06B75">
        <w:rPr>
          <w:rFonts w:asciiTheme="minorBidi" w:eastAsia="Times New Roman" w:hAnsiTheme="minorBidi" w:cstheme="minorBidi"/>
          <w:sz w:val="26"/>
          <w:szCs w:val="26"/>
          <w:rtl/>
        </w:rPr>
        <w:t>\ו</w:t>
      </w:r>
      <w:r w:rsidRPr="00E06B75">
        <w:rPr>
          <w:rFonts w:asciiTheme="minorBidi" w:eastAsia="Times New Roman" w:hAnsiTheme="minorBidi" w:cstheme="minorBidi"/>
          <w:sz w:val="26"/>
          <w:szCs w:val="26"/>
          <w:rtl/>
        </w:rPr>
        <w:t xml:space="preserve"> חלקו</w:t>
      </w:r>
      <w:r w:rsidR="0000259A" w:rsidRPr="00E06B75">
        <w:rPr>
          <w:rFonts w:asciiTheme="minorBidi" w:eastAsia="Times New Roman" w:hAnsiTheme="minorBidi" w:cstheme="minorBidi"/>
          <w:sz w:val="26"/>
          <w:szCs w:val="26"/>
          <w:rtl/>
        </w:rPr>
        <w:t xml:space="preserve"> </w:t>
      </w:r>
      <w:r w:rsidR="00DA711D" w:rsidRPr="00E06B75">
        <w:rPr>
          <w:rFonts w:asciiTheme="minorBidi" w:eastAsia="Times New Roman" w:hAnsiTheme="minorBidi" w:cstheme="minorBidi"/>
          <w:sz w:val="26"/>
          <w:szCs w:val="26"/>
          <w:rtl/>
        </w:rPr>
        <w:t xml:space="preserve">או\ו לפי דרישת המפקח </w:t>
      </w:r>
      <w:r w:rsidR="0000259A" w:rsidRPr="00E06B75">
        <w:rPr>
          <w:rFonts w:asciiTheme="minorBidi" w:eastAsia="Times New Roman" w:hAnsiTheme="minorBidi" w:cstheme="minorBidi"/>
          <w:sz w:val="26"/>
          <w:szCs w:val="26"/>
          <w:rtl/>
        </w:rPr>
        <w:t xml:space="preserve">וכן לאחר </w:t>
      </w:r>
      <w:r w:rsidR="005E7148" w:rsidRPr="00E06B75">
        <w:rPr>
          <w:rFonts w:asciiTheme="minorBidi" w:eastAsia="Times New Roman" w:hAnsiTheme="minorBidi" w:cstheme="minorBidi"/>
          <w:sz w:val="26"/>
          <w:szCs w:val="26"/>
          <w:rtl/>
        </w:rPr>
        <w:t>השלמתו</w:t>
      </w:r>
      <w:r w:rsidRPr="00E06B75">
        <w:rPr>
          <w:rFonts w:asciiTheme="minorBidi" w:eastAsia="Times New Roman" w:hAnsiTheme="minorBidi" w:cstheme="minorBidi"/>
          <w:sz w:val="26"/>
          <w:szCs w:val="26"/>
          <w:rtl/>
        </w:rPr>
        <w:t xml:space="preserve"> יקפיד הקבלן על ניקיון יומי של כל הכבישים ודרכי הגישה</w:t>
      </w:r>
      <w:r w:rsidR="005E7148" w:rsidRPr="00E06B75">
        <w:rPr>
          <w:rFonts w:asciiTheme="minorBidi" w:eastAsia="Times New Roman" w:hAnsiTheme="minorBidi" w:cstheme="minorBidi"/>
          <w:sz w:val="26"/>
          <w:szCs w:val="26"/>
          <w:rtl/>
        </w:rPr>
        <w:t>, בעיקר אילו</w:t>
      </w:r>
      <w:r w:rsidRPr="00E06B75">
        <w:rPr>
          <w:rFonts w:asciiTheme="minorBidi" w:eastAsia="Times New Roman" w:hAnsiTheme="minorBidi" w:cstheme="minorBidi"/>
          <w:sz w:val="26"/>
          <w:szCs w:val="26"/>
          <w:rtl/>
        </w:rPr>
        <w:t xml:space="preserve"> המשמשות את התושבים</w:t>
      </w:r>
      <w:r w:rsidR="005E7148" w:rsidRPr="00E06B75">
        <w:rPr>
          <w:rFonts w:asciiTheme="minorBidi" w:eastAsia="Times New Roman" w:hAnsiTheme="minorBidi" w:cstheme="minorBidi"/>
          <w:sz w:val="26"/>
          <w:szCs w:val="26"/>
          <w:rtl/>
        </w:rPr>
        <w:t>,</w:t>
      </w:r>
      <w:r w:rsidRPr="00E06B75">
        <w:rPr>
          <w:rFonts w:asciiTheme="minorBidi" w:eastAsia="Times New Roman" w:hAnsiTheme="minorBidi" w:cstheme="minorBidi"/>
          <w:sz w:val="26"/>
          <w:szCs w:val="26"/>
          <w:rtl/>
        </w:rPr>
        <w:t xml:space="preserve"> באמצעות מטאטא שואב</w:t>
      </w:r>
      <w:r w:rsidR="00DA711D" w:rsidRPr="00E06B75">
        <w:rPr>
          <w:rFonts w:asciiTheme="minorBidi" w:eastAsia="Times New Roman" w:hAnsiTheme="minorBidi" w:cstheme="minorBidi"/>
          <w:sz w:val="26"/>
          <w:szCs w:val="26"/>
          <w:rtl/>
        </w:rPr>
        <w:t xml:space="preserve"> שיוחזק באופן קבוע לכל אורך תקופת הביצוע.</w:t>
      </w:r>
    </w:p>
    <w:p w14:paraId="463C3B1E"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ב</w:t>
      </w:r>
      <w:r w:rsidR="003314BB" w:rsidRPr="00E06B75">
        <w:rPr>
          <w:rFonts w:asciiTheme="minorBidi" w:eastAsia="Times New Roman" w:hAnsiTheme="minorBidi" w:cstheme="minorBidi"/>
          <w:sz w:val="26"/>
          <w:szCs w:val="26"/>
          <w:rtl/>
        </w:rPr>
        <w:t xml:space="preserve">כל </w:t>
      </w:r>
      <w:r w:rsidRPr="00E06B75">
        <w:rPr>
          <w:rFonts w:asciiTheme="minorBidi" w:eastAsia="Times New Roman" w:hAnsiTheme="minorBidi" w:cstheme="minorBidi"/>
          <w:sz w:val="26"/>
          <w:szCs w:val="26"/>
          <w:rtl/>
        </w:rPr>
        <w:t>תקופה זו יהיה הקבלן אחראי לכל פסולת או אדמה מכל סוג שהוא אשר ישפכו על ידו  וגם על ידי אחרים באתר העבודה, לרבות על פסולת ו/או אדמה שהייתה קיימת באתר לפני כניסתו לעבודה. הקבלן יסלק את הפסולת ו/או האדמה, לרבות עודפי אדמה למקום שפיכה מאושר על ידי המשרד להגנת הסביבה על חשבונו. באחריות הקבלן להסדיר ולשלם את כל האגרות והתשלומים הנדרשים מול כל הרשויות הנדרשות .</w:t>
      </w:r>
    </w:p>
    <w:p w14:paraId="0FB4CF9C" w14:textId="77777777" w:rsidR="004F7A21" w:rsidRPr="00E06B75" w:rsidRDefault="004F7A21" w:rsidP="003A2CC8">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לא ישולם עבור סילוק  פסולת</w:t>
      </w:r>
      <w:r w:rsidRPr="00E06B75">
        <w:rPr>
          <w:rFonts w:asciiTheme="minorBidi" w:eastAsia="Times New Roman" w:hAnsiTheme="minorBidi" w:cstheme="minorBidi"/>
          <w:sz w:val="26"/>
          <w:szCs w:val="26"/>
          <w:rtl/>
        </w:rPr>
        <w:t>, בין שהייתה קיימת באתר ו/או בסביבתו עד לקבלת צו התחלת עבודה ובין כזו שתתוסף במהלך הביצוע על ידי הקבלן או גורמים אחרים כלשהם ועל הקבלן חלה חובה לסלקה למקום שפיכה מאושר על ידי המשרד להגנת הסביבה  על חשבונו.</w:t>
      </w:r>
      <w:r w:rsidR="00306D51" w:rsidRPr="00E06B75">
        <w:rPr>
          <w:rFonts w:asciiTheme="minorBidi" w:eastAsia="Times New Roman" w:hAnsiTheme="minorBidi" w:cstheme="minorBidi"/>
          <w:sz w:val="26"/>
          <w:szCs w:val="26"/>
          <w:rtl/>
        </w:rPr>
        <w:t xml:space="preserve"> </w:t>
      </w:r>
    </w:p>
    <w:p w14:paraId="268D41C1"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על הקבלן לשמור על ניקיון הדרכים העירוניות עליהן הוא נע לאתר העבודה ולסלק מיד כל לכלוך, בוץ, או פסולת שנגרמו כתוצאה מעבודתו ופוזרו על הכבישים - הכל בהתאם להוראות מנהל הפרויקט.</w:t>
      </w:r>
    </w:p>
    <w:p w14:paraId="142057CA"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lastRenderedPageBreak/>
        <w:tab/>
        <w:t>הקבלן לא יהיה זכאי לכל תמורה עבור העבודות שפורטו לעיל ותמורתן תיכלל במחירי היחידה של הסעיפים השונים</w:t>
      </w:r>
      <w:r w:rsidR="00D63585" w:rsidRPr="00E06B75">
        <w:rPr>
          <w:rFonts w:asciiTheme="minorBidi" w:eastAsia="Times New Roman" w:hAnsiTheme="minorBidi" w:cstheme="minorBidi"/>
          <w:sz w:val="26"/>
          <w:szCs w:val="26"/>
          <w:rtl/>
        </w:rPr>
        <w:t xml:space="preserve"> כמפורט בהקצבים בכתב הכמויות</w:t>
      </w:r>
    </w:p>
    <w:p w14:paraId="37D4AF95" w14:textId="77777777" w:rsidR="004F7A21" w:rsidRPr="00E06B75" w:rsidRDefault="004F7A21" w:rsidP="004F7A21">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t xml:space="preserve">00.28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Cs/>
          <w:sz w:val="26"/>
          <w:szCs w:val="26"/>
          <w:u w:val="single"/>
          <w:rtl/>
        </w:rPr>
        <w:t>ניקיון השטח בגמר העבודה</w:t>
      </w:r>
    </w:p>
    <w:p w14:paraId="7560C0BD"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בגמר העבודה </w:t>
      </w:r>
      <w:r w:rsidR="00306D51" w:rsidRPr="00E06B75">
        <w:rPr>
          <w:rFonts w:asciiTheme="minorBidi" w:eastAsia="Times New Roman" w:hAnsiTheme="minorBidi" w:cstheme="minorBidi"/>
          <w:sz w:val="26"/>
          <w:szCs w:val="26"/>
          <w:rtl/>
        </w:rPr>
        <w:t xml:space="preserve">ובגמר כל שלב של העבודה ו/או לפי דרישת מנהל הפרויקט </w:t>
      </w:r>
      <w:r w:rsidRPr="00E06B75">
        <w:rPr>
          <w:rFonts w:asciiTheme="minorBidi" w:eastAsia="Times New Roman" w:hAnsiTheme="minorBidi" w:cstheme="minorBidi"/>
          <w:sz w:val="26"/>
          <w:szCs w:val="26"/>
          <w:rtl/>
        </w:rPr>
        <w:t>על הקבלן לנקות היטב את השטח על ידי סילוק פסולת, שיירים ויתר חומרים שהשתמש בהם לעבודתו או נשארו כתוצאה מעבודותיו, או מכל מקור אחר כולל סילוק צריפים ומבני עזר אחרים, לשביעות רצונו המלאה של מנהל הפרויקט.</w:t>
      </w:r>
    </w:p>
    <w:p w14:paraId="1BCF1C28"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כמו-כן על הקבלן לתקן את כל הפגמים שנבעו במהלך עבודתו בחלקי מבנה שונים שלידם ביצע עבודותיו ולהחזירם למצבם שלפני תחילת ביצוע עבודתו.</w:t>
      </w:r>
    </w:p>
    <w:p w14:paraId="7377E9FE" w14:textId="77777777" w:rsidR="004F7A21" w:rsidRPr="00E06B75" w:rsidRDefault="004F7A21" w:rsidP="000F1B59">
      <w:pPr>
        <w:tabs>
          <w:tab w:val="left" w:pos="1080"/>
          <w:tab w:val="left" w:pos="1560"/>
        </w:tabs>
        <w:spacing w:before="240" w:after="0" w:line="240" w:lineRule="auto"/>
        <w:jc w:val="both"/>
        <w:rPr>
          <w:rFonts w:asciiTheme="minorBidi" w:eastAsia="Times New Roman" w:hAnsiTheme="minorBidi" w:cstheme="minorBidi"/>
          <w:b/>
          <w:bCs/>
          <w:sz w:val="26"/>
          <w:szCs w:val="26"/>
          <w:u w:val="single"/>
          <w:rtl/>
        </w:rPr>
      </w:pPr>
      <w:r w:rsidRPr="00E06B75">
        <w:rPr>
          <w:rFonts w:asciiTheme="minorBidi" w:eastAsia="Times New Roman" w:hAnsiTheme="minorBidi" w:cstheme="minorBidi"/>
          <w:sz w:val="26"/>
          <w:szCs w:val="26"/>
          <w:rtl/>
        </w:rPr>
        <w:t>00.29</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פינוי פסולת לאתר שפיכה</w:t>
      </w:r>
    </w:p>
    <w:p w14:paraId="5A58AFB4" w14:textId="77777777" w:rsidR="004F7A21" w:rsidRPr="00E06B75" w:rsidRDefault="004F7A21" w:rsidP="004F7A21">
      <w:pPr>
        <w:tabs>
          <w:tab w:val="left" w:pos="1080"/>
          <w:tab w:val="left" w:pos="1560"/>
        </w:tabs>
        <w:spacing w:before="240" w:after="0" w:line="240" w:lineRule="auto"/>
        <w:ind w:left="1080" w:hanging="8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בנוסף על האמור בסעיף 0049 שבמפרט הכללי ובנוסף להוראות החוזה, באחריות הקבלן לתאם מקום לאתר שפיכת פסולת מסודר ומאושר על ידי המשרד להגנת הסביבה, מחוץ לתחומי העיר ולדאוג לכל האישורים הדרושים לשם כך וכן לתשלום האגרות כנדרש. כמו כן באחריות הקבלן לדאוג לדרכי גישה לאתר זה וממנו. כל התאומים הללו יעשו על ידי הקבלן, על אחריותו ועל חשבונו.</w:t>
      </w:r>
    </w:p>
    <w:p w14:paraId="1759851A" w14:textId="77777777" w:rsidR="004F7A21" w:rsidRPr="00E06B75" w:rsidRDefault="004F7A21" w:rsidP="004F7A21">
      <w:pPr>
        <w:tabs>
          <w:tab w:val="left" w:pos="1080"/>
          <w:tab w:val="left" w:pos="1560"/>
        </w:tabs>
        <w:spacing w:before="120" w:after="0" w:line="240" w:lineRule="auto"/>
        <w:ind w:left="1077" w:hanging="839"/>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על הקבלן להביא בחשבון את העלויות אשר תיגרמנה לו בגין הנ"ל בחישוב הוצאותיו ולכלול הוצאות אלה במחירי הסעיפים השונים בכתב הכמויות. </w:t>
      </w:r>
      <w:r w:rsidRPr="00E06B75">
        <w:rPr>
          <w:rFonts w:asciiTheme="minorBidi" w:eastAsia="Times New Roman" w:hAnsiTheme="minorBidi" w:cstheme="minorBidi"/>
          <w:b/>
          <w:bCs/>
          <w:sz w:val="26"/>
          <w:szCs w:val="26"/>
          <w:u w:val="single"/>
          <w:rtl/>
        </w:rPr>
        <w:t>מודגש בזאת שלא תשולם כל תמורה נוספת לכך</w:t>
      </w:r>
      <w:r w:rsidR="003F4E04" w:rsidRPr="00E06B75">
        <w:rPr>
          <w:rFonts w:asciiTheme="minorBidi" w:eastAsia="Times New Roman" w:hAnsiTheme="minorBidi" w:cstheme="minorBidi"/>
          <w:sz w:val="26"/>
          <w:szCs w:val="26"/>
          <w:rtl/>
        </w:rPr>
        <w:t xml:space="preserve"> אלא אם קבע מנהל הפרויקט אחרת ולפי שיקולו הבלעדי.</w:t>
      </w:r>
    </w:p>
    <w:p w14:paraId="605401D2" w14:textId="77777777" w:rsidR="00306D51" w:rsidRPr="00E06B75" w:rsidRDefault="00306D51" w:rsidP="00850453">
      <w:pPr>
        <w:tabs>
          <w:tab w:val="left" w:pos="1080"/>
          <w:tab w:val="left" w:pos="1560"/>
        </w:tabs>
        <w:spacing w:before="120" w:after="0" w:line="240" w:lineRule="auto"/>
        <w:ind w:left="1077" w:hanging="839"/>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9506F9"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 xml:space="preserve">על הקבלן יהיה להציג אישורים מפורטים לשפיכת הפסולת אשר תוצא מהאתר באתר שפיכת פסולת מסודר ומאושר כאמור – ולצרף אישורים אלו לכל חשבון חלקי אשר יגיש. </w:t>
      </w:r>
    </w:p>
    <w:p w14:paraId="11D6CB28" w14:textId="77777777" w:rsidR="00DE44C6" w:rsidRPr="00E06B75" w:rsidRDefault="004F7A21" w:rsidP="000F1B59">
      <w:pPr>
        <w:spacing w:before="240" w:after="0" w:line="240" w:lineRule="auto"/>
        <w:ind w:left="854" w:hanging="854"/>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00.30</w:t>
      </w:r>
      <w:r w:rsidRPr="00E06B75">
        <w:rPr>
          <w:rFonts w:asciiTheme="minorBidi" w:eastAsia="Times New Roman" w:hAnsiTheme="minorBidi" w:cstheme="minorBidi"/>
          <w:b/>
          <w:sz w:val="26"/>
          <w:szCs w:val="26"/>
          <w:rtl/>
          <w:lang w:val="x-none" w:eastAsia="x-none"/>
        </w:rPr>
        <w:tab/>
      </w:r>
      <w:r w:rsidR="00DE44C6" w:rsidRPr="00E06B75">
        <w:rPr>
          <w:rFonts w:asciiTheme="minorBidi" w:eastAsia="Times New Roman" w:hAnsiTheme="minorBidi" w:cstheme="minorBidi"/>
          <w:bCs/>
          <w:sz w:val="26"/>
          <w:szCs w:val="26"/>
          <w:u w:val="single"/>
          <w:rtl/>
          <w:lang w:val="x-none" w:eastAsia="x-none"/>
        </w:rPr>
        <w:t>הובלות</w:t>
      </w:r>
    </w:p>
    <w:p w14:paraId="783C664A" w14:textId="77777777" w:rsidR="00DE44C6" w:rsidRPr="00E06B75" w:rsidRDefault="00DE44C6" w:rsidP="000F1B59">
      <w:pPr>
        <w:spacing w:before="240" w:after="0" w:line="240" w:lineRule="auto"/>
        <w:ind w:left="893" w:hanging="893"/>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כל הובלה לצרכי ביצוע עבודה זו נחשבת כהכרחית ומחירה כלול במחיר היחידה לסעיף המתאים בכתב הכמויות. לא ישולם על הובלה בנפרד ולא על העמסה</w:t>
      </w:r>
      <w:r w:rsidR="00E07413" w:rsidRPr="00E06B75">
        <w:rPr>
          <w:rFonts w:asciiTheme="minorBidi" w:eastAsia="Times New Roman" w:hAnsiTheme="minorBidi" w:cstheme="minorBidi"/>
          <w:b/>
          <w:sz w:val="26"/>
          <w:szCs w:val="26"/>
          <w:rtl/>
          <w:lang w:val="x-none" w:eastAsia="x-none"/>
        </w:rPr>
        <w:t xml:space="preserve"> ו/או</w:t>
      </w:r>
      <w:r w:rsidR="00AA33ED" w:rsidRPr="00E06B75">
        <w:rPr>
          <w:rFonts w:asciiTheme="minorBidi" w:eastAsia="Times New Roman" w:hAnsiTheme="minorBidi" w:cstheme="minorBidi"/>
          <w:b/>
          <w:sz w:val="26"/>
          <w:szCs w:val="26"/>
          <w:rtl/>
          <w:lang w:val="x-none" w:eastAsia="x-none"/>
        </w:rPr>
        <w:t xml:space="preserve"> פריקה</w:t>
      </w:r>
      <w:r w:rsidRPr="00E06B75">
        <w:rPr>
          <w:rFonts w:asciiTheme="minorBidi" w:eastAsia="Times New Roman" w:hAnsiTheme="minorBidi" w:cstheme="minorBidi"/>
          <w:b/>
          <w:sz w:val="26"/>
          <w:szCs w:val="26"/>
          <w:rtl/>
          <w:lang w:val="x-none" w:eastAsia="x-none"/>
        </w:rPr>
        <w:t xml:space="preserve"> ו/או </w:t>
      </w:r>
      <w:r w:rsidR="00AA33ED" w:rsidRPr="00E06B75">
        <w:rPr>
          <w:rFonts w:asciiTheme="minorBidi" w:eastAsia="Times New Roman" w:hAnsiTheme="minorBidi" w:cstheme="minorBidi"/>
          <w:b/>
          <w:sz w:val="26"/>
          <w:szCs w:val="26"/>
          <w:rtl/>
          <w:lang w:val="x-none" w:eastAsia="x-none"/>
        </w:rPr>
        <w:t xml:space="preserve">על </w:t>
      </w:r>
      <w:r w:rsidRPr="00E06B75">
        <w:rPr>
          <w:rFonts w:asciiTheme="minorBidi" w:eastAsia="Times New Roman" w:hAnsiTheme="minorBidi" w:cstheme="minorBidi"/>
          <w:b/>
          <w:sz w:val="26"/>
          <w:szCs w:val="26"/>
          <w:rtl/>
          <w:lang w:val="x-none" w:eastAsia="x-none"/>
        </w:rPr>
        <w:t>הובלה כפולה, לא בתוך האתר ולא מחוצה לו</w:t>
      </w:r>
      <w:r w:rsidR="00AA33ED" w:rsidRPr="00E06B75">
        <w:rPr>
          <w:rFonts w:asciiTheme="minorBidi" w:eastAsia="Times New Roman" w:hAnsiTheme="minorBidi" w:cstheme="minorBidi"/>
          <w:b/>
          <w:sz w:val="26"/>
          <w:szCs w:val="26"/>
          <w:rtl/>
          <w:lang w:val="x-none" w:eastAsia="x-none"/>
        </w:rPr>
        <w:t>.</w:t>
      </w:r>
    </w:p>
    <w:p w14:paraId="402D1DE4" w14:textId="77777777" w:rsidR="004F7A21" w:rsidRPr="00E06B75" w:rsidRDefault="000F1B59" w:rsidP="001A2F86">
      <w:pPr>
        <w:spacing w:before="240" w:after="0" w:line="240" w:lineRule="auto"/>
        <w:ind w:left="180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 xml:space="preserve">   </w:t>
      </w:r>
      <w:r w:rsidR="004F7A21" w:rsidRPr="00E06B75">
        <w:rPr>
          <w:rFonts w:asciiTheme="minorBidi" w:eastAsia="Times New Roman" w:hAnsiTheme="minorBidi" w:cstheme="minorBidi"/>
          <w:bCs/>
          <w:sz w:val="26"/>
          <w:szCs w:val="26"/>
          <w:u w:val="single"/>
          <w:rtl/>
          <w:lang w:val="x-none" w:eastAsia="x-none"/>
        </w:rPr>
        <w:t>סמכויות מנהל הפרויקט</w:t>
      </w:r>
    </w:p>
    <w:p w14:paraId="1DE09B28" w14:textId="77777777" w:rsidR="004F7A21" w:rsidRPr="00E06B75" w:rsidRDefault="004F7A21" w:rsidP="004F7A21">
      <w:pPr>
        <w:numPr>
          <w:ilvl w:val="0"/>
          <w:numId w:val="1"/>
        </w:numPr>
        <w:spacing w:before="240" w:after="0" w:line="240" w:lineRule="auto"/>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האמור להלן בא להוסיף, אך לא לגרוע או להחליף, את האמור בשאר סעיפי המפרט והחוזה.</w:t>
      </w:r>
    </w:p>
    <w:p w14:paraId="4CAD1384" w14:textId="77777777" w:rsidR="004F7A21" w:rsidRPr="00E06B75" w:rsidRDefault="004F7A21" w:rsidP="004F7A21">
      <w:pPr>
        <w:numPr>
          <w:ilvl w:val="0"/>
          <w:numId w:val="1"/>
        </w:numPr>
        <w:spacing w:before="120" w:after="0" w:line="240" w:lineRule="auto"/>
        <w:ind w:left="1979" w:hanging="902"/>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מנהל הפרויקט הוא נציג</w:t>
      </w:r>
      <w:r w:rsidR="0062702E" w:rsidRPr="00E06B75">
        <w:rPr>
          <w:rFonts w:asciiTheme="minorBidi" w:eastAsia="Times New Roman" w:hAnsiTheme="minorBidi" w:cstheme="minorBidi"/>
          <w:b/>
          <w:sz w:val="26"/>
          <w:szCs w:val="26"/>
          <w:rtl/>
          <w:lang w:val="x-none" w:eastAsia="x-none"/>
        </w:rPr>
        <w:t>ם</w:t>
      </w:r>
      <w:r w:rsidRPr="00E06B75">
        <w:rPr>
          <w:rFonts w:asciiTheme="minorBidi" w:eastAsia="Times New Roman" w:hAnsiTheme="minorBidi" w:cstheme="minorBidi"/>
          <w:b/>
          <w:sz w:val="26"/>
          <w:szCs w:val="26"/>
          <w:rtl/>
          <w:lang w:val="x-none" w:eastAsia="x-none"/>
        </w:rPr>
        <w:t xml:space="preserve"> בשטח של המזמי</w:t>
      </w:r>
      <w:r w:rsidR="0062702E" w:rsidRPr="00E06B75">
        <w:rPr>
          <w:rFonts w:asciiTheme="minorBidi" w:eastAsia="Times New Roman" w:hAnsiTheme="minorBidi" w:cstheme="minorBidi"/>
          <w:b/>
          <w:sz w:val="26"/>
          <w:szCs w:val="26"/>
          <w:rtl/>
          <w:lang w:val="x-none" w:eastAsia="x-none"/>
        </w:rPr>
        <w:t>נים</w:t>
      </w:r>
      <w:r w:rsidRPr="00E06B75">
        <w:rPr>
          <w:rFonts w:asciiTheme="minorBidi" w:eastAsia="Times New Roman" w:hAnsiTheme="minorBidi" w:cstheme="minorBidi"/>
          <w:b/>
          <w:sz w:val="26"/>
          <w:szCs w:val="26"/>
          <w:rtl/>
          <w:lang w:val="x-none" w:eastAsia="x-none"/>
        </w:rPr>
        <w:t xml:space="preserve"> והוא רשאי לפרש את התכניות, המפרט הטכני וכתב הכמויות וכל אי-התאמה ביניהם ו/או אי-בהירות לפי מיטב הבנתו. בכל מקרה מנהל הפרויקט הוא הפוסק הבלעדי בשטח בנושא זה.</w:t>
      </w:r>
    </w:p>
    <w:p w14:paraId="26D27B75" w14:textId="77777777" w:rsidR="004F7A21" w:rsidRPr="00E06B75" w:rsidRDefault="004F7A21" w:rsidP="004F7A21">
      <w:pPr>
        <w:numPr>
          <w:ilvl w:val="0"/>
          <w:numId w:val="1"/>
        </w:numPr>
        <w:spacing w:before="120" w:after="0" w:line="240" w:lineRule="auto"/>
        <w:ind w:left="1979" w:hanging="902"/>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מנהל הפרויקט הוא הפוסק הבלעדי לגבי איכותם של חומרים ומקורם וכן עבודות שבוצעו או צריכות להתבצע.</w:t>
      </w:r>
    </w:p>
    <w:p w14:paraId="73D6FC6F" w14:textId="77777777" w:rsidR="004F7A21" w:rsidRPr="00E06B75" w:rsidRDefault="004F7A21" w:rsidP="004F7A21">
      <w:pPr>
        <w:numPr>
          <w:ilvl w:val="0"/>
          <w:numId w:val="1"/>
        </w:numPr>
        <w:spacing w:before="120" w:after="0" w:line="240" w:lineRule="auto"/>
        <w:ind w:left="1979" w:hanging="902"/>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הקבלן חייב באישור מנהל הפרויקט אם בכוונתו למסור את העבודה, כולה או חלקה, לקבלני משנה</w:t>
      </w:r>
      <w:r w:rsidR="001E43E5" w:rsidRPr="00E06B75">
        <w:rPr>
          <w:rFonts w:asciiTheme="minorBidi" w:eastAsia="Times New Roman" w:hAnsiTheme="minorBidi" w:cstheme="minorBidi"/>
          <w:b/>
          <w:sz w:val="26"/>
          <w:szCs w:val="26"/>
          <w:rtl/>
          <w:lang w:val="x-none" w:eastAsia="x-none"/>
        </w:rPr>
        <w:t>; כנ"ל לגבי ספקים ומעבדה מוסמכת</w:t>
      </w:r>
      <w:r w:rsidRPr="00E06B75">
        <w:rPr>
          <w:rFonts w:asciiTheme="minorBidi" w:eastAsia="Times New Roman" w:hAnsiTheme="minorBidi" w:cstheme="minorBidi"/>
          <w:b/>
          <w:sz w:val="26"/>
          <w:szCs w:val="26"/>
          <w:rtl/>
          <w:lang w:val="x-none" w:eastAsia="x-none"/>
        </w:rPr>
        <w:t xml:space="preserve">. אין באישור זה של מנהל הפרויקט כדי להסיר את אחריותו המלאה של </w:t>
      </w:r>
      <w:r w:rsidRPr="00E06B75">
        <w:rPr>
          <w:rFonts w:asciiTheme="minorBidi" w:eastAsia="Times New Roman" w:hAnsiTheme="minorBidi" w:cstheme="minorBidi"/>
          <w:b/>
          <w:sz w:val="26"/>
          <w:szCs w:val="26"/>
          <w:rtl/>
          <w:lang w:val="x-none" w:eastAsia="x-none"/>
        </w:rPr>
        <w:lastRenderedPageBreak/>
        <w:t>הקבלן לפעולות או מחדלים של קבלני המשנה. הקבלן וקבל</w:t>
      </w:r>
      <w:r w:rsidR="005E7148" w:rsidRPr="00E06B75">
        <w:rPr>
          <w:rFonts w:asciiTheme="minorBidi" w:eastAsia="Times New Roman" w:hAnsiTheme="minorBidi" w:cstheme="minorBidi"/>
          <w:b/>
          <w:sz w:val="26"/>
          <w:szCs w:val="26"/>
          <w:rtl/>
          <w:lang w:val="x-none" w:eastAsia="x-none"/>
        </w:rPr>
        <w:t>ני</w:t>
      </w:r>
      <w:r w:rsidRPr="00E06B75">
        <w:rPr>
          <w:rFonts w:asciiTheme="minorBidi" w:eastAsia="Times New Roman" w:hAnsiTheme="minorBidi" w:cstheme="minorBidi"/>
          <w:b/>
          <w:sz w:val="26"/>
          <w:szCs w:val="26"/>
          <w:rtl/>
          <w:lang w:val="x-none" w:eastAsia="x-none"/>
        </w:rPr>
        <w:t xml:space="preserve"> המשנה חייבים </w:t>
      </w:r>
      <w:r w:rsidRPr="00E06B75">
        <w:rPr>
          <w:rFonts w:asciiTheme="minorBidi" w:eastAsia="Times New Roman" w:hAnsiTheme="minorBidi" w:cstheme="minorBidi"/>
          <w:b/>
          <w:sz w:val="26"/>
          <w:szCs w:val="26"/>
          <w:u w:val="single"/>
          <w:rtl/>
          <w:lang w:val="x-none" w:eastAsia="x-none"/>
        </w:rPr>
        <w:t>להיות רשומים ברשם הקבלנים.</w:t>
      </w:r>
    </w:p>
    <w:p w14:paraId="199F32BA" w14:textId="77777777" w:rsidR="004F7A21" w:rsidRPr="00E06B75" w:rsidRDefault="004F7A21" w:rsidP="004F7A21">
      <w:pPr>
        <w:numPr>
          <w:ilvl w:val="0"/>
          <w:numId w:val="1"/>
        </w:numPr>
        <w:spacing w:before="120" w:after="0" w:line="240" w:lineRule="auto"/>
        <w:ind w:left="1979" w:hanging="902"/>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מנהל הפרויקט רשאי להורות על ביצוע העבודה בשלבים ובקטעים שונים, ללא תוספת מחיר לקבלן. מנהל הפרויקט רשאי להודיע לקבלן מעת לעת ומזמן לזמן על החלטתו לקבוע עדיפות של איזו עבודה או חלק ממנה ביחס  לעבודות אחרות והקבלן יהיה חייב לבצע את העבודה בהתאם לשלבים, לקטעים ולסדר העדיפות שנקבע על ידי מנהל הפרויקט.</w:t>
      </w:r>
    </w:p>
    <w:p w14:paraId="0B69BB8D" w14:textId="77777777" w:rsidR="004F7A21" w:rsidRPr="00E06B75" w:rsidRDefault="004F7A21" w:rsidP="004F7A21">
      <w:pPr>
        <w:numPr>
          <w:ilvl w:val="0"/>
          <w:numId w:val="1"/>
        </w:numPr>
        <w:spacing w:before="120" w:after="0" w:line="240" w:lineRule="auto"/>
        <w:ind w:left="1979" w:hanging="902"/>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מנהל הפרויקט רשאי להורות לקבלן כיצד לבצע עבודה כלשהי אם לדעתו הקבלן חורג מדרישות החוזה ו/או המפרט או אם לדעתו נחוץ הסבר, לפי מיטב כללי המקצוע, כדי למנוע נזק לחלקי עבודה שכבר בוצעו. מילוי הוראות מנהל הפרויקט על ידי הקבלן אינו משחרר את הקבלן מאחריותו לעבודה כולה ולנזק כלשהו, הכל לפי תנאי החוזה.</w:t>
      </w:r>
    </w:p>
    <w:p w14:paraId="724CC99D" w14:textId="77777777" w:rsidR="004F7A21" w:rsidRPr="00E06B75" w:rsidRDefault="004F7A21" w:rsidP="004F7A21">
      <w:pPr>
        <w:numPr>
          <w:ilvl w:val="0"/>
          <w:numId w:val="1"/>
        </w:numPr>
        <w:spacing w:before="120" w:after="0" w:line="240" w:lineRule="auto"/>
        <w:ind w:left="1979" w:hanging="902"/>
        <w:jc w:val="both"/>
        <w:rPr>
          <w:rFonts w:asciiTheme="minorBidi" w:eastAsia="Times New Roman" w:hAnsiTheme="minorBidi" w:cstheme="minorBidi"/>
          <w:b/>
          <w:sz w:val="26"/>
          <w:szCs w:val="26"/>
          <w:lang w:val="x-none" w:eastAsia="x-none"/>
        </w:rPr>
      </w:pPr>
      <w:r w:rsidRPr="00E06B75">
        <w:rPr>
          <w:rFonts w:asciiTheme="minorBidi" w:eastAsia="Times New Roman" w:hAnsiTheme="minorBidi" w:cstheme="minorBidi"/>
          <w:b/>
          <w:sz w:val="26"/>
          <w:szCs w:val="26"/>
          <w:rtl/>
          <w:lang w:val="x-none" w:eastAsia="x-none"/>
        </w:rPr>
        <w:t xml:space="preserve">מנהל הפרויקט ימסור לקבלן, טרם תחילת העבודה </w:t>
      </w:r>
      <w:r w:rsidR="005E7148" w:rsidRPr="00E06B75">
        <w:rPr>
          <w:rFonts w:asciiTheme="minorBidi" w:eastAsia="Times New Roman" w:hAnsiTheme="minorBidi" w:cstheme="minorBidi"/>
          <w:b/>
          <w:sz w:val="26"/>
          <w:szCs w:val="26"/>
          <w:rtl/>
          <w:lang w:val="x-none" w:eastAsia="x-none"/>
        </w:rPr>
        <w:t>3</w:t>
      </w:r>
      <w:r w:rsidRPr="00E06B75">
        <w:rPr>
          <w:rFonts w:asciiTheme="minorBidi" w:eastAsia="Times New Roman" w:hAnsiTheme="minorBidi" w:cstheme="minorBidi"/>
          <w:b/>
          <w:sz w:val="26"/>
          <w:szCs w:val="26"/>
          <w:rtl/>
          <w:lang w:val="x-none" w:eastAsia="x-none"/>
        </w:rPr>
        <w:t xml:space="preserve"> העתקים של תכניות מאושרות לביצוע ו</w:t>
      </w:r>
      <w:r w:rsidR="005E7148" w:rsidRPr="00E06B75">
        <w:rPr>
          <w:rFonts w:asciiTheme="minorBidi" w:eastAsia="Times New Roman" w:hAnsiTheme="minorBidi" w:cstheme="minorBidi"/>
          <w:b/>
          <w:sz w:val="26"/>
          <w:szCs w:val="26"/>
          <w:rtl/>
          <w:lang w:val="x-none" w:eastAsia="x-none"/>
        </w:rPr>
        <w:t xml:space="preserve">העתק </w:t>
      </w:r>
      <w:r w:rsidRPr="00E06B75">
        <w:rPr>
          <w:rFonts w:asciiTheme="minorBidi" w:eastAsia="Times New Roman" w:hAnsiTheme="minorBidi" w:cstheme="minorBidi"/>
          <w:b/>
          <w:sz w:val="26"/>
          <w:szCs w:val="26"/>
          <w:rtl/>
          <w:lang w:val="x-none" w:eastAsia="x-none"/>
        </w:rPr>
        <w:t xml:space="preserve">של המפרט הטכני. לצורכי ביצוע מחייבות אך ורק התכניות שנמסרו לקבלן על ידי מנהל הפרויקט חתומות ומאושרות </w:t>
      </w:r>
      <w:r w:rsidR="005E7148" w:rsidRPr="00E06B75">
        <w:rPr>
          <w:rFonts w:asciiTheme="minorBidi" w:eastAsia="Times New Roman" w:hAnsiTheme="minorBidi" w:cstheme="minorBidi"/>
          <w:b/>
          <w:sz w:val="26"/>
          <w:szCs w:val="26"/>
          <w:rtl/>
          <w:lang w:val="x-none" w:eastAsia="x-none"/>
        </w:rPr>
        <w:t>'</w:t>
      </w:r>
      <w:r w:rsidRPr="00E06B75">
        <w:rPr>
          <w:rFonts w:asciiTheme="minorBidi" w:eastAsia="Times New Roman" w:hAnsiTheme="minorBidi" w:cstheme="minorBidi"/>
          <w:b/>
          <w:sz w:val="26"/>
          <w:szCs w:val="26"/>
          <w:rtl/>
          <w:lang w:val="x-none" w:eastAsia="x-none"/>
        </w:rPr>
        <w:t>לביצוע</w:t>
      </w:r>
      <w:r w:rsidR="005E7148" w:rsidRPr="00E06B75">
        <w:rPr>
          <w:rFonts w:asciiTheme="minorBidi" w:eastAsia="Times New Roman" w:hAnsiTheme="minorBidi" w:cstheme="minorBidi"/>
          <w:b/>
          <w:sz w:val="26"/>
          <w:szCs w:val="26"/>
          <w:rtl/>
          <w:lang w:val="x-none" w:eastAsia="x-none"/>
        </w:rPr>
        <w:t>'</w:t>
      </w:r>
      <w:r w:rsidRPr="00E06B75">
        <w:rPr>
          <w:rFonts w:asciiTheme="minorBidi" w:eastAsia="Times New Roman" w:hAnsiTheme="minorBidi" w:cstheme="minorBidi"/>
          <w:b/>
          <w:sz w:val="26"/>
          <w:szCs w:val="26"/>
          <w:rtl/>
          <w:lang w:val="x-none" w:eastAsia="x-none"/>
        </w:rPr>
        <w:t>. כל עבודה שתבוצע לא לפי התכניות כנ"ל או עדכון של תכניות אלה שנמסר לקבלן על ידי מנהל הפרויקט במהלך הביצוע לא תתקבל והנזק והאחריות יחולו על הקבלן.</w:t>
      </w:r>
    </w:p>
    <w:p w14:paraId="06DF917C" w14:textId="77777777" w:rsidR="005319E1" w:rsidRPr="00E06B75" w:rsidRDefault="005319E1" w:rsidP="005319E1">
      <w:pPr>
        <w:spacing w:before="120" w:after="0" w:line="240" w:lineRule="auto"/>
        <w:ind w:left="1077"/>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והכל בכפוף לאישור המזמינים.</w:t>
      </w:r>
    </w:p>
    <w:p w14:paraId="6585F8E0" w14:textId="77777777" w:rsidR="004F7A21" w:rsidRPr="00E06B75" w:rsidRDefault="004F7A21" w:rsidP="004F7A21">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t xml:space="preserve">00.31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אספקת מים וחשמל לאתר</w:t>
      </w:r>
    </w:p>
    <w:p w14:paraId="5FA98B88"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תשומת לב הקבלן מופנית להוראות סעיפים 0041, 0042 ו- 510033 במפרט הכללי. על הקבלן לעשות מראש, על חשבונו, סידורים מתאימים, כגון, מכלי מים, גנראטור לאספקת זרם עצמי למקרה של תקלות, כדי שעבודתו לא תפסק.</w:t>
      </w:r>
      <w:r w:rsidR="00B91CB9" w:rsidRPr="00E06B75">
        <w:rPr>
          <w:rFonts w:asciiTheme="minorBidi" w:eastAsia="Times New Roman" w:hAnsiTheme="minorBidi" w:cstheme="minorBidi"/>
          <w:sz w:val="26"/>
          <w:szCs w:val="26"/>
          <w:rtl/>
        </w:rPr>
        <w:t xml:space="preserve"> </w:t>
      </w:r>
      <w:r w:rsidR="00655469" w:rsidRPr="00E06B75">
        <w:rPr>
          <w:rFonts w:asciiTheme="minorBidi" w:eastAsia="Times New Roman" w:hAnsiTheme="minorBidi" w:cstheme="minorBidi"/>
          <w:sz w:val="26"/>
          <w:szCs w:val="26"/>
          <w:rtl/>
        </w:rPr>
        <w:t>הגנרטור ייבדק ויאושר חשמלאי בודק במסמך מתועד. כמו כן ייעשו למתקן החשמל כל הבדיקות הנדרשות ל'מתקן חשמל ארעי'.</w:t>
      </w:r>
    </w:p>
    <w:p w14:paraId="065AB84D" w14:textId="77777777" w:rsidR="004F7A21" w:rsidRPr="00E06B75" w:rsidRDefault="004F7A21" w:rsidP="003A2CC8">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במקרה הצורך, יניח הקבלן צנרת ותשתית  מים וחשמל זמניות , יפרקם ויעתיקם לרבות השלמת כל הדרוש לצורך חיבורים זמניים שונים שידרשו במהלך הביצוע של הפרויקט, לצורך העברתם למקומות שונים בפרויקט ככל שי</w:t>
      </w:r>
      <w:r w:rsidR="001E43E5" w:rsidRPr="00E06B75">
        <w:rPr>
          <w:rFonts w:asciiTheme="minorBidi" w:eastAsia="Times New Roman" w:hAnsiTheme="minorBidi" w:cstheme="minorBidi"/>
          <w:sz w:val="26"/>
          <w:szCs w:val="26"/>
          <w:rtl/>
        </w:rPr>
        <w:t>י</w:t>
      </w:r>
      <w:r w:rsidRPr="00E06B75">
        <w:rPr>
          <w:rFonts w:asciiTheme="minorBidi" w:eastAsia="Times New Roman" w:hAnsiTheme="minorBidi" w:cstheme="minorBidi"/>
          <w:sz w:val="26"/>
          <w:szCs w:val="26"/>
          <w:rtl/>
        </w:rPr>
        <w:t>דרש. בסיום העבודה יפרקם הקבלן ויסלקם למקום שפך מאושר על ידי</w:t>
      </w:r>
      <w:r w:rsidRPr="00E06B75">
        <w:rPr>
          <w:rFonts w:asciiTheme="minorBidi" w:eastAsia="Times New Roman" w:hAnsiTheme="minorBidi" w:cstheme="minorBidi"/>
          <w:b/>
          <w:bCs/>
          <w:sz w:val="26"/>
          <w:szCs w:val="26"/>
          <w:rtl/>
        </w:rPr>
        <w:t xml:space="preserve"> </w:t>
      </w:r>
      <w:r w:rsidRPr="00E06B75">
        <w:rPr>
          <w:rFonts w:asciiTheme="minorBidi" w:eastAsia="Times New Roman" w:hAnsiTheme="minorBidi" w:cstheme="minorBidi"/>
          <w:sz w:val="26"/>
          <w:szCs w:val="26"/>
          <w:rtl/>
        </w:rPr>
        <w:t>המשרד להגנת הסביבה.</w:t>
      </w:r>
    </w:p>
    <w:p w14:paraId="615D17EB" w14:textId="77777777" w:rsidR="004F7A21" w:rsidRPr="00E06B75" w:rsidRDefault="004F7A21"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כל ההוצאות הנ"ל וכן ההוצאות בהתחברות למקורות האספקה והוצאות שימוש במים וחשמל יחולו על הקבלן.</w:t>
      </w:r>
    </w:p>
    <w:p w14:paraId="4B6B8A2E" w14:textId="77777777" w:rsidR="00960812" w:rsidRPr="00E06B75" w:rsidRDefault="00960812" w:rsidP="004B3550">
      <w:pPr>
        <w:tabs>
          <w:tab w:val="left" w:pos="1080"/>
          <w:tab w:val="left" w:pos="1440"/>
          <w:tab w:val="left" w:pos="1987"/>
          <w:tab w:val="left" w:pos="2160"/>
          <w:tab w:val="left" w:pos="2880"/>
          <w:tab w:val="left" w:pos="3120"/>
          <w:tab w:val="left" w:pos="3600"/>
        </w:tabs>
        <w:spacing w:after="0" w:line="240" w:lineRule="auto"/>
        <w:ind w:left="1077" w:hanging="1077"/>
        <w:jc w:val="both"/>
        <w:rPr>
          <w:rFonts w:asciiTheme="minorBidi" w:eastAsia="Times New Roman" w:hAnsiTheme="minorBidi" w:cstheme="minorBidi"/>
          <w:sz w:val="26"/>
          <w:szCs w:val="26"/>
          <w:rtl/>
        </w:rPr>
      </w:pPr>
    </w:p>
    <w:p w14:paraId="77A0F18E" w14:textId="188D1521" w:rsidR="00960812" w:rsidRDefault="00960812"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9822AC"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על הקבלן להתחבר למערכת המים של התאגיד ע"י מד/י מים זמני/ים אשר יסופק/ו ע"י התאגיד. תשלום עבור צריכת המים יקוז</w:t>
      </w:r>
      <w:r w:rsidR="004B3550" w:rsidRPr="00E06B75">
        <w:rPr>
          <w:rFonts w:asciiTheme="minorBidi" w:eastAsia="Times New Roman" w:hAnsiTheme="minorBidi" w:cstheme="minorBidi"/>
          <w:sz w:val="26"/>
          <w:szCs w:val="26"/>
          <w:rtl/>
        </w:rPr>
        <w:t>ז</w:t>
      </w:r>
      <w:r w:rsidRPr="00E06B75">
        <w:rPr>
          <w:rFonts w:asciiTheme="minorBidi" w:eastAsia="Times New Roman" w:hAnsiTheme="minorBidi" w:cstheme="minorBidi"/>
          <w:sz w:val="26"/>
          <w:szCs w:val="26"/>
          <w:rtl/>
        </w:rPr>
        <w:t xml:space="preserve"> מהחשבון הסופי של הקבלן</w:t>
      </w:r>
      <w:r w:rsidR="004B3550" w:rsidRPr="00E06B75">
        <w:rPr>
          <w:rFonts w:asciiTheme="minorBidi" w:eastAsia="Times New Roman" w:hAnsiTheme="minorBidi" w:cstheme="minorBidi"/>
          <w:sz w:val="26"/>
          <w:szCs w:val="26"/>
          <w:rtl/>
        </w:rPr>
        <w:t xml:space="preserve"> </w:t>
      </w:r>
      <w:r w:rsidR="005319E1" w:rsidRPr="00E06B75">
        <w:rPr>
          <w:rFonts w:asciiTheme="minorBidi" w:eastAsia="Times New Roman" w:hAnsiTheme="minorBidi" w:cstheme="minorBidi"/>
          <w:sz w:val="26"/>
          <w:szCs w:val="26"/>
          <w:rtl/>
        </w:rPr>
        <w:t xml:space="preserve">לתאגיד </w:t>
      </w:r>
      <w:r w:rsidR="004B3550" w:rsidRPr="00E06B75">
        <w:rPr>
          <w:rFonts w:asciiTheme="minorBidi" w:eastAsia="Times New Roman" w:hAnsiTheme="minorBidi" w:cstheme="minorBidi"/>
          <w:sz w:val="26"/>
          <w:szCs w:val="26"/>
          <w:rtl/>
        </w:rPr>
        <w:t xml:space="preserve">או במהלך הביצוע בתשלומים 'על חשבון'. בכל מקרה של צריכת מים ללא מדידה או צריכה חריגה, הקבלן יחויב לשלם בגין אספקת המים על פי הערכת תאגיד מי </w:t>
      </w:r>
      <w:r w:rsidR="001E3DF0">
        <w:rPr>
          <w:rFonts w:asciiTheme="minorBidi" w:eastAsia="Times New Roman" w:hAnsiTheme="minorBidi" w:cstheme="minorBidi" w:hint="cs"/>
          <w:sz w:val="26"/>
          <w:szCs w:val="26"/>
          <w:rtl/>
        </w:rPr>
        <w:t>ציונה</w:t>
      </w:r>
      <w:r w:rsidR="004B3550" w:rsidRPr="00E06B75">
        <w:rPr>
          <w:rFonts w:asciiTheme="minorBidi" w:eastAsia="Times New Roman" w:hAnsiTheme="minorBidi" w:cstheme="minorBidi"/>
          <w:sz w:val="26"/>
          <w:szCs w:val="26"/>
          <w:rtl/>
        </w:rPr>
        <w:t>.</w:t>
      </w:r>
    </w:p>
    <w:p w14:paraId="640D8AD0" w14:textId="76933363" w:rsidR="001E3DF0" w:rsidRDefault="001E3DF0"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p>
    <w:p w14:paraId="08275767" w14:textId="77777777" w:rsidR="001E3DF0" w:rsidRPr="00E06B75" w:rsidRDefault="001E3DF0" w:rsidP="004F7A21">
      <w:pPr>
        <w:tabs>
          <w:tab w:val="left" w:pos="1080"/>
          <w:tab w:val="left" w:pos="1440"/>
          <w:tab w:val="left" w:pos="1987"/>
          <w:tab w:val="left" w:pos="2160"/>
          <w:tab w:val="left" w:pos="2880"/>
          <w:tab w:val="left" w:pos="3120"/>
          <w:tab w:val="left" w:pos="3600"/>
        </w:tabs>
        <w:spacing w:before="120" w:after="0" w:line="240" w:lineRule="auto"/>
        <w:ind w:left="1077" w:hanging="1077"/>
        <w:jc w:val="both"/>
        <w:rPr>
          <w:rFonts w:asciiTheme="minorBidi" w:eastAsia="Times New Roman" w:hAnsiTheme="minorBidi" w:cstheme="minorBidi"/>
          <w:sz w:val="26"/>
          <w:szCs w:val="26"/>
          <w:rtl/>
        </w:rPr>
      </w:pPr>
    </w:p>
    <w:p w14:paraId="745FD589" w14:textId="77777777" w:rsidR="004F7A21" w:rsidRPr="00E06B75" w:rsidRDefault="004F7A21" w:rsidP="004F7A21">
      <w:pPr>
        <w:tabs>
          <w:tab w:val="left" w:pos="1080"/>
          <w:tab w:val="left" w:pos="1440"/>
          <w:tab w:val="left" w:pos="1987"/>
          <w:tab w:val="left" w:pos="2160"/>
          <w:tab w:val="left" w:pos="2280"/>
          <w:tab w:val="left" w:pos="2880"/>
          <w:tab w:val="left" w:pos="3600"/>
        </w:tabs>
        <w:spacing w:before="240"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lastRenderedPageBreak/>
        <w:t xml:space="preserve">00.32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Cs/>
          <w:sz w:val="26"/>
          <w:szCs w:val="26"/>
          <w:u w:val="single"/>
          <w:rtl/>
        </w:rPr>
        <w:t xml:space="preserve">השגחה מטעם הקבלן </w:t>
      </w:r>
      <w:r w:rsidR="004B3550" w:rsidRPr="00E06B75">
        <w:rPr>
          <w:rFonts w:asciiTheme="minorBidi" w:eastAsia="Times New Roman" w:hAnsiTheme="minorBidi" w:cstheme="minorBidi"/>
          <w:bCs/>
          <w:sz w:val="26"/>
          <w:szCs w:val="26"/>
          <w:u w:val="single"/>
          <w:rtl/>
        </w:rPr>
        <w:t>/ 'מעטפת ניהולית'</w:t>
      </w:r>
    </w:p>
    <w:p w14:paraId="1B8FD9D7" w14:textId="77777777" w:rsidR="004B3550" w:rsidRPr="00E06B75" w:rsidRDefault="004F7A21" w:rsidP="004F7A21">
      <w:pPr>
        <w:tabs>
          <w:tab w:val="left" w:pos="1080"/>
          <w:tab w:val="left" w:pos="1440"/>
          <w:tab w:val="left" w:pos="1987"/>
          <w:tab w:val="left" w:pos="2160"/>
          <w:tab w:val="left" w:pos="2760"/>
          <w:tab w:val="left" w:pos="2880"/>
          <w:tab w:val="left" w:pos="3600"/>
        </w:tabs>
        <w:spacing w:before="240" w:after="0" w:line="240" w:lineRule="auto"/>
        <w:ind w:left="1440" w:hanging="1440"/>
        <w:jc w:val="both"/>
        <w:rPr>
          <w:rFonts w:asciiTheme="minorBidi" w:eastAsia="Times New Roman" w:hAnsiTheme="minorBidi" w:cstheme="minorBidi"/>
          <w:sz w:val="26"/>
          <w:szCs w:val="26"/>
          <w:highlight w:val="yellow"/>
          <w:rtl/>
        </w:rPr>
      </w:pPr>
      <w:r w:rsidRPr="00E06B75">
        <w:rPr>
          <w:rFonts w:asciiTheme="minorBidi" w:eastAsia="Times New Roman" w:hAnsiTheme="minorBidi" w:cstheme="minorBidi"/>
          <w:sz w:val="26"/>
          <w:szCs w:val="26"/>
          <w:rtl/>
        </w:rPr>
        <w:tab/>
        <w:t xml:space="preserve">א) </w:t>
      </w:r>
      <w:r w:rsidRPr="00E06B75">
        <w:rPr>
          <w:rFonts w:asciiTheme="minorBidi" w:eastAsia="Times New Roman" w:hAnsiTheme="minorBidi" w:cstheme="minorBidi"/>
          <w:sz w:val="26"/>
          <w:szCs w:val="26"/>
          <w:rtl/>
        </w:rPr>
        <w:tab/>
      </w:r>
      <w:r w:rsidR="004B3550" w:rsidRPr="00E06B75">
        <w:rPr>
          <w:rFonts w:asciiTheme="minorBidi" w:eastAsia="Times New Roman" w:hAnsiTheme="minorBidi" w:cstheme="minorBidi"/>
          <w:b/>
          <w:bCs/>
          <w:sz w:val="26"/>
          <w:szCs w:val="26"/>
          <w:rtl/>
        </w:rPr>
        <w:t>בא כוחו של הקבלן</w:t>
      </w:r>
      <w:r w:rsidR="004B3550" w:rsidRPr="00E06B75">
        <w:rPr>
          <w:rFonts w:asciiTheme="minorBidi" w:eastAsia="Times New Roman" w:hAnsiTheme="minorBidi" w:cstheme="minorBidi"/>
          <w:sz w:val="26"/>
          <w:szCs w:val="26"/>
          <w:rtl/>
        </w:rPr>
        <w:t xml:space="preserve"> </w:t>
      </w:r>
      <w:r w:rsidR="00B5445D" w:rsidRPr="00E06B75">
        <w:rPr>
          <w:rFonts w:asciiTheme="minorBidi" w:eastAsia="Times New Roman" w:hAnsiTheme="minorBidi" w:cstheme="minorBidi"/>
          <w:sz w:val="26"/>
          <w:szCs w:val="26"/>
          <w:rtl/>
        </w:rPr>
        <w:t xml:space="preserve">יהיה בכיר מטעם הקבלן הראשי המרכז את ניהול הפרויקט, מבעלי הקבלן או ממנהליו, המוסמך לחייבו ולקבל החלטות באתר, עובד אצל הקבלן דרך קבע ובעל ניסיון של </w:t>
      </w:r>
      <w:r w:rsidR="008E5568" w:rsidRPr="00E06B75">
        <w:rPr>
          <w:rFonts w:asciiTheme="minorBidi" w:eastAsia="Times New Roman" w:hAnsiTheme="minorBidi" w:cstheme="minorBidi"/>
          <w:sz w:val="26"/>
          <w:szCs w:val="26"/>
          <w:rtl/>
        </w:rPr>
        <w:t>1</w:t>
      </w:r>
      <w:r w:rsidR="00CE493A" w:rsidRPr="00E06B75">
        <w:rPr>
          <w:rFonts w:asciiTheme="minorBidi" w:eastAsia="Times New Roman" w:hAnsiTheme="minorBidi" w:cstheme="minorBidi"/>
          <w:sz w:val="26"/>
          <w:szCs w:val="26"/>
          <w:rtl/>
        </w:rPr>
        <w:t>0</w:t>
      </w:r>
      <w:r w:rsidR="00B5445D" w:rsidRPr="00E06B75">
        <w:rPr>
          <w:rFonts w:asciiTheme="minorBidi" w:eastAsia="Times New Roman" w:hAnsiTheme="minorBidi" w:cstheme="minorBidi"/>
          <w:sz w:val="26"/>
          <w:szCs w:val="26"/>
          <w:rtl/>
        </w:rPr>
        <w:t xml:space="preserve"> שנים לפחות בביצוע עבודות מסוג פרויקט זה.</w:t>
      </w:r>
    </w:p>
    <w:p w14:paraId="78A4C453" w14:textId="77777777" w:rsidR="004F7A21" w:rsidRPr="00E06B75" w:rsidRDefault="004B3550" w:rsidP="004F7A21">
      <w:pPr>
        <w:tabs>
          <w:tab w:val="left" w:pos="1080"/>
          <w:tab w:val="left" w:pos="1440"/>
          <w:tab w:val="left" w:pos="1987"/>
          <w:tab w:val="left" w:pos="2160"/>
          <w:tab w:val="left" w:pos="2760"/>
          <w:tab w:val="left" w:pos="2880"/>
          <w:tab w:val="left" w:pos="3600"/>
        </w:tabs>
        <w:spacing w:before="24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B5445D" w:rsidRPr="00E06B75">
        <w:rPr>
          <w:rFonts w:asciiTheme="minorBidi" w:eastAsia="Times New Roman" w:hAnsiTheme="minorBidi" w:cstheme="minorBidi"/>
          <w:sz w:val="26"/>
          <w:szCs w:val="26"/>
          <w:rtl/>
        </w:rPr>
        <w:t xml:space="preserve"> ב) </w:t>
      </w:r>
      <w:r w:rsidR="009506F9" w:rsidRPr="00E06B75">
        <w:rPr>
          <w:rFonts w:asciiTheme="minorBidi" w:eastAsia="Times New Roman" w:hAnsiTheme="minorBidi" w:cstheme="minorBidi"/>
          <w:sz w:val="26"/>
          <w:szCs w:val="26"/>
          <w:rtl/>
        </w:rPr>
        <w:tab/>
      </w:r>
      <w:r w:rsidR="00B5445D" w:rsidRPr="00E06B75">
        <w:rPr>
          <w:rFonts w:asciiTheme="minorBidi" w:eastAsia="Times New Roman" w:hAnsiTheme="minorBidi" w:cstheme="minorBidi"/>
          <w:sz w:val="26"/>
          <w:szCs w:val="26"/>
          <w:rtl/>
        </w:rPr>
        <w:t xml:space="preserve">בנוסף, מהנדס הביצוע </w:t>
      </w:r>
      <w:r w:rsidR="004F7A21" w:rsidRPr="00E06B75">
        <w:rPr>
          <w:rFonts w:asciiTheme="minorBidi" w:eastAsia="Times New Roman" w:hAnsiTheme="minorBidi" w:cstheme="minorBidi"/>
          <w:sz w:val="26"/>
          <w:szCs w:val="26"/>
          <w:rtl/>
        </w:rPr>
        <w:t>של הקבלן יהיה "</w:t>
      </w:r>
      <w:r w:rsidR="004F7A21" w:rsidRPr="00E06B75">
        <w:rPr>
          <w:rFonts w:asciiTheme="minorBidi" w:eastAsia="Times New Roman" w:hAnsiTheme="minorBidi" w:cstheme="minorBidi"/>
          <w:b/>
          <w:bCs/>
          <w:sz w:val="26"/>
          <w:szCs w:val="26"/>
          <w:rtl/>
        </w:rPr>
        <w:t>מהנדס בעל רישיון"</w:t>
      </w:r>
      <w:r w:rsidR="00B5445D" w:rsidRPr="00E06B75">
        <w:rPr>
          <w:rFonts w:asciiTheme="minorBidi" w:eastAsia="Times New Roman" w:hAnsiTheme="minorBidi" w:cstheme="minorBidi"/>
          <w:b/>
          <w:bCs/>
          <w:sz w:val="26"/>
          <w:szCs w:val="26"/>
          <w:rtl/>
        </w:rPr>
        <w:t>,</w:t>
      </w:r>
      <w:r w:rsidR="004F7A21" w:rsidRPr="00E06B75">
        <w:rPr>
          <w:rFonts w:asciiTheme="minorBidi" w:eastAsia="Times New Roman" w:hAnsiTheme="minorBidi" w:cstheme="minorBidi"/>
          <w:b/>
          <w:bCs/>
          <w:sz w:val="26"/>
          <w:szCs w:val="26"/>
          <w:rtl/>
        </w:rPr>
        <w:t xml:space="preserve"> </w:t>
      </w:r>
      <w:r w:rsidR="004F7A21" w:rsidRPr="00E06B75">
        <w:rPr>
          <w:rFonts w:asciiTheme="minorBidi" w:eastAsia="Times New Roman" w:hAnsiTheme="minorBidi" w:cstheme="minorBidi"/>
          <w:sz w:val="26"/>
          <w:szCs w:val="26"/>
          <w:rtl/>
        </w:rPr>
        <w:t xml:space="preserve">בעל ותק מקצועי וניסיון של </w:t>
      </w:r>
      <w:r w:rsidR="008E5568" w:rsidRPr="00E06B75">
        <w:rPr>
          <w:rFonts w:asciiTheme="minorBidi" w:eastAsia="Times New Roman" w:hAnsiTheme="minorBidi" w:cstheme="minorBidi"/>
          <w:sz w:val="26"/>
          <w:szCs w:val="26"/>
          <w:rtl/>
        </w:rPr>
        <w:t>10</w:t>
      </w:r>
      <w:r w:rsidR="004F7A21" w:rsidRPr="00E06B75">
        <w:rPr>
          <w:rFonts w:asciiTheme="minorBidi" w:eastAsia="Times New Roman" w:hAnsiTheme="minorBidi" w:cstheme="minorBidi"/>
          <w:sz w:val="26"/>
          <w:szCs w:val="26"/>
          <w:rtl/>
        </w:rPr>
        <w:t xml:space="preserve"> שנים לפחות בביצוע עבודות מהסוג הנדרש בחוזה זה ומאושר על ידי</w:t>
      </w:r>
      <w:r w:rsidR="004F7A21" w:rsidRPr="00E06B75">
        <w:rPr>
          <w:rFonts w:asciiTheme="minorBidi" w:eastAsia="Times New Roman" w:hAnsiTheme="minorBidi" w:cstheme="minorBidi"/>
          <w:b/>
          <w:bCs/>
          <w:sz w:val="26"/>
          <w:szCs w:val="26"/>
          <w:rtl/>
        </w:rPr>
        <w:t xml:space="preserve"> </w:t>
      </w:r>
      <w:r w:rsidR="004F7A21" w:rsidRPr="00E06B75">
        <w:rPr>
          <w:rFonts w:asciiTheme="minorBidi" w:eastAsia="Times New Roman" w:hAnsiTheme="minorBidi" w:cstheme="minorBidi"/>
          <w:sz w:val="26"/>
          <w:szCs w:val="26"/>
          <w:rtl/>
        </w:rPr>
        <w:t>מנהל הפרויקט</w:t>
      </w:r>
      <w:r w:rsidR="00B5445D" w:rsidRPr="00E06B75">
        <w:rPr>
          <w:rFonts w:asciiTheme="minorBidi" w:eastAsia="Times New Roman" w:hAnsiTheme="minorBidi" w:cstheme="minorBidi"/>
          <w:sz w:val="26"/>
          <w:szCs w:val="26"/>
          <w:rtl/>
        </w:rPr>
        <w:t xml:space="preserve"> – המועסק אצל הקבלן ברציפות לפחות בשנתיים האחרונות.</w:t>
      </w:r>
      <w:r w:rsidR="004F7A21" w:rsidRPr="00E06B75">
        <w:rPr>
          <w:rFonts w:asciiTheme="minorBidi" w:eastAsia="Times New Roman" w:hAnsiTheme="minorBidi" w:cstheme="minorBidi"/>
          <w:sz w:val="26"/>
          <w:szCs w:val="26"/>
          <w:rtl/>
        </w:rPr>
        <w:t xml:space="preserve"> </w:t>
      </w:r>
      <w:r w:rsidR="004F7A21" w:rsidRPr="00E06B75">
        <w:rPr>
          <w:rFonts w:asciiTheme="minorBidi" w:eastAsia="Times New Roman" w:hAnsiTheme="minorBidi" w:cstheme="minorBidi"/>
          <w:b/>
          <w:bCs/>
          <w:sz w:val="26"/>
          <w:szCs w:val="26"/>
          <w:rtl/>
        </w:rPr>
        <w:t>המהנדס יימצא בכל שעות העבודה באתר</w:t>
      </w:r>
      <w:r w:rsidR="004F7A21" w:rsidRPr="00E06B75">
        <w:rPr>
          <w:rFonts w:asciiTheme="minorBidi" w:eastAsia="Times New Roman" w:hAnsiTheme="minorBidi" w:cstheme="minorBidi"/>
          <w:sz w:val="26"/>
          <w:szCs w:val="26"/>
          <w:rtl/>
        </w:rPr>
        <w:t xml:space="preserve">, לאורך כל תקופת הביצוע. </w:t>
      </w:r>
      <w:r w:rsidR="001E43E5" w:rsidRPr="00E06B75">
        <w:rPr>
          <w:rFonts w:asciiTheme="minorBidi" w:eastAsia="Times New Roman" w:hAnsiTheme="minorBidi" w:cstheme="minorBidi"/>
          <w:sz w:val="26"/>
          <w:szCs w:val="26"/>
          <w:rtl/>
        </w:rPr>
        <w:t xml:space="preserve">המהנדס יהיה חייב לחתום בהיתר הבנייה של העבודות כ'אחראי על הביצוע' </w:t>
      </w:r>
      <w:r w:rsidR="00814045" w:rsidRPr="00E06B75">
        <w:rPr>
          <w:rFonts w:asciiTheme="minorBidi" w:eastAsia="Times New Roman" w:hAnsiTheme="minorBidi" w:cstheme="minorBidi"/>
          <w:sz w:val="26"/>
          <w:szCs w:val="26"/>
          <w:rtl/>
        </w:rPr>
        <w:t>ו/</w:t>
      </w:r>
      <w:r w:rsidR="001E43E5" w:rsidRPr="00E06B75">
        <w:rPr>
          <w:rFonts w:asciiTheme="minorBidi" w:eastAsia="Times New Roman" w:hAnsiTheme="minorBidi" w:cstheme="minorBidi"/>
          <w:sz w:val="26"/>
          <w:szCs w:val="26"/>
          <w:rtl/>
        </w:rPr>
        <w:t xml:space="preserve">או כ'אחראי על ביצוע השלד' וכן כ'אחראי על הביקורת'. </w:t>
      </w:r>
      <w:r w:rsidR="004F7A21" w:rsidRPr="00E06B75">
        <w:rPr>
          <w:rFonts w:asciiTheme="minorBidi" w:eastAsia="Times New Roman" w:hAnsiTheme="minorBidi" w:cstheme="minorBidi"/>
          <w:sz w:val="26"/>
          <w:szCs w:val="26"/>
          <w:rtl/>
        </w:rPr>
        <w:t xml:space="preserve">מינוי המהנדס טעון אישור מראש של מנהל הפרויקט, והוא רשאי לפסול כל מינוי </w:t>
      </w:r>
      <w:r w:rsidR="001E43E5" w:rsidRPr="00E06B75">
        <w:rPr>
          <w:rFonts w:asciiTheme="minorBidi" w:eastAsia="Times New Roman" w:hAnsiTheme="minorBidi" w:cstheme="minorBidi"/>
          <w:sz w:val="26"/>
          <w:szCs w:val="26"/>
          <w:rtl/>
        </w:rPr>
        <w:t xml:space="preserve">או לדרוש את החלפת המהנדס </w:t>
      </w:r>
      <w:r w:rsidR="004F7A21" w:rsidRPr="00E06B75">
        <w:rPr>
          <w:rFonts w:asciiTheme="minorBidi" w:eastAsia="Times New Roman" w:hAnsiTheme="minorBidi" w:cstheme="minorBidi"/>
          <w:sz w:val="26"/>
          <w:szCs w:val="26"/>
          <w:rtl/>
        </w:rPr>
        <w:t>ללא מתן הסברים או נימוקים.</w:t>
      </w:r>
      <w:r w:rsidR="001E43E5" w:rsidRPr="00E06B75">
        <w:rPr>
          <w:rFonts w:asciiTheme="minorBidi" w:eastAsia="Times New Roman" w:hAnsiTheme="minorBidi" w:cstheme="minorBidi"/>
          <w:sz w:val="26"/>
          <w:szCs w:val="26"/>
          <w:rtl/>
        </w:rPr>
        <w:t xml:space="preserve"> </w:t>
      </w:r>
    </w:p>
    <w:p w14:paraId="640C9F55" w14:textId="77777777" w:rsidR="00B5445D" w:rsidRPr="00E06B75" w:rsidRDefault="00B5445D" w:rsidP="00B5445D">
      <w:pPr>
        <w:tabs>
          <w:tab w:val="left" w:pos="1080"/>
          <w:tab w:val="left" w:pos="1440"/>
          <w:tab w:val="left" w:pos="1987"/>
          <w:tab w:val="left" w:pos="2160"/>
          <w:tab w:val="left" w:pos="2760"/>
          <w:tab w:val="left" w:pos="2880"/>
          <w:tab w:val="left" w:pos="3600"/>
        </w:tabs>
        <w:spacing w:after="0" w:line="240" w:lineRule="auto"/>
        <w:ind w:left="1440" w:hanging="1440"/>
        <w:jc w:val="both"/>
        <w:rPr>
          <w:rFonts w:asciiTheme="minorBidi" w:eastAsia="Times New Roman" w:hAnsiTheme="minorBidi" w:cstheme="minorBidi"/>
          <w:sz w:val="26"/>
          <w:szCs w:val="26"/>
          <w:highlight w:val="yellow"/>
          <w:rtl/>
        </w:rPr>
      </w:pPr>
    </w:p>
    <w:p w14:paraId="53497165" w14:textId="77777777" w:rsidR="004F7A21" w:rsidRPr="00E06B75" w:rsidRDefault="004F7A21" w:rsidP="004F7A21">
      <w:pPr>
        <w:tabs>
          <w:tab w:val="left" w:pos="1080"/>
          <w:tab w:val="left" w:pos="1440"/>
          <w:tab w:val="left" w:pos="1987"/>
          <w:tab w:val="left" w:pos="2160"/>
          <w:tab w:val="left" w:pos="2760"/>
          <w:tab w:val="left" w:pos="2880"/>
          <w:tab w:val="left" w:pos="360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9506F9" w:rsidRPr="00E06B75">
        <w:rPr>
          <w:rFonts w:asciiTheme="minorBidi" w:eastAsia="Times New Roman" w:hAnsiTheme="minorBidi" w:cstheme="minorBidi"/>
          <w:sz w:val="26"/>
          <w:szCs w:val="26"/>
          <w:rtl/>
        </w:rPr>
        <w:t>ג</w:t>
      </w:r>
      <w:r w:rsidRPr="00E06B75">
        <w:rPr>
          <w:rFonts w:asciiTheme="minorBidi" w:eastAsia="Times New Roman" w:hAnsiTheme="minorBidi" w:cstheme="minorBidi"/>
          <w:sz w:val="26"/>
          <w:szCs w:val="26"/>
          <w:rtl/>
        </w:rPr>
        <w:t xml:space="preserve">) </w:t>
      </w:r>
      <w:r w:rsidR="00B5445D" w:rsidRPr="00E06B75">
        <w:rPr>
          <w:rFonts w:asciiTheme="minorBidi" w:eastAsia="Times New Roman" w:hAnsiTheme="minorBidi" w:cstheme="minorBidi"/>
          <w:sz w:val="26"/>
          <w:szCs w:val="26"/>
          <w:rtl/>
        </w:rPr>
        <w:t xml:space="preserve"> </w:t>
      </w:r>
      <w:r w:rsidR="009506F9" w:rsidRPr="00E06B75">
        <w:rPr>
          <w:rFonts w:asciiTheme="minorBidi" w:eastAsia="Times New Roman" w:hAnsiTheme="minorBidi" w:cstheme="minorBidi"/>
          <w:b/>
          <w:bCs/>
          <w:sz w:val="26"/>
          <w:szCs w:val="26"/>
          <w:rtl/>
        </w:rPr>
        <w:tab/>
      </w:r>
      <w:r w:rsidR="00521DE2" w:rsidRPr="00E06B75">
        <w:rPr>
          <w:rFonts w:asciiTheme="minorBidi" w:eastAsia="Times New Roman" w:hAnsiTheme="minorBidi" w:cstheme="minorBidi"/>
          <w:b/>
          <w:bCs/>
          <w:sz w:val="26"/>
          <w:szCs w:val="26"/>
          <w:rtl/>
        </w:rPr>
        <w:t>מודד</w:t>
      </w:r>
      <w:r w:rsidR="00B5445D" w:rsidRPr="00E06B75">
        <w:rPr>
          <w:rFonts w:asciiTheme="minorBidi" w:eastAsia="Times New Roman" w:hAnsiTheme="minorBidi" w:cstheme="minorBidi"/>
          <w:b/>
          <w:bCs/>
          <w:sz w:val="26"/>
          <w:szCs w:val="26"/>
          <w:rtl/>
        </w:rPr>
        <w:t xml:space="preserve"> - </w:t>
      </w:r>
      <w:r w:rsidRPr="00E06B75">
        <w:rPr>
          <w:rFonts w:asciiTheme="minorBidi" w:eastAsia="Times New Roman" w:hAnsiTheme="minorBidi" w:cstheme="minorBidi"/>
          <w:sz w:val="26"/>
          <w:szCs w:val="26"/>
          <w:rtl/>
        </w:rPr>
        <w:t xml:space="preserve">במשך כל תקופת הביצוע יעמוד </w:t>
      </w:r>
      <w:r w:rsidR="001E43E5" w:rsidRPr="00E06B75">
        <w:rPr>
          <w:rFonts w:asciiTheme="minorBidi" w:eastAsia="Times New Roman" w:hAnsiTheme="minorBidi" w:cstheme="minorBidi"/>
          <w:sz w:val="26"/>
          <w:szCs w:val="26"/>
          <w:rtl/>
        </w:rPr>
        <w:t xml:space="preserve">בכל עת </w:t>
      </w:r>
      <w:r w:rsidRPr="00E06B75">
        <w:rPr>
          <w:rFonts w:asciiTheme="minorBidi" w:eastAsia="Times New Roman" w:hAnsiTheme="minorBidi" w:cstheme="minorBidi"/>
          <w:sz w:val="26"/>
          <w:szCs w:val="26"/>
          <w:rtl/>
        </w:rPr>
        <w:t xml:space="preserve">לרשות הפרויקט </w:t>
      </w:r>
      <w:r w:rsidR="00521DE2" w:rsidRPr="00E06B75">
        <w:rPr>
          <w:rFonts w:asciiTheme="minorBidi" w:eastAsia="Times New Roman" w:hAnsiTheme="minorBidi" w:cstheme="minorBidi"/>
          <w:sz w:val="26"/>
          <w:szCs w:val="26"/>
          <w:rtl/>
        </w:rPr>
        <w:t>צוות מדידה עם ע</w:t>
      </w:r>
      <w:r w:rsidR="0058426E" w:rsidRPr="00E06B75">
        <w:rPr>
          <w:rFonts w:asciiTheme="minorBidi" w:eastAsia="Times New Roman" w:hAnsiTheme="minorBidi" w:cstheme="minorBidi"/>
          <w:sz w:val="26"/>
          <w:szCs w:val="26"/>
          <w:rtl/>
        </w:rPr>
        <w:t>וזר</w:t>
      </w:r>
      <w:r w:rsidR="00521DE2" w:rsidRPr="00E06B75">
        <w:rPr>
          <w:rFonts w:asciiTheme="minorBidi" w:eastAsia="Times New Roman" w:hAnsiTheme="minorBidi" w:cstheme="minorBidi"/>
          <w:sz w:val="26"/>
          <w:szCs w:val="26"/>
          <w:rtl/>
        </w:rPr>
        <w:t xml:space="preserve"> אחד</w:t>
      </w:r>
      <w:r w:rsidR="0058426E" w:rsidRPr="00E06B75">
        <w:rPr>
          <w:rFonts w:asciiTheme="minorBidi" w:eastAsia="Times New Roman" w:hAnsiTheme="minorBidi" w:cstheme="minorBidi"/>
          <w:sz w:val="26"/>
          <w:szCs w:val="26"/>
          <w:rtl/>
        </w:rPr>
        <w:t xml:space="preserve"> לפחות </w:t>
      </w:r>
      <w:r w:rsidRPr="00E06B75">
        <w:rPr>
          <w:rFonts w:asciiTheme="minorBidi" w:eastAsia="Times New Roman" w:hAnsiTheme="minorBidi" w:cstheme="minorBidi"/>
          <w:sz w:val="26"/>
          <w:szCs w:val="26"/>
          <w:rtl/>
        </w:rPr>
        <w:t>וציוד מלא, כולל דיסטומט, בכל עת שיידרש. הקבוצה תעמוד לרשות מנהל הפרויקט למדידת כל סוג מדידה שיידרש, בכל זמן, לצורך ביצוע העבודה, וזאת ללא כל תשלום נוסף</w:t>
      </w:r>
      <w:r w:rsidR="002867A4" w:rsidRPr="00E06B75">
        <w:rPr>
          <w:rFonts w:asciiTheme="minorBidi" w:eastAsia="Times New Roman" w:hAnsiTheme="minorBidi" w:cstheme="minorBidi"/>
          <w:sz w:val="26"/>
          <w:szCs w:val="26"/>
          <w:rtl/>
        </w:rPr>
        <w:t xml:space="preserve"> – במקרה של סתירה של סעיף זה עם אחד מסעיפי החוזה האחרים, דרישות סעיף זה חזקות ואלו הקובעות </w:t>
      </w:r>
      <w:r w:rsidRPr="00E06B75">
        <w:rPr>
          <w:rFonts w:asciiTheme="minorBidi" w:eastAsia="Times New Roman" w:hAnsiTheme="minorBidi" w:cstheme="minorBidi"/>
          <w:sz w:val="26"/>
          <w:szCs w:val="26"/>
          <w:rtl/>
        </w:rPr>
        <w:t>.</w:t>
      </w:r>
    </w:p>
    <w:p w14:paraId="439010A6" w14:textId="77777777" w:rsidR="00B5445D" w:rsidRPr="00E06B75" w:rsidRDefault="00B5445D" w:rsidP="00B5445D">
      <w:pPr>
        <w:tabs>
          <w:tab w:val="left" w:pos="1080"/>
          <w:tab w:val="left" w:pos="1440"/>
          <w:tab w:val="left" w:pos="1987"/>
          <w:tab w:val="left" w:pos="2160"/>
          <w:tab w:val="left" w:pos="2760"/>
          <w:tab w:val="left" w:pos="2880"/>
          <w:tab w:val="left" w:pos="3600"/>
        </w:tabs>
        <w:spacing w:after="0" w:line="240" w:lineRule="auto"/>
        <w:ind w:left="1440" w:hanging="1440"/>
        <w:jc w:val="both"/>
        <w:rPr>
          <w:rFonts w:asciiTheme="minorBidi" w:eastAsia="Times New Roman" w:hAnsiTheme="minorBidi" w:cstheme="minorBidi"/>
          <w:sz w:val="26"/>
          <w:szCs w:val="26"/>
          <w:highlight w:val="yellow"/>
          <w:rtl/>
        </w:rPr>
      </w:pPr>
    </w:p>
    <w:p w14:paraId="08DB8BCC" w14:textId="77777777" w:rsidR="004F7A21" w:rsidRPr="00E06B75" w:rsidRDefault="004F7A21" w:rsidP="003A2CC8">
      <w:pPr>
        <w:tabs>
          <w:tab w:val="left" w:pos="1080"/>
          <w:tab w:val="left" w:pos="1440"/>
          <w:tab w:val="left" w:pos="1987"/>
          <w:tab w:val="left" w:pos="2160"/>
          <w:tab w:val="left" w:pos="2880"/>
          <w:tab w:val="left" w:pos="3240"/>
          <w:tab w:val="left" w:pos="3600"/>
          <w:tab w:val="left" w:pos="8280"/>
        </w:tabs>
        <w:spacing w:before="120" w:after="0" w:line="240" w:lineRule="auto"/>
        <w:ind w:left="1440" w:hanging="144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9506F9" w:rsidRPr="00E06B75">
        <w:rPr>
          <w:rFonts w:asciiTheme="minorBidi" w:eastAsia="Times New Roman" w:hAnsiTheme="minorBidi" w:cstheme="minorBidi"/>
          <w:sz w:val="26"/>
          <w:szCs w:val="26"/>
          <w:rtl/>
        </w:rPr>
        <w:t>ד</w:t>
      </w:r>
      <w:r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ab/>
        <w:t xml:space="preserve">הקבלן יעסיק במשך כל תקופת הביצוע </w:t>
      </w:r>
      <w:r w:rsidRPr="00E06B75">
        <w:rPr>
          <w:rFonts w:asciiTheme="minorBidi" w:eastAsia="Times New Roman" w:hAnsiTheme="minorBidi" w:cstheme="minorBidi"/>
          <w:b/>
          <w:bCs/>
          <w:sz w:val="26"/>
          <w:szCs w:val="26"/>
          <w:rtl/>
        </w:rPr>
        <w:t xml:space="preserve">"מנהל עבודה מוסמך" </w:t>
      </w:r>
      <w:r w:rsidRPr="00E06B75">
        <w:rPr>
          <w:rFonts w:asciiTheme="minorBidi" w:eastAsia="Times New Roman" w:hAnsiTheme="minorBidi" w:cstheme="minorBidi"/>
          <w:sz w:val="26"/>
          <w:szCs w:val="26"/>
          <w:rtl/>
        </w:rPr>
        <w:t>- מוסמך על ידי</w:t>
      </w:r>
      <w:r w:rsidRPr="00E06B75">
        <w:rPr>
          <w:rFonts w:asciiTheme="minorBidi" w:eastAsia="Times New Roman" w:hAnsiTheme="minorBidi" w:cstheme="minorBidi"/>
          <w:b/>
          <w:bCs/>
          <w:sz w:val="26"/>
          <w:szCs w:val="26"/>
          <w:rtl/>
        </w:rPr>
        <w:t xml:space="preserve"> </w:t>
      </w:r>
      <w:r w:rsidRPr="00E06B75">
        <w:rPr>
          <w:rFonts w:asciiTheme="minorBidi" w:eastAsia="Times New Roman" w:hAnsiTheme="minorBidi" w:cstheme="minorBidi"/>
          <w:sz w:val="26"/>
          <w:szCs w:val="26"/>
          <w:rtl/>
        </w:rPr>
        <w:t>משרד ה</w:t>
      </w:r>
      <w:r w:rsidR="00814045" w:rsidRPr="00E06B75">
        <w:rPr>
          <w:rFonts w:asciiTheme="minorBidi" w:eastAsia="Times New Roman" w:hAnsiTheme="minorBidi" w:cstheme="minorBidi"/>
          <w:sz w:val="26"/>
          <w:szCs w:val="26"/>
          <w:rtl/>
        </w:rPr>
        <w:t>כלכלה</w:t>
      </w:r>
      <w:r w:rsidRPr="00E06B75">
        <w:rPr>
          <w:rFonts w:asciiTheme="minorBidi" w:eastAsia="Times New Roman" w:hAnsiTheme="minorBidi" w:cstheme="minorBidi"/>
          <w:sz w:val="26"/>
          <w:szCs w:val="26"/>
          <w:rtl/>
        </w:rPr>
        <w:t xml:space="preserve"> בעל ניסיון מוכח של </w:t>
      </w:r>
      <w:r w:rsidR="00E44B24" w:rsidRPr="00E06B75">
        <w:rPr>
          <w:rFonts w:asciiTheme="minorBidi" w:eastAsia="Times New Roman" w:hAnsiTheme="minorBidi" w:cstheme="minorBidi"/>
          <w:sz w:val="26"/>
          <w:szCs w:val="26"/>
          <w:rtl/>
        </w:rPr>
        <w:t>10</w:t>
      </w:r>
      <w:r w:rsidRPr="00E06B75">
        <w:rPr>
          <w:rFonts w:asciiTheme="minorBidi" w:eastAsia="Times New Roman" w:hAnsiTheme="minorBidi" w:cstheme="minorBidi"/>
          <w:sz w:val="26"/>
          <w:szCs w:val="26"/>
          <w:rtl/>
        </w:rPr>
        <w:t xml:space="preserve"> שנים לפחות בתחום הנדרש בפרויקט</w:t>
      </w:r>
      <w:r w:rsidR="00521DE2" w:rsidRPr="00E06B75">
        <w:rPr>
          <w:rFonts w:asciiTheme="minorBidi" w:eastAsia="Times New Roman" w:hAnsiTheme="minorBidi" w:cstheme="minorBidi"/>
          <w:sz w:val="26"/>
          <w:szCs w:val="26"/>
          <w:rtl/>
        </w:rPr>
        <w:t xml:space="preserve"> (בינוי + פיתוח ותשתיות)</w:t>
      </w:r>
      <w:r w:rsidR="00621A3F" w:rsidRPr="00E06B75">
        <w:rPr>
          <w:rFonts w:asciiTheme="minorBidi" w:eastAsia="Times New Roman" w:hAnsiTheme="minorBidi" w:cstheme="minorBidi"/>
          <w:sz w:val="26"/>
          <w:szCs w:val="26"/>
          <w:rtl/>
        </w:rPr>
        <w:t xml:space="preserve">. </w:t>
      </w:r>
      <w:r w:rsidR="001E43E5" w:rsidRPr="00E06B75">
        <w:rPr>
          <w:rFonts w:asciiTheme="minorBidi" w:eastAsia="Times New Roman" w:hAnsiTheme="minorBidi" w:cstheme="minorBidi"/>
          <w:sz w:val="26"/>
          <w:szCs w:val="26"/>
          <w:rtl/>
        </w:rPr>
        <w:t xml:space="preserve">מינוי מנהל העבודה טעון אישור מראש של מנהל הפרויקט והוא רשאי לפסול כל מינוי </w:t>
      </w:r>
      <w:r w:rsidR="006A30B0" w:rsidRPr="00E06B75">
        <w:rPr>
          <w:rFonts w:asciiTheme="minorBidi" w:eastAsia="Times New Roman" w:hAnsiTheme="minorBidi" w:cstheme="minorBidi"/>
          <w:sz w:val="26"/>
          <w:szCs w:val="26"/>
          <w:rtl/>
        </w:rPr>
        <w:t>ו/</w:t>
      </w:r>
      <w:r w:rsidR="001E43E5" w:rsidRPr="00E06B75">
        <w:rPr>
          <w:rFonts w:asciiTheme="minorBidi" w:eastAsia="Times New Roman" w:hAnsiTheme="minorBidi" w:cstheme="minorBidi"/>
          <w:sz w:val="26"/>
          <w:szCs w:val="26"/>
          <w:rtl/>
        </w:rPr>
        <w:t>או לדרוש את החלפת מנהלי העבודה ללא מתן הסברים או נימוקים.</w:t>
      </w:r>
      <w:r w:rsidR="00B5445D" w:rsidRPr="00E06B75">
        <w:rPr>
          <w:rFonts w:asciiTheme="minorBidi" w:eastAsia="Times New Roman" w:hAnsiTheme="minorBidi" w:cstheme="minorBidi"/>
          <w:sz w:val="26"/>
          <w:szCs w:val="26"/>
          <w:rtl/>
        </w:rPr>
        <w:t xml:space="preserve"> מנהל העבודה גם יהיה אחראי לבדיקה מידי יום של אמצעי הבטיחות באתר, בתחילת יום העבודה ובסיומו – ויאשר זאת מידי יום ברישום וחתימה ביומן העבודה.</w:t>
      </w:r>
    </w:p>
    <w:p w14:paraId="23D96E85" w14:textId="77777777" w:rsidR="008A2284" w:rsidRPr="00E06B75" w:rsidRDefault="008A2284" w:rsidP="009506F9">
      <w:pPr>
        <w:tabs>
          <w:tab w:val="left" w:pos="1035"/>
          <w:tab w:val="left" w:pos="1440"/>
          <w:tab w:val="left" w:pos="1987"/>
          <w:tab w:val="left" w:pos="2160"/>
          <w:tab w:val="left" w:pos="2880"/>
          <w:tab w:val="left" w:pos="3240"/>
          <w:tab w:val="left" w:pos="3600"/>
          <w:tab w:val="left" w:pos="8280"/>
        </w:tabs>
        <w:spacing w:before="120" w:after="0" w:line="240" w:lineRule="auto"/>
        <w:ind w:left="1440" w:hanging="1440"/>
        <w:jc w:val="both"/>
        <w:rPr>
          <w:rFonts w:asciiTheme="minorBidi" w:eastAsia="Times New Roman" w:hAnsiTheme="minorBidi" w:cstheme="minorBidi"/>
          <w:sz w:val="26"/>
          <w:szCs w:val="26"/>
          <w:highlight w:val="yellow"/>
          <w:rtl/>
        </w:rPr>
      </w:pPr>
      <w:r w:rsidRPr="00E06B75">
        <w:rPr>
          <w:rFonts w:asciiTheme="minorBidi" w:eastAsia="Times New Roman" w:hAnsiTheme="minorBidi" w:cstheme="minorBidi"/>
          <w:sz w:val="26"/>
          <w:szCs w:val="26"/>
          <w:rtl/>
        </w:rPr>
        <w:tab/>
      </w:r>
      <w:r w:rsidR="009506F9" w:rsidRPr="00E06B75">
        <w:rPr>
          <w:rFonts w:asciiTheme="minorBidi" w:eastAsia="Times New Roman" w:hAnsiTheme="minorBidi" w:cstheme="minorBidi"/>
          <w:sz w:val="26"/>
          <w:szCs w:val="26"/>
          <w:rtl/>
        </w:rPr>
        <w:t>ה</w:t>
      </w:r>
      <w:r w:rsidRPr="00E06B75">
        <w:rPr>
          <w:rFonts w:asciiTheme="minorBidi" w:eastAsia="Times New Roman" w:hAnsiTheme="minorBidi" w:cstheme="minorBidi"/>
          <w:sz w:val="26"/>
          <w:szCs w:val="26"/>
          <w:rtl/>
        </w:rPr>
        <w:t>)</w:t>
      </w:r>
      <w:r w:rsidRPr="00E06B75">
        <w:rPr>
          <w:rFonts w:asciiTheme="minorBidi" w:eastAsia="Times New Roman" w:hAnsiTheme="minorBidi" w:cstheme="minorBidi"/>
          <w:sz w:val="26"/>
          <w:szCs w:val="26"/>
          <w:rtl/>
        </w:rPr>
        <w:tab/>
        <w:t xml:space="preserve">וכן כנ"ל, </w:t>
      </w:r>
      <w:r w:rsidRPr="00E06B75">
        <w:rPr>
          <w:rFonts w:asciiTheme="minorBidi" w:eastAsia="Times New Roman" w:hAnsiTheme="minorBidi" w:cstheme="minorBidi"/>
          <w:b/>
          <w:bCs/>
          <w:sz w:val="26"/>
          <w:szCs w:val="26"/>
          <w:rtl/>
        </w:rPr>
        <w:t>"מנהל עבודה מוסמך"</w:t>
      </w:r>
      <w:r w:rsidRPr="00E06B75">
        <w:rPr>
          <w:rFonts w:asciiTheme="minorBidi" w:eastAsia="Times New Roman" w:hAnsiTheme="minorBidi" w:cstheme="minorBidi"/>
          <w:sz w:val="26"/>
          <w:szCs w:val="26"/>
          <w:rtl/>
        </w:rPr>
        <w:t xml:space="preserve"> נוסף לעבודות בלילה.</w:t>
      </w:r>
    </w:p>
    <w:p w14:paraId="11177C07" w14:textId="77777777" w:rsidR="004F7A21" w:rsidRPr="00EA77C4" w:rsidRDefault="009506F9" w:rsidP="00EA77C4">
      <w:pPr>
        <w:ind w:left="720"/>
        <w:rPr>
          <w:rFonts w:ascii="Arial" w:hAnsi="Arial"/>
          <w:sz w:val="26"/>
          <w:szCs w:val="26"/>
          <w:highlight w:val="yellow"/>
          <w:rtl/>
        </w:rPr>
      </w:pPr>
      <w:bookmarkStart w:id="34" w:name="_Toc61527257"/>
      <w:bookmarkStart w:id="35" w:name="_Toc61762521"/>
      <w:bookmarkStart w:id="36" w:name="_Toc61763056"/>
      <w:r w:rsidRPr="00EA77C4">
        <w:rPr>
          <w:rFonts w:ascii="Arial" w:hAnsi="Arial"/>
          <w:sz w:val="26"/>
          <w:szCs w:val="26"/>
          <w:rtl/>
        </w:rPr>
        <w:t>ו</w:t>
      </w:r>
      <w:r w:rsidR="004F7A21" w:rsidRPr="00EA77C4">
        <w:rPr>
          <w:rFonts w:ascii="Arial" w:hAnsi="Arial"/>
          <w:sz w:val="26"/>
          <w:szCs w:val="26"/>
          <w:rtl/>
        </w:rPr>
        <w:t>)</w:t>
      </w:r>
      <w:r w:rsidR="004F7A21" w:rsidRPr="00EA77C4">
        <w:rPr>
          <w:rFonts w:ascii="Arial" w:hAnsi="Arial"/>
          <w:sz w:val="26"/>
          <w:szCs w:val="26"/>
          <w:rtl/>
        </w:rPr>
        <w:tab/>
        <w:t xml:space="preserve">הקבלן יעמיד לרשות הפרויקט </w:t>
      </w:r>
      <w:r w:rsidR="004F7A21" w:rsidRPr="00EA77C4">
        <w:rPr>
          <w:rFonts w:ascii="Arial" w:hAnsi="Arial"/>
          <w:b/>
          <w:bCs/>
          <w:sz w:val="26"/>
          <w:szCs w:val="26"/>
          <w:rtl/>
        </w:rPr>
        <w:t>אחראי בטיחות בתנועה</w:t>
      </w:r>
      <w:r w:rsidR="004F7A21" w:rsidRPr="00EA77C4">
        <w:rPr>
          <w:rFonts w:ascii="Arial" w:hAnsi="Arial"/>
          <w:sz w:val="26"/>
          <w:szCs w:val="26"/>
          <w:rtl/>
        </w:rPr>
        <w:t xml:space="preserve"> אשר יהיה מאושר על ידי משטרת ישראל והמזמי</w:t>
      </w:r>
      <w:r w:rsidR="0062702E" w:rsidRPr="00EA77C4">
        <w:rPr>
          <w:rFonts w:ascii="Arial" w:hAnsi="Arial"/>
          <w:sz w:val="26"/>
          <w:szCs w:val="26"/>
          <w:rtl/>
        </w:rPr>
        <w:t>נים</w:t>
      </w:r>
      <w:r w:rsidR="004F7A21" w:rsidRPr="00EA77C4">
        <w:rPr>
          <w:rFonts w:ascii="Arial" w:hAnsi="Arial"/>
          <w:sz w:val="26"/>
          <w:szCs w:val="26"/>
          <w:rtl/>
        </w:rPr>
        <w:t>. אחראי הבטיחות בתנועה יבקר באתר באופן רציף ויבדוק את המצאות ותקינות אמצעי הבטיחות על פי הסדרי התנועה המאושרים על ידי ועדת התנועה העירונית והמשטרה</w:t>
      </w:r>
      <w:r w:rsidR="001E43E5" w:rsidRPr="00EA77C4">
        <w:rPr>
          <w:rFonts w:ascii="Arial" w:hAnsi="Arial"/>
          <w:sz w:val="26"/>
          <w:szCs w:val="26"/>
          <w:rtl/>
        </w:rPr>
        <w:t xml:space="preserve"> וכן יהיה נוכח במהלך ביצוע עבודות בכבישים ובצמתים פעילים</w:t>
      </w:r>
      <w:r w:rsidR="004F7A21" w:rsidRPr="00EA77C4">
        <w:rPr>
          <w:rFonts w:ascii="Arial" w:hAnsi="Arial"/>
          <w:sz w:val="26"/>
          <w:szCs w:val="26"/>
          <w:rtl/>
        </w:rPr>
        <w:t>.</w:t>
      </w:r>
      <w:bookmarkEnd w:id="34"/>
      <w:bookmarkEnd w:id="35"/>
      <w:bookmarkEnd w:id="36"/>
    </w:p>
    <w:p w14:paraId="3E831942" w14:textId="77777777" w:rsidR="00B5445D" w:rsidRPr="00EA77C4" w:rsidRDefault="009506F9" w:rsidP="00EA77C4">
      <w:pPr>
        <w:ind w:left="720"/>
        <w:rPr>
          <w:rFonts w:ascii="Arial" w:hAnsi="Arial"/>
          <w:sz w:val="26"/>
          <w:szCs w:val="26"/>
          <w:rtl/>
        </w:rPr>
      </w:pPr>
      <w:bookmarkStart w:id="37" w:name="_Toc61527258"/>
      <w:bookmarkStart w:id="38" w:name="_Toc61762522"/>
      <w:bookmarkStart w:id="39" w:name="_Toc61763057"/>
      <w:r w:rsidRPr="00EA77C4">
        <w:rPr>
          <w:rFonts w:ascii="Arial" w:hAnsi="Arial"/>
          <w:sz w:val="26"/>
          <w:szCs w:val="26"/>
          <w:rtl/>
        </w:rPr>
        <w:t>ז</w:t>
      </w:r>
      <w:r w:rsidR="00B5445D" w:rsidRPr="00EA77C4">
        <w:rPr>
          <w:rFonts w:ascii="Arial" w:hAnsi="Arial"/>
          <w:sz w:val="26"/>
          <w:szCs w:val="26"/>
          <w:rtl/>
        </w:rPr>
        <w:t xml:space="preserve">) הקבלן יעסיק באופן קבוע </w:t>
      </w:r>
      <w:r w:rsidR="00B5445D" w:rsidRPr="00EA77C4">
        <w:rPr>
          <w:rFonts w:ascii="Arial" w:hAnsi="Arial"/>
          <w:b/>
          <w:bCs/>
          <w:sz w:val="26"/>
          <w:szCs w:val="26"/>
          <w:rtl/>
        </w:rPr>
        <w:t>ממונה בטיחות</w:t>
      </w:r>
      <w:r w:rsidR="00B5445D" w:rsidRPr="00EA77C4">
        <w:rPr>
          <w:rFonts w:ascii="Arial" w:hAnsi="Arial"/>
          <w:sz w:val="26"/>
          <w:szCs w:val="26"/>
          <w:rtl/>
        </w:rPr>
        <w:t xml:space="preserve"> מטעמו, אשר יבקר באתר לפחות פעמיים בשבוע ויבדוק את בטיחות עבודת הקבלן ואם קיום הסדרי הבטיחות בהיקף מתחם/י העבודה ו</w:t>
      </w:r>
      <w:r w:rsidR="00D85936" w:rsidRPr="00EA77C4">
        <w:rPr>
          <w:rFonts w:ascii="Arial" w:hAnsi="Arial"/>
          <w:sz w:val="26"/>
          <w:szCs w:val="26"/>
          <w:rtl/>
        </w:rPr>
        <w:t>ב</w:t>
      </w:r>
      <w:r w:rsidR="00B5445D" w:rsidRPr="00EA77C4">
        <w:rPr>
          <w:rFonts w:ascii="Arial" w:hAnsi="Arial"/>
          <w:sz w:val="26"/>
          <w:szCs w:val="26"/>
          <w:rtl/>
        </w:rPr>
        <w:t>תחומם ויוציא על כך דוח"ות, הנחיות והמלצות, לרבות לידיעת מנהל הפרויקט. על הקבלן לבצע מייד את כל המלצות/הנחיות ממונה הבטיחות.</w:t>
      </w:r>
      <w:bookmarkEnd w:id="37"/>
      <w:bookmarkEnd w:id="38"/>
      <w:bookmarkEnd w:id="39"/>
    </w:p>
    <w:p w14:paraId="466CC9C0" w14:textId="77777777" w:rsidR="009506F9" w:rsidRPr="00EA77C4" w:rsidRDefault="009506F9" w:rsidP="00EA77C4">
      <w:pPr>
        <w:ind w:left="720"/>
        <w:rPr>
          <w:rFonts w:ascii="Arial" w:hAnsi="Arial"/>
          <w:sz w:val="26"/>
          <w:szCs w:val="26"/>
          <w:highlight w:val="yellow"/>
          <w:rtl/>
        </w:rPr>
      </w:pPr>
    </w:p>
    <w:p w14:paraId="56849D3F" w14:textId="77777777" w:rsidR="004E01BC" w:rsidRPr="00EA77C4" w:rsidRDefault="009506F9" w:rsidP="00EA77C4">
      <w:pPr>
        <w:ind w:left="720"/>
        <w:rPr>
          <w:rFonts w:ascii="Arial" w:hAnsi="Arial"/>
          <w:sz w:val="26"/>
          <w:szCs w:val="26"/>
          <w:rtl/>
        </w:rPr>
      </w:pPr>
      <w:bookmarkStart w:id="40" w:name="_Toc61527259"/>
      <w:bookmarkStart w:id="41" w:name="_Toc61762523"/>
      <w:bookmarkStart w:id="42" w:name="_Toc61763058"/>
      <w:r w:rsidRPr="00EA77C4">
        <w:rPr>
          <w:rFonts w:ascii="Arial" w:hAnsi="Arial"/>
          <w:sz w:val="26"/>
          <w:szCs w:val="26"/>
          <w:rtl/>
        </w:rPr>
        <w:lastRenderedPageBreak/>
        <w:t>ט</w:t>
      </w:r>
      <w:r w:rsidR="004E01BC" w:rsidRPr="00EA77C4">
        <w:rPr>
          <w:rFonts w:ascii="Arial" w:hAnsi="Arial"/>
          <w:sz w:val="26"/>
          <w:szCs w:val="26"/>
          <w:rtl/>
        </w:rPr>
        <w:t xml:space="preserve">) </w:t>
      </w:r>
      <w:r w:rsidRPr="00EA77C4">
        <w:rPr>
          <w:rFonts w:ascii="Arial" w:hAnsi="Arial"/>
          <w:sz w:val="26"/>
          <w:szCs w:val="26"/>
          <w:rtl/>
        </w:rPr>
        <w:tab/>
      </w:r>
      <w:r w:rsidR="004E01BC" w:rsidRPr="00EA77C4">
        <w:rPr>
          <w:rFonts w:ascii="Arial" w:hAnsi="Arial"/>
          <w:sz w:val="26"/>
          <w:szCs w:val="26"/>
          <w:rtl/>
        </w:rPr>
        <w:t xml:space="preserve">הקבלן יעסיק </w:t>
      </w:r>
      <w:r w:rsidR="00B210D7" w:rsidRPr="00EA77C4">
        <w:rPr>
          <w:rFonts w:ascii="Arial" w:hAnsi="Arial"/>
          <w:sz w:val="26"/>
          <w:szCs w:val="26"/>
          <w:rtl/>
        </w:rPr>
        <w:t>ממונה</w:t>
      </w:r>
      <w:r w:rsidR="004E01BC" w:rsidRPr="00EA77C4">
        <w:rPr>
          <w:rFonts w:ascii="Arial" w:hAnsi="Arial"/>
          <w:sz w:val="26"/>
          <w:szCs w:val="26"/>
          <w:rtl/>
        </w:rPr>
        <w:t xml:space="preserve"> </w:t>
      </w:r>
      <w:r w:rsidR="004E01BC" w:rsidRPr="00EA77C4">
        <w:rPr>
          <w:rFonts w:ascii="Arial" w:hAnsi="Arial"/>
          <w:b/>
          <w:bCs/>
          <w:sz w:val="26"/>
          <w:szCs w:val="26"/>
          <w:rtl/>
        </w:rPr>
        <w:t>לוחות זמנים</w:t>
      </w:r>
      <w:r w:rsidR="004E01BC" w:rsidRPr="00EA77C4">
        <w:rPr>
          <w:rFonts w:ascii="Arial" w:hAnsi="Arial"/>
          <w:sz w:val="26"/>
          <w:szCs w:val="26"/>
          <w:rtl/>
        </w:rPr>
        <w:t xml:space="preserve"> כאמור בסעיף</w:t>
      </w:r>
      <w:r w:rsidR="00B210D7" w:rsidRPr="00EA77C4">
        <w:rPr>
          <w:rFonts w:ascii="Arial" w:hAnsi="Arial"/>
          <w:sz w:val="26"/>
          <w:szCs w:val="26"/>
          <w:rtl/>
        </w:rPr>
        <w:t xml:space="preserve"> 00.06</w:t>
      </w:r>
      <w:bookmarkEnd w:id="40"/>
      <w:bookmarkEnd w:id="41"/>
      <w:bookmarkEnd w:id="42"/>
    </w:p>
    <w:p w14:paraId="3A31B926" w14:textId="77777777" w:rsidR="004F7A21" w:rsidRPr="00E06B75" w:rsidRDefault="004F7A21" w:rsidP="004F7A21">
      <w:pPr>
        <w:spacing w:before="120" w:after="0" w:line="240" w:lineRule="auto"/>
        <w:ind w:left="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האמור בסעיף 00.32 זה לעיל אינו בא לגרוע מהוראות החוזה, לרבות אך מבלי למעט, בעניין החלפת בעלי התפקידים מטעמו של הקבלן,</w:t>
      </w:r>
      <w:r w:rsidR="006B0545"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sz w:val="26"/>
          <w:szCs w:val="26"/>
          <w:rtl/>
          <w:lang w:val="x-none" w:eastAsia="x-none"/>
        </w:rPr>
        <w:t>וזאת בהוראות מנהל הפרויקט ו/או המזמי</w:t>
      </w:r>
      <w:r w:rsidR="0062702E" w:rsidRPr="00E06B75">
        <w:rPr>
          <w:rFonts w:asciiTheme="minorBidi" w:eastAsia="Times New Roman" w:hAnsiTheme="minorBidi" w:cstheme="minorBidi"/>
          <w:b/>
          <w:sz w:val="26"/>
          <w:szCs w:val="26"/>
          <w:rtl/>
          <w:lang w:val="x-none" w:eastAsia="x-none"/>
        </w:rPr>
        <w:t>נים</w:t>
      </w:r>
      <w:r w:rsidRPr="00E06B75">
        <w:rPr>
          <w:rFonts w:asciiTheme="minorBidi" w:eastAsia="Times New Roman" w:hAnsiTheme="minorBidi" w:cstheme="minorBidi"/>
          <w:b/>
          <w:sz w:val="26"/>
          <w:szCs w:val="26"/>
          <w:rtl/>
          <w:lang w:val="x-none" w:eastAsia="x-none"/>
        </w:rPr>
        <w:t>.</w:t>
      </w:r>
    </w:p>
    <w:p w14:paraId="2098B6AE" w14:textId="77777777" w:rsidR="006219F8" w:rsidRPr="00E06B75" w:rsidRDefault="006219F8" w:rsidP="004F7A21">
      <w:pPr>
        <w:spacing w:before="120" w:after="0" w:line="240" w:lineRule="auto"/>
        <w:ind w:left="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תשומת לב הקבלן כי בסמכות מנהל הפרויקט לפסול מי מצוות הקבלן מכל סיבה שהיא ולקבלן לא תהיה ל תביעה/דרישה בנושא.</w:t>
      </w:r>
    </w:p>
    <w:p w14:paraId="1DA4FCD1" w14:textId="77777777" w:rsidR="006219F8" w:rsidRPr="00E06B75" w:rsidRDefault="006219F8" w:rsidP="004F7A21">
      <w:pPr>
        <w:spacing w:before="120" w:after="0" w:line="240" w:lineRule="auto"/>
        <w:ind w:left="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החלפת מי מבין אנשי הצוות תיעשה לאחר חפיפה יסודית בת כשבועיים לפחות.</w:t>
      </w:r>
    </w:p>
    <w:p w14:paraId="1D033BDB"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00.33</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קבלני משנה וספקים</w:t>
      </w:r>
    </w:p>
    <w:p w14:paraId="201C1455" w14:textId="77777777" w:rsidR="004F7A21" w:rsidRPr="00E06B75" w:rsidRDefault="004F7A21" w:rsidP="004F7A21">
      <w:pPr>
        <w:spacing w:after="0"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b/>
          <w:bCs/>
          <w:sz w:val="26"/>
          <w:szCs w:val="26"/>
          <w:rtl/>
        </w:rPr>
        <w:tab/>
      </w:r>
    </w:p>
    <w:p w14:paraId="7044B733" w14:textId="77777777" w:rsidR="004F7A21" w:rsidRPr="00E06B75" w:rsidRDefault="004F7A21" w:rsidP="004F7A21">
      <w:pPr>
        <w:spacing w:after="0" w:line="240" w:lineRule="auto"/>
        <w:ind w:firstLine="1076"/>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האמור בסעיף זה לעיל אינו גורע מהוראות ההסכם -</w:t>
      </w:r>
    </w:p>
    <w:p w14:paraId="173513D2" w14:textId="77777777" w:rsidR="004F7A21" w:rsidRPr="00E06B75" w:rsidRDefault="004F7A21" w:rsidP="004F7A21">
      <w:pPr>
        <w:spacing w:before="120" w:after="0" w:line="240" w:lineRule="auto"/>
        <w:ind w:left="1080" w:hanging="4"/>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העסקת קבלני משנה על ידי הקבלן תבוצע רק על פי אישור מנהל הפרויקט מראש ובכתב</w:t>
      </w:r>
      <w:r w:rsidR="00814045" w:rsidRPr="00E06B75">
        <w:rPr>
          <w:rFonts w:asciiTheme="minorBidi" w:eastAsia="Times New Roman" w:hAnsiTheme="minorBidi" w:cstheme="minorBidi"/>
          <w:b/>
          <w:sz w:val="26"/>
          <w:szCs w:val="26"/>
          <w:rtl/>
          <w:lang w:val="x-none" w:eastAsia="x-none"/>
        </w:rPr>
        <w:t>;</w:t>
      </w:r>
      <w:r w:rsidRPr="00E06B75">
        <w:rPr>
          <w:rFonts w:asciiTheme="minorBidi" w:eastAsia="Times New Roman" w:hAnsiTheme="minorBidi" w:cstheme="minorBidi"/>
          <w:b/>
          <w:sz w:val="26"/>
          <w:szCs w:val="26"/>
          <w:rtl/>
          <w:lang w:val="x-none" w:eastAsia="x-none"/>
        </w:rPr>
        <w:t xml:space="preserve"> גם אם יאשר מנהל הפרויקט העסקת קבלני משנה, גם אז יישאר הקבלן אחראי בלעדי עבור עבודות כל קבלני המשנה והתיאום ביניהם.</w:t>
      </w:r>
    </w:p>
    <w:p w14:paraId="6A460F2A" w14:textId="77777777" w:rsidR="004F7A21" w:rsidRPr="00E06B75" w:rsidRDefault="004F7A21" w:rsidP="004F7A21">
      <w:pPr>
        <w:spacing w:before="12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מנהל הפרויקט רשאי לדרוש הרחקתו משטח העבודה של כל קבלן משנה, או כל פועל או עובד של הקבלן, אשר לפי ראות עיניו אינו מתאים לתפקידו, ועל הקבלן להחליפו באחר למען ביצוע העבודה. ההחלפה הנ"ל תעשה באחריותו ועל חשבונו של הקבלן.</w:t>
      </w:r>
      <w:r w:rsidR="001E43E5" w:rsidRPr="00E06B75">
        <w:rPr>
          <w:rFonts w:asciiTheme="minorBidi" w:eastAsia="Times New Roman" w:hAnsiTheme="minorBidi" w:cstheme="minorBidi"/>
          <w:b/>
          <w:sz w:val="26"/>
          <w:szCs w:val="26"/>
          <w:rtl/>
          <w:lang w:val="x-none" w:eastAsia="x-none"/>
        </w:rPr>
        <w:t xml:space="preserve"> כנ"ל לגבי מעבדה מוסמכת או כל ספק.</w:t>
      </w:r>
    </w:p>
    <w:p w14:paraId="1CC0C116" w14:textId="77777777" w:rsidR="004F7A21" w:rsidRPr="00E06B75" w:rsidRDefault="004F7A21" w:rsidP="004F7A21">
      <w:pPr>
        <w:spacing w:before="120" w:after="0" w:line="240" w:lineRule="auto"/>
        <w:ind w:left="107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תוך ארבעה עשר יום יגיש הקבלן רשימת ספקים וקבלני מלאכות לאישור מנהל הפרויקט כדלקמן:</w:t>
      </w:r>
    </w:p>
    <w:p w14:paraId="29BC2204" w14:textId="77777777" w:rsidR="004F7A21" w:rsidRPr="00E06B75" w:rsidRDefault="001E43E5" w:rsidP="009506F9">
      <w:pPr>
        <w:spacing w:before="120" w:after="0" w:line="240" w:lineRule="auto"/>
        <w:ind w:left="1436" w:hanging="36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1.</w:t>
      </w:r>
      <w:r w:rsidR="009506F9" w:rsidRPr="00E06B75">
        <w:rPr>
          <w:rFonts w:asciiTheme="minorBidi" w:eastAsia="Times New Roman" w:hAnsiTheme="minorBidi" w:cstheme="minorBidi"/>
          <w:b/>
          <w:sz w:val="26"/>
          <w:szCs w:val="26"/>
          <w:rtl/>
          <w:lang w:val="x-none" w:eastAsia="x-none"/>
        </w:rPr>
        <w:tab/>
      </w:r>
      <w:r w:rsidR="004F7A21" w:rsidRPr="00E06B75">
        <w:rPr>
          <w:rFonts w:asciiTheme="minorBidi" w:eastAsia="Times New Roman" w:hAnsiTheme="minorBidi" w:cstheme="minorBidi"/>
          <w:b/>
          <w:sz w:val="26"/>
          <w:szCs w:val="26"/>
          <w:rtl/>
          <w:lang w:val="x-none" w:eastAsia="x-none"/>
        </w:rPr>
        <w:t>הקבלן יגיש למפקח רשימה שתכלול לפחות 3 קבלני משנה לכל עבודה אותה הוא מבקש לבצע באמצעות קבלן משנה.</w:t>
      </w:r>
    </w:p>
    <w:p w14:paraId="3171AFB2" w14:textId="77777777" w:rsidR="004F7A21" w:rsidRPr="00E06B75" w:rsidRDefault="004F7A21" w:rsidP="004F7A21">
      <w:pPr>
        <w:spacing w:before="120" w:after="0" w:line="240" w:lineRule="auto"/>
        <w:ind w:left="107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2.</w:t>
      </w:r>
      <w:r w:rsidRPr="00E06B75">
        <w:rPr>
          <w:rFonts w:asciiTheme="minorBidi" w:eastAsia="Times New Roman" w:hAnsiTheme="minorBidi" w:cstheme="minorBidi"/>
          <w:b/>
          <w:sz w:val="26"/>
          <w:szCs w:val="26"/>
          <w:rtl/>
          <w:lang w:val="x-none" w:eastAsia="x-none"/>
        </w:rPr>
        <w:tab/>
        <w:t xml:space="preserve"> כל קבלני המשנה שייכללו ברשימה חייבים לעמוד בתנאי הסף להלן:</w:t>
      </w:r>
    </w:p>
    <w:p w14:paraId="716E1B00" w14:textId="77777777" w:rsidR="004F7A21" w:rsidRPr="00E06B75" w:rsidRDefault="00814045" w:rsidP="00814045">
      <w:pPr>
        <w:spacing w:before="120" w:after="0" w:line="240" w:lineRule="auto"/>
        <w:ind w:left="2210" w:hanging="1134"/>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      </w:t>
      </w:r>
      <w:r w:rsidR="004F7A21" w:rsidRPr="00E06B75">
        <w:rPr>
          <w:rFonts w:asciiTheme="minorBidi" w:eastAsia="Times New Roman" w:hAnsiTheme="minorBidi" w:cstheme="minorBidi"/>
          <w:b/>
          <w:sz w:val="26"/>
          <w:szCs w:val="26"/>
          <w:rtl/>
          <w:lang w:val="x-none" w:eastAsia="x-none"/>
        </w:rPr>
        <w:t xml:space="preserve">2.1 </w:t>
      </w:r>
      <w:r w:rsidR="004F7A21" w:rsidRPr="00E06B75">
        <w:rPr>
          <w:rFonts w:asciiTheme="minorBidi" w:eastAsia="Times New Roman" w:hAnsiTheme="minorBidi" w:cstheme="minorBidi"/>
          <w:b/>
          <w:sz w:val="26"/>
          <w:szCs w:val="26"/>
          <w:rtl/>
          <w:lang w:val="x-none" w:eastAsia="x-none"/>
        </w:rPr>
        <w:tab/>
        <w:t>קבלן רשום בפנקס הקבלנים, אשר הינו בעל הסיווג הנדרש לביצוע עבודות בהיקף אותו מבקש הקבלן הראשי לבצע באמצעות קבלן משנה זה באותם מקצועות החייבים ברישום.</w:t>
      </w:r>
    </w:p>
    <w:p w14:paraId="280EB8F3" w14:textId="77777777" w:rsidR="004F7A21" w:rsidRPr="00E06B75" w:rsidRDefault="00814045" w:rsidP="00814045">
      <w:pPr>
        <w:spacing w:before="120" w:after="0" w:line="240" w:lineRule="auto"/>
        <w:ind w:left="1643" w:hanging="567"/>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     </w:t>
      </w:r>
      <w:r w:rsidR="004F7A21" w:rsidRPr="00E06B75">
        <w:rPr>
          <w:rFonts w:asciiTheme="minorBidi" w:eastAsia="Times New Roman" w:hAnsiTheme="minorBidi" w:cstheme="minorBidi"/>
          <w:b/>
          <w:sz w:val="26"/>
          <w:szCs w:val="26"/>
          <w:rtl/>
          <w:lang w:val="x-none" w:eastAsia="x-none"/>
        </w:rPr>
        <w:t>2.2</w:t>
      </w:r>
      <w:r w:rsidR="004F7A21" w:rsidRPr="00E06B75">
        <w:rPr>
          <w:rFonts w:asciiTheme="minorBidi" w:eastAsia="Times New Roman" w:hAnsiTheme="minorBidi" w:cstheme="minorBidi"/>
          <w:b/>
          <w:sz w:val="26"/>
          <w:szCs w:val="26"/>
          <w:rtl/>
          <w:lang w:val="x-none" w:eastAsia="x-none"/>
        </w:rPr>
        <w:tab/>
        <w:t>בעל נ</w:t>
      </w:r>
      <w:r w:rsidR="001E43E5" w:rsidRPr="00E06B75">
        <w:rPr>
          <w:rFonts w:asciiTheme="minorBidi" w:eastAsia="Times New Roman" w:hAnsiTheme="minorBidi" w:cstheme="minorBidi"/>
          <w:b/>
          <w:sz w:val="26"/>
          <w:szCs w:val="26"/>
          <w:rtl/>
          <w:lang w:val="x-none" w:eastAsia="x-none"/>
        </w:rPr>
        <w:t>י</w:t>
      </w:r>
      <w:r w:rsidR="004F7A21" w:rsidRPr="00E06B75">
        <w:rPr>
          <w:rFonts w:asciiTheme="minorBidi" w:eastAsia="Times New Roman" w:hAnsiTheme="minorBidi" w:cstheme="minorBidi"/>
          <w:b/>
          <w:sz w:val="26"/>
          <w:szCs w:val="26"/>
          <w:rtl/>
          <w:lang w:val="x-none" w:eastAsia="x-none"/>
        </w:rPr>
        <w:t xml:space="preserve">סיון של לפחות 5 שנים בעבודות זהות או דומות </w:t>
      </w:r>
      <w:r w:rsidR="001E43E5"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sz w:val="26"/>
          <w:szCs w:val="26"/>
          <w:rtl/>
          <w:lang w:val="x-none" w:eastAsia="x-none"/>
        </w:rPr>
        <w:t xml:space="preserve"> </w:t>
      </w:r>
      <w:r w:rsidR="001E43E5" w:rsidRPr="00E06B75">
        <w:rPr>
          <w:rFonts w:asciiTheme="minorBidi" w:eastAsia="Times New Roman" w:hAnsiTheme="minorBidi" w:cstheme="minorBidi"/>
          <w:b/>
          <w:sz w:val="26"/>
          <w:szCs w:val="26"/>
          <w:rtl/>
          <w:lang w:val="x-none" w:eastAsia="x-none"/>
        </w:rPr>
        <w:tab/>
      </w:r>
      <w:r w:rsidR="004F7A21" w:rsidRPr="00E06B75">
        <w:rPr>
          <w:rFonts w:asciiTheme="minorBidi" w:eastAsia="Times New Roman" w:hAnsiTheme="minorBidi" w:cstheme="minorBidi"/>
          <w:b/>
          <w:sz w:val="26"/>
          <w:szCs w:val="26"/>
          <w:rtl/>
          <w:lang w:val="x-none" w:eastAsia="x-none"/>
        </w:rPr>
        <w:t>לעבודות אותן מבקש הקבלן הראשי לבצע באמצעותם.</w:t>
      </w:r>
    </w:p>
    <w:p w14:paraId="57DA161F" w14:textId="77777777" w:rsidR="00C43D7D" w:rsidRPr="00E06B75" w:rsidRDefault="00C43D7D" w:rsidP="009506F9">
      <w:pPr>
        <w:tabs>
          <w:tab w:val="left" w:pos="1319"/>
        </w:tabs>
        <w:spacing w:before="120" w:after="0" w:line="240" w:lineRule="auto"/>
        <w:ind w:left="2210" w:hanging="149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         </w:t>
      </w:r>
      <w:r w:rsidR="009506F9"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sz w:val="26"/>
          <w:szCs w:val="26"/>
          <w:rtl/>
          <w:lang w:val="x-none" w:eastAsia="x-none"/>
        </w:rPr>
        <w:t xml:space="preserve"> 2.3       קבלן משנה לביצוע עבודות מים וביוב, ככל שיידרש ויאושר</w:t>
      </w:r>
      <w:r w:rsidR="00621A3F" w:rsidRPr="00E06B75">
        <w:rPr>
          <w:rFonts w:asciiTheme="minorBidi" w:eastAsia="Times New Roman" w:hAnsiTheme="minorBidi" w:cstheme="minorBidi"/>
          <w:b/>
          <w:sz w:val="26"/>
          <w:szCs w:val="26"/>
          <w:rtl/>
          <w:lang w:val="x-none" w:eastAsia="x-none"/>
        </w:rPr>
        <w:t xml:space="preserve"> (מראש ע"י המפקח)</w:t>
      </w:r>
      <w:r w:rsidRPr="00E06B75">
        <w:rPr>
          <w:rFonts w:asciiTheme="minorBidi" w:eastAsia="Times New Roman" w:hAnsiTheme="minorBidi" w:cstheme="minorBidi"/>
          <w:b/>
          <w:sz w:val="26"/>
          <w:szCs w:val="26"/>
          <w:rtl/>
          <w:lang w:val="x-none" w:eastAsia="x-none"/>
        </w:rPr>
        <w:t xml:space="preserve">, יהיה בעל סיווג </w:t>
      </w:r>
      <w:r w:rsidR="00E85AF1" w:rsidRPr="00E06B75">
        <w:rPr>
          <w:rFonts w:asciiTheme="minorBidi" w:eastAsia="Times New Roman" w:hAnsiTheme="minorBidi" w:cstheme="minorBidi"/>
          <w:b/>
          <w:sz w:val="26"/>
          <w:szCs w:val="26"/>
          <w:rtl/>
          <w:lang w:val="x-none" w:eastAsia="x-none"/>
        </w:rPr>
        <w:t>260 ב'</w:t>
      </w:r>
      <w:r w:rsidR="000D35FD" w:rsidRPr="00E06B75">
        <w:rPr>
          <w:rFonts w:asciiTheme="minorBidi" w:eastAsia="Times New Roman" w:hAnsiTheme="minorBidi" w:cstheme="minorBidi"/>
          <w:b/>
          <w:sz w:val="26"/>
          <w:szCs w:val="26"/>
          <w:rtl/>
          <w:lang w:val="x-none" w:eastAsia="x-none"/>
        </w:rPr>
        <w:t>1</w:t>
      </w:r>
      <w:r w:rsidRPr="00E06B75">
        <w:rPr>
          <w:rFonts w:asciiTheme="minorBidi" w:eastAsia="Times New Roman" w:hAnsiTheme="minorBidi" w:cstheme="minorBidi"/>
          <w:b/>
          <w:sz w:val="26"/>
          <w:szCs w:val="26"/>
          <w:rtl/>
          <w:lang w:val="x-none" w:eastAsia="x-none"/>
        </w:rPr>
        <w:t xml:space="preserve"> לפחות. </w:t>
      </w:r>
    </w:p>
    <w:p w14:paraId="648F86EA" w14:textId="77777777" w:rsidR="000C24E1" w:rsidRPr="00E06B75" w:rsidRDefault="000C24E1" w:rsidP="006B0545">
      <w:pPr>
        <w:spacing w:before="120" w:after="0" w:line="240" w:lineRule="auto"/>
        <w:ind w:left="2169" w:hanging="85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2.4</w:t>
      </w:r>
      <w:r w:rsidR="009506F9"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sz w:val="26"/>
          <w:szCs w:val="26"/>
          <w:rtl/>
          <w:lang w:val="x-none" w:eastAsia="x-none"/>
        </w:rPr>
        <w:t xml:space="preserve"> </w:t>
      </w:r>
      <w:r w:rsidR="006B0545"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
          <w:sz w:val="26"/>
          <w:szCs w:val="26"/>
          <w:rtl/>
          <w:lang w:val="x-none" w:eastAsia="x-none"/>
        </w:rPr>
        <w:t>לצורך ביצוע עבודות על תשתיות שאינן עירוניות, קרי, בזק, הוט, חח"י</w:t>
      </w:r>
      <w:r w:rsidR="001E4D10" w:rsidRPr="00E06B75">
        <w:rPr>
          <w:rFonts w:asciiTheme="minorBidi" w:eastAsia="Times New Roman" w:hAnsiTheme="minorBidi" w:cstheme="minorBidi"/>
          <w:b/>
          <w:sz w:val="26"/>
          <w:szCs w:val="26"/>
          <w:rtl/>
          <w:lang w:val="x-none" w:eastAsia="x-none"/>
        </w:rPr>
        <w:t>, גז</w:t>
      </w:r>
      <w:r w:rsidR="008D3777"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sz w:val="26"/>
          <w:szCs w:val="26"/>
          <w:rtl/>
          <w:lang w:val="x-none" w:eastAsia="x-none"/>
        </w:rPr>
        <w:t>ו</w:t>
      </w:r>
      <w:r w:rsidR="00D51A74" w:rsidRPr="00E06B75">
        <w:rPr>
          <w:rFonts w:asciiTheme="minorBidi" w:eastAsia="Times New Roman" w:hAnsiTheme="minorBidi" w:cstheme="minorBidi"/>
          <w:b/>
          <w:sz w:val="26"/>
          <w:szCs w:val="26"/>
          <w:rtl/>
          <w:lang w:val="x-none" w:eastAsia="x-none"/>
        </w:rPr>
        <w:t>כדומה</w:t>
      </w:r>
      <w:r w:rsidRPr="00E06B75">
        <w:rPr>
          <w:rFonts w:asciiTheme="minorBidi" w:eastAsia="Times New Roman" w:hAnsiTheme="minorBidi" w:cstheme="minorBidi"/>
          <w:b/>
          <w:sz w:val="26"/>
          <w:szCs w:val="26"/>
          <w:rtl/>
          <w:lang w:val="x-none" w:eastAsia="x-none"/>
        </w:rPr>
        <w:t>, ימנה הקבלן הראשי קבלן</w:t>
      </w:r>
      <w:r w:rsidR="00D51A74" w:rsidRPr="00E06B75">
        <w:rPr>
          <w:rFonts w:asciiTheme="minorBidi" w:eastAsia="Times New Roman" w:hAnsiTheme="minorBidi" w:cstheme="minorBidi"/>
          <w:b/>
          <w:sz w:val="26"/>
          <w:szCs w:val="26"/>
          <w:rtl/>
          <w:lang w:val="x-none" w:eastAsia="x-none"/>
        </w:rPr>
        <w:t>\ני</w:t>
      </w:r>
      <w:r w:rsidRPr="00E06B75">
        <w:rPr>
          <w:rFonts w:asciiTheme="minorBidi" w:eastAsia="Times New Roman" w:hAnsiTheme="minorBidi" w:cstheme="minorBidi"/>
          <w:b/>
          <w:sz w:val="26"/>
          <w:szCs w:val="26"/>
          <w:rtl/>
          <w:lang w:val="x-none" w:eastAsia="x-none"/>
        </w:rPr>
        <w:t xml:space="preserve"> משנה מאושר</w:t>
      </w:r>
      <w:r w:rsidR="00D51A74" w:rsidRPr="00E06B75">
        <w:rPr>
          <w:rFonts w:asciiTheme="minorBidi" w:eastAsia="Times New Roman" w:hAnsiTheme="minorBidi" w:cstheme="minorBidi"/>
          <w:b/>
          <w:sz w:val="26"/>
          <w:szCs w:val="26"/>
          <w:rtl/>
          <w:lang w:val="x-none" w:eastAsia="x-none"/>
        </w:rPr>
        <w:t>ים</w:t>
      </w:r>
      <w:r w:rsidRPr="00E06B75">
        <w:rPr>
          <w:rFonts w:asciiTheme="minorBidi" w:eastAsia="Times New Roman" w:hAnsiTheme="minorBidi" w:cstheme="minorBidi"/>
          <w:b/>
          <w:sz w:val="26"/>
          <w:szCs w:val="26"/>
          <w:rtl/>
          <w:lang w:val="x-none" w:eastAsia="x-none"/>
        </w:rPr>
        <w:t xml:space="preserve"> בחברות אלו לצורך ביצוע העבודות – על הקבלן לספק אישור למנהל הפרויקט על אישור החברות לקבלני המשנה.</w:t>
      </w:r>
    </w:p>
    <w:p w14:paraId="7137AF2C" w14:textId="77777777" w:rsidR="00F86F91" w:rsidRPr="00E06B75" w:rsidRDefault="00F86F91" w:rsidP="004F7A21">
      <w:pPr>
        <w:spacing w:before="120" w:after="0" w:line="240" w:lineRule="auto"/>
        <w:ind w:left="1076"/>
        <w:jc w:val="both"/>
        <w:rPr>
          <w:rFonts w:asciiTheme="minorBidi" w:eastAsia="Times New Roman" w:hAnsiTheme="minorBidi" w:cstheme="minorBidi"/>
          <w:b/>
          <w:sz w:val="26"/>
          <w:szCs w:val="26"/>
          <w:rtl/>
          <w:lang w:val="x-none" w:eastAsia="x-none"/>
        </w:rPr>
      </w:pPr>
    </w:p>
    <w:p w14:paraId="004827F8" w14:textId="77777777" w:rsidR="004F7A21" w:rsidRPr="00E06B75" w:rsidRDefault="004F7A21" w:rsidP="009506F9">
      <w:pPr>
        <w:spacing w:before="120" w:after="0" w:line="240" w:lineRule="auto"/>
        <w:ind w:left="1440" w:hanging="364"/>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3.</w:t>
      </w:r>
      <w:r w:rsidRPr="00E06B75">
        <w:rPr>
          <w:rFonts w:asciiTheme="minorBidi" w:eastAsia="Times New Roman" w:hAnsiTheme="minorBidi" w:cstheme="minorBidi"/>
          <w:b/>
          <w:sz w:val="26"/>
          <w:szCs w:val="26"/>
          <w:rtl/>
          <w:lang w:val="x-none" w:eastAsia="x-none"/>
        </w:rPr>
        <w:tab/>
        <w:t xml:space="preserve">לרשימת קבלני המשנה המוצעים יש לצרף את הנתונים המפורטים </w:t>
      </w:r>
      <w:r w:rsidR="009506F9" w:rsidRPr="00E06B75">
        <w:rPr>
          <w:rFonts w:asciiTheme="minorBidi" w:eastAsia="Times New Roman" w:hAnsiTheme="minorBidi" w:cstheme="minorBidi"/>
          <w:b/>
          <w:sz w:val="26"/>
          <w:szCs w:val="26"/>
          <w:rtl/>
          <w:lang w:val="x-none" w:eastAsia="x-none"/>
        </w:rPr>
        <w:t>ל</w:t>
      </w:r>
      <w:r w:rsidRPr="00E06B75">
        <w:rPr>
          <w:rFonts w:asciiTheme="minorBidi" w:eastAsia="Times New Roman" w:hAnsiTheme="minorBidi" w:cstheme="minorBidi"/>
          <w:b/>
          <w:sz w:val="26"/>
          <w:szCs w:val="26"/>
          <w:rtl/>
          <w:lang w:val="x-none" w:eastAsia="x-none"/>
        </w:rPr>
        <w:t>הלן, לגבי כל קבלן משנה בנפרד:</w:t>
      </w:r>
    </w:p>
    <w:p w14:paraId="6B3207AB" w14:textId="77777777" w:rsidR="004F7A21" w:rsidRPr="00E06B75" w:rsidRDefault="001E43E5" w:rsidP="004F7A21">
      <w:pPr>
        <w:spacing w:before="120" w:after="0" w:line="240" w:lineRule="auto"/>
        <w:ind w:left="107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r>
      <w:r w:rsidR="004F7A21" w:rsidRPr="00E06B75">
        <w:rPr>
          <w:rFonts w:asciiTheme="minorBidi" w:eastAsia="Times New Roman" w:hAnsiTheme="minorBidi" w:cstheme="minorBidi"/>
          <w:b/>
          <w:sz w:val="26"/>
          <w:szCs w:val="26"/>
          <w:rtl/>
          <w:lang w:val="x-none" w:eastAsia="x-none"/>
        </w:rPr>
        <w:t>3.1</w:t>
      </w:r>
      <w:r w:rsidR="004F7A21" w:rsidRPr="00E06B75">
        <w:rPr>
          <w:rFonts w:asciiTheme="minorBidi" w:eastAsia="Times New Roman" w:hAnsiTheme="minorBidi" w:cstheme="minorBidi"/>
          <w:b/>
          <w:sz w:val="26"/>
          <w:szCs w:val="26"/>
          <w:rtl/>
          <w:lang w:val="x-none" w:eastAsia="x-none"/>
        </w:rPr>
        <w:tab/>
        <w:t xml:space="preserve"> פרופיל חברה/קבלן.</w:t>
      </w:r>
    </w:p>
    <w:p w14:paraId="795D1C43" w14:textId="77777777" w:rsidR="004F7A21" w:rsidRPr="00E06B75" w:rsidRDefault="00814045" w:rsidP="00814045">
      <w:pPr>
        <w:spacing w:before="120" w:after="0" w:line="240" w:lineRule="auto"/>
        <w:ind w:left="2210" w:hanging="1134"/>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      </w:t>
      </w:r>
      <w:r w:rsidR="004F7A21" w:rsidRPr="00E06B75">
        <w:rPr>
          <w:rFonts w:asciiTheme="minorBidi" w:eastAsia="Times New Roman" w:hAnsiTheme="minorBidi" w:cstheme="minorBidi"/>
          <w:b/>
          <w:sz w:val="26"/>
          <w:szCs w:val="26"/>
          <w:rtl/>
          <w:lang w:val="x-none" w:eastAsia="x-none"/>
        </w:rPr>
        <w:t>3.</w:t>
      </w:r>
      <w:r w:rsidRPr="00E06B75">
        <w:rPr>
          <w:rFonts w:asciiTheme="minorBidi" w:eastAsia="Times New Roman" w:hAnsiTheme="minorBidi" w:cstheme="minorBidi"/>
          <w:b/>
          <w:sz w:val="26"/>
          <w:szCs w:val="26"/>
          <w:rtl/>
          <w:lang w:val="x-none" w:eastAsia="x-none"/>
        </w:rPr>
        <w:t>2</w:t>
      </w:r>
      <w:r w:rsidR="004F7A21" w:rsidRPr="00E06B75">
        <w:rPr>
          <w:rFonts w:asciiTheme="minorBidi" w:eastAsia="Times New Roman" w:hAnsiTheme="minorBidi" w:cstheme="minorBidi"/>
          <w:b/>
          <w:sz w:val="26"/>
          <w:szCs w:val="26"/>
          <w:rtl/>
          <w:lang w:val="x-none" w:eastAsia="x-none"/>
        </w:rPr>
        <w:tab/>
        <w:t xml:space="preserve"> שמות פרויקטים שביצע הקבלן בחמש השנים האחרונות, </w:t>
      </w:r>
      <w:r w:rsidRPr="00E06B75">
        <w:rPr>
          <w:rFonts w:asciiTheme="minorBidi" w:eastAsia="Times New Roman" w:hAnsiTheme="minorBidi" w:cstheme="minorBidi"/>
          <w:b/>
          <w:sz w:val="26"/>
          <w:szCs w:val="26"/>
          <w:rtl/>
          <w:lang w:val="x-none" w:eastAsia="x-none"/>
        </w:rPr>
        <w:t xml:space="preserve"> </w:t>
      </w:r>
      <w:r w:rsidR="004F7A21" w:rsidRPr="00E06B75">
        <w:rPr>
          <w:rFonts w:asciiTheme="minorBidi" w:eastAsia="Times New Roman" w:hAnsiTheme="minorBidi" w:cstheme="minorBidi"/>
          <w:b/>
          <w:sz w:val="26"/>
          <w:szCs w:val="26"/>
          <w:rtl/>
          <w:lang w:val="x-none" w:eastAsia="x-none"/>
        </w:rPr>
        <w:t>אשר זהים בהיקפם ובמורכבותם לעבודה המפורטת במכרז זה.</w:t>
      </w:r>
    </w:p>
    <w:p w14:paraId="04122935" w14:textId="77777777" w:rsidR="004F7A21" w:rsidRPr="00E06B75" w:rsidRDefault="004F7A21" w:rsidP="009506F9">
      <w:pPr>
        <w:spacing w:before="120" w:after="0" w:line="240" w:lineRule="auto"/>
        <w:ind w:left="107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lastRenderedPageBreak/>
        <w:t xml:space="preserve">לגבי פרויקטים אלה, יש לציין את שם המתכנן, שנת התכנון </w:t>
      </w:r>
      <w:r w:rsidR="009506F9" w:rsidRPr="00E06B75">
        <w:rPr>
          <w:rFonts w:asciiTheme="minorBidi" w:eastAsia="Times New Roman" w:hAnsiTheme="minorBidi" w:cstheme="minorBidi"/>
          <w:b/>
          <w:sz w:val="26"/>
          <w:szCs w:val="26"/>
          <w:rtl/>
          <w:lang w:val="x-none" w:eastAsia="x-none"/>
        </w:rPr>
        <w:t>ו</w:t>
      </w:r>
      <w:r w:rsidRPr="00E06B75">
        <w:rPr>
          <w:rFonts w:asciiTheme="minorBidi" w:eastAsia="Times New Roman" w:hAnsiTheme="minorBidi" w:cstheme="minorBidi"/>
          <w:b/>
          <w:sz w:val="26"/>
          <w:szCs w:val="26"/>
          <w:rtl/>
          <w:lang w:val="x-none" w:eastAsia="x-none"/>
        </w:rPr>
        <w:t>הביצוע,</w:t>
      </w:r>
      <w:r w:rsidR="00814045"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sz w:val="26"/>
          <w:szCs w:val="26"/>
          <w:rtl/>
          <w:lang w:val="x-none" w:eastAsia="x-none"/>
        </w:rPr>
        <w:t>ולצרף המלצות כתובות מבעלי התפקידים הנ"ל ביחס לתפקוד המערכות בפרויקטים אלה (כולל מס' הטלפון שלהם).</w:t>
      </w:r>
    </w:p>
    <w:p w14:paraId="47C39B43" w14:textId="77777777" w:rsidR="004F7A21" w:rsidRPr="00E06B75" w:rsidRDefault="004F7A21" w:rsidP="00814045">
      <w:pPr>
        <w:spacing w:before="120" w:after="0" w:line="240" w:lineRule="auto"/>
        <w:ind w:left="1502" w:hanging="42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4.</w:t>
      </w:r>
      <w:r w:rsidRPr="00E06B75">
        <w:rPr>
          <w:rFonts w:asciiTheme="minorBidi" w:eastAsia="Times New Roman" w:hAnsiTheme="minorBidi" w:cstheme="minorBidi"/>
          <w:b/>
          <w:sz w:val="26"/>
          <w:szCs w:val="26"/>
          <w:rtl/>
          <w:lang w:val="x-none" w:eastAsia="x-none"/>
        </w:rPr>
        <w:tab/>
        <w:t>לפני אישור קבלן המשנה, מנהל הפרויקט שומר לעצמו את הזכות להיפגש עם קבלני המשנה שיוצעו על ידי הקבלן הראשי, על מנת להתרשם מהנ</w:t>
      </w:r>
      <w:r w:rsidR="001E43E5" w:rsidRPr="00E06B75">
        <w:rPr>
          <w:rFonts w:asciiTheme="minorBidi" w:eastAsia="Times New Roman" w:hAnsiTheme="minorBidi" w:cstheme="minorBidi"/>
          <w:b/>
          <w:sz w:val="26"/>
          <w:szCs w:val="26"/>
          <w:rtl/>
          <w:lang w:val="x-none" w:eastAsia="x-none"/>
        </w:rPr>
        <w:t>י</w:t>
      </w:r>
      <w:r w:rsidRPr="00E06B75">
        <w:rPr>
          <w:rFonts w:asciiTheme="minorBidi" w:eastAsia="Times New Roman" w:hAnsiTheme="minorBidi" w:cstheme="minorBidi"/>
          <w:b/>
          <w:sz w:val="26"/>
          <w:szCs w:val="26"/>
          <w:rtl/>
          <w:lang w:val="x-none" w:eastAsia="x-none"/>
        </w:rPr>
        <w:t>סיון והמקצועיות של הקבלנים המוצעים.</w:t>
      </w:r>
    </w:p>
    <w:p w14:paraId="36283E58" w14:textId="77777777" w:rsidR="004F7A21" w:rsidRPr="00E06B75" w:rsidRDefault="004F7A21" w:rsidP="00814045">
      <w:pPr>
        <w:spacing w:before="120" w:after="0" w:line="240" w:lineRule="auto"/>
        <w:ind w:left="1502" w:hanging="42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5.</w:t>
      </w:r>
      <w:r w:rsidRPr="00E06B75">
        <w:rPr>
          <w:rFonts w:asciiTheme="minorBidi" w:eastAsia="Times New Roman" w:hAnsiTheme="minorBidi" w:cstheme="minorBidi"/>
          <w:b/>
          <w:sz w:val="26"/>
          <w:szCs w:val="26"/>
          <w:rtl/>
          <w:lang w:val="x-none" w:eastAsia="x-none"/>
        </w:rPr>
        <w:tab/>
        <w:t>מודגש כי אם רשימת הקבלנים שתוגש לאישור מנהל הפרויקט לא תכלול קבלנים העומדים בתנאי הסף המצוינים לעיל,</w:t>
      </w:r>
      <w:r w:rsidR="00D45998" w:rsidRPr="00E06B75">
        <w:rPr>
          <w:rFonts w:asciiTheme="minorBidi" w:eastAsia="Times New Roman" w:hAnsiTheme="minorBidi" w:cstheme="minorBidi"/>
          <w:b/>
          <w:sz w:val="26"/>
          <w:szCs w:val="26"/>
          <w:rtl/>
          <w:lang w:val="x-none" w:eastAsia="x-none"/>
        </w:rPr>
        <w:t xml:space="preserve"> יהיה הקבלן </w:t>
      </w:r>
      <w:r w:rsidR="005E5824" w:rsidRPr="00E06B75">
        <w:rPr>
          <w:rFonts w:asciiTheme="minorBidi" w:eastAsia="Times New Roman" w:hAnsiTheme="minorBidi" w:cstheme="minorBidi"/>
          <w:b/>
          <w:sz w:val="26"/>
          <w:szCs w:val="26"/>
          <w:rtl/>
          <w:lang w:val="x-none" w:eastAsia="x-none"/>
        </w:rPr>
        <w:t xml:space="preserve">חייב </w:t>
      </w:r>
      <w:r w:rsidR="00D45998" w:rsidRPr="00E06B75">
        <w:rPr>
          <w:rFonts w:asciiTheme="minorBidi" w:eastAsia="Times New Roman" w:hAnsiTheme="minorBidi" w:cstheme="minorBidi"/>
          <w:b/>
          <w:sz w:val="26"/>
          <w:szCs w:val="26"/>
          <w:rtl/>
          <w:lang w:val="x-none" w:eastAsia="x-none"/>
        </w:rPr>
        <w:t>להציג קבלן/ים אחרים אשר יעמדו בדרישות כאמור.</w:t>
      </w:r>
      <w:r w:rsidR="00CE51A1" w:rsidRPr="00E06B75">
        <w:rPr>
          <w:rFonts w:asciiTheme="minorBidi" w:eastAsia="Times New Roman" w:hAnsiTheme="minorBidi" w:cstheme="minorBidi"/>
          <w:b/>
          <w:sz w:val="26"/>
          <w:szCs w:val="26"/>
          <w:rtl/>
          <w:lang w:val="x-none" w:eastAsia="x-none"/>
        </w:rPr>
        <w:t xml:space="preserve"> שמורה למזמי</w:t>
      </w:r>
      <w:r w:rsidR="0062702E" w:rsidRPr="00E06B75">
        <w:rPr>
          <w:rFonts w:asciiTheme="minorBidi" w:eastAsia="Times New Roman" w:hAnsiTheme="minorBidi" w:cstheme="minorBidi"/>
          <w:b/>
          <w:sz w:val="26"/>
          <w:szCs w:val="26"/>
          <w:rtl/>
          <w:lang w:val="x-none" w:eastAsia="x-none"/>
        </w:rPr>
        <w:t>נים</w:t>
      </w:r>
      <w:r w:rsidR="00CE51A1" w:rsidRPr="00E06B75">
        <w:rPr>
          <w:rFonts w:asciiTheme="minorBidi" w:eastAsia="Times New Roman" w:hAnsiTheme="minorBidi" w:cstheme="minorBidi"/>
          <w:b/>
          <w:sz w:val="26"/>
          <w:szCs w:val="26"/>
          <w:rtl/>
          <w:lang w:val="x-none" w:eastAsia="x-none"/>
        </w:rPr>
        <w:t xml:space="preserve"> הזכות למסור את ביצוע העבודות באותו תחום לקבלן משנה אחר וביחס לכך יחולו הוראות ההסכם (נספח ג'). </w:t>
      </w:r>
    </w:p>
    <w:p w14:paraId="40EC8A1D" w14:textId="77777777" w:rsidR="004F7A21" w:rsidRPr="00E06B75" w:rsidRDefault="004F7A21" w:rsidP="00814045">
      <w:pPr>
        <w:spacing w:before="120" w:after="0" w:line="240" w:lineRule="auto"/>
        <w:ind w:left="1502" w:hanging="42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6.</w:t>
      </w:r>
      <w:r w:rsidRPr="00E06B75">
        <w:rPr>
          <w:rFonts w:asciiTheme="minorBidi" w:eastAsia="Times New Roman" w:hAnsiTheme="minorBidi" w:cstheme="minorBidi"/>
          <w:b/>
          <w:sz w:val="26"/>
          <w:szCs w:val="26"/>
          <w:rtl/>
          <w:lang w:val="x-none" w:eastAsia="x-none"/>
        </w:rPr>
        <w:tab/>
        <w:t>יצוין כי ההחלטה בדבר עמידתו של קבלן מסוים בתנאי הסף המפורטים לעיל, מסורה לשיקול דעתו הבלעדי של מנהל הפרויקט, ועל הקבלן להביא זאת בחשבון לפני הגשת הצעתו למכרז זה.</w:t>
      </w:r>
    </w:p>
    <w:p w14:paraId="4D7B53B3" w14:textId="77777777" w:rsidR="004F7A21" w:rsidRPr="00E06B75" w:rsidRDefault="004F7A21" w:rsidP="00814045">
      <w:pPr>
        <w:spacing w:before="120" w:after="0" w:line="240" w:lineRule="auto"/>
        <w:ind w:left="1502" w:hanging="42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7.</w:t>
      </w:r>
      <w:r w:rsidRPr="00E06B75">
        <w:rPr>
          <w:rFonts w:asciiTheme="minorBidi" w:eastAsia="Times New Roman" w:hAnsiTheme="minorBidi" w:cstheme="minorBidi"/>
          <w:b/>
          <w:sz w:val="26"/>
          <w:szCs w:val="26"/>
          <w:rtl/>
          <w:lang w:val="x-none" w:eastAsia="x-none"/>
        </w:rPr>
        <w:tab/>
        <w:t>מודגש כי לא ניתן יהיה להתחיל בעבודות קבלני המשנה ללא אישור בכתב ממנהל הפרויקט, בדבר הקבלן המאושר לעבודות אלה בפרויקט זה, שייבחר לפי ההליך המצוין לעיל.</w:t>
      </w:r>
    </w:p>
    <w:p w14:paraId="0F46D9B7" w14:textId="77777777" w:rsidR="006B0545" w:rsidRPr="00E06B75" w:rsidRDefault="00814045" w:rsidP="006B0545">
      <w:pPr>
        <w:spacing w:before="120" w:after="0" w:line="240" w:lineRule="auto"/>
        <w:ind w:left="1502" w:hanging="1502"/>
        <w:jc w:val="both"/>
        <w:rPr>
          <w:rFonts w:asciiTheme="minorBidi" w:hAnsiTheme="minorBidi" w:cstheme="minorBidi"/>
          <w:b/>
          <w:sz w:val="26"/>
          <w:szCs w:val="26"/>
          <w:rtl/>
        </w:rPr>
      </w:pPr>
      <w:r w:rsidRPr="00E06B75">
        <w:rPr>
          <w:rFonts w:asciiTheme="minorBidi" w:eastAsia="Times New Roman" w:hAnsiTheme="minorBidi" w:cstheme="minorBidi"/>
          <w:b/>
          <w:sz w:val="26"/>
          <w:szCs w:val="26"/>
          <w:rtl/>
          <w:lang w:val="x-none" w:eastAsia="x-none"/>
        </w:rPr>
        <w:t xml:space="preserve">              </w:t>
      </w:r>
      <w:r w:rsidR="000F1B59"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sz w:val="26"/>
          <w:szCs w:val="26"/>
          <w:rtl/>
          <w:lang w:val="x-none" w:eastAsia="x-none"/>
        </w:rPr>
        <w:t xml:space="preserve">   </w:t>
      </w:r>
      <w:r w:rsidR="004F7A21" w:rsidRPr="00E06B75">
        <w:rPr>
          <w:rFonts w:asciiTheme="minorBidi" w:eastAsia="Times New Roman" w:hAnsiTheme="minorBidi" w:cstheme="minorBidi"/>
          <w:b/>
          <w:sz w:val="26"/>
          <w:szCs w:val="26"/>
          <w:rtl/>
          <w:lang w:val="x-none" w:eastAsia="x-none"/>
        </w:rPr>
        <w:t xml:space="preserve">8. </w:t>
      </w:r>
      <w:r w:rsidR="004F7A21" w:rsidRPr="00E06B75">
        <w:rPr>
          <w:rFonts w:asciiTheme="minorBidi" w:eastAsia="Times New Roman" w:hAnsiTheme="minorBidi" w:cstheme="minorBidi"/>
          <w:b/>
          <w:sz w:val="26"/>
          <w:szCs w:val="26"/>
          <w:rtl/>
          <w:lang w:val="x-none" w:eastAsia="x-none"/>
        </w:rPr>
        <w:tab/>
        <w:t>במקרה של אי תשלום תשלומים שוטפים המגיעים לקבלני המשנה במשך 120 יום לאחר שהקבלן קיבל תשלום מהמזמי</w:t>
      </w:r>
      <w:r w:rsidR="0062702E" w:rsidRPr="00E06B75">
        <w:rPr>
          <w:rFonts w:asciiTheme="minorBidi" w:eastAsia="Times New Roman" w:hAnsiTheme="minorBidi" w:cstheme="minorBidi"/>
          <w:b/>
          <w:sz w:val="26"/>
          <w:szCs w:val="26"/>
          <w:rtl/>
          <w:lang w:val="x-none" w:eastAsia="x-none"/>
        </w:rPr>
        <w:t>נים</w:t>
      </w:r>
      <w:r w:rsidR="004F7A21" w:rsidRPr="00E06B75">
        <w:rPr>
          <w:rFonts w:asciiTheme="minorBidi" w:eastAsia="Times New Roman" w:hAnsiTheme="minorBidi" w:cstheme="minorBidi"/>
          <w:b/>
          <w:sz w:val="26"/>
          <w:szCs w:val="26"/>
          <w:rtl/>
          <w:lang w:val="x-none" w:eastAsia="x-none"/>
        </w:rPr>
        <w:t>, שומר</w:t>
      </w:r>
      <w:r w:rsidR="0062702E" w:rsidRPr="00E06B75">
        <w:rPr>
          <w:rFonts w:asciiTheme="minorBidi" w:eastAsia="Times New Roman" w:hAnsiTheme="minorBidi" w:cstheme="minorBidi"/>
          <w:b/>
          <w:sz w:val="26"/>
          <w:szCs w:val="26"/>
          <w:rtl/>
          <w:lang w:val="x-none" w:eastAsia="x-none"/>
        </w:rPr>
        <w:t xml:space="preserve">ים </w:t>
      </w:r>
      <w:r w:rsidR="004F7A21" w:rsidRPr="00E06B75">
        <w:rPr>
          <w:rFonts w:asciiTheme="minorBidi" w:eastAsia="Times New Roman" w:hAnsiTheme="minorBidi" w:cstheme="minorBidi"/>
          <w:b/>
          <w:sz w:val="26"/>
          <w:szCs w:val="26"/>
          <w:rtl/>
          <w:lang w:val="x-none" w:eastAsia="x-none"/>
        </w:rPr>
        <w:t xml:space="preserve"> המזמי</w:t>
      </w:r>
      <w:r w:rsidR="0062702E" w:rsidRPr="00E06B75">
        <w:rPr>
          <w:rFonts w:asciiTheme="minorBidi" w:eastAsia="Times New Roman" w:hAnsiTheme="minorBidi" w:cstheme="minorBidi"/>
          <w:b/>
          <w:sz w:val="26"/>
          <w:szCs w:val="26"/>
          <w:rtl/>
          <w:lang w:val="x-none" w:eastAsia="x-none"/>
        </w:rPr>
        <w:t>נים</w:t>
      </w:r>
      <w:r w:rsidR="004F7A21" w:rsidRPr="00E06B75">
        <w:rPr>
          <w:rFonts w:asciiTheme="minorBidi" w:eastAsia="Times New Roman" w:hAnsiTheme="minorBidi" w:cstheme="minorBidi"/>
          <w:b/>
          <w:sz w:val="26"/>
          <w:szCs w:val="26"/>
          <w:rtl/>
          <w:lang w:val="x-none" w:eastAsia="x-none"/>
        </w:rPr>
        <w:t xml:space="preserve"> לעצמ</w:t>
      </w:r>
      <w:r w:rsidR="0062702E" w:rsidRPr="00E06B75">
        <w:rPr>
          <w:rFonts w:asciiTheme="minorBidi" w:eastAsia="Times New Roman" w:hAnsiTheme="minorBidi" w:cstheme="minorBidi"/>
          <w:b/>
          <w:sz w:val="26"/>
          <w:szCs w:val="26"/>
          <w:rtl/>
          <w:lang w:val="x-none" w:eastAsia="x-none"/>
        </w:rPr>
        <w:t xml:space="preserve">ם </w:t>
      </w:r>
      <w:r w:rsidR="004F7A21" w:rsidRPr="00E06B75">
        <w:rPr>
          <w:rFonts w:asciiTheme="minorBidi" w:eastAsia="Times New Roman" w:hAnsiTheme="minorBidi" w:cstheme="minorBidi"/>
          <w:b/>
          <w:sz w:val="26"/>
          <w:szCs w:val="26"/>
          <w:rtl/>
          <w:lang w:val="x-none" w:eastAsia="x-none"/>
        </w:rPr>
        <w:t>את הזכות לשלם ישירות לקבלני המשנה את המגיע להם על בסיס חשבונות חלקיים מאושרים ע"י מנהל הפרויקט. הסכומים שישולמו לקבלני המשנה ינוכו מהכספים המגיעים לקבלן.</w:t>
      </w:r>
      <w:r w:rsidR="00D45998" w:rsidRPr="00E06B75">
        <w:rPr>
          <w:rFonts w:asciiTheme="minorBidi" w:eastAsia="Times New Roman" w:hAnsiTheme="minorBidi" w:cstheme="minorBidi"/>
          <w:b/>
          <w:sz w:val="26"/>
          <w:szCs w:val="26"/>
          <w:rtl/>
          <w:lang w:val="x-none" w:eastAsia="x-none"/>
        </w:rPr>
        <w:t xml:space="preserve"> עם זאת אין המזמי</w:t>
      </w:r>
      <w:r w:rsidR="0062702E" w:rsidRPr="00E06B75">
        <w:rPr>
          <w:rFonts w:asciiTheme="minorBidi" w:eastAsia="Times New Roman" w:hAnsiTheme="minorBidi" w:cstheme="minorBidi"/>
          <w:b/>
          <w:sz w:val="26"/>
          <w:szCs w:val="26"/>
          <w:rtl/>
          <w:lang w:val="x-none" w:eastAsia="x-none"/>
        </w:rPr>
        <w:t>נים</w:t>
      </w:r>
      <w:r w:rsidR="00D45998" w:rsidRPr="00E06B75">
        <w:rPr>
          <w:rFonts w:asciiTheme="minorBidi" w:eastAsia="Times New Roman" w:hAnsiTheme="minorBidi" w:cstheme="minorBidi"/>
          <w:b/>
          <w:sz w:val="26"/>
          <w:szCs w:val="26"/>
          <w:rtl/>
          <w:lang w:val="x-none" w:eastAsia="x-none"/>
        </w:rPr>
        <w:t xml:space="preserve"> חייב</w:t>
      </w:r>
      <w:r w:rsidR="0062702E" w:rsidRPr="00E06B75">
        <w:rPr>
          <w:rFonts w:asciiTheme="minorBidi" w:eastAsia="Times New Roman" w:hAnsiTheme="minorBidi" w:cstheme="minorBidi"/>
          <w:b/>
          <w:sz w:val="26"/>
          <w:szCs w:val="26"/>
          <w:rtl/>
          <w:lang w:val="x-none" w:eastAsia="x-none"/>
        </w:rPr>
        <w:t>ים</w:t>
      </w:r>
      <w:r w:rsidR="00D45998" w:rsidRPr="00E06B75">
        <w:rPr>
          <w:rFonts w:asciiTheme="minorBidi" w:eastAsia="Times New Roman" w:hAnsiTheme="minorBidi" w:cstheme="minorBidi"/>
          <w:b/>
          <w:sz w:val="26"/>
          <w:szCs w:val="26"/>
          <w:rtl/>
          <w:lang w:val="x-none" w:eastAsia="x-none"/>
        </w:rPr>
        <w:t xml:space="preserve"> בתשלום זה או כל תשלום אחר, למעט לפי הוראות </w:t>
      </w:r>
      <w:r w:rsidR="00E563A3" w:rsidRPr="00E06B75">
        <w:rPr>
          <w:rFonts w:asciiTheme="minorBidi" w:eastAsia="Times New Roman" w:hAnsiTheme="minorBidi" w:cstheme="minorBidi"/>
          <w:b/>
          <w:sz w:val="26"/>
          <w:szCs w:val="26"/>
          <w:rtl/>
          <w:lang w:val="x-none" w:eastAsia="x-none"/>
        </w:rPr>
        <w:t>הסכם</w:t>
      </w:r>
      <w:r w:rsidR="00D45998" w:rsidRPr="00E06B75">
        <w:rPr>
          <w:rFonts w:asciiTheme="minorBidi" w:eastAsia="Times New Roman" w:hAnsiTheme="minorBidi" w:cstheme="minorBidi"/>
          <w:b/>
          <w:sz w:val="26"/>
          <w:szCs w:val="26"/>
          <w:rtl/>
          <w:lang w:val="x-none" w:eastAsia="x-none"/>
        </w:rPr>
        <w:t xml:space="preserve"> זה.</w:t>
      </w:r>
    </w:p>
    <w:p w14:paraId="2C1AF33C" w14:textId="77777777" w:rsidR="00621A3F" w:rsidRPr="00E06B75" w:rsidRDefault="006B0545" w:rsidP="0011765F">
      <w:pPr>
        <w:spacing w:before="120" w:after="0" w:line="240" w:lineRule="auto"/>
        <w:ind w:left="1502" w:hanging="467"/>
        <w:jc w:val="both"/>
        <w:rPr>
          <w:rFonts w:asciiTheme="minorBidi" w:hAnsiTheme="minorBidi" w:cstheme="minorBidi"/>
          <w:color w:val="000000"/>
          <w:sz w:val="26"/>
          <w:szCs w:val="26"/>
          <w:rtl/>
        </w:rPr>
      </w:pPr>
      <w:r w:rsidRPr="00E06B75">
        <w:rPr>
          <w:rFonts w:asciiTheme="minorBidi" w:hAnsiTheme="minorBidi" w:cstheme="minorBidi"/>
          <w:b/>
          <w:sz w:val="26"/>
          <w:szCs w:val="26"/>
          <w:rtl/>
        </w:rPr>
        <w:t xml:space="preserve">9.   </w:t>
      </w:r>
      <w:r w:rsidR="00324E6C" w:rsidRPr="00E06B75">
        <w:rPr>
          <w:rFonts w:asciiTheme="minorBidi" w:hAnsiTheme="minorBidi" w:cstheme="minorBidi"/>
          <w:color w:val="000000"/>
          <w:sz w:val="26"/>
          <w:szCs w:val="26"/>
          <w:rtl/>
        </w:rPr>
        <w:t>מבלי לגרוע מכלליות האמור לעיל מובהר ומוסכם, כי הקבלן יישא בעלות ביצוען של הבדיקות הבאות</w:t>
      </w:r>
      <w:r w:rsidR="00324E6C" w:rsidRPr="00E06B75">
        <w:rPr>
          <w:rFonts w:asciiTheme="minorBidi" w:hAnsiTheme="minorBidi" w:cstheme="minorBidi"/>
          <w:color w:val="000000"/>
          <w:sz w:val="26"/>
          <w:szCs w:val="26"/>
        </w:rPr>
        <w:t>:</w:t>
      </w:r>
    </w:p>
    <w:p w14:paraId="20F20FA7" w14:textId="77777777" w:rsidR="00621A3F" w:rsidRPr="00E06B75" w:rsidRDefault="00324E6C" w:rsidP="00621A3F">
      <w:pPr>
        <w:spacing w:before="120" w:after="0" w:line="240" w:lineRule="auto"/>
        <w:ind w:left="1502"/>
        <w:jc w:val="both"/>
        <w:rPr>
          <w:rFonts w:asciiTheme="minorBidi" w:hAnsiTheme="minorBidi" w:cstheme="minorBidi"/>
          <w:color w:val="000000"/>
          <w:sz w:val="26"/>
          <w:szCs w:val="26"/>
          <w:rtl/>
        </w:rPr>
      </w:pPr>
      <w:r w:rsidRPr="00E06B75">
        <w:rPr>
          <w:rFonts w:asciiTheme="minorBidi" w:hAnsiTheme="minorBidi" w:cstheme="minorBidi"/>
          <w:color w:val="000000"/>
          <w:sz w:val="26"/>
          <w:szCs w:val="26"/>
          <w:rtl/>
        </w:rPr>
        <w:t>(א) הוצאות בגין בדיקות מוקדמות של חומרים המיועדות לקביעת מקורות האספקה</w:t>
      </w:r>
      <w:r w:rsidRPr="00E06B75">
        <w:rPr>
          <w:rFonts w:asciiTheme="minorBidi" w:hAnsiTheme="minorBidi" w:cstheme="minorBidi"/>
          <w:color w:val="000000"/>
          <w:sz w:val="26"/>
          <w:szCs w:val="26"/>
        </w:rPr>
        <w:t>;</w:t>
      </w:r>
      <w:r w:rsidRPr="00E06B75">
        <w:rPr>
          <w:rFonts w:asciiTheme="minorBidi" w:hAnsiTheme="minorBidi" w:cstheme="minorBidi"/>
          <w:color w:val="000000"/>
          <w:sz w:val="26"/>
          <w:szCs w:val="26"/>
        </w:rPr>
        <w:br/>
      </w:r>
      <w:r w:rsidRPr="00E06B75">
        <w:rPr>
          <w:rFonts w:asciiTheme="minorBidi" w:hAnsiTheme="minorBidi" w:cstheme="minorBidi"/>
          <w:color w:val="000000"/>
          <w:sz w:val="26"/>
          <w:szCs w:val="26"/>
          <w:rtl/>
        </w:rPr>
        <w:t>(ב) הוצאות בגין בדיקות חומרים ועבודה, שיימצאו בלתי מתאימים לדרישות החוזה לרבות בדיקות חוזרות</w:t>
      </w:r>
      <w:r w:rsidRPr="00E06B75">
        <w:rPr>
          <w:rFonts w:asciiTheme="minorBidi" w:hAnsiTheme="minorBidi" w:cstheme="minorBidi"/>
          <w:color w:val="000000"/>
          <w:sz w:val="26"/>
          <w:szCs w:val="26"/>
        </w:rPr>
        <w:t>;</w:t>
      </w:r>
    </w:p>
    <w:p w14:paraId="014F3EC2" w14:textId="77777777" w:rsidR="00621A3F" w:rsidRPr="00E06B75" w:rsidRDefault="00324E6C" w:rsidP="00621A3F">
      <w:pPr>
        <w:spacing w:before="120" w:after="0" w:line="240" w:lineRule="auto"/>
        <w:ind w:left="1502"/>
        <w:jc w:val="both"/>
        <w:rPr>
          <w:rFonts w:asciiTheme="minorBidi" w:hAnsiTheme="minorBidi" w:cstheme="minorBidi"/>
          <w:color w:val="000000"/>
          <w:sz w:val="26"/>
          <w:szCs w:val="26"/>
          <w:rtl/>
        </w:rPr>
      </w:pPr>
      <w:r w:rsidRPr="00E06B75">
        <w:rPr>
          <w:rFonts w:asciiTheme="minorBidi" w:hAnsiTheme="minorBidi" w:cstheme="minorBidi"/>
          <w:color w:val="000000"/>
          <w:sz w:val="26"/>
          <w:szCs w:val="26"/>
          <w:rtl/>
        </w:rPr>
        <w:t>(ג) הוצאות בגין בדיקות שהקבלן הזמין למטרותיו הוא, כגון: לנוחות בעבודה, לחסכון וכיו"ב</w:t>
      </w:r>
      <w:r w:rsidRPr="00E06B75">
        <w:rPr>
          <w:rFonts w:asciiTheme="minorBidi" w:hAnsiTheme="minorBidi" w:cstheme="minorBidi"/>
          <w:color w:val="000000"/>
          <w:sz w:val="26"/>
          <w:szCs w:val="26"/>
        </w:rPr>
        <w:t>.</w:t>
      </w:r>
    </w:p>
    <w:p w14:paraId="582737B8" w14:textId="77777777" w:rsidR="00621A3F" w:rsidRPr="00E06B75" w:rsidRDefault="00324E6C" w:rsidP="00621A3F">
      <w:pPr>
        <w:spacing w:before="120" w:after="0" w:line="240" w:lineRule="auto"/>
        <w:ind w:left="1502"/>
        <w:jc w:val="both"/>
        <w:rPr>
          <w:rFonts w:asciiTheme="minorBidi" w:hAnsiTheme="minorBidi" w:cstheme="minorBidi"/>
          <w:color w:val="000000"/>
          <w:sz w:val="26"/>
          <w:szCs w:val="26"/>
          <w:rtl/>
        </w:rPr>
      </w:pPr>
      <w:r w:rsidRPr="00E06B75">
        <w:rPr>
          <w:rFonts w:asciiTheme="minorBidi" w:hAnsiTheme="minorBidi" w:cstheme="minorBidi"/>
          <w:color w:val="000000"/>
          <w:sz w:val="26"/>
          <w:szCs w:val="26"/>
          <w:rtl/>
        </w:rPr>
        <w:t>אין בעצם קיומה של סמכות למזמינה לבצע פעולות הבטחת איכות כדי לגרוע מחובתו של הקבלן</w:t>
      </w:r>
      <w:r w:rsidR="00695AF5" w:rsidRPr="00E06B75">
        <w:rPr>
          <w:rFonts w:asciiTheme="minorBidi" w:hAnsiTheme="minorBidi" w:cstheme="minorBidi"/>
          <w:color w:val="000000"/>
          <w:sz w:val="26"/>
          <w:szCs w:val="26"/>
          <w:rtl/>
        </w:rPr>
        <w:t xml:space="preserve"> </w:t>
      </w:r>
      <w:r w:rsidRPr="00E06B75">
        <w:rPr>
          <w:rFonts w:asciiTheme="minorBidi" w:hAnsiTheme="minorBidi" w:cstheme="minorBidi"/>
          <w:color w:val="000000"/>
          <w:sz w:val="26"/>
          <w:szCs w:val="26"/>
          <w:rtl/>
        </w:rPr>
        <w:t>לבצע את העבודות באיכות וברמה הדרושים לפי חוזה זה וכל דין</w:t>
      </w:r>
      <w:r w:rsidRPr="00E06B75">
        <w:rPr>
          <w:rFonts w:asciiTheme="minorBidi" w:hAnsiTheme="minorBidi" w:cstheme="minorBidi"/>
          <w:color w:val="000000"/>
          <w:sz w:val="26"/>
          <w:szCs w:val="26"/>
        </w:rPr>
        <w:t>.</w:t>
      </w:r>
    </w:p>
    <w:p w14:paraId="7391843B" w14:textId="77777777" w:rsidR="00621A3F" w:rsidRPr="00E06B75" w:rsidRDefault="00324E6C" w:rsidP="00621A3F">
      <w:pPr>
        <w:spacing w:before="120" w:after="0" w:line="240" w:lineRule="auto"/>
        <w:ind w:left="1502"/>
        <w:jc w:val="both"/>
        <w:rPr>
          <w:rFonts w:asciiTheme="minorBidi" w:hAnsiTheme="minorBidi" w:cstheme="minorBidi"/>
          <w:color w:val="000000"/>
          <w:sz w:val="26"/>
          <w:szCs w:val="26"/>
          <w:rtl/>
        </w:rPr>
      </w:pPr>
      <w:r w:rsidRPr="00E06B75">
        <w:rPr>
          <w:rFonts w:asciiTheme="minorBidi" w:hAnsiTheme="minorBidi" w:cstheme="minorBidi"/>
          <w:color w:val="000000"/>
          <w:sz w:val="26"/>
          <w:szCs w:val="26"/>
          <w:rtl/>
        </w:rPr>
        <w:t>מצא המפקח כי הקבלן מפר את התחייבותו לבצע בקרת איכות באופן שוטף בהתאם להוראות המפרט האמור</w:t>
      </w:r>
      <w:r w:rsidRPr="00E06B75">
        <w:rPr>
          <w:rFonts w:asciiTheme="minorBidi" w:hAnsiTheme="minorBidi" w:cstheme="minorBidi"/>
          <w:color w:val="000000"/>
          <w:sz w:val="26"/>
          <w:szCs w:val="26"/>
        </w:rPr>
        <w:t>,</w:t>
      </w:r>
      <w:r w:rsidRPr="00E06B75">
        <w:rPr>
          <w:rFonts w:asciiTheme="minorBidi" w:hAnsiTheme="minorBidi" w:cstheme="minorBidi"/>
          <w:color w:val="000000"/>
          <w:sz w:val="26"/>
          <w:szCs w:val="26"/>
          <w:rtl/>
        </w:rPr>
        <w:t>יהא רשאי להורות על הפסקת ביצוע העבודה עד לתיקון ההפרה להנחת דעתו. בגין הפסקה כאמור לא יוארך לוח הזמנים הנקוב במפרט המיוחד והקבלן לא יהא זכאי להגדלת התמורה בגין התארכות משך הביצוע. אין באמור לעיל כדי לגרוע מכל סעד אחר שיעמוד למזמינה בקשר לכך</w:t>
      </w:r>
      <w:r w:rsidRPr="00E06B75">
        <w:rPr>
          <w:rFonts w:asciiTheme="minorBidi" w:hAnsiTheme="minorBidi" w:cstheme="minorBidi"/>
          <w:color w:val="000000"/>
          <w:sz w:val="26"/>
          <w:szCs w:val="26"/>
        </w:rPr>
        <w:t>.</w:t>
      </w:r>
    </w:p>
    <w:p w14:paraId="308AB070" w14:textId="77777777" w:rsidR="00C846DB" w:rsidRPr="00E06B75" w:rsidRDefault="00C846DB" w:rsidP="00814045">
      <w:pPr>
        <w:spacing w:before="120" w:after="0" w:line="240" w:lineRule="auto"/>
        <w:ind w:left="1502" w:hanging="1502"/>
        <w:jc w:val="both"/>
        <w:rPr>
          <w:rFonts w:asciiTheme="minorBidi" w:eastAsia="Times New Roman" w:hAnsiTheme="minorBidi" w:cstheme="minorBidi"/>
          <w:b/>
          <w:sz w:val="26"/>
          <w:szCs w:val="26"/>
          <w:rtl/>
          <w:lang w:val="x-none" w:eastAsia="x-none"/>
        </w:rPr>
      </w:pPr>
    </w:p>
    <w:p w14:paraId="539F8CD5" w14:textId="77777777" w:rsidR="008D3777" w:rsidRPr="00E06B75" w:rsidRDefault="008D3777" w:rsidP="00814045">
      <w:pPr>
        <w:spacing w:before="120" w:after="0" w:line="240" w:lineRule="auto"/>
        <w:ind w:left="1502" w:hanging="1502"/>
        <w:jc w:val="both"/>
        <w:rPr>
          <w:rFonts w:asciiTheme="minorBidi" w:eastAsia="Times New Roman" w:hAnsiTheme="minorBidi" w:cstheme="minorBidi"/>
          <w:b/>
          <w:sz w:val="26"/>
          <w:szCs w:val="26"/>
          <w:rtl/>
          <w:lang w:val="x-none" w:eastAsia="x-none"/>
        </w:rPr>
      </w:pPr>
    </w:p>
    <w:p w14:paraId="2AEAA08C"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lastRenderedPageBreak/>
        <w:t>00.34</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עבודה, ציוד וחומרים</w:t>
      </w:r>
    </w:p>
    <w:p w14:paraId="061DD42F" w14:textId="77777777" w:rsidR="00814045" w:rsidRPr="00E06B75" w:rsidRDefault="004F7A21" w:rsidP="003A2CC8">
      <w:pPr>
        <w:spacing w:before="24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בנוסף לאמור בפרק 001 וסעיפים 0003, 0043 ו- 0045 שבמפרט הכללי, כל העבודות תבוצענה בהתאם לתכניות ובאורח מקצועי נכון,</w:t>
      </w:r>
      <w:r w:rsidR="006B0545" w:rsidRPr="00E06B75">
        <w:rPr>
          <w:rFonts w:asciiTheme="minorBidi" w:eastAsia="Times New Roman" w:hAnsiTheme="minorBidi" w:cstheme="minorBidi"/>
          <w:b/>
          <w:sz w:val="26"/>
          <w:szCs w:val="26"/>
          <w:rtl/>
          <w:lang w:val="x-none" w:eastAsia="x-none"/>
        </w:rPr>
        <w:t xml:space="preserve"> </w:t>
      </w:r>
      <w:r w:rsidRPr="00E06B75">
        <w:rPr>
          <w:rFonts w:asciiTheme="minorBidi" w:eastAsia="Times New Roman" w:hAnsiTheme="minorBidi" w:cstheme="minorBidi"/>
          <w:b/>
          <w:sz w:val="26"/>
          <w:szCs w:val="26"/>
          <w:rtl/>
          <w:lang w:val="x-none" w:eastAsia="x-none"/>
        </w:rPr>
        <w:t xml:space="preserve">בכפיפות לדרישות התקנים </w:t>
      </w:r>
      <w:r w:rsidR="006E4075" w:rsidRPr="00E06B75">
        <w:rPr>
          <w:rFonts w:asciiTheme="minorBidi" w:eastAsia="Times New Roman" w:hAnsiTheme="minorBidi" w:cstheme="minorBidi"/>
          <w:b/>
          <w:sz w:val="26"/>
          <w:szCs w:val="26"/>
          <w:rtl/>
          <w:lang w:val="x-none" w:eastAsia="x-none"/>
        </w:rPr>
        <w:t>ה</w:t>
      </w:r>
      <w:r w:rsidRPr="00E06B75">
        <w:rPr>
          <w:rFonts w:asciiTheme="minorBidi" w:eastAsia="Times New Roman" w:hAnsiTheme="minorBidi" w:cstheme="minorBidi"/>
          <w:b/>
          <w:sz w:val="26"/>
          <w:szCs w:val="26"/>
          <w:rtl/>
          <w:lang w:val="x-none" w:eastAsia="x-none"/>
        </w:rPr>
        <w:t xml:space="preserve">ישראלים </w:t>
      </w:r>
      <w:r w:rsidR="006E4075" w:rsidRPr="00E06B75">
        <w:rPr>
          <w:rFonts w:asciiTheme="minorBidi" w:eastAsia="Times New Roman" w:hAnsiTheme="minorBidi" w:cstheme="minorBidi"/>
          <w:b/>
          <w:sz w:val="26"/>
          <w:szCs w:val="26"/>
          <w:rtl/>
          <w:lang w:val="x-none" w:eastAsia="x-none"/>
        </w:rPr>
        <w:t xml:space="preserve"> - וככל שלא קיים תקן ישראלי ובכפוף לאישור המתכננים מטעם המזמי</w:t>
      </w:r>
      <w:r w:rsidR="0062702E" w:rsidRPr="00E06B75">
        <w:rPr>
          <w:rFonts w:asciiTheme="minorBidi" w:eastAsia="Times New Roman" w:hAnsiTheme="minorBidi" w:cstheme="minorBidi"/>
          <w:b/>
          <w:sz w:val="26"/>
          <w:szCs w:val="26"/>
          <w:rtl/>
          <w:lang w:val="x-none" w:eastAsia="x-none"/>
        </w:rPr>
        <w:t>נים</w:t>
      </w:r>
      <w:r w:rsidR="006E4075" w:rsidRPr="00E06B75">
        <w:rPr>
          <w:rFonts w:asciiTheme="minorBidi" w:eastAsia="Times New Roman" w:hAnsiTheme="minorBidi" w:cstheme="minorBidi"/>
          <w:b/>
          <w:sz w:val="26"/>
          <w:szCs w:val="26"/>
          <w:rtl/>
          <w:lang w:val="x-none" w:eastAsia="x-none"/>
        </w:rPr>
        <w:t xml:space="preserve"> תקנים זרים אמריקאים ו/או מערב אירופאים בלבד - </w:t>
      </w:r>
      <w:r w:rsidRPr="00E06B75">
        <w:rPr>
          <w:rFonts w:asciiTheme="minorBidi" w:eastAsia="Times New Roman" w:hAnsiTheme="minorBidi" w:cstheme="minorBidi"/>
          <w:b/>
          <w:sz w:val="26"/>
          <w:szCs w:val="26"/>
          <w:rtl/>
          <w:lang w:val="x-none" w:eastAsia="x-none"/>
        </w:rPr>
        <w:t xml:space="preserve">בהתאם לכל דין ותקנים שאינן רשמיים השימוש בהם יהיה על פי הנחיות מנהל הפרויקט.  </w:t>
      </w:r>
    </w:p>
    <w:p w14:paraId="4161C0D4" w14:textId="77777777" w:rsidR="004F7A21" w:rsidRPr="00E06B75" w:rsidRDefault="00814045" w:rsidP="003A2CC8">
      <w:pPr>
        <w:spacing w:before="24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 xml:space="preserve">                  </w:t>
      </w:r>
      <w:r w:rsidR="004F7A21" w:rsidRPr="00E06B75">
        <w:rPr>
          <w:rFonts w:asciiTheme="minorBidi" w:eastAsia="Times New Roman" w:hAnsiTheme="minorBidi" w:cstheme="minorBidi"/>
          <w:b/>
          <w:sz w:val="26"/>
          <w:szCs w:val="26"/>
          <w:rtl/>
          <w:lang w:val="x-none" w:eastAsia="x-none"/>
        </w:rPr>
        <w:t>עבודות אשר לגביהן קיימות דרישות, תקנות וכדומה של רשות מוסמכת, תבוצענה בהתאם לאותן דרישות, תקנות וכדומה בה</w:t>
      </w:r>
      <w:r w:rsidR="001E43E5" w:rsidRPr="00E06B75">
        <w:rPr>
          <w:rFonts w:asciiTheme="minorBidi" w:eastAsia="Times New Roman" w:hAnsiTheme="minorBidi" w:cstheme="minorBidi"/>
          <w:b/>
          <w:sz w:val="26"/>
          <w:szCs w:val="26"/>
          <w:rtl/>
          <w:lang w:val="x-none" w:eastAsia="x-none"/>
        </w:rPr>
        <w:t>תאם לקביעתו של מנהל הפרוי</w:t>
      </w:r>
      <w:r w:rsidR="004F7A21" w:rsidRPr="00E06B75">
        <w:rPr>
          <w:rFonts w:asciiTheme="minorBidi" w:eastAsia="Times New Roman" w:hAnsiTheme="minorBidi" w:cstheme="minorBidi"/>
          <w:b/>
          <w:sz w:val="26"/>
          <w:szCs w:val="26"/>
          <w:rtl/>
          <w:lang w:val="x-none" w:eastAsia="x-none"/>
        </w:rPr>
        <w:t>קט. מנהל הפרויקט רשאי לדרוש שהקבלן ימציא לידו אישור בכתב על התאמת עבודות לתקנים, לדרישות, תקנות וכדומה</w:t>
      </w:r>
      <w:r w:rsidRPr="00E06B75">
        <w:rPr>
          <w:rFonts w:asciiTheme="minorBidi" w:eastAsia="Times New Roman" w:hAnsiTheme="minorBidi" w:cstheme="minorBidi"/>
          <w:b/>
          <w:sz w:val="26"/>
          <w:szCs w:val="26"/>
          <w:rtl/>
          <w:lang w:val="x-none" w:eastAsia="x-none"/>
        </w:rPr>
        <w:t xml:space="preserve"> </w:t>
      </w:r>
      <w:r w:rsidR="004F7A21" w:rsidRPr="00E06B75">
        <w:rPr>
          <w:rFonts w:asciiTheme="minorBidi" w:eastAsia="Times New Roman" w:hAnsiTheme="minorBidi" w:cstheme="minorBidi"/>
          <w:b/>
          <w:sz w:val="26"/>
          <w:szCs w:val="26"/>
          <w:rtl/>
          <w:lang w:val="x-none" w:eastAsia="x-none"/>
        </w:rPr>
        <w:t>של אותה רשות, והקבלן מתחייב להמציא אישור כזה, באם יידרש. באחריות הקבלן להציג למנהל הפרויקט את התקנים, הדרישות התקנות בכל עבודה ולקבל את קביעתו של מנהל הפרויקט לפי איזה מהם לפעול.</w:t>
      </w:r>
    </w:p>
    <w:p w14:paraId="5E2F4FDE" w14:textId="77777777" w:rsidR="004F7A21" w:rsidRPr="00E06B75" w:rsidRDefault="004F7A21" w:rsidP="004F7A21">
      <w:pPr>
        <w:spacing w:before="120" w:after="0" w:line="240" w:lineRule="auto"/>
        <w:ind w:left="107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המכונות, המכשירים וכל ציוד אשר יופעל על ידי הקבלן למטרת ביצוע העבודה, יהיה בהם כדי  להבטיח את קיום הדרישות הטכניות של מנהל הפרויקט לגבי טיבה ואיכותה. הציוד יסופק ויוחזק במצב תקין וסדיר, יש להביא בחשבון את חלקי החילוף ו/או הכלים הרזרביים הדרושים, במקרים של תקלות מכניות. ענין זה חל במיוחד על ציוד לעבודות המחייבות רציפות של ביצוע.</w:t>
      </w:r>
    </w:p>
    <w:p w14:paraId="5817E318" w14:textId="77777777" w:rsidR="004F7A21" w:rsidRPr="00E06B75" w:rsidRDefault="004F7A21" w:rsidP="004F7A21">
      <w:pPr>
        <w:spacing w:before="120" w:after="0" w:line="240" w:lineRule="auto"/>
        <w:ind w:left="107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ציוד אשר לדעתו של מנהל הפרויקט אין בו כדי להבטיח את טיב העבודה בהתאם לדרישות המפרט או  קצב התקדמות בהתאם ללוח זמנים שנקבע, או שאינו נמצא במצב מכני תקין, יסולק ממקום העבודה על ידי הקבלן ועל חשבונו, ויוחלף בציוד אחר המתאים לדרישות.</w:t>
      </w:r>
    </w:p>
    <w:p w14:paraId="276FFBB1" w14:textId="77777777" w:rsidR="004F7A21" w:rsidRPr="00E06B75" w:rsidRDefault="004F7A21" w:rsidP="004F7A21">
      <w:pPr>
        <w:spacing w:before="120" w:after="0" w:line="240" w:lineRule="auto"/>
        <w:ind w:left="1076"/>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לא יוחל בשום עבודה עד שכל הציוד הדרוש לביצוע אותה עבודה יימצא במקום בכמות ובאיכות הדרושים לפי החוזה ולשביעות רצון מנהל הפרויקט.</w:t>
      </w:r>
    </w:p>
    <w:p w14:paraId="0E178554" w14:textId="77777777" w:rsidR="004F7A21" w:rsidRPr="00E06B75" w:rsidRDefault="004F7A21" w:rsidP="003A2CC8">
      <w:pPr>
        <w:spacing w:before="120" w:after="0" w:line="240" w:lineRule="auto"/>
        <w:ind w:left="1080" w:hanging="4"/>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החומרים יהיו מאיכות מעולה ויהיו בעלי תווי תקן</w:t>
      </w:r>
      <w:r w:rsidR="00D45998" w:rsidRPr="00E06B75">
        <w:rPr>
          <w:rFonts w:asciiTheme="minorBidi" w:eastAsia="Times New Roman" w:hAnsiTheme="minorBidi" w:cstheme="minorBidi"/>
          <w:b/>
          <w:sz w:val="26"/>
          <w:szCs w:val="26"/>
          <w:rtl/>
          <w:lang w:val="x-none" w:eastAsia="x-none"/>
        </w:rPr>
        <w:t xml:space="preserve"> ישראלי</w:t>
      </w:r>
      <w:r w:rsidR="00A306B8" w:rsidRPr="00E06B75">
        <w:rPr>
          <w:rFonts w:asciiTheme="minorBidi" w:eastAsia="Times New Roman" w:hAnsiTheme="minorBidi" w:cstheme="minorBidi"/>
          <w:b/>
          <w:sz w:val="26"/>
          <w:szCs w:val="26"/>
          <w:rtl/>
          <w:lang w:val="x-none" w:eastAsia="x-none"/>
        </w:rPr>
        <w:t xml:space="preserve"> </w:t>
      </w:r>
      <w:r w:rsidR="00801447" w:rsidRPr="00E06B75">
        <w:rPr>
          <w:rFonts w:asciiTheme="minorBidi" w:eastAsia="Times New Roman" w:hAnsiTheme="minorBidi" w:cstheme="minorBidi"/>
          <w:b/>
          <w:sz w:val="26"/>
          <w:szCs w:val="26"/>
          <w:rtl/>
          <w:lang w:val="x-none" w:eastAsia="x-none"/>
        </w:rPr>
        <w:t xml:space="preserve">- וככל שלא קיים תקן ישראלי ובכפוף לאישור המתכננים מטעם המזמין תקנים זרים אמריקאים ו/או מערב אירופאים בלבד </w:t>
      </w:r>
      <w:r w:rsidRPr="00E06B75">
        <w:rPr>
          <w:rFonts w:asciiTheme="minorBidi" w:eastAsia="Times New Roman" w:hAnsiTheme="minorBidi" w:cstheme="minorBidi"/>
          <w:b/>
          <w:sz w:val="26"/>
          <w:szCs w:val="26"/>
          <w:rtl/>
          <w:lang w:val="x-none" w:eastAsia="x-none"/>
        </w:rPr>
        <w:t>- אם וככל שקיים למוצר זה תקן.</w:t>
      </w:r>
    </w:p>
    <w:p w14:paraId="37629AB1" w14:textId="77777777" w:rsidR="004F7A21" w:rsidRPr="00E06B75" w:rsidRDefault="004F7A21" w:rsidP="004F7A21">
      <w:pPr>
        <w:spacing w:before="12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כל ההתקנים, המיתקנים, הציוד והחומרים ילוו בתעודות אחריות, בהוראות הפעלה ואחזקה ובקטלוגים של הציוד שסופק.</w:t>
      </w:r>
    </w:p>
    <w:p w14:paraId="5CD55476" w14:textId="77777777" w:rsidR="004F7A21" w:rsidRPr="00E06B75" w:rsidRDefault="004F7A21" w:rsidP="004F7A21">
      <w:pPr>
        <w:spacing w:before="240" w:after="0" w:line="240" w:lineRule="auto"/>
        <w:ind w:left="1077" w:hanging="1077"/>
        <w:jc w:val="both"/>
        <w:rPr>
          <w:rFonts w:asciiTheme="minorBidi" w:eastAsia="Times New Roman" w:hAnsiTheme="minorBidi" w:cstheme="minorBidi"/>
          <w:bCs/>
          <w:sz w:val="26"/>
          <w:szCs w:val="26"/>
          <w:u w:val="single"/>
          <w:rtl/>
          <w:lang w:val="x-none" w:eastAsia="x-none"/>
        </w:rPr>
      </w:pPr>
      <w:r w:rsidRPr="00E06B75">
        <w:rPr>
          <w:rFonts w:asciiTheme="minorBidi" w:eastAsia="Times New Roman" w:hAnsiTheme="minorBidi" w:cstheme="minorBidi"/>
          <w:b/>
          <w:sz w:val="26"/>
          <w:szCs w:val="26"/>
          <w:rtl/>
          <w:lang w:val="x-none" w:eastAsia="x-none"/>
        </w:rPr>
        <w:t>00.35</w:t>
      </w: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u w:val="single"/>
          <w:rtl/>
          <w:lang w:val="x-none" w:eastAsia="x-none"/>
        </w:rPr>
        <w:t>קבלת העבודה</w:t>
      </w:r>
    </w:p>
    <w:p w14:paraId="7F161CBD" w14:textId="77777777" w:rsidR="004F7A21" w:rsidRPr="00E06B75" w:rsidRDefault="004F7A21" w:rsidP="004F7A21">
      <w:pPr>
        <w:spacing w:before="240" w:after="0" w:line="240" w:lineRule="auto"/>
        <w:ind w:left="1080" w:hanging="1080"/>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העבודה תימסר למנהל הפרויקט בשלמות</w:t>
      </w:r>
      <w:r w:rsidR="00745345" w:rsidRPr="00E06B75">
        <w:rPr>
          <w:rFonts w:asciiTheme="minorBidi" w:eastAsia="Times New Roman" w:hAnsiTheme="minorBidi" w:cstheme="minorBidi"/>
          <w:b/>
          <w:sz w:val="26"/>
          <w:szCs w:val="26"/>
          <w:rtl/>
          <w:lang w:val="x-none" w:eastAsia="x-none"/>
        </w:rPr>
        <w:t>, במשולב לעבודות התאגיד</w:t>
      </w:r>
      <w:r w:rsidR="002D4E72" w:rsidRPr="00E06B75">
        <w:rPr>
          <w:rFonts w:asciiTheme="minorBidi" w:eastAsia="Times New Roman" w:hAnsiTheme="minorBidi" w:cstheme="minorBidi"/>
          <w:b/>
          <w:sz w:val="26"/>
          <w:szCs w:val="26"/>
          <w:rtl/>
          <w:lang w:val="x-none" w:eastAsia="x-none"/>
        </w:rPr>
        <w:t xml:space="preserve"> (ככל וישנן)</w:t>
      </w:r>
      <w:r w:rsidR="00745345" w:rsidRPr="00E06B75">
        <w:rPr>
          <w:rFonts w:asciiTheme="minorBidi" w:eastAsia="Times New Roman" w:hAnsiTheme="minorBidi" w:cstheme="minorBidi"/>
          <w:b/>
          <w:sz w:val="26"/>
          <w:szCs w:val="26"/>
          <w:rtl/>
          <w:lang w:val="x-none" w:eastAsia="x-none"/>
        </w:rPr>
        <w:t xml:space="preserve"> ולעבודות העירייה</w:t>
      </w:r>
      <w:r w:rsidRPr="00E06B75">
        <w:rPr>
          <w:rFonts w:asciiTheme="minorBidi" w:eastAsia="Times New Roman" w:hAnsiTheme="minorBidi" w:cstheme="minorBidi"/>
          <w:b/>
          <w:sz w:val="26"/>
          <w:szCs w:val="26"/>
          <w:rtl/>
          <w:lang w:val="x-none" w:eastAsia="x-none"/>
        </w:rPr>
        <w:t xml:space="preserve">. מסירת העבודה תבוצע </w:t>
      </w:r>
      <w:r w:rsidR="009C4DEF" w:rsidRPr="00E06B75">
        <w:rPr>
          <w:rFonts w:asciiTheme="minorBidi" w:eastAsia="Times New Roman" w:hAnsiTheme="minorBidi" w:cstheme="minorBidi"/>
          <w:b/>
          <w:sz w:val="26"/>
          <w:szCs w:val="26"/>
          <w:rtl/>
          <w:lang w:val="x-none" w:eastAsia="x-none"/>
        </w:rPr>
        <w:t xml:space="preserve">רק </w:t>
      </w:r>
      <w:r w:rsidRPr="00E06B75">
        <w:rPr>
          <w:rFonts w:asciiTheme="minorBidi" w:eastAsia="Times New Roman" w:hAnsiTheme="minorBidi" w:cstheme="minorBidi"/>
          <w:b/>
          <w:sz w:val="26"/>
          <w:szCs w:val="26"/>
          <w:u w:val="single"/>
          <w:rtl/>
          <w:lang w:val="x-none" w:eastAsia="x-none"/>
        </w:rPr>
        <w:t>לאחר</w:t>
      </w:r>
      <w:r w:rsidRPr="00E06B75">
        <w:rPr>
          <w:rFonts w:asciiTheme="minorBidi" w:eastAsia="Times New Roman" w:hAnsiTheme="minorBidi" w:cstheme="minorBidi"/>
          <w:b/>
          <w:sz w:val="26"/>
          <w:szCs w:val="26"/>
          <w:rtl/>
          <w:lang w:val="x-none" w:eastAsia="x-none"/>
        </w:rPr>
        <w:t xml:space="preserve"> ביצוע מושלם של כל שלבי העבודה, לרבות תיקונים במקרה ויידרשו</w:t>
      </w:r>
      <w:r w:rsidR="009C4DEF" w:rsidRPr="00E06B75">
        <w:rPr>
          <w:rFonts w:asciiTheme="minorBidi" w:eastAsia="Times New Roman" w:hAnsiTheme="minorBidi" w:cstheme="minorBidi"/>
          <w:b/>
          <w:sz w:val="26"/>
          <w:szCs w:val="26"/>
          <w:rtl/>
          <w:lang w:val="x-none" w:eastAsia="x-none"/>
        </w:rPr>
        <w:t>,</w:t>
      </w:r>
      <w:r w:rsidRPr="00E06B75">
        <w:rPr>
          <w:rFonts w:asciiTheme="minorBidi" w:eastAsia="Times New Roman" w:hAnsiTheme="minorBidi" w:cstheme="minorBidi"/>
          <w:b/>
          <w:sz w:val="26"/>
          <w:szCs w:val="26"/>
          <w:rtl/>
          <w:lang w:val="x-none" w:eastAsia="x-none"/>
        </w:rPr>
        <w:t xml:space="preserve"> הכנת תכניות "לאחר ביצוע"</w:t>
      </w:r>
      <w:r w:rsidR="009C4DEF" w:rsidRPr="00E06B75">
        <w:rPr>
          <w:rFonts w:asciiTheme="minorBidi" w:eastAsia="Times New Roman" w:hAnsiTheme="minorBidi" w:cstheme="minorBidi"/>
          <w:b/>
          <w:sz w:val="26"/>
          <w:szCs w:val="26"/>
          <w:rtl/>
          <w:lang w:val="x-none" w:eastAsia="x-none"/>
        </w:rPr>
        <w:t xml:space="preserve">, בדיקתן ואישורן ע"י המתכננים, כולל ביצוע תיקונים והשלמות </w:t>
      </w:r>
      <w:r w:rsidR="00814045" w:rsidRPr="00E06B75">
        <w:rPr>
          <w:rFonts w:asciiTheme="minorBidi" w:eastAsia="Times New Roman" w:hAnsiTheme="minorBidi" w:cstheme="minorBidi"/>
          <w:b/>
          <w:sz w:val="26"/>
          <w:szCs w:val="26"/>
          <w:rtl/>
          <w:lang w:val="x-none" w:eastAsia="x-none"/>
        </w:rPr>
        <w:t xml:space="preserve">בתוכניות ובביצוע </w:t>
      </w:r>
      <w:r w:rsidR="009C4DEF" w:rsidRPr="00E06B75">
        <w:rPr>
          <w:rFonts w:asciiTheme="minorBidi" w:eastAsia="Times New Roman" w:hAnsiTheme="minorBidi" w:cstheme="minorBidi"/>
          <w:b/>
          <w:sz w:val="26"/>
          <w:szCs w:val="26"/>
          <w:rtl/>
          <w:lang w:val="x-none" w:eastAsia="x-none"/>
        </w:rPr>
        <w:t>לפי דרישתם</w:t>
      </w:r>
      <w:r w:rsidRPr="00E06B75">
        <w:rPr>
          <w:rFonts w:asciiTheme="minorBidi" w:eastAsia="Times New Roman" w:hAnsiTheme="minorBidi" w:cstheme="minorBidi"/>
          <w:b/>
          <w:sz w:val="26"/>
          <w:szCs w:val="26"/>
          <w:rtl/>
          <w:lang w:val="x-none" w:eastAsia="x-none"/>
        </w:rPr>
        <w:t>.</w:t>
      </w:r>
    </w:p>
    <w:p w14:paraId="0E5971C1" w14:textId="77777777" w:rsidR="009C4DEF" w:rsidRPr="00E06B75" w:rsidRDefault="009C4DEF" w:rsidP="004F7A21">
      <w:pPr>
        <w:spacing w:before="240" w:after="0" w:line="240" w:lineRule="auto"/>
        <w:ind w:left="1080" w:hanging="1080"/>
        <w:jc w:val="both"/>
        <w:rPr>
          <w:rFonts w:asciiTheme="minorBidi" w:eastAsia="Times New Roman" w:hAnsiTheme="minorBidi" w:cstheme="minorBidi"/>
          <w:bCs/>
          <w:sz w:val="26"/>
          <w:szCs w:val="26"/>
          <w:rtl/>
          <w:lang w:val="x-none" w:eastAsia="x-none"/>
        </w:rPr>
      </w:pP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rtl/>
          <w:lang w:val="x-none" w:eastAsia="x-none"/>
        </w:rPr>
        <w:t>הגשת תכניות אילו הינה תנאי ראשוני לבדיקת העבודה וקבלתה ע"י מנהל הפרויקט.</w:t>
      </w:r>
    </w:p>
    <w:p w14:paraId="186DAC97" w14:textId="77777777" w:rsidR="00D45998" w:rsidRPr="00E06B75" w:rsidRDefault="004F7A21" w:rsidP="004F7A21">
      <w:pPr>
        <w:spacing w:before="120" w:after="0" w:line="240" w:lineRule="auto"/>
        <w:ind w:left="1077" w:hanging="1077"/>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חתימת מנהל הפרויקט למסירת העבודה בכללותה תהווה אסמכתא לגמר הביצוע של העבודה</w:t>
      </w:r>
      <w:r w:rsidR="004B3550" w:rsidRPr="00E06B75">
        <w:rPr>
          <w:rFonts w:asciiTheme="minorBidi" w:eastAsia="Times New Roman" w:hAnsiTheme="minorBidi" w:cstheme="minorBidi"/>
          <w:b/>
          <w:sz w:val="26"/>
          <w:szCs w:val="26"/>
          <w:rtl/>
          <w:lang w:val="x-none" w:eastAsia="x-none"/>
        </w:rPr>
        <w:t xml:space="preserve">, בצירוף חתימת העירייה ותאגיד מי </w:t>
      </w:r>
      <w:r w:rsidR="00621A3F" w:rsidRPr="00E06B75">
        <w:rPr>
          <w:rFonts w:asciiTheme="minorBidi" w:eastAsia="Times New Roman" w:hAnsiTheme="minorBidi" w:cstheme="minorBidi"/>
          <w:b/>
          <w:sz w:val="26"/>
          <w:szCs w:val="26"/>
          <w:rtl/>
          <w:lang w:val="x-none" w:eastAsia="x-none"/>
        </w:rPr>
        <w:t>ציונה</w:t>
      </w:r>
      <w:r w:rsidRPr="00E06B75">
        <w:rPr>
          <w:rFonts w:asciiTheme="minorBidi" w:eastAsia="Times New Roman" w:hAnsiTheme="minorBidi" w:cstheme="minorBidi"/>
          <w:b/>
          <w:sz w:val="26"/>
          <w:szCs w:val="26"/>
          <w:rtl/>
          <w:lang w:val="x-none" w:eastAsia="x-none"/>
        </w:rPr>
        <w:t xml:space="preserve">. </w:t>
      </w:r>
    </w:p>
    <w:p w14:paraId="4282EE87" w14:textId="77777777" w:rsidR="004F7A21" w:rsidRPr="00E06B75" w:rsidRDefault="00D45998" w:rsidP="003A2CC8">
      <w:pPr>
        <w:spacing w:before="120" w:after="0" w:line="240" w:lineRule="auto"/>
        <w:ind w:left="1077" w:hanging="1077"/>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lastRenderedPageBreak/>
        <w:t xml:space="preserve">                 </w:t>
      </w:r>
      <w:r w:rsidR="00C46E55" w:rsidRPr="00E06B75">
        <w:rPr>
          <w:rFonts w:asciiTheme="minorBidi" w:eastAsia="Times New Roman" w:hAnsiTheme="minorBidi" w:cstheme="minorBidi"/>
          <w:b/>
          <w:sz w:val="26"/>
          <w:szCs w:val="26"/>
          <w:rtl/>
          <w:lang w:val="x-none" w:eastAsia="x-none"/>
        </w:rPr>
        <w:tab/>
      </w:r>
      <w:r w:rsidR="004F7A21" w:rsidRPr="00E06B75">
        <w:rPr>
          <w:rFonts w:asciiTheme="minorBidi" w:eastAsia="Times New Roman" w:hAnsiTheme="minorBidi" w:cstheme="minorBidi"/>
          <w:b/>
          <w:sz w:val="26"/>
          <w:szCs w:val="26"/>
          <w:rtl/>
          <w:lang w:val="x-none" w:eastAsia="x-none"/>
        </w:rPr>
        <w:t xml:space="preserve">מובא בזאת לידיעת הקבלן, שבעת ביצוע העבודה יהיה באתר פיקוח עליון של חברת החשמל, חברת "בזק", חברת טלוויזיה בכבלים, קק"ל, רשות העתיקות, </w:t>
      </w:r>
      <w:r w:rsidR="007A559C" w:rsidRPr="00E06B75">
        <w:rPr>
          <w:rFonts w:asciiTheme="minorBidi" w:eastAsia="Times New Roman" w:hAnsiTheme="minorBidi" w:cstheme="minorBidi"/>
          <w:b/>
          <w:sz w:val="26"/>
          <w:szCs w:val="26"/>
          <w:rtl/>
          <w:lang w:val="x-none" w:eastAsia="x-none"/>
        </w:rPr>
        <w:t>חברות הדלק (ככל שקיימות תשתיות דלק במתחם העבודות ו/או בסביבותיו), חברת "מקורות"</w:t>
      </w:r>
      <w:r w:rsidR="00814045" w:rsidRPr="00E06B75">
        <w:rPr>
          <w:rFonts w:asciiTheme="minorBidi" w:eastAsia="Times New Roman" w:hAnsiTheme="minorBidi" w:cstheme="minorBidi"/>
          <w:b/>
          <w:sz w:val="26"/>
          <w:szCs w:val="26"/>
          <w:rtl/>
          <w:lang w:val="x-none" w:eastAsia="x-none"/>
        </w:rPr>
        <w:t>,</w:t>
      </w:r>
      <w:r w:rsidR="004F7A21" w:rsidRPr="00E06B75">
        <w:rPr>
          <w:rFonts w:asciiTheme="minorBidi" w:eastAsia="Times New Roman" w:hAnsiTheme="minorBidi" w:cstheme="minorBidi"/>
          <w:b/>
          <w:sz w:val="26"/>
          <w:szCs w:val="26"/>
          <w:rtl/>
          <w:lang w:val="x-none" w:eastAsia="x-none"/>
        </w:rPr>
        <w:t xml:space="preserve"> </w:t>
      </w:r>
      <w:r w:rsidR="00814045" w:rsidRPr="00E06B75">
        <w:rPr>
          <w:rFonts w:asciiTheme="minorBidi" w:eastAsia="Times New Roman" w:hAnsiTheme="minorBidi" w:cstheme="minorBidi"/>
          <w:b/>
          <w:sz w:val="26"/>
          <w:szCs w:val="26"/>
          <w:rtl/>
          <w:lang w:val="x-none" w:eastAsia="x-none"/>
        </w:rPr>
        <w:t>וגורמי</w:t>
      </w:r>
      <w:r w:rsidR="004B3550" w:rsidRPr="00E06B75">
        <w:rPr>
          <w:rFonts w:asciiTheme="minorBidi" w:eastAsia="Times New Roman" w:hAnsiTheme="minorBidi" w:cstheme="minorBidi"/>
          <w:b/>
          <w:sz w:val="26"/>
          <w:szCs w:val="26"/>
          <w:rtl/>
          <w:lang w:val="x-none" w:eastAsia="x-none"/>
        </w:rPr>
        <w:t>ם נוספים</w:t>
      </w:r>
      <w:r w:rsidR="004F7A21" w:rsidRPr="00E06B75">
        <w:rPr>
          <w:rFonts w:asciiTheme="minorBidi" w:eastAsia="Times New Roman" w:hAnsiTheme="minorBidi" w:cstheme="minorBidi"/>
          <w:b/>
          <w:sz w:val="26"/>
          <w:szCs w:val="26"/>
          <w:rtl/>
          <w:lang w:val="x-none" w:eastAsia="x-none"/>
        </w:rPr>
        <w:t xml:space="preserve">. אולם, </w:t>
      </w:r>
      <w:r w:rsidR="004F7A21" w:rsidRPr="00E06B75">
        <w:rPr>
          <w:rFonts w:asciiTheme="minorBidi" w:eastAsia="Times New Roman" w:hAnsiTheme="minorBidi" w:cstheme="minorBidi"/>
          <w:b/>
          <w:sz w:val="26"/>
          <w:szCs w:val="26"/>
          <w:u w:val="single"/>
          <w:rtl/>
          <w:lang w:val="x-none" w:eastAsia="x-none"/>
        </w:rPr>
        <w:t>בשום מקרה</w:t>
      </w:r>
      <w:r w:rsidR="004F7A21" w:rsidRPr="00E06B75">
        <w:rPr>
          <w:rFonts w:asciiTheme="minorBidi" w:eastAsia="Times New Roman" w:hAnsiTheme="minorBidi" w:cstheme="minorBidi"/>
          <w:b/>
          <w:sz w:val="26"/>
          <w:szCs w:val="26"/>
          <w:rtl/>
          <w:lang w:val="x-none" w:eastAsia="x-none"/>
        </w:rPr>
        <w:t xml:space="preserve"> אין הוראותיהם מחייבות את הקבלן, אלא באם ניתנו באמצעות מנהל הפרויקט מטעם המזמי</w:t>
      </w:r>
      <w:r w:rsidR="00814045" w:rsidRPr="00E06B75">
        <w:rPr>
          <w:rFonts w:asciiTheme="minorBidi" w:eastAsia="Times New Roman" w:hAnsiTheme="minorBidi" w:cstheme="minorBidi"/>
          <w:b/>
          <w:sz w:val="26"/>
          <w:szCs w:val="26"/>
          <w:rtl/>
          <w:lang w:val="x-none" w:eastAsia="x-none"/>
        </w:rPr>
        <w:t>נים</w:t>
      </w:r>
      <w:r w:rsidR="004F7A21" w:rsidRPr="00E06B75">
        <w:rPr>
          <w:rFonts w:asciiTheme="minorBidi" w:eastAsia="Times New Roman" w:hAnsiTheme="minorBidi" w:cstheme="minorBidi"/>
          <w:b/>
          <w:sz w:val="26"/>
          <w:szCs w:val="26"/>
          <w:rtl/>
          <w:lang w:val="x-none" w:eastAsia="x-none"/>
        </w:rPr>
        <w:t xml:space="preserve"> בנהלים המקובלים.</w:t>
      </w:r>
    </w:p>
    <w:p w14:paraId="34058A6F" w14:textId="77777777" w:rsidR="004F7A21" w:rsidRPr="00E06B75" w:rsidRDefault="004F7A21" w:rsidP="004F7A21">
      <w:pPr>
        <w:spacing w:before="120" w:after="0" w:line="240" w:lineRule="auto"/>
        <w:ind w:left="1077" w:hanging="1077"/>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
          <w:sz w:val="26"/>
          <w:szCs w:val="26"/>
          <w:rtl/>
          <w:lang w:val="x-none" w:eastAsia="x-none"/>
        </w:rPr>
        <w:tab/>
        <w:t>רק הוראות מנהל הפרויקט מטעם המזמי</w:t>
      </w:r>
      <w:r w:rsidR="004B3550" w:rsidRPr="00E06B75">
        <w:rPr>
          <w:rFonts w:asciiTheme="minorBidi" w:eastAsia="Times New Roman" w:hAnsiTheme="minorBidi" w:cstheme="minorBidi"/>
          <w:b/>
          <w:sz w:val="26"/>
          <w:szCs w:val="26"/>
          <w:rtl/>
          <w:lang w:val="x-none" w:eastAsia="x-none"/>
        </w:rPr>
        <w:t>נים</w:t>
      </w:r>
      <w:r w:rsidRPr="00E06B75">
        <w:rPr>
          <w:rFonts w:asciiTheme="minorBidi" w:eastAsia="Times New Roman" w:hAnsiTheme="minorBidi" w:cstheme="minorBidi"/>
          <w:b/>
          <w:sz w:val="26"/>
          <w:szCs w:val="26"/>
          <w:rtl/>
          <w:lang w:val="x-none" w:eastAsia="x-none"/>
        </w:rPr>
        <w:t xml:space="preserve"> מחייבות את הקבלן</w:t>
      </w:r>
      <w:r w:rsidR="004B3550" w:rsidRPr="00E06B75">
        <w:rPr>
          <w:rFonts w:asciiTheme="minorBidi" w:eastAsia="Times New Roman" w:hAnsiTheme="minorBidi" w:cstheme="minorBidi"/>
          <w:b/>
          <w:sz w:val="26"/>
          <w:szCs w:val="26"/>
          <w:rtl/>
          <w:lang w:val="x-none" w:eastAsia="x-none"/>
        </w:rPr>
        <w:t xml:space="preserve"> – וכן הוראות נציגי המזמינים אשר ניתנו באמצעותו</w:t>
      </w:r>
      <w:r w:rsidRPr="00E06B75">
        <w:rPr>
          <w:rFonts w:asciiTheme="minorBidi" w:eastAsia="Times New Roman" w:hAnsiTheme="minorBidi" w:cstheme="minorBidi"/>
          <w:b/>
          <w:sz w:val="26"/>
          <w:szCs w:val="26"/>
          <w:rtl/>
          <w:lang w:val="x-none" w:eastAsia="x-none"/>
        </w:rPr>
        <w:t>.</w:t>
      </w:r>
    </w:p>
    <w:p w14:paraId="539C928C" w14:textId="77777777" w:rsidR="004F7A21" w:rsidRPr="00E06B75" w:rsidRDefault="004F7A21" w:rsidP="00745345">
      <w:pPr>
        <w:spacing w:after="0" w:line="240" w:lineRule="auto"/>
        <w:ind w:left="1077" w:hanging="1077"/>
        <w:jc w:val="both"/>
        <w:rPr>
          <w:rFonts w:asciiTheme="minorBidi" w:eastAsia="Times New Roman" w:hAnsiTheme="minorBidi" w:cstheme="minorBidi"/>
          <w:bCs/>
          <w:sz w:val="26"/>
          <w:szCs w:val="26"/>
          <w:rtl/>
          <w:lang w:val="x-none" w:eastAsia="x-none"/>
        </w:rPr>
      </w:pPr>
      <w:r w:rsidRPr="00E06B75">
        <w:rPr>
          <w:rFonts w:asciiTheme="minorBidi" w:eastAsia="Times New Roman" w:hAnsiTheme="minorBidi" w:cstheme="minorBidi"/>
          <w:b/>
          <w:sz w:val="26"/>
          <w:szCs w:val="26"/>
          <w:rtl/>
          <w:lang w:val="x-none" w:eastAsia="x-none"/>
        </w:rPr>
        <w:tab/>
      </w:r>
      <w:r w:rsidRPr="00E06B75">
        <w:rPr>
          <w:rFonts w:asciiTheme="minorBidi" w:eastAsia="Times New Roman" w:hAnsiTheme="minorBidi" w:cstheme="minorBidi"/>
          <w:bCs/>
          <w:sz w:val="26"/>
          <w:szCs w:val="26"/>
          <w:rtl/>
          <w:lang w:val="x-none" w:eastAsia="x-none"/>
        </w:rPr>
        <w:t xml:space="preserve">למען הסר כל ספק, מוצהר בזאת, שמתן תעודת סיום/גמר בעת קבלת העבודה על ידי המזמין, מותנית בקבלת העבודה גם על ידי הרשות הציבורית המתאימה, כגון: עירייה, תאגיד מי </w:t>
      </w:r>
      <w:r w:rsidR="00621A3F" w:rsidRPr="00E06B75">
        <w:rPr>
          <w:rFonts w:asciiTheme="minorBidi" w:eastAsia="Times New Roman" w:hAnsiTheme="minorBidi" w:cstheme="minorBidi"/>
          <w:bCs/>
          <w:sz w:val="26"/>
          <w:szCs w:val="26"/>
          <w:rtl/>
          <w:lang w:val="x-none" w:eastAsia="x-none"/>
        </w:rPr>
        <w:t>ציונה</w:t>
      </w:r>
      <w:r w:rsidRPr="00E06B75">
        <w:rPr>
          <w:rFonts w:asciiTheme="minorBidi" w:eastAsia="Times New Roman" w:hAnsiTheme="minorBidi" w:cstheme="minorBidi"/>
          <w:bCs/>
          <w:sz w:val="26"/>
          <w:szCs w:val="26"/>
          <w:rtl/>
          <w:lang w:val="x-none" w:eastAsia="x-none"/>
        </w:rPr>
        <w:t xml:space="preserve"> בע"מ, חברת "בזק", חבר</w:t>
      </w:r>
      <w:r w:rsidR="00CB1F15" w:rsidRPr="00E06B75">
        <w:rPr>
          <w:rFonts w:asciiTheme="minorBidi" w:eastAsia="Times New Roman" w:hAnsiTheme="minorBidi" w:cstheme="minorBidi"/>
          <w:bCs/>
          <w:sz w:val="26"/>
          <w:szCs w:val="26"/>
          <w:rtl/>
          <w:lang w:val="x-none" w:eastAsia="x-none"/>
        </w:rPr>
        <w:t>ו</w:t>
      </w:r>
      <w:r w:rsidRPr="00E06B75">
        <w:rPr>
          <w:rFonts w:asciiTheme="minorBidi" w:eastAsia="Times New Roman" w:hAnsiTheme="minorBidi" w:cstheme="minorBidi"/>
          <w:bCs/>
          <w:sz w:val="26"/>
          <w:szCs w:val="26"/>
          <w:rtl/>
          <w:lang w:val="x-none" w:eastAsia="x-none"/>
        </w:rPr>
        <w:t xml:space="preserve">ת </w:t>
      </w:r>
      <w:r w:rsidR="00CB1F15" w:rsidRPr="00E06B75">
        <w:rPr>
          <w:rFonts w:asciiTheme="minorBidi" w:eastAsia="Times New Roman" w:hAnsiTheme="minorBidi" w:cstheme="minorBidi"/>
          <w:bCs/>
          <w:sz w:val="26"/>
          <w:szCs w:val="26"/>
          <w:rtl/>
          <w:lang w:val="x-none" w:eastAsia="x-none"/>
        </w:rPr>
        <w:t>ה</w:t>
      </w:r>
      <w:r w:rsidRPr="00E06B75">
        <w:rPr>
          <w:rFonts w:asciiTheme="minorBidi" w:eastAsia="Times New Roman" w:hAnsiTheme="minorBidi" w:cstheme="minorBidi"/>
          <w:bCs/>
          <w:sz w:val="26"/>
          <w:szCs w:val="26"/>
          <w:rtl/>
          <w:lang w:val="x-none" w:eastAsia="x-none"/>
        </w:rPr>
        <w:t>כבלים וכדומה.</w:t>
      </w:r>
    </w:p>
    <w:p w14:paraId="38AEF6FA" w14:textId="77777777" w:rsidR="00745345" w:rsidRPr="00E06B75" w:rsidRDefault="00745345" w:rsidP="00745345">
      <w:pPr>
        <w:spacing w:after="0" w:line="240" w:lineRule="auto"/>
        <w:ind w:left="1077" w:hanging="1077"/>
        <w:jc w:val="both"/>
        <w:rPr>
          <w:rFonts w:asciiTheme="minorBidi" w:eastAsia="Times New Roman" w:hAnsiTheme="minorBidi" w:cstheme="minorBidi"/>
          <w:bCs/>
          <w:sz w:val="26"/>
          <w:szCs w:val="26"/>
          <w:rtl/>
          <w:lang w:val="x-none" w:eastAsia="x-none"/>
        </w:rPr>
      </w:pPr>
    </w:p>
    <w:p w14:paraId="2B45A0CD" w14:textId="77777777" w:rsidR="00745345" w:rsidRPr="00E06B75" w:rsidRDefault="00745345" w:rsidP="00745345">
      <w:pPr>
        <w:spacing w:after="0" w:line="240" w:lineRule="auto"/>
        <w:ind w:left="1077" w:hanging="1077"/>
        <w:jc w:val="both"/>
        <w:rPr>
          <w:rFonts w:asciiTheme="minorBidi" w:eastAsia="Times New Roman" w:hAnsiTheme="minorBidi" w:cstheme="minorBidi"/>
          <w:b/>
          <w:sz w:val="26"/>
          <w:szCs w:val="26"/>
          <w:rtl/>
          <w:lang w:val="x-none" w:eastAsia="x-none"/>
        </w:rPr>
      </w:pPr>
      <w:r w:rsidRPr="00E06B75">
        <w:rPr>
          <w:rFonts w:asciiTheme="minorBidi" w:eastAsia="Times New Roman" w:hAnsiTheme="minorBidi" w:cstheme="minorBidi"/>
          <w:bCs/>
          <w:sz w:val="26"/>
          <w:szCs w:val="26"/>
          <w:rtl/>
          <w:lang w:val="x-none" w:eastAsia="x-none"/>
        </w:rPr>
        <w:t xml:space="preserve">                  </w:t>
      </w:r>
      <w:r w:rsidRPr="00E06B75">
        <w:rPr>
          <w:rFonts w:asciiTheme="minorBidi" w:eastAsia="Times New Roman" w:hAnsiTheme="minorBidi" w:cstheme="minorBidi"/>
          <w:b/>
          <w:sz w:val="26"/>
          <w:szCs w:val="26"/>
          <w:rtl/>
          <w:lang w:val="x-none" w:eastAsia="x-none"/>
        </w:rPr>
        <w:t>מובהר כי   מתן אפשרות תנועה בדרך או חלקה לפי הוראות העירייה ו/או התאגיד ו/או הפעלת חלק מהמערכות והמתקנים, אינה מהווה קבלה של העבודה, והקבלן יישאר אחראי באופן מלא לאתר עד לקבלה הסופית כאמור.</w:t>
      </w:r>
    </w:p>
    <w:p w14:paraId="2DB1EECB" w14:textId="05E2E11D" w:rsidR="004F7A21" w:rsidRPr="00E06B75" w:rsidRDefault="00745345" w:rsidP="00F649B9">
      <w:pPr>
        <w:spacing w:after="0" w:line="240" w:lineRule="auto"/>
        <w:ind w:left="1077" w:hanging="1077"/>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b/>
          <w:sz w:val="26"/>
          <w:szCs w:val="26"/>
          <w:rtl/>
          <w:lang w:val="x-none" w:eastAsia="x-none"/>
        </w:rPr>
        <w:t xml:space="preserve">  </w:t>
      </w:r>
      <w:r w:rsidR="004F7A21" w:rsidRPr="00E06B75">
        <w:rPr>
          <w:rFonts w:asciiTheme="minorBidi" w:eastAsia="Times New Roman" w:hAnsiTheme="minorBidi" w:cstheme="minorBidi"/>
          <w:sz w:val="26"/>
          <w:szCs w:val="26"/>
          <w:rtl/>
        </w:rPr>
        <w:t xml:space="preserve">00.36 </w:t>
      </w:r>
      <w:r w:rsidR="004F7A21" w:rsidRPr="00E06B75">
        <w:rPr>
          <w:rFonts w:asciiTheme="minorBidi" w:eastAsia="Times New Roman" w:hAnsiTheme="minorBidi" w:cstheme="minorBidi"/>
          <w:sz w:val="26"/>
          <w:szCs w:val="26"/>
          <w:rtl/>
        </w:rPr>
        <w:tab/>
      </w:r>
      <w:r w:rsidR="004F7A21" w:rsidRPr="00E06B75">
        <w:rPr>
          <w:rFonts w:asciiTheme="minorBidi" w:eastAsia="Times New Roman" w:hAnsiTheme="minorBidi" w:cstheme="minorBidi"/>
          <w:bCs/>
          <w:sz w:val="26"/>
          <w:szCs w:val="26"/>
          <w:u w:val="single"/>
          <w:rtl/>
        </w:rPr>
        <w:t>תיאום עם מתכננים</w:t>
      </w:r>
    </w:p>
    <w:p w14:paraId="1E22B764" w14:textId="77777777" w:rsidR="004F7A21" w:rsidRPr="00E06B75" w:rsidRDefault="004F7A21" w:rsidP="004F7A21">
      <w:pPr>
        <w:tabs>
          <w:tab w:val="left" w:pos="1132"/>
          <w:tab w:val="left" w:pos="1555"/>
          <w:tab w:val="left" w:pos="2280"/>
        </w:tabs>
        <w:spacing w:before="240" w:after="0" w:line="240" w:lineRule="auto"/>
        <w:ind w:left="1132" w:hanging="1132"/>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כל התיאומים, ההצעות לשינוי, הבקשה לפירוט של תכניות והסברים לגביהן יעשו אך ורק דרך מנהל הפרויקט. בכל מקום בו קיימת אי התאמה בין התכניות או יוזמה של הקבלן לשינוי, יש לתאם את הנושא עם המתכנן</w:t>
      </w:r>
      <w:r w:rsidR="00814045" w:rsidRPr="00E06B75">
        <w:rPr>
          <w:rFonts w:asciiTheme="minorBidi" w:eastAsia="Times New Roman" w:hAnsiTheme="minorBidi" w:cstheme="minorBidi"/>
          <w:sz w:val="26"/>
          <w:szCs w:val="26"/>
          <w:rtl/>
        </w:rPr>
        <w:t>/ים</w:t>
      </w:r>
      <w:r w:rsidRPr="00E06B75">
        <w:rPr>
          <w:rFonts w:asciiTheme="minorBidi" w:eastAsia="Times New Roman" w:hAnsiTheme="minorBidi" w:cstheme="minorBidi"/>
          <w:sz w:val="26"/>
          <w:szCs w:val="26"/>
          <w:rtl/>
        </w:rPr>
        <w:t xml:space="preserve"> באמצעות מנהל הפרויקט ובאישורו.</w:t>
      </w:r>
    </w:p>
    <w:p w14:paraId="671A69C5" w14:textId="77777777" w:rsidR="004F7A21" w:rsidRPr="00E06B75" w:rsidRDefault="004F7A21" w:rsidP="00776B80">
      <w:pPr>
        <w:tabs>
          <w:tab w:val="left" w:pos="1080"/>
          <w:tab w:val="left" w:pos="1555"/>
          <w:tab w:val="left" w:pos="2280"/>
        </w:tabs>
        <w:spacing w:after="0" w:line="240" w:lineRule="auto"/>
        <w:jc w:val="both"/>
        <w:rPr>
          <w:rFonts w:asciiTheme="minorBidi" w:eastAsia="Times New Roman" w:hAnsiTheme="minorBidi" w:cstheme="minorBidi"/>
          <w:bCs/>
          <w:sz w:val="26"/>
          <w:szCs w:val="26"/>
          <w:u w:val="single"/>
          <w:rtl/>
        </w:rPr>
      </w:pPr>
      <w:r w:rsidRPr="00E06B75">
        <w:rPr>
          <w:rFonts w:asciiTheme="minorBidi" w:eastAsia="Times New Roman" w:hAnsiTheme="minorBidi" w:cstheme="minorBidi"/>
          <w:sz w:val="26"/>
          <w:szCs w:val="26"/>
          <w:rtl/>
        </w:rPr>
        <w:t xml:space="preserve">00.37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Cs/>
          <w:sz w:val="26"/>
          <w:szCs w:val="26"/>
          <w:u w:val="single"/>
          <w:rtl/>
        </w:rPr>
        <w:t>התמורה</w:t>
      </w:r>
    </w:p>
    <w:p w14:paraId="7B588A2C" w14:textId="77777777" w:rsidR="004F7A21" w:rsidRPr="00E06B75" w:rsidRDefault="00BB6B8E" w:rsidP="00BB6B8E">
      <w:pPr>
        <w:tabs>
          <w:tab w:val="left" w:pos="1360"/>
          <w:tab w:val="left" w:pos="1555"/>
          <w:tab w:val="left" w:pos="3120"/>
        </w:tabs>
        <w:spacing w:before="240" w:after="0" w:line="240" w:lineRule="auto"/>
        <w:ind w:left="1360" w:hanging="136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א. </w:t>
      </w:r>
      <w:r w:rsidR="00C46E55" w:rsidRPr="00E06B75">
        <w:rPr>
          <w:rFonts w:asciiTheme="minorBidi" w:eastAsia="Times New Roman" w:hAnsiTheme="minorBidi" w:cstheme="minorBidi"/>
          <w:sz w:val="26"/>
          <w:szCs w:val="26"/>
          <w:rtl/>
        </w:rPr>
        <w:tab/>
      </w:r>
      <w:r w:rsidR="004F7A21" w:rsidRPr="00E06B75">
        <w:rPr>
          <w:rFonts w:asciiTheme="minorBidi" w:eastAsia="Times New Roman" w:hAnsiTheme="minorBidi" w:cstheme="minorBidi"/>
          <w:sz w:val="26"/>
          <w:szCs w:val="26"/>
          <w:rtl/>
        </w:rPr>
        <w:t xml:space="preserve">התמורה עבור כל התנאים המיוחדים, עבור ביצוע בשלבים, בחלקים, וברצועות, </w:t>
      </w:r>
      <w:r w:rsidR="00D45998" w:rsidRPr="00E06B75">
        <w:rPr>
          <w:rFonts w:asciiTheme="minorBidi" w:eastAsia="Times New Roman" w:hAnsiTheme="minorBidi" w:cstheme="minorBidi"/>
          <w:sz w:val="26"/>
          <w:szCs w:val="26"/>
          <w:rtl/>
        </w:rPr>
        <w:t>ביצוע בעבודת ידיים או בציוד מכ</w:t>
      </w:r>
      <w:r w:rsidRPr="00E06B75">
        <w:rPr>
          <w:rFonts w:asciiTheme="minorBidi" w:eastAsia="Times New Roman" w:hAnsiTheme="minorBidi" w:cstheme="minorBidi"/>
          <w:sz w:val="26"/>
          <w:szCs w:val="26"/>
          <w:rtl/>
        </w:rPr>
        <w:t>א</w:t>
      </w:r>
      <w:r w:rsidR="00D45998" w:rsidRPr="00E06B75">
        <w:rPr>
          <w:rFonts w:asciiTheme="minorBidi" w:eastAsia="Times New Roman" w:hAnsiTheme="minorBidi" w:cstheme="minorBidi"/>
          <w:sz w:val="26"/>
          <w:szCs w:val="26"/>
          <w:rtl/>
        </w:rPr>
        <w:t>ני, ביצוע ב</w:t>
      </w:r>
      <w:r w:rsidR="00DE44C6" w:rsidRPr="00E06B75">
        <w:rPr>
          <w:rFonts w:asciiTheme="minorBidi" w:eastAsia="Times New Roman" w:hAnsiTheme="minorBidi" w:cstheme="minorBidi"/>
          <w:sz w:val="26"/>
          <w:szCs w:val="26"/>
          <w:rtl/>
        </w:rPr>
        <w:t>קטעים קטנים ו/או בשטחים מוגבלים ו/או צרים, ביצוע במקומות בהם קיימות תשתיות רבות ו/או צמודות, ביצוע עבודה זהירה או כל קושי אחר</w:t>
      </w:r>
      <w:r w:rsidR="00D45998" w:rsidRPr="00E06B75">
        <w:rPr>
          <w:rFonts w:asciiTheme="minorBidi" w:eastAsia="Times New Roman" w:hAnsiTheme="minorBidi" w:cstheme="minorBidi"/>
          <w:sz w:val="26"/>
          <w:szCs w:val="26"/>
          <w:rtl/>
        </w:rPr>
        <w:t xml:space="preserve">, </w:t>
      </w:r>
      <w:r w:rsidR="004F7A21" w:rsidRPr="00E06B75">
        <w:rPr>
          <w:rFonts w:asciiTheme="minorBidi" w:eastAsia="Times New Roman" w:hAnsiTheme="minorBidi" w:cstheme="minorBidi"/>
          <w:sz w:val="26"/>
          <w:szCs w:val="26"/>
          <w:rtl/>
        </w:rPr>
        <w:t xml:space="preserve">עבור כל הקשיים, ההוצאות והעבודות הנגזרות מתנאי </w:t>
      </w:r>
      <w:r w:rsidR="003524DB" w:rsidRPr="00E06B75">
        <w:rPr>
          <w:rFonts w:asciiTheme="minorBidi" w:eastAsia="Times New Roman" w:hAnsiTheme="minorBidi" w:cstheme="minorBidi"/>
          <w:sz w:val="26"/>
          <w:szCs w:val="26"/>
          <w:rtl/>
        </w:rPr>
        <w:t>ההסכם</w:t>
      </w:r>
      <w:r w:rsidR="004F7A21" w:rsidRPr="00E06B75">
        <w:rPr>
          <w:rFonts w:asciiTheme="minorBidi" w:eastAsia="Times New Roman" w:hAnsiTheme="minorBidi" w:cstheme="minorBidi"/>
          <w:sz w:val="26"/>
          <w:szCs w:val="26"/>
          <w:rtl/>
        </w:rPr>
        <w:t xml:space="preserve">, כפי שפורטו לעיל ובשאר מסמכי </w:t>
      </w:r>
      <w:r w:rsidR="003524DB" w:rsidRPr="00E06B75">
        <w:rPr>
          <w:rFonts w:asciiTheme="minorBidi" w:eastAsia="Times New Roman" w:hAnsiTheme="minorBidi" w:cstheme="minorBidi"/>
          <w:sz w:val="26"/>
          <w:szCs w:val="26"/>
          <w:rtl/>
        </w:rPr>
        <w:t>ההסכם</w:t>
      </w:r>
      <w:r w:rsidR="004F7A21" w:rsidRPr="00E06B75">
        <w:rPr>
          <w:rFonts w:asciiTheme="minorBidi" w:eastAsia="Times New Roman" w:hAnsiTheme="minorBidi" w:cstheme="minorBidi"/>
          <w:sz w:val="26"/>
          <w:szCs w:val="26"/>
          <w:rtl/>
        </w:rPr>
        <w:t>, תיכלל במחירי היחידה של הסעיפים השונים ולא תשולם כל תוספת בגין הנ"ל.</w:t>
      </w:r>
    </w:p>
    <w:p w14:paraId="0EB9B180" w14:textId="77777777" w:rsidR="004F7A21" w:rsidRPr="00E06B75" w:rsidRDefault="00BB6B8E" w:rsidP="00BB6B8E">
      <w:pPr>
        <w:tabs>
          <w:tab w:val="left" w:pos="1360"/>
          <w:tab w:val="left" w:pos="1555"/>
          <w:tab w:val="left" w:pos="3120"/>
        </w:tabs>
        <w:spacing w:before="120" w:after="0" w:line="240" w:lineRule="auto"/>
        <w:ind w:left="1360" w:hanging="136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ב. </w:t>
      </w:r>
      <w:r w:rsidR="00C46E55" w:rsidRPr="00E06B75">
        <w:rPr>
          <w:rFonts w:asciiTheme="minorBidi" w:eastAsia="Times New Roman" w:hAnsiTheme="minorBidi" w:cstheme="minorBidi"/>
          <w:sz w:val="26"/>
          <w:szCs w:val="26"/>
          <w:rtl/>
        </w:rPr>
        <w:tab/>
      </w:r>
      <w:r w:rsidR="004F7A21" w:rsidRPr="00E06B75">
        <w:rPr>
          <w:rFonts w:asciiTheme="minorBidi" w:eastAsia="Times New Roman" w:hAnsiTheme="minorBidi" w:cstheme="minorBidi"/>
          <w:sz w:val="26"/>
          <w:szCs w:val="26"/>
          <w:rtl/>
        </w:rPr>
        <w:t xml:space="preserve">כן יכללו במחירי היחידה כל הוצאות הקבלן בגין תיאומים עם רשויות, עם המפקח על התעבורה ומשטרת ישראל, </w:t>
      </w:r>
      <w:r w:rsidR="004F56F7" w:rsidRPr="00E06B75">
        <w:rPr>
          <w:rFonts w:asciiTheme="minorBidi" w:eastAsia="Times New Roman" w:hAnsiTheme="minorBidi" w:cstheme="minorBidi"/>
          <w:sz w:val="26"/>
          <w:szCs w:val="26"/>
          <w:rtl/>
        </w:rPr>
        <w:t xml:space="preserve">הכנת תוכניות </w:t>
      </w:r>
      <w:r w:rsidR="004F7A21" w:rsidRPr="00E06B75">
        <w:rPr>
          <w:rFonts w:asciiTheme="minorBidi" w:eastAsia="Times New Roman" w:hAnsiTheme="minorBidi" w:cstheme="minorBidi"/>
          <w:sz w:val="26"/>
          <w:szCs w:val="26"/>
          <w:rtl/>
        </w:rPr>
        <w:t>וכל ההוצאות הכרוכות במילוי הוראותיהם. כל הנ"ל, בנוסף לעבודות נוספות שתמורתן כלולה במחירי יחידה של הסעיפים השונים והמפורטים בהסכם הכללי ובמפרטים הכלליים והכוללים בין השאר עבודות התארגנות, ביטוח, תכנון, מדידות, הוצאות מעבדה וכדומה.</w:t>
      </w:r>
    </w:p>
    <w:p w14:paraId="04DB2431" w14:textId="77777777" w:rsidR="00BB6B8E" w:rsidRPr="00E06B75" w:rsidRDefault="00BB6B8E" w:rsidP="00BB6B8E">
      <w:pPr>
        <w:pStyle w:val="af6"/>
        <w:spacing w:line="240" w:lineRule="auto"/>
        <w:ind w:left="1360" w:hanging="425"/>
        <w:rPr>
          <w:rFonts w:asciiTheme="minorBidi" w:hAnsiTheme="minorBidi" w:cstheme="minorBidi"/>
          <w:b/>
          <w:bCs/>
          <w:spacing w:val="10"/>
          <w:sz w:val="26"/>
          <w:szCs w:val="26"/>
          <w:rtl/>
          <w:lang w:eastAsia="he-IL"/>
        </w:rPr>
      </w:pPr>
      <w:r w:rsidRPr="00E06B75">
        <w:rPr>
          <w:rFonts w:asciiTheme="minorBidi" w:hAnsiTheme="minorBidi" w:cstheme="minorBidi"/>
          <w:spacing w:val="10"/>
          <w:sz w:val="26"/>
          <w:szCs w:val="26"/>
          <w:rtl/>
          <w:lang w:eastAsia="he-IL"/>
        </w:rPr>
        <w:t xml:space="preserve"> ג.  </w:t>
      </w:r>
      <w:r w:rsidRPr="00E06B75">
        <w:rPr>
          <w:rFonts w:asciiTheme="minorBidi" w:hAnsiTheme="minorBidi" w:cstheme="minorBidi"/>
          <w:b/>
          <w:bCs/>
          <w:spacing w:val="10"/>
          <w:sz w:val="26"/>
          <w:szCs w:val="26"/>
          <w:rtl/>
          <w:lang w:eastAsia="he-IL"/>
        </w:rPr>
        <w:t>סעיף שאינו מופיע בכתב הכמויות יראו את מחיר אותו סעיף ככלול במחיר היחידה של הסעיפים האחרים.</w:t>
      </w:r>
    </w:p>
    <w:p w14:paraId="6608111D" w14:textId="77777777" w:rsidR="00BB6B8E" w:rsidRPr="00E06B75" w:rsidRDefault="00BB6B8E" w:rsidP="00BB6B8E">
      <w:pPr>
        <w:pStyle w:val="af6"/>
        <w:spacing w:line="240" w:lineRule="auto"/>
        <w:ind w:left="1360" w:hanging="425"/>
        <w:rPr>
          <w:rFonts w:asciiTheme="minorBidi" w:hAnsiTheme="minorBidi" w:cstheme="minorBidi"/>
          <w:spacing w:val="10"/>
          <w:sz w:val="26"/>
          <w:szCs w:val="26"/>
          <w:rtl/>
          <w:lang w:eastAsia="he-IL"/>
        </w:rPr>
      </w:pPr>
      <w:r w:rsidRPr="00E06B75">
        <w:rPr>
          <w:rFonts w:asciiTheme="minorBidi" w:hAnsiTheme="minorBidi" w:cstheme="minorBidi"/>
          <w:spacing w:val="10"/>
          <w:sz w:val="26"/>
          <w:szCs w:val="26"/>
          <w:rtl/>
          <w:lang w:eastAsia="he-IL"/>
        </w:rPr>
        <w:t xml:space="preserve"> ד. </w:t>
      </w:r>
      <w:r w:rsidR="00C46E55" w:rsidRPr="00E06B75">
        <w:rPr>
          <w:rFonts w:asciiTheme="minorBidi" w:hAnsiTheme="minorBidi" w:cstheme="minorBidi"/>
          <w:spacing w:val="10"/>
          <w:sz w:val="26"/>
          <w:szCs w:val="26"/>
          <w:rtl/>
          <w:lang w:eastAsia="he-IL"/>
        </w:rPr>
        <w:tab/>
      </w:r>
      <w:r w:rsidRPr="00E06B75">
        <w:rPr>
          <w:rFonts w:asciiTheme="minorBidi" w:hAnsiTheme="minorBidi" w:cstheme="minorBidi"/>
          <w:spacing w:val="10"/>
          <w:sz w:val="26"/>
          <w:szCs w:val="26"/>
          <w:rtl/>
          <w:lang w:eastAsia="he-IL"/>
        </w:rPr>
        <w:t>ככלל, ננקבו מחירי</w:t>
      </w:r>
      <w:r w:rsidRPr="00E06B75">
        <w:rPr>
          <w:rFonts w:asciiTheme="minorBidi" w:hAnsiTheme="minorBidi" w:cstheme="minorBidi"/>
          <w:b/>
          <w:bCs/>
          <w:spacing w:val="10"/>
          <w:sz w:val="26"/>
          <w:szCs w:val="26"/>
          <w:rtl/>
          <w:lang w:eastAsia="he-IL"/>
        </w:rPr>
        <w:t xml:space="preserve"> </w:t>
      </w:r>
      <w:r w:rsidRPr="00E06B75">
        <w:rPr>
          <w:rFonts w:asciiTheme="minorBidi" w:hAnsiTheme="minorBidi" w:cstheme="minorBidi"/>
          <w:spacing w:val="10"/>
          <w:sz w:val="26"/>
          <w:szCs w:val="26"/>
          <w:rtl/>
          <w:lang w:eastAsia="he-IL"/>
        </w:rPr>
        <w:t>יחידה</w:t>
      </w:r>
      <w:r w:rsidRPr="00E06B75">
        <w:rPr>
          <w:rFonts w:asciiTheme="minorBidi" w:hAnsiTheme="minorBidi" w:cstheme="minorBidi"/>
          <w:b/>
          <w:bCs/>
          <w:spacing w:val="10"/>
          <w:sz w:val="26"/>
          <w:szCs w:val="26"/>
          <w:rtl/>
          <w:lang w:eastAsia="he-IL"/>
        </w:rPr>
        <w:t xml:space="preserve"> </w:t>
      </w:r>
      <w:r w:rsidRPr="00E06B75">
        <w:rPr>
          <w:rFonts w:asciiTheme="minorBidi" w:hAnsiTheme="minorBidi" w:cstheme="minorBidi"/>
          <w:spacing w:val="10"/>
          <w:sz w:val="26"/>
          <w:szCs w:val="26"/>
          <w:rtl/>
          <w:lang w:eastAsia="he-IL"/>
        </w:rPr>
        <w:t>זהים לסעיפי כמויות זהים בפרקים השונים. במידה וינקבו מחירי יחידה שונים בסעיפי כמויות זהים בפרקים השונים ו/או יינתנו הנחות שונות, יראה המזמין את מחיר היחידה הנמוך מבין אותם מחירי יחידה כמחיר הקובע.</w:t>
      </w:r>
    </w:p>
    <w:p w14:paraId="5E8570E8" w14:textId="77777777" w:rsidR="00BB6B8E" w:rsidRPr="00E06B75" w:rsidRDefault="0091087F" w:rsidP="0091087F">
      <w:pPr>
        <w:pStyle w:val="af6"/>
        <w:spacing w:line="240" w:lineRule="auto"/>
        <w:rPr>
          <w:rFonts w:asciiTheme="minorBidi" w:hAnsiTheme="minorBidi" w:cstheme="minorBidi"/>
          <w:spacing w:val="10"/>
          <w:sz w:val="26"/>
          <w:szCs w:val="26"/>
          <w:rtl/>
          <w:lang w:eastAsia="he-IL"/>
        </w:rPr>
      </w:pPr>
      <w:r w:rsidRPr="00E06B75">
        <w:rPr>
          <w:rFonts w:asciiTheme="minorBidi" w:hAnsiTheme="minorBidi" w:cstheme="minorBidi"/>
          <w:spacing w:val="10"/>
          <w:sz w:val="26"/>
          <w:szCs w:val="26"/>
          <w:rtl/>
          <w:lang w:eastAsia="he-IL"/>
        </w:rPr>
        <w:t xml:space="preserve"> ה.  </w:t>
      </w:r>
      <w:r w:rsidR="00BB6B8E" w:rsidRPr="00E06B75">
        <w:rPr>
          <w:rFonts w:asciiTheme="minorBidi" w:hAnsiTheme="minorBidi" w:cstheme="minorBidi"/>
          <w:spacing w:val="10"/>
          <w:sz w:val="26"/>
          <w:szCs w:val="26"/>
          <w:u w:val="single"/>
          <w:rtl/>
          <w:lang w:eastAsia="he-IL"/>
        </w:rPr>
        <w:t>סופיות המחירים</w:t>
      </w:r>
    </w:p>
    <w:p w14:paraId="40495949" w14:textId="77777777" w:rsidR="00BB6B8E" w:rsidRPr="00E06B75" w:rsidRDefault="00BB6B8E" w:rsidP="00BB6B8E">
      <w:pPr>
        <w:pStyle w:val="af6"/>
        <w:spacing w:line="240" w:lineRule="auto"/>
        <w:ind w:left="1440"/>
        <w:rPr>
          <w:rFonts w:asciiTheme="minorBidi" w:hAnsiTheme="minorBidi" w:cstheme="minorBidi"/>
          <w:spacing w:val="10"/>
          <w:sz w:val="26"/>
          <w:szCs w:val="26"/>
          <w:rtl/>
          <w:lang w:eastAsia="he-IL"/>
        </w:rPr>
      </w:pPr>
      <w:r w:rsidRPr="00E06B75">
        <w:rPr>
          <w:rFonts w:asciiTheme="minorBidi" w:hAnsiTheme="minorBidi" w:cstheme="minorBidi"/>
          <w:spacing w:val="10"/>
          <w:sz w:val="26"/>
          <w:szCs w:val="26"/>
          <w:rtl/>
          <w:lang w:eastAsia="he-IL"/>
        </w:rPr>
        <w:t>מבלי לגרוע מהוראות ההסכם מובהר כדלקמן:</w:t>
      </w:r>
    </w:p>
    <w:p w14:paraId="58F319AA" w14:textId="77777777" w:rsidR="0091087F" w:rsidRPr="00E06B75" w:rsidRDefault="0091087F" w:rsidP="00BB6B8E">
      <w:pPr>
        <w:pStyle w:val="af6"/>
        <w:spacing w:line="240" w:lineRule="auto"/>
        <w:ind w:left="1440"/>
        <w:rPr>
          <w:rFonts w:asciiTheme="minorBidi" w:hAnsiTheme="minorBidi" w:cstheme="minorBidi"/>
          <w:spacing w:val="10"/>
          <w:sz w:val="26"/>
          <w:szCs w:val="26"/>
          <w:rtl/>
          <w:lang w:eastAsia="he-IL"/>
        </w:rPr>
      </w:pPr>
    </w:p>
    <w:p w14:paraId="012C67ED" w14:textId="77777777" w:rsidR="00BB6B8E" w:rsidRPr="00E06B75" w:rsidRDefault="00BB6B8E" w:rsidP="00C46E55">
      <w:pPr>
        <w:ind w:left="1440"/>
        <w:jc w:val="both"/>
        <w:rPr>
          <w:rFonts w:asciiTheme="minorBidi" w:hAnsiTheme="minorBidi" w:cstheme="minorBidi"/>
          <w:sz w:val="26"/>
          <w:szCs w:val="26"/>
          <w:rtl/>
          <w:lang w:eastAsia="he-IL"/>
        </w:rPr>
      </w:pPr>
      <w:r w:rsidRPr="00E06B75">
        <w:rPr>
          <w:rFonts w:asciiTheme="minorBidi" w:hAnsiTheme="minorBidi" w:cstheme="minorBidi"/>
          <w:b/>
          <w:bCs/>
          <w:sz w:val="26"/>
          <w:szCs w:val="26"/>
          <w:rtl/>
          <w:lang w:eastAsia="he-IL"/>
        </w:rPr>
        <w:lastRenderedPageBreak/>
        <w:t>ביצוע בקשתות, שיפועים וכדומה.</w:t>
      </w:r>
      <w:r w:rsidRPr="00E06B75">
        <w:rPr>
          <w:rFonts w:asciiTheme="minorBidi" w:hAnsiTheme="minorBidi" w:cstheme="minorBidi"/>
          <w:sz w:val="26"/>
          <w:szCs w:val="26"/>
          <w:rtl/>
          <w:lang w:eastAsia="he-IL"/>
        </w:rPr>
        <w:t xml:space="preserve"> מחירי היחידה אותם נקב הקבלן לעבודות נשוא ההסכם, תקפים גם לגבי כל העבודות והמוצרים שיסופקו ו/או יבוצעו בשטחים משופעים ו/או בעלי צורה גיאומטרית מיוחדת דוגמת אלכסונים, קשתות וכדומה זאת אפילו אם אין עובדות ועבודות אלו מוזכרות במפורש בתיאור של הסעיפים בכתב הכמויות. </w:t>
      </w:r>
    </w:p>
    <w:p w14:paraId="1F9BA86C" w14:textId="77777777" w:rsidR="00BB6B8E" w:rsidRPr="00E06B75" w:rsidRDefault="00BB6B8E" w:rsidP="00C46E55">
      <w:pPr>
        <w:ind w:left="1440"/>
        <w:jc w:val="both"/>
        <w:rPr>
          <w:rFonts w:asciiTheme="minorBidi" w:hAnsiTheme="minorBidi" w:cstheme="minorBidi"/>
          <w:sz w:val="26"/>
          <w:szCs w:val="26"/>
          <w:rtl/>
          <w:lang w:eastAsia="he-IL"/>
        </w:rPr>
      </w:pPr>
      <w:r w:rsidRPr="00E06B75">
        <w:rPr>
          <w:rFonts w:asciiTheme="minorBidi" w:hAnsiTheme="minorBidi" w:cstheme="minorBidi"/>
          <w:sz w:val="26"/>
          <w:szCs w:val="26"/>
          <w:rtl/>
          <w:lang w:eastAsia="he-IL"/>
        </w:rPr>
        <w:t xml:space="preserve">מודגש בזאת, שבגין עבודות ומוצרים בעלי צורה ו/או אופי כנ"ל לא תשולם כל תוספת כספית מעבר לנקוב בהצעת הקבלן, אלא אם צוין הדבר בפירוש כסעיף נפרד בכתב הכמויות. </w:t>
      </w:r>
    </w:p>
    <w:p w14:paraId="3198E8FD" w14:textId="77777777" w:rsidR="00BB6B8E" w:rsidRPr="00E06B75" w:rsidRDefault="00BB6B8E" w:rsidP="00C46E55">
      <w:pPr>
        <w:ind w:left="1440"/>
        <w:jc w:val="both"/>
        <w:rPr>
          <w:rFonts w:asciiTheme="minorBidi" w:hAnsiTheme="minorBidi" w:cstheme="minorBidi"/>
          <w:sz w:val="26"/>
          <w:szCs w:val="26"/>
          <w:rtl/>
          <w:lang w:eastAsia="he-IL"/>
        </w:rPr>
      </w:pPr>
      <w:r w:rsidRPr="00E06B75">
        <w:rPr>
          <w:rFonts w:asciiTheme="minorBidi" w:hAnsiTheme="minorBidi" w:cstheme="minorBidi"/>
          <w:sz w:val="26"/>
          <w:szCs w:val="26"/>
          <w:rtl/>
          <w:lang w:eastAsia="he-IL"/>
        </w:rPr>
        <w:t>העבודות שלגביהן לא תהיה מצוינת התייחסות כלשהי לנושא דנן (קרי – צורות גיאומטריות מיוחדות, שיפועים וכדומה), רואים את מחירי היחידה, אותם נקב הקבלן בכתב הצעתו, ככוללים גם את הצורך בביצוע כנדרש, וזאת ללא כל תוספת כספית לקבלן.</w:t>
      </w:r>
    </w:p>
    <w:p w14:paraId="522F0844" w14:textId="77777777" w:rsidR="00BB6B8E" w:rsidRPr="00E06B75" w:rsidRDefault="00BB6B8E" w:rsidP="00C46E55">
      <w:pPr>
        <w:ind w:left="1440"/>
        <w:jc w:val="both"/>
        <w:rPr>
          <w:rFonts w:asciiTheme="minorBidi" w:hAnsiTheme="minorBidi" w:cstheme="minorBidi"/>
          <w:sz w:val="26"/>
          <w:szCs w:val="26"/>
          <w:rtl/>
          <w:lang w:eastAsia="he-IL"/>
        </w:rPr>
      </w:pPr>
      <w:r w:rsidRPr="00E06B75">
        <w:rPr>
          <w:rFonts w:asciiTheme="minorBidi" w:hAnsiTheme="minorBidi" w:cstheme="minorBidi"/>
          <w:b/>
          <w:bCs/>
          <w:sz w:val="26"/>
          <w:szCs w:val="26"/>
          <w:rtl/>
          <w:lang w:eastAsia="he-IL"/>
        </w:rPr>
        <w:t>עבודה בשטחים מוגבלים.</w:t>
      </w:r>
      <w:r w:rsidRPr="00E06B75">
        <w:rPr>
          <w:rFonts w:asciiTheme="minorBidi" w:hAnsiTheme="minorBidi" w:cstheme="minorBidi"/>
          <w:sz w:val="26"/>
          <w:szCs w:val="26"/>
          <w:rtl/>
          <w:lang w:eastAsia="he-IL"/>
        </w:rPr>
        <w:t xml:space="preserve"> רואים את הקבלן כאילו לקח בחשבון במחירי היחידה גם עבודה בשטחים מוגבלים וצרים, בעבודת ציוד מכאני ו/או בעבודת ידיים. לא תוכר כל תביעה מצד הקבלן בגין עבדוה באתרים מוגבלים בשטחים ו/או נפחים ו/או אורכים קטנים ו/או צרים, עבודה בשלבים, עבודת ידיים או כל קושי אחר.</w:t>
      </w:r>
    </w:p>
    <w:p w14:paraId="715CEC6F" w14:textId="77777777" w:rsidR="00BB6B8E" w:rsidRPr="00E06B75" w:rsidRDefault="00BB6B8E" w:rsidP="00C46E55">
      <w:pPr>
        <w:ind w:left="1440"/>
        <w:jc w:val="both"/>
        <w:rPr>
          <w:rFonts w:asciiTheme="minorBidi" w:hAnsiTheme="minorBidi" w:cstheme="minorBidi"/>
          <w:sz w:val="26"/>
          <w:szCs w:val="26"/>
          <w:rtl/>
          <w:lang w:eastAsia="he-IL"/>
        </w:rPr>
      </w:pPr>
      <w:r w:rsidRPr="00E06B75">
        <w:rPr>
          <w:rFonts w:asciiTheme="minorBidi" w:hAnsiTheme="minorBidi" w:cstheme="minorBidi"/>
          <w:b/>
          <w:bCs/>
          <w:sz w:val="26"/>
          <w:szCs w:val="26"/>
          <w:rtl/>
          <w:lang w:eastAsia="he-IL"/>
        </w:rPr>
        <w:t>הוצאות נסיעות/הובלות.</w:t>
      </w:r>
      <w:r w:rsidRPr="00E06B75">
        <w:rPr>
          <w:rFonts w:asciiTheme="minorBidi" w:hAnsiTheme="minorBidi" w:cstheme="minorBidi"/>
          <w:sz w:val="26"/>
          <w:szCs w:val="26"/>
          <w:rtl/>
          <w:lang w:eastAsia="he-IL"/>
        </w:rPr>
        <w:t xml:space="preserve"> רואים את הקבלן כאילו מקום מושבו הוא באתר עצמו. הקבלן מצהיר כי לא יבקש תשלום ולא יחייב חיוב כלשהו הנובע ממרחק ההובלה/נסיעה ממקום מושבו בפועל ואל שטח האתר, ובכל הנוגע להובלת חומרים, ציוד או כוח אדם אל האתר וממנו.</w:t>
      </w:r>
    </w:p>
    <w:p w14:paraId="08287524" w14:textId="77777777" w:rsidR="00BB6B8E" w:rsidRPr="00E06B75" w:rsidRDefault="00BB6B8E" w:rsidP="0091087F">
      <w:pPr>
        <w:tabs>
          <w:tab w:val="left" w:pos="660"/>
        </w:tabs>
        <w:spacing w:line="240" w:lineRule="auto"/>
        <w:ind w:left="1369" w:hanging="1511"/>
        <w:jc w:val="both"/>
        <w:rPr>
          <w:rFonts w:asciiTheme="minorBidi" w:hAnsiTheme="minorBidi" w:cstheme="minorBidi"/>
          <w:sz w:val="26"/>
          <w:szCs w:val="26"/>
          <w:rtl/>
        </w:rPr>
      </w:pPr>
      <w:r w:rsidRPr="00E06B75">
        <w:rPr>
          <w:rFonts w:asciiTheme="minorBidi" w:hAnsiTheme="minorBidi" w:cstheme="minorBidi"/>
          <w:sz w:val="26"/>
          <w:szCs w:val="26"/>
          <w:rtl/>
        </w:rPr>
        <w:t xml:space="preserve">              </w:t>
      </w:r>
      <w:r w:rsidR="0091087F" w:rsidRPr="00E06B75">
        <w:rPr>
          <w:rFonts w:asciiTheme="minorBidi" w:hAnsiTheme="minorBidi" w:cstheme="minorBidi"/>
          <w:sz w:val="26"/>
          <w:szCs w:val="26"/>
          <w:rtl/>
        </w:rPr>
        <w:t xml:space="preserve">     ו</w:t>
      </w:r>
      <w:r w:rsidRPr="00E06B75">
        <w:rPr>
          <w:rFonts w:asciiTheme="minorBidi" w:hAnsiTheme="minorBidi" w:cstheme="minorBidi"/>
          <w:sz w:val="26"/>
          <w:szCs w:val="26"/>
          <w:rtl/>
        </w:rPr>
        <w:t xml:space="preserve">.  </w:t>
      </w:r>
      <w:r w:rsidR="00C46E55" w:rsidRPr="00E06B75">
        <w:rPr>
          <w:rFonts w:asciiTheme="minorBidi" w:hAnsiTheme="minorBidi" w:cstheme="minorBidi"/>
          <w:sz w:val="26"/>
          <w:szCs w:val="26"/>
          <w:rtl/>
        </w:rPr>
        <w:tab/>
      </w:r>
      <w:r w:rsidRPr="00E06B75">
        <w:rPr>
          <w:rFonts w:asciiTheme="minorBidi" w:hAnsiTheme="minorBidi" w:cstheme="minorBidi"/>
          <w:sz w:val="26"/>
          <w:szCs w:val="26"/>
          <w:rtl/>
        </w:rPr>
        <w:t>עבודות לפירוק/ניסור מדרכות ו/או מיסעות עבור ביצוע</w:t>
      </w:r>
      <w:r w:rsidR="0091087F" w:rsidRPr="00E06B75">
        <w:rPr>
          <w:rFonts w:asciiTheme="minorBidi" w:hAnsiTheme="minorBidi" w:cstheme="minorBidi"/>
          <w:sz w:val="26"/>
          <w:szCs w:val="26"/>
          <w:rtl/>
        </w:rPr>
        <w:t xml:space="preserve"> </w:t>
      </w:r>
      <w:r w:rsidRPr="00E06B75">
        <w:rPr>
          <w:rFonts w:asciiTheme="minorBidi" w:hAnsiTheme="minorBidi" w:cstheme="minorBidi"/>
          <w:sz w:val="26"/>
          <w:szCs w:val="26"/>
          <w:rtl/>
        </w:rPr>
        <w:t>תשתיות</w:t>
      </w:r>
      <w:r w:rsidR="0091087F" w:rsidRPr="00E06B75">
        <w:rPr>
          <w:rFonts w:asciiTheme="minorBidi" w:hAnsiTheme="minorBidi" w:cstheme="minorBidi"/>
          <w:sz w:val="26"/>
          <w:szCs w:val="26"/>
          <w:rtl/>
        </w:rPr>
        <w:t xml:space="preserve">/   </w:t>
      </w:r>
      <w:r w:rsidRPr="00E06B75">
        <w:rPr>
          <w:rFonts w:asciiTheme="minorBidi" w:hAnsiTheme="minorBidi" w:cstheme="minorBidi"/>
          <w:sz w:val="26"/>
          <w:szCs w:val="26"/>
          <w:rtl/>
        </w:rPr>
        <w:t xml:space="preserve">צנרת/תאים או אחר ושיקום חוזר, ככל שישולמו במסגרת עבודות הסלילה והפיתוח המבוצעות באותו מתחם, לא ישולמו בנוסף גם במסגרת סעיפי העבודה בפרקי התשתיות 08, 57. </w:t>
      </w:r>
    </w:p>
    <w:p w14:paraId="13229297" w14:textId="77777777" w:rsidR="004F7A21" w:rsidRPr="00E06B75" w:rsidRDefault="004F7A21" w:rsidP="004F7A21">
      <w:pPr>
        <w:tabs>
          <w:tab w:val="left" w:pos="1080"/>
          <w:tab w:val="left" w:pos="1555"/>
        </w:tabs>
        <w:spacing w:before="240" w:after="0" w:line="240" w:lineRule="auto"/>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00.38</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התייקרויות</w:t>
      </w:r>
    </w:p>
    <w:p w14:paraId="305E5A49" w14:textId="77777777" w:rsidR="004F7A21" w:rsidRPr="00E06B75" w:rsidRDefault="004F7A21" w:rsidP="004F7A21">
      <w:pPr>
        <w:tabs>
          <w:tab w:val="left" w:pos="1080"/>
          <w:tab w:val="left" w:pos="1555"/>
          <w:tab w:val="left" w:pos="1680"/>
        </w:tabs>
        <w:spacing w:before="240" w:after="0" w:line="240" w:lineRule="auto"/>
        <w:ind w:left="1080" w:hanging="10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חישוב ההתייקרויות (אם בכלל) יהא בהתאם לתנאי ההסכם.</w:t>
      </w:r>
    </w:p>
    <w:p w14:paraId="2EBA7B89" w14:textId="77777777" w:rsidR="004F7A21" w:rsidRPr="00E06B75" w:rsidRDefault="004F7A21" w:rsidP="004F7A21">
      <w:pPr>
        <w:tabs>
          <w:tab w:val="left" w:pos="1080"/>
        </w:tabs>
        <w:spacing w:before="240" w:after="0" w:line="240" w:lineRule="auto"/>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00.39</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הגשת חשבונות</w:t>
      </w:r>
    </w:p>
    <w:p w14:paraId="43220884" w14:textId="77777777" w:rsidR="004F7A21" w:rsidRPr="00E06B75" w:rsidRDefault="004F7A21" w:rsidP="004F7A21">
      <w:pPr>
        <w:tabs>
          <w:tab w:val="left" w:pos="1920"/>
        </w:tabs>
        <w:spacing w:before="240" w:after="0" w:line="240" w:lineRule="auto"/>
        <w:ind w:left="1080"/>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א.</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u w:val="single"/>
          <w:rtl/>
        </w:rPr>
        <w:t>חשבונות חלקיים</w:t>
      </w:r>
      <w:r w:rsidR="009E4404" w:rsidRPr="00E06B75">
        <w:rPr>
          <w:rFonts w:asciiTheme="minorBidi" w:eastAsia="Times New Roman" w:hAnsiTheme="minorBidi" w:cstheme="minorBidi"/>
          <w:sz w:val="26"/>
          <w:szCs w:val="26"/>
          <w:u w:val="single"/>
          <w:rtl/>
        </w:rPr>
        <w:t xml:space="preserve"> וסופי</w:t>
      </w:r>
    </w:p>
    <w:p w14:paraId="0BAD9050" w14:textId="77777777" w:rsidR="004F7A21" w:rsidRPr="00E06B75" w:rsidRDefault="004F7A21" w:rsidP="004F7A21">
      <w:pPr>
        <w:tabs>
          <w:tab w:val="left" w:pos="2760"/>
        </w:tabs>
        <w:spacing w:before="120" w:after="0" w:line="240" w:lineRule="auto"/>
        <w:ind w:left="192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חשבונות חלקיים יוגשו, כחשבונות מצטברים, על ידי הקבלן רק לאחר ביצוע מדידה משותפת כאמור לעיל ובצירוף דפי </w:t>
      </w:r>
      <w:r w:rsidRPr="00E06B75">
        <w:rPr>
          <w:rFonts w:asciiTheme="minorBidi" w:eastAsia="Times New Roman" w:hAnsiTheme="minorBidi" w:cstheme="minorBidi"/>
          <w:sz w:val="26"/>
          <w:szCs w:val="26"/>
          <w:u w:val="single"/>
          <w:rtl/>
        </w:rPr>
        <w:t>חישוב הכמויות</w:t>
      </w:r>
      <w:r w:rsidR="009E4404" w:rsidRPr="00E06B75">
        <w:rPr>
          <w:rFonts w:asciiTheme="minorBidi" w:eastAsia="Times New Roman" w:hAnsiTheme="minorBidi" w:cstheme="minorBidi"/>
          <w:sz w:val="26"/>
          <w:szCs w:val="26"/>
          <w:u w:val="single"/>
          <w:rtl/>
        </w:rPr>
        <w:t xml:space="preserve"> ותשריטים לבדיקתם בחתימת מודד מוסמך</w:t>
      </w:r>
      <w:r w:rsidRPr="00E06B75">
        <w:rPr>
          <w:rFonts w:asciiTheme="minorBidi" w:eastAsia="Times New Roman" w:hAnsiTheme="minorBidi" w:cstheme="minorBidi"/>
          <w:sz w:val="26"/>
          <w:szCs w:val="26"/>
          <w:u w:val="single"/>
          <w:rtl/>
        </w:rPr>
        <w:t>, צילומי</w:t>
      </w:r>
      <w:r w:rsidR="004F56F7" w:rsidRPr="00E06B75">
        <w:rPr>
          <w:rFonts w:asciiTheme="minorBidi" w:eastAsia="Times New Roman" w:hAnsiTheme="minorBidi" w:cstheme="minorBidi"/>
          <w:sz w:val="26"/>
          <w:szCs w:val="26"/>
          <w:u w:val="single"/>
          <w:rtl/>
        </w:rPr>
        <w:t>ם</w:t>
      </w:r>
      <w:r w:rsidRPr="00E06B75">
        <w:rPr>
          <w:rFonts w:asciiTheme="minorBidi" w:eastAsia="Times New Roman" w:hAnsiTheme="minorBidi" w:cstheme="minorBidi"/>
          <w:sz w:val="26"/>
          <w:szCs w:val="26"/>
          <w:u w:val="single"/>
          <w:rtl/>
        </w:rPr>
        <w:t xml:space="preserve"> ותיעוד מפורט של כל החלקים והתשתיות שכוסו ולוח זמנים מעודכן</w:t>
      </w:r>
      <w:r w:rsidR="009E4404" w:rsidRPr="00E06B75">
        <w:rPr>
          <w:rFonts w:asciiTheme="minorBidi" w:eastAsia="Times New Roman" w:hAnsiTheme="minorBidi" w:cstheme="minorBidi"/>
          <w:sz w:val="26"/>
          <w:szCs w:val="26"/>
          <w:rtl/>
        </w:rPr>
        <w:t>, יומני עבודה חתומים של אותו החודש, בדיקות מעבדה חלקיות או סופיות שבוצעו באותו החודש</w:t>
      </w:r>
      <w:r w:rsidRPr="00E06B75">
        <w:rPr>
          <w:rFonts w:asciiTheme="minorBidi" w:eastAsia="Times New Roman" w:hAnsiTheme="minorBidi" w:cstheme="minorBidi"/>
          <w:sz w:val="26"/>
          <w:szCs w:val="26"/>
          <w:rtl/>
        </w:rPr>
        <w:t>.</w:t>
      </w:r>
    </w:p>
    <w:p w14:paraId="1C86172B" w14:textId="77777777" w:rsidR="004F7A21" w:rsidRPr="00E06B75" w:rsidRDefault="004F7A21" w:rsidP="004F7A21">
      <w:pPr>
        <w:tabs>
          <w:tab w:val="left" w:pos="2760"/>
        </w:tabs>
        <w:spacing w:before="120" w:after="0" w:line="240" w:lineRule="auto"/>
        <w:ind w:left="192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ללא נתונים אלו, </w:t>
      </w:r>
      <w:r w:rsidRPr="00E06B75">
        <w:rPr>
          <w:rFonts w:asciiTheme="minorBidi" w:eastAsia="Times New Roman" w:hAnsiTheme="minorBidi" w:cstheme="minorBidi"/>
          <w:b/>
          <w:bCs/>
          <w:sz w:val="26"/>
          <w:szCs w:val="26"/>
          <w:u w:val="single"/>
          <w:rtl/>
        </w:rPr>
        <w:t>לא יאושרו</w:t>
      </w:r>
      <w:r w:rsidRPr="00E06B75">
        <w:rPr>
          <w:rFonts w:asciiTheme="minorBidi" w:eastAsia="Times New Roman" w:hAnsiTheme="minorBidi" w:cstheme="minorBidi"/>
          <w:sz w:val="26"/>
          <w:szCs w:val="26"/>
          <w:rtl/>
        </w:rPr>
        <w:t xml:space="preserve">  החשבונות החלקיים.</w:t>
      </w:r>
    </w:p>
    <w:p w14:paraId="5F3398BF" w14:textId="77777777" w:rsidR="004F7A21" w:rsidRPr="00E06B75" w:rsidRDefault="004F7A21" w:rsidP="004F7A21">
      <w:pPr>
        <w:tabs>
          <w:tab w:val="left" w:pos="2760"/>
        </w:tabs>
        <w:spacing w:before="120" w:after="0" w:line="240" w:lineRule="auto"/>
        <w:ind w:left="192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lastRenderedPageBreak/>
        <w:t>בתאריך הגשת החשבון, ייחשב, בנוסף ליתר התנאים בחוזה, התאריך בו תושלם קבלת כל הנתונים כדלקמן:</w:t>
      </w:r>
    </w:p>
    <w:p w14:paraId="5977C634" w14:textId="77777777" w:rsidR="004F7A21" w:rsidRPr="00E06B75" w:rsidRDefault="004F7A21" w:rsidP="004F7A21">
      <w:pPr>
        <w:tabs>
          <w:tab w:val="left" w:pos="2760"/>
        </w:tabs>
        <w:spacing w:before="120" w:after="0" w:line="240" w:lineRule="auto"/>
        <w:ind w:left="19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1. לוח זמנים ממוחשב ערוך בתכנת </w:t>
      </w:r>
      <w:r w:rsidRPr="00E06B75">
        <w:rPr>
          <w:rFonts w:asciiTheme="minorBidi" w:eastAsia="Times New Roman" w:hAnsiTheme="minorBidi" w:cstheme="minorBidi"/>
          <w:b/>
          <w:bCs/>
          <w:sz w:val="26"/>
          <w:szCs w:val="26"/>
        </w:rPr>
        <w:t>MS PROJECTS</w:t>
      </w:r>
      <w:r w:rsidRPr="00E06B75">
        <w:rPr>
          <w:rFonts w:asciiTheme="minorBidi" w:eastAsia="Times New Roman" w:hAnsiTheme="minorBidi" w:cstheme="minorBidi"/>
          <w:sz w:val="26"/>
          <w:szCs w:val="26"/>
          <w:rtl/>
        </w:rPr>
        <w:t xml:space="preserve"> מעודכן </w:t>
      </w:r>
      <w:r w:rsidR="004F56F7"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לתאריך הגשת החשבון.</w:t>
      </w:r>
    </w:p>
    <w:p w14:paraId="62FBAB87" w14:textId="77777777" w:rsidR="004F7A21" w:rsidRPr="00E06B75" w:rsidRDefault="004F7A21" w:rsidP="004F7A21">
      <w:pPr>
        <w:tabs>
          <w:tab w:val="left" w:pos="1915"/>
          <w:tab w:val="left" w:pos="2280"/>
        </w:tabs>
        <w:spacing w:before="120" w:after="0" w:line="240" w:lineRule="auto"/>
        <w:ind w:left="19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2. ביצוע המדידה על ידי  מודד מוסמך מטעם הקבלן . </w:t>
      </w:r>
    </w:p>
    <w:p w14:paraId="6BF056CC" w14:textId="77777777" w:rsidR="004F7A21" w:rsidRPr="00E06B75" w:rsidRDefault="004F7A21" w:rsidP="004F7A21">
      <w:pPr>
        <w:tabs>
          <w:tab w:val="left" w:pos="1915"/>
          <w:tab w:val="left" w:pos="2280"/>
        </w:tabs>
        <w:spacing w:before="120" w:after="0" w:line="240" w:lineRule="auto"/>
        <w:ind w:left="19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3. דפי חישוב הכמויות המבוססים על המדידה הנ"ל</w:t>
      </w:r>
      <w:r w:rsidR="009E4404" w:rsidRPr="00E06B75">
        <w:rPr>
          <w:rFonts w:asciiTheme="minorBidi" w:eastAsia="Times New Roman" w:hAnsiTheme="minorBidi" w:cstheme="minorBidi"/>
          <w:sz w:val="26"/>
          <w:szCs w:val="26"/>
          <w:rtl/>
        </w:rPr>
        <w:t xml:space="preserve"> ותשריטים לבדיקתם בחתימת מודד מוסמך</w:t>
      </w:r>
      <w:r w:rsidRPr="00E06B75">
        <w:rPr>
          <w:rFonts w:asciiTheme="minorBidi" w:eastAsia="Times New Roman" w:hAnsiTheme="minorBidi" w:cstheme="minorBidi"/>
          <w:sz w:val="26"/>
          <w:szCs w:val="26"/>
          <w:rtl/>
        </w:rPr>
        <w:t>.</w:t>
      </w:r>
    </w:p>
    <w:p w14:paraId="7E3EBA81" w14:textId="77777777" w:rsidR="004F56F7" w:rsidRPr="00E06B75" w:rsidRDefault="004F56F7" w:rsidP="004F7A21">
      <w:pPr>
        <w:tabs>
          <w:tab w:val="left" w:pos="1915"/>
          <w:tab w:val="left" w:pos="2280"/>
        </w:tabs>
        <w:spacing w:before="120" w:after="0" w:line="240" w:lineRule="auto"/>
        <w:ind w:left="19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4. יומני עבודה חתומים לחודש הביצוע האחרון ומאושרים ע"י מנהל הפרויקט.</w:t>
      </w:r>
    </w:p>
    <w:p w14:paraId="4785E45E" w14:textId="77777777" w:rsidR="00A91F62" w:rsidRPr="00E06B75" w:rsidRDefault="00A91F62" w:rsidP="004F7A21">
      <w:pPr>
        <w:tabs>
          <w:tab w:val="left" w:pos="1915"/>
          <w:tab w:val="left" w:pos="2280"/>
        </w:tabs>
        <w:spacing w:before="120" w:after="0" w:line="240" w:lineRule="auto"/>
        <w:ind w:left="198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5. דו"חות בטיחות בעבודה ובתנועה.</w:t>
      </w:r>
    </w:p>
    <w:p w14:paraId="7696CD93" w14:textId="77777777" w:rsidR="00952CB7" w:rsidRPr="00E06B75" w:rsidRDefault="00952CB7" w:rsidP="00776B80">
      <w:pPr>
        <w:tabs>
          <w:tab w:val="left" w:pos="1785"/>
        </w:tabs>
        <w:spacing w:before="120" w:after="0" w:line="240" w:lineRule="auto"/>
        <w:ind w:left="1915" w:hanging="1831"/>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ב.     </w:t>
      </w:r>
      <w:r w:rsidR="00776B80"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b/>
          <w:bCs/>
          <w:sz w:val="26"/>
          <w:szCs w:val="26"/>
          <w:rtl/>
        </w:rPr>
        <w:t>בנוסף לאומר בסעיף א', לצורך תשלום חשבון חלקי 1 יגיש הקבלן גם: פרוגרמת בדיקות, היתרי חפירה, מינוי מנהל עבודה במשרד הכלכלה, רשימת צוות הנדסי, רשימת קבלני משנה וספקים,</w:t>
      </w:r>
      <w:r w:rsidR="00C4251B" w:rsidRPr="00E06B75">
        <w:rPr>
          <w:rFonts w:asciiTheme="minorBidi" w:eastAsia="Times New Roman" w:hAnsiTheme="minorBidi" w:cstheme="minorBidi"/>
          <w:b/>
          <w:bCs/>
          <w:sz w:val="26"/>
          <w:szCs w:val="26"/>
          <w:rtl/>
        </w:rPr>
        <w:t xml:space="preserve"> מעבדה מוס</w:t>
      </w:r>
      <w:r w:rsidR="004E2E4D" w:rsidRPr="00E06B75">
        <w:rPr>
          <w:rFonts w:asciiTheme="minorBidi" w:eastAsia="Times New Roman" w:hAnsiTheme="minorBidi" w:cstheme="minorBidi"/>
          <w:b/>
          <w:bCs/>
          <w:sz w:val="26"/>
          <w:szCs w:val="26"/>
          <w:rtl/>
        </w:rPr>
        <w:t>מ</w:t>
      </w:r>
      <w:r w:rsidR="00C4251B" w:rsidRPr="00E06B75">
        <w:rPr>
          <w:rFonts w:asciiTheme="minorBidi" w:eastAsia="Times New Roman" w:hAnsiTheme="minorBidi" w:cstheme="minorBidi"/>
          <w:b/>
          <w:bCs/>
          <w:sz w:val="26"/>
          <w:szCs w:val="26"/>
          <w:rtl/>
        </w:rPr>
        <w:t>כת</w:t>
      </w:r>
      <w:r w:rsidR="00BA16AE" w:rsidRPr="00E06B75">
        <w:rPr>
          <w:rFonts w:asciiTheme="minorBidi" w:eastAsia="Times New Roman" w:hAnsiTheme="minorBidi" w:cstheme="minorBidi"/>
          <w:b/>
          <w:bCs/>
          <w:sz w:val="26"/>
          <w:szCs w:val="26"/>
          <w:rtl/>
        </w:rPr>
        <w:t xml:space="preserve"> ו</w:t>
      </w:r>
      <w:r w:rsidR="004E2E4D" w:rsidRPr="00E06B75">
        <w:rPr>
          <w:rFonts w:asciiTheme="minorBidi" w:eastAsia="Times New Roman" w:hAnsiTheme="minorBidi" w:cstheme="minorBidi"/>
          <w:b/>
          <w:bCs/>
          <w:sz w:val="26"/>
          <w:szCs w:val="26"/>
          <w:rtl/>
        </w:rPr>
        <w:t>השלמת משרדי המפקח כאמור במפרט זה</w:t>
      </w:r>
      <w:r w:rsidR="00776B80" w:rsidRPr="00E06B75">
        <w:rPr>
          <w:rFonts w:asciiTheme="minorBidi" w:eastAsia="Times New Roman" w:hAnsiTheme="minorBidi" w:cstheme="minorBidi"/>
          <w:sz w:val="26"/>
          <w:szCs w:val="26"/>
          <w:rtl/>
        </w:rPr>
        <w:t>.</w:t>
      </w:r>
    </w:p>
    <w:p w14:paraId="12598208" w14:textId="77777777" w:rsidR="004F7A21" w:rsidRPr="00E06B75" w:rsidRDefault="00952CB7" w:rsidP="004F7A21">
      <w:pPr>
        <w:tabs>
          <w:tab w:val="left" w:pos="1920"/>
        </w:tabs>
        <w:spacing w:before="120" w:after="0" w:line="240" w:lineRule="auto"/>
        <w:ind w:left="1080"/>
        <w:jc w:val="both"/>
        <w:rPr>
          <w:rFonts w:asciiTheme="minorBidi" w:eastAsia="Times New Roman" w:hAnsiTheme="minorBidi" w:cstheme="minorBidi"/>
          <w:sz w:val="26"/>
          <w:szCs w:val="26"/>
          <w:u w:val="single"/>
          <w:rtl/>
        </w:rPr>
      </w:pPr>
      <w:r w:rsidRPr="00E06B75">
        <w:rPr>
          <w:rFonts w:asciiTheme="minorBidi" w:eastAsia="Times New Roman" w:hAnsiTheme="minorBidi" w:cstheme="minorBidi"/>
          <w:sz w:val="26"/>
          <w:szCs w:val="26"/>
          <w:rtl/>
        </w:rPr>
        <w:t>ג.</w:t>
      </w:r>
      <w:r w:rsidR="004F7A21" w:rsidRPr="00E06B75">
        <w:rPr>
          <w:rFonts w:asciiTheme="minorBidi" w:eastAsia="Times New Roman" w:hAnsiTheme="minorBidi" w:cstheme="minorBidi"/>
          <w:sz w:val="26"/>
          <w:szCs w:val="26"/>
          <w:rtl/>
        </w:rPr>
        <w:tab/>
      </w:r>
      <w:r w:rsidR="009E4404" w:rsidRPr="00E06B75">
        <w:rPr>
          <w:rFonts w:asciiTheme="minorBidi" w:eastAsia="Times New Roman" w:hAnsiTheme="minorBidi" w:cstheme="minorBidi"/>
          <w:sz w:val="26"/>
          <w:szCs w:val="26"/>
          <w:u w:val="single"/>
          <w:rtl/>
        </w:rPr>
        <w:t xml:space="preserve"> כללי</w:t>
      </w:r>
    </w:p>
    <w:p w14:paraId="0EDE29AD" w14:textId="77777777" w:rsidR="004F7A21" w:rsidRPr="00E06B75" w:rsidRDefault="004F7A21" w:rsidP="004F7A21">
      <w:pPr>
        <w:tabs>
          <w:tab w:val="left" w:pos="2760"/>
        </w:tabs>
        <w:spacing w:before="120" w:after="0" w:line="240" w:lineRule="auto"/>
        <w:ind w:left="192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החשבונות ייערכו ויחושבו במחשב. אופן הגשת החשבון ומתכונתו יקבעו על ידי מנהל הפרויקט</w:t>
      </w:r>
      <w:r w:rsidR="005319E1" w:rsidRPr="00E06B75">
        <w:rPr>
          <w:rFonts w:asciiTheme="minorBidi" w:eastAsia="Times New Roman" w:hAnsiTheme="minorBidi" w:cstheme="minorBidi"/>
          <w:sz w:val="26"/>
          <w:szCs w:val="26"/>
          <w:rtl/>
        </w:rPr>
        <w:t xml:space="preserve"> ובכפוף לאישור המזמין</w:t>
      </w:r>
      <w:r w:rsidRPr="00E06B75">
        <w:rPr>
          <w:rFonts w:asciiTheme="minorBidi" w:eastAsia="Times New Roman" w:hAnsiTheme="minorBidi" w:cstheme="minorBidi"/>
          <w:sz w:val="26"/>
          <w:szCs w:val="26"/>
          <w:rtl/>
        </w:rPr>
        <w:t>.</w:t>
      </w:r>
    </w:p>
    <w:p w14:paraId="7BF1913C" w14:textId="77777777" w:rsidR="004F7A21" w:rsidRPr="00E06B75" w:rsidRDefault="004F7A21" w:rsidP="004F7A21">
      <w:pPr>
        <w:tabs>
          <w:tab w:val="left" w:pos="2760"/>
        </w:tabs>
        <w:spacing w:before="120" w:after="0" w:line="240" w:lineRule="auto"/>
        <w:ind w:left="192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פרטי השיטות לחישובים השונים ואופן הצגתם חייבים לקבל את אישור מנהל הפרויקט. המדידות, השרטוט, חישוב הכמויות לחשבונות החלקיים ולחשבון הסופי וכל יתר השירותים ההנדסיים כמפורט בפרק זה, יבוצעו על ידי הקבלן ועל חשבונו. רואים את הקבלן כאילו לקח בחשבון את כל הנתונים, הדרישות וההגבלות שלעיל בעת הגשת הצעתו והתחשב בהם במחירי היחידה שלו.</w:t>
      </w:r>
    </w:p>
    <w:p w14:paraId="0B8D46BC" w14:textId="77777777" w:rsidR="004F7A21" w:rsidRPr="00E06B75" w:rsidRDefault="004F7A21" w:rsidP="004F7A21">
      <w:pPr>
        <w:tabs>
          <w:tab w:val="left" w:pos="1132"/>
        </w:tabs>
        <w:spacing w:before="240" w:after="0" w:line="240" w:lineRule="auto"/>
        <w:jc w:val="both"/>
        <w:rPr>
          <w:rFonts w:asciiTheme="minorBidi" w:eastAsia="Times New Roman" w:hAnsiTheme="minorBidi" w:cstheme="minorBidi"/>
          <w:b/>
          <w:bCs/>
          <w:sz w:val="26"/>
          <w:szCs w:val="26"/>
          <w:u w:val="single"/>
          <w:rtl/>
        </w:rPr>
      </w:pPr>
      <w:r w:rsidRPr="00E06B75">
        <w:rPr>
          <w:rFonts w:asciiTheme="minorBidi" w:eastAsia="Times New Roman" w:hAnsiTheme="minorBidi" w:cstheme="minorBidi"/>
          <w:sz w:val="26"/>
          <w:szCs w:val="26"/>
          <w:rtl/>
        </w:rPr>
        <w:t>00.40</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שלטי אתר, שלטים ותמרורים</w:t>
      </w:r>
    </w:p>
    <w:p w14:paraId="45DF5E68" w14:textId="77777777" w:rsidR="004F7A21" w:rsidRPr="00E06B75" w:rsidRDefault="004F7A21" w:rsidP="004F7A21">
      <w:pPr>
        <w:tabs>
          <w:tab w:val="left" w:pos="1080"/>
        </w:tabs>
        <w:spacing w:before="240" w:after="0" w:line="240" w:lineRule="auto"/>
        <w:ind w:left="1080"/>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 xml:space="preserve">על הקבלן לייצר לספק ולהתקין </w:t>
      </w:r>
      <w:r w:rsidRPr="00E06B75">
        <w:rPr>
          <w:rFonts w:asciiTheme="minorBidi" w:eastAsia="Times New Roman" w:hAnsiTheme="minorBidi" w:cstheme="minorBidi"/>
          <w:b/>
          <w:bCs/>
          <w:sz w:val="26"/>
          <w:szCs w:val="26"/>
          <w:rtl/>
          <w:lang w:val="x-none" w:eastAsia="x-none"/>
        </w:rPr>
        <w:t>שלטי אתר, שלטים ותמרורים</w:t>
      </w:r>
      <w:r w:rsidRPr="00E06B75">
        <w:rPr>
          <w:rFonts w:asciiTheme="minorBidi" w:eastAsia="Times New Roman" w:hAnsiTheme="minorBidi" w:cstheme="minorBidi"/>
          <w:sz w:val="26"/>
          <w:szCs w:val="26"/>
          <w:rtl/>
          <w:lang w:val="x-none" w:eastAsia="x-none"/>
        </w:rPr>
        <w:t xml:space="preserve"> בהתאם לדרישות המזמי</w:t>
      </w:r>
      <w:r w:rsidR="00FD21DF" w:rsidRPr="00E06B75">
        <w:rPr>
          <w:rFonts w:asciiTheme="minorBidi" w:eastAsia="Times New Roman" w:hAnsiTheme="minorBidi" w:cstheme="minorBidi"/>
          <w:sz w:val="26"/>
          <w:szCs w:val="26"/>
          <w:rtl/>
          <w:lang w:val="x-none" w:eastAsia="x-none"/>
        </w:rPr>
        <w:t>נים</w:t>
      </w:r>
      <w:r w:rsidRPr="00E06B75">
        <w:rPr>
          <w:rFonts w:asciiTheme="minorBidi" w:eastAsia="Times New Roman" w:hAnsiTheme="minorBidi" w:cstheme="minorBidi"/>
          <w:sz w:val="26"/>
          <w:szCs w:val="26"/>
          <w:rtl/>
          <w:lang w:val="x-none" w:eastAsia="x-none"/>
        </w:rPr>
        <w:t xml:space="preserve">, העירייה, תאגיד מי </w:t>
      </w:r>
      <w:r w:rsidR="00FD21DF" w:rsidRPr="00E06B75">
        <w:rPr>
          <w:rFonts w:asciiTheme="minorBidi" w:eastAsia="Times New Roman" w:hAnsiTheme="minorBidi" w:cstheme="minorBidi"/>
          <w:sz w:val="26"/>
          <w:szCs w:val="26"/>
          <w:rtl/>
          <w:lang w:val="x-none" w:eastAsia="x-none"/>
        </w:rPr>
        <w:t>רעננה</w:t>
      </w:r>
      <w:r w:rsidRPr="00E06B75">
        <w:rPr>
          <w:rFonts w:asciiTheme="minorBidi" w:eastAsia="Times New Roman" w:hAnsiTheme="minorBidi" w:cstheme="minorBidi"/>
          <w:sz w:val="26"/>
          <w:szCs w:val="26"/>
          <w:rtl/>
          <w:lang w:val="x-none" w:eastAsia="x-none"/>
        </w:rPr>
        <w:t xml:space="preserve"> בע"מ ומשטרת ישראל ובהתאם לסטנדרטים ומידות שימסרו לו.  </w:t>
      </w:r>
    </w:p>
    <w:p w14:paraId="253599E5" w14:textId="77777777" w:rsidR="004F7A21" w:rsidRPr="00E06B75" w:rsidRDefault="004F7A21" w:rsidP="004F7A21">
      <w:pPr>
        <w:tabs>
          <w:tab w:val="left" w:pos="1080"/>
        </w:tabs>
        <w:spacing w:before="120" w:after="0" w:line="240" w:lineRule="auto"/>
        <w:ind w:left="1077"/>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b/>
          <w:bCs/>
          <w:sz w:val="26"/>
          <w:szCs w:val="26"/>
          <w:u w:val="single"/>
          <w:rtl/>
          <w:lang w:val="x-none" w:eastAsia="x-none"/>
        </w:rPr>
        <w:t>כמות השלטים / תמרורים, מידותיהם, מיקומם (גם באזורים שמחוץ לאתר העבודות) ונוסח הכיתוב בהם יקבעו על ידי המזמין</w:t>
      </w:r>
      <w:r w:rsidRPr="00E06B75">
        <w:rPr>
          <w:rFonts w:asciiTheme="minorBidi" w:eastAsia="Times New Roman" w:hAnsiTheme="minorBidi" w:cstheme="minorBidi"/>
          <w:sz w:val="26"/>
          <w:szCs w:val="26"/>
          <w:rtl/>
          <w:lang w:val="x-none" w:eastAsia="x-none"/>
        </w:rPr>
        <w:t>.</w:t>
      </w:r>
    </w:p>
    <w:p w14:paraId="145D9F11" w14:textId="77777777" w:rsidR="004F7A21" w:rsidRPr="00E06B75" w:rsidRDefault="004F7A21" w:rsidP="004F7A21">
      <w:pPr>
        <w:tabs>
          <w:tab w:val="left" w:pos="1080"/>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בסיום העבודה יפרק הקבלן את השילוט, ימלא את הבורות שנוצרו ב</w:t>
      </w:r>
      <w:r w:rsidRPr="00E06B75">
        <w:rPr>
          <w:rFonts w:asciiTheme="minorBidi" w:eastAsia="Times New Roman" w:hAnsiTheme="minorBidi" w:cstheme="minorBidi"/>
          <w:sz w:val="26"/>
          <w:szCs w:val="26"/>
        </w:rPr>
        <w:t xml:space="preserve">CLSM </w:t>
      </w:r>
      <w:r w:rsidRPr="00E06B75">
        <w:rPr>
          <w:rFonts w:asciiTheme="minorBidi" w:eastAsia="Times New Roman" w:hAnsiTheme="minorBidi" w:cstheme="minorBidi"/>
          <w:sz w:val="26"/>
          <w:szCs w:val="26"/>
          <w:rtl/>
        </w:rPr>
        <w:t xml:space="preserve"> ויסלק את הפסולת למקום שפך מאושר על ידי המשרד להגנת הסביבה.</w:t>
      </w:r>
    </w:p>
    <w:p w14:paraId="66ABFD7B" w14:textId="77777777" w:rsidR="004F7A21" w:rsidRPr="00E06B75" w:rsidRDefault="004F7A21" w:rsidP="004F7A21">
      <w:pPr>
        <w:tabs>
          <w:tab w:val="left" w:pos="1080"/>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מודגש בזאת שבעבור שילוט זה וכל המתואר לעיל לא ישולם בנפרד ועל הקבלן לכלול זאת במחירי היחידה של הסעיפים השונים.</w:t>
      </w:r>
    </w:p>
    <w:p w14:paraId="6F283B43" w14:textId="77777777" w:rsidR="004F7A21" w:rsidRPr="00E06B75" w:rsidRDefault="004F7A21" w:rsidP="003A2CC8">
      <w:pPr>
        <w:tabs>
          <w:tab w:val="left" w:pos="1132"/>
        </w:tabs>
        <w:spacing w:before="24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00.41         </w:t>
      </w:r>
      <w:r w:rsidRPr="00E06B75">
        <w:rPr>
          <w:rFonts w:asciiTheme="minorBidi" w:eastAsia="Times New Roman" w:hAnsiTheme="minorBidi" w:cstheme="minorBidi"/>
          <w:b/>
          <w:bCs/>
          <w:sz w:val="26"/>
          <w:szCs w:val="26"/>
          <w:u w:val="single"/>
          <w:rtl/>
        </w:rPr>
        <w:tab/>
        <w:t>מחיר יסוד</w:t>
      </w:r>
      <w:r w:rsidR="009E4404" w:rsidRPr="00E06B75">
        <w:rPr>
          <w:rFonts w:asciiTheme="minorBidi" w:eastAsia="Times New Roman" w:hAnsiTheme="minorBidi" w:cstheme="minorBidi"/>
          <w:sz w:val="26"/>
          <w:szCs w:val="26"/>
          <w:rtl/>
        </w:rPr>
        <w:t xml:space="preserve"> </w:t>
      </w:r>
    </w:p>
    <w:p w14:paraId="75766289" w14:textId="77777777" w:rsidR="004F7A21" w:rsidRPr="00E06B75" w:rsidRDefault="004F7A21" w:rsidP="004F7A21">
      <w:pPr>
        <w:tabs>
          <w:tab w:val="left" w:pos="1080"/>
        </w:tabs>
        <w:spacing w:before="240" w:after="0" w:line="240" w:lineRule="auto"/>
        <w:ind w:left="1080"/>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"מחיר יסוד" בכל מקום שבו צוין במסמך ממסמכי החוזה - לגבי חומר או מוצר - פרושו מחיר נטו  במקום רכישתו של אותו חומר או מוצר - מבלי להביא בחשבון הוצאות העמסה, פריקה, הובלה, גזירה, פחת, רווח קבלן, סימון והוצאות אחרות.</w:t>
      </w:r>
    </w:p>
    <w:p w14:paraId="59AF22DF" w14:textId="77777777" w:rsidR="004F7A21" w:rsidRPr="00E06B75" w:rsidRDefault="004F7A21" w:rsidP="004F7A21">
      <w:pPr>
        <w:tabs>
          <w:tab w:val="left" w:pos="1080"/>
        </w:tabs>
        <w:spacing w:before="120" w:after="0" w:line="240" w:lineRule="auto"/>
        <w:ind w:left="1077"/>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lastRenderedPageBreak/>
        <w:t>במקרה שחל פער זמנים בין המועד שבו סוכם מחיר היסוד של החומר או המוצר לבין מועד רכישתו בפועל, יוצמד המחיר למדד (ההצמדה על תנאיה טעונים הסכמה מראש בעת סיכום המחיר) וישולם ההפרש הנובע משינוי המדדים בין שני המועדים הנ"ל, אם אמנם יתהווה הפרש כזה.</w:t>
      </w:r>
    </w:p>
    <w:p w14:paraId="2ED99DA7" w14:textId="77777777" w:rsidR="004F7A21" w:rsidRPr="00E06B75" w:rsidRDefault="004F7A21" w:rsidP="004F7A21">
      <w:pPr>
        <w:tabs>
          <w:tab w:val="left" w:pos="1080"/>
        </w:tabs>
        <w:spacing w:before="120" w:after="0" w:line="240" w:lineRule="auto"/>
        <w:ind w:left="1077"/>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נתן הקבלן הנחה לשכר החוזה, לא תחול ההנחה על מחירי היסוד.</w:t>
      </w:r>
    </w:p>
    <w:p w14:paraId="6D81E4EF" w14:textId="77777777" w:rsidR="004F7A21" w:rsidRPr="00E06B75" w:rsidRDefault="004F7A21" w:rsidP="004F7A21">
      <w:pPr>
        <w:tabs>
          <w:tab w:val="left" w:pos="1080"/>
        </w:tabs>
        <w:spacing w:before="120" w:after="0" w:line="240" w:lineRule="auto"/>
        <w:ind w:left="1077"/>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בכל מקרה שבו מצוין בפירוש דגם כלשהוא וגם מצוין מחיר יסוד, יקבע בעדיפות ראשונה הדגם עצמו המצוין ולאחריו מחיר היסוד הנקוב (שלגביו לא תחול הנחת הקבלן הניתנת לכל כתב הכמויות במכרז זה).</w:t>
      </w:r>
    </w:p>
    <w:p w14:paraId="3570A2B1" w14:textId="77777777" w:rsidR="004F7A21" w:rsidRPr="00E06B75" w:rsidRDefault="004F7A21" w:rsidP="004F7A21">
      <w:pPr>
        <w:tabs>
          <w:tab w:val="left" w:pos="1132"/>
        </w:tabs>
        <w:spacing w:before="24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00.42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דיוק וטיב העבודה</w:t>
      </w:r>
    </w:p>
    <w:p w14:paraId="3D1E1EA4" w14:textId="77777777" w:rsidR="004F7A21" w:rsidRPr="00E06B75" w:rsidRDefault="004F7A21" w:rsidP="004F7A21">
      <w:pPr>
        <w:tabs>
          <w:tab w:val="left" w:pos="1080"/>
        </w:tabs>
        <w:spacing w:before="240" w:after="0" w:line="240" w:lineRule="auto"/>
        <w:ind w:left="1080"/>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כל העבודות תבוצענה בהתאם לתוכניות והפירוטים (תוך איסור מוחלט לשינויים ללא אישור בכתב מאת מנהל הפרויקט) ובאופן מקצועי נכון</w:t>
      </w:r>
      <w:r w:rsidR="004F56F7" w:rsidRPr="00E06B75">
        <w:rPr>
          <w:rFonts w:asciiTheme="minorBidi" w:eastAsia="Times New Roman" w:hAnsiTheme="minorBidi" w:cstheme="minorBidi"/>
          <w:sz w:val="26"/>
          <w:szCs w:val="26"/>
          <w:rtl/>
          <w:lang w:val="x-none" w:eastAsia="x-none"/>
        </w:rPr>
        <w:t>,</w:t>
      </w:r>
      <w:r w:rsidRPr="00E06B75">
        <w:rPr>
          <w:rFonts w:asciiTheme="minorBidi" w:eastAsia="Times New Roman" w:hAnsiTheme="minorBidi" w:cstheme="minorBidi"/>
          <w:sz w:val="26"/>
          <w:szCs w:val="26"/>
          <w:rtl/>
          <w:lang w:val="x-none" w:eastAsia="x-none"/>
        </w:rPr>
        <w:t xml:space="preserve"> בכפיפות לדרישות התקנים הישראליים האחרונים (באם הדבר נזכר במסמכי המכרז אם לאו) ולשביעות רצונו של מנהל הפרויקט</w:t>
      </w:r>
      <w:r w:rsidR="004F56F7" w:rsidRPr="00E06B75">
        <w:rPr>
          <w:rFonts w:asciiTheme="minorBidi" w:eastAsia="Times New Roman" w:hAnsiTheme="minorBidi" w:cstheme="minorBidi"/>
          <w:sz w:val="26"/>
          <w:szCs w:val="26"/>
          <w:rtl/>
          <w:lang w:val="x-none" w:eastAsia="x-none"/>
        </w:rPr>
        <w:t xml:space="preserve">. מנהל הפרויקט </w:t>
      </w:r>
      <w:r w:rsidRPr="00E06B75">
        <w:rPr>
          <w:rFonts w:asciiTheme="minorBidi" w:eastAsia="Times New Roman" w:hAnsiTheme="minorBidi" w:cstheme="minorBidi"/>
          <w:sz w:val="26"/>
          <w:szCs w:val="26"/>
          <w:rtl/>
          <w:lang w:val="x-none" w:eastAsia="x-none"/>
        </w:rPr>
        <w:t>יהיה הקובע היחידי בקשר לכל שאלה שתתעורר ביחס לטיב החומרים,</w:t>
      </w:r>
      <w:r w:rsidR="004F56F7" w:rsidRPr="00E06B75">
        <w:rPr>
          <w:rFonts w:asciiTheme="minorBidi" w:eastAsia="Times New Roman" w:hAnsiTheme="minorBidi" w:cstheme="minorBidi"/>
          <w:sz w:val="26"/>
          <w:szCs w:val="26"/>
          <w:rtl/>
          <w:lang w:val="x-none" w:eastAsia="x-none"/>
        </w:rPr>
        <w:t xml:space="preserve"> </w:t>
      </w:r>
      <w:r w:rsidRPr="00E06B75">
        <w:rPr>
          <w:rFonts w:asciiTheme="minorBidi" w:eastAsia="Times New Roman" w:hAnsiTheme="minorBidi" w:cstheme="minorBidi"/>
          <w:sz w:val="26"/>
          <w:szCs w:val="26"/>
          <w:rtl/>
          <w:lang w:val="x-none" w:eastAsia="x-none"/>
        </w:rPr>
        <w:t>טיב העבודה ואופן ביצועה והוראותיו</w:t>
      </w:r>
      <w:r w:rsidR="004F56F7" w:rsidRPr="00E06B75">
        <w:rPr>
          <w:rFonts w:asciiTheme="minorBidi" w:eastAsia="Times New Roman" w:hAnsiTheme="minorBidi" w:cstheme="minorBidi"/>
          <w:sz w:val="26"/>
          <w:szCs w:val="26"/>
          <w:rtl/>
          <w:lang w:val="x-none" w:eastAsia="x-none"/>
        </w:rPr>
        <w:t>,</w:t>
      </w:r>
      <w:r w:rsidRPr="00E06B75">
        <w:rPr>
          <w:rFonts w:asciiTheme="minorBidi" w:eastAsia="Times New Roman" w:hAnsiTheme="minorBidi" w:cstheme="minorBidi"/>
          <w:sz w:val="26"/>
          <w:szCs w:val="26"/>
          <w:rtl/>
          <w:lang w:val="x-none" w:eastAsia="x-none"/>
        </w:rPr>
        <w:t xml:space="preserve"> במשך תקופת </w:t>
      </w:r>
      <w:r w:rsidR="004F56F7" w:rsidRPr="00E06B75">
        <w:rPr>
          <w:rFonts w:asciiTheme="minorBidi" w:eastAsia="Times New Roman" w:hAnsiTheme="minorBidi" w:cstheme="minorBidi"/>
          <w:sz w:val="26"/>
          <w:szCs w:val="26"/>
          <w:rtl/>
          <w:lang w:val="x-none" w:eastAsia="x-none"/>
        </w:rPr>
        <w:t xml:space="preserve">ביצוע </w:t>
      </w:r>
      <w:r w:rsidRPr="00E06B75">
        <w:rPr>
          <w:rFonts w:asciiTheme="minorBidi" w:eastAsia="Times New Roman" w:hAnsiTheme="minorBidi" w:cstheme="minorBidi"/>
          <w:sz w:val="26"/>
          <w:szCs w:val="26"/>
          <w:rtl/>
          <w:lang w:val="x-none" w:eastAsia="x-none"/>
        </w:rPr>
        <w:t>העבוד</w:t>
      </w:r>
      <w:r w:rsidR="004F56F7" w:rsidRPr="00E06B75">
        <w:rPr>
          <w:rFonts w:asciiTheme="minorBidi" w:eastAsia="Times New Roman" w:hAnsiTheme="minorBidi" w:cstheme="minorBidi"/>
          <w:sz w:val="26"/>
          <w:szCs w:val="26"/>
          <w:rtl/>
          <w:lang w:val="x-none" w:eastAsia="x-none"/>
        </w:rPr>
        <w:t>ות,</w:t>
      </w:r>
      <w:r w:rsidRPr="00E06B75">
        <w:rPr>
          <w:rFonts w:asciiTheme="minorBidi" w:eastAsia="Times New Roman" w:hAnsiTheme="minorBidi" w:cstheme="minorBidi"/>
          <w:sz w:val="26"/>
          <w:szCs w:val="26"/>
          <w:rtl/>
          <w:lang w:val="x-none" w:eastAsia="x-none"/>
        </w:rPr>
        <w:t xml:space="preserve"> תשלמנה כל ת</w:t>
      </w:r>
      <w:r w:rsidR="004F56F7" w:rsidRPr="00E06B75">
        <w:rPr>
          <w:rFonts w:asciiTheme="minorBidi" w:eastAsia="Times New Roman" w:hAnsiTheme="minorBidi" w:cstheme="minorBidi"/>
          <w:sz w:val="26"/>
          <w:szCs w:val="26"/>
          <w:rtl/>
          <w:lang w:val="x-none" w:eastAsia="x-none"/>
        </w:rPr>
        <w:t>י</w:t>
      </w:r>
      <w:r w:rsidRPr="00E06B75">
        <w:rPr>
          <w:rFonts w:asciiTheme="minorBidi" w:eastAsia="Times New Roman" w:hAnsiTheme="minorBidi" w:cstheme="minorBidi"/>
          <w:sz w:val="26"/>
          <w:szCs w:val="26"/>
          <w:rtl/>
          <w:lang w:val="x-none" w:eastAsia="x-none"/>
        </w:rPr>
        <w:t>אור אשר לא פורט בפרטים, אבל הוא המשך הגיוני והכרחי לביצוע כל העבודה הנזכרת במפרט זה או בכתב הכמויות.</w:t>
      </w:r>
    </w:p>
    <w:p w14:paraId="478A5836" w14:textId="77777777" w:rsidR="004F7A21" w:rsidRPr="00E06B75" w:rsidRDefault="004F7A21" w:rsidP="004F7A21">
      <w:pPr>
        <w:tabs>
          <w:tab w:val="left" w:pos="1080"/>
        </w:tabs>
        <w:spacing w:before="120" w:after="0" w:line="240" w:lineRule="auto"/>
        <w:ind w:left="1077"/>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העבודה ת</w:t>
      </w:r>
      <w:r w:rsidR="004F56F7" w:rsidRPr="00E06B75">
        <w:rPr>
          <w:rFonts w:asciiTheme="minorBidi" w:eastAsia="Times New Roman" w:hAnsiTheme="minorBidi" w:cstheme="minorBidi"/>
          <w:sz w:val="26"/>
          <w:szCs w:val="26"/>
          <w:rtl/>
          <w:lang w:val="x-none" w:eastAsia="x-none"/>
        </w:rPr>
        <w:t>י</w:t>
      </w:r>
      <w:r w:rsidRPr="00E06B75">
        <w:rPr>
          <w:rFonts w:asciiTheme="minorBidi" w:eastAsia="Times New Roman" w:hAnsiTheme="minorBidi" w:cstheme="minorBidi"/>
          <w:sz w:val="26"/>
          <w:szCs w:val="26"/>
          <w:rtl/>
          <w:lang w:val="x-none" w:eastAsia="x-none"/>
        </w:rPr>
        <w:t>בדק מדי פעם בפעם על ידי מנהל הפרויקט</w:t>
      </w:r>
      <w:r w:rsidR="004F56F7" w:rsidRPr="00E06B75">
        <w:rPr>
          <w:rFonts w:asciiTheme="minorBidi" w:eastAsia="Times New Roman" w:hAnsiTheme="minorBidi" w:cstheme="minorBidi"/>
          <w:sz w:val="26"/>
          <w:szCs w:val="26"/>
          <w:rtl/>
          <w:lang w:val="x-none" w:eastAsia="x-none"/>
        </w:rPr>
        <w:t>,</w:t>
      </w:r>
      <w:r w:rsidRPr="00E06B75">
        <w:rPr>
          <w:rFonts w:asciiTheme="minorBidi" w:eastAsia="Times New Roman" w:hAnsiTheme="minorBidi" w:cstheme="minorBidi"/>
          <w:sz w:val="26"/>
          <w:szCs w:val="26"/>
          <w:rtl/>
          <w:lang w:val="x-none" w:eastAsia="x-none"/>
        </w:rPr>
        <w:t xml:space="preserve"> אולם בדיקה </w:t>
      </w:r>
      <w:r w:rsidR="004F56F7" w:rsidRPr="00E06B75">
        <w:rPr>
          <w:rFonts w:asciiTheme="minorBidi" w:eastAsia="Times New Roman" w:hAnsiTheme="minorBidi" w:cstheme="minorBidi"/>
          <w:sz w:val="26"/>
          <w:szCs w:val="26"/>
          <w:rtl/>
          <w:lang w:val="x-none" w:eastAsia="x-none"/>
        </w:rPr>
        <w:t xml:space="preserve">זו </w:t>
      </w:r>
      <w:r w:rsidRPr="00E06B75">
        <w:rPr>
          <w:rFonts w:asciiTheme="minorBidi" w:eastAsia="Times New Roman" w:hAnsiTheme="minorBidi" w:cstheme="minorBidi"/>
          <w:sz w:val="26"/>
          <w:szCs w:val="26"/>
          <w:rtl/>
          <w:lang w:val="x-none" w:eastAsia="x-none"/>
        </w:rPr>
        <w:t>לא תפטור בשום פנים את הקבלן מלתקן כל חסרון או פגם שיתגלו תוך התקדמות העב</w:t>
      </w:r>
      <w:r w:rsidR="002276B5" w:rsidRPr="00E06B75">
        <w:rPr>
          <w:rFonts w:asciiTheme="minorBidi" w:eastAsia="Times New Roman" w:hAnsiTheme="minorBidi" w:cstheme="minorBidi"/>
          <w:sz w:val="26"/>
          <w:szCs w:val="26"/>
          <w:rtl/>
          <w:lang w:val="x-none" w:eastAsia="x-none"/>
        </w:rPr>
        <w:t xml:space="preserve">ודה או לאחר סיומה. עבודות אשר </w:t>
      </w:r>
      <w:r w:rsidRPr="00E06B75">
        <w:rPr>
          <w:rFonts w:asciiTheme="minorBidi" w:eastAsia="Times New Roman" w:hAnsiTheme="minorBidi" w:cstheme="minorBidi"/>
          <w:sz w:val="26"/>
          <w:szCs w:val="26"/>
          <w:rtl/>
          <w:lang w:val="x-none" w:eastAsia="x-none"/>
        </w:rPr>
        <w:t xml:space="preserve">לגביהן קיימות דרישות, תקנות וכו' של רשות מוסמכת כגון חברת החשמל לגבי עבודות חשמל, חב' בזק </w:t>
      </w:r>
      <w:r w:rsidR="002276B5" w:rsidRPr="00E06B75">
        <w:rPr>
          <w:rFonts w:asciiTheme="minorBidi" w:eastAsia="Times New Roman" w:hAnsiTheme="minorBidi" w:cstheme="minorBidi"/>
          <w:sz w:val="26"/>
          <w:szCs w:val="26"/>
          <w:rtl/>
          <w:lang w:val="x-none" w:eastAsia="x-none"/>
        </w:rPr>
        <w:t xml:space="preserve">וחב' הכבלים </w:t>
      </w:r>
      <w:r w:rsidRPr="00E06B75">
        <w:rPr>
          <w:rFonts w:asciiTheme="minorBidi" w:eastAsia="Times New Roman" w:hAnsiTheme="minorBidi" w:cstheme="minorBidi"/>
          <w:sz w:val="26"/>
          <w:szCs w:val="26"/>
          <w:rtl/>
          <w:lang w:val="x-none" w:eastAsia="x-none"/>
        </w:rPr>
        <w:t>לגבי</w:t>
      </w:r>
      <w:r w:rsidR="002276B5" w:rsidRPr="00E06B75">
        <w:rPr>
          <w:rFonts w:asciiTheme="minorBidi" w:eastAsia="Times New Roman" w:hAnsiTheme="minorBidi" w:cstheme="minorBidi"/>
          <w:sz w:val="26"/>
          <w:szCs w:val="26"/>
          <w:rtl/>
          <w:lang w:val="x-none" w:eastAsia="x-none"/>
        </w:rPr>
        <w:t xml:space="preserve"> תשתיות הטלפון והתקשורת, תאגיד מי </w:t>
      </w:r>
      <w:r w:rsidR="00FD21DF" w:rsidRPr="00E06B75">
        <w:rPr>
          <w:rFonts w:asciiTheme="minorBidi" w:eastAsia="Times New Roman" w:hAnsiTheme="minorBidi" w:cstheme="minorBidi"/>
          <w:sz w:val="26"/>
          <w:szCs w:val="26"/>
          <w:rtl/>
          <w:lang w:val="x-none" w:eastAsia="x-none"/>
        </w:rPr>
        <w:t>רעננה</w:t>
      </w:r>
      <w:r w:rsidR="002276B5" w:rsidRPr="00E06B75">
        <w:rPr>
          <w:rFonts w:asciiTheme="minorBidi" w:eastAsia="Times New Roman" w:hAnsiTheme="minorBidi" w:cstheme="minorBidi"/>
          <w:sz w:val="26"/>
          <w:szCs w:val="26"/>
          <w:rtl/>
          <w:lang w:val="x-none" w:eastAsia="x-none"/>
        </w:rPr>
        <w:t xml:space="preserve"> </w:t>
      </w:r>
      <w:r w:rsidR="00224474" w:rsidRPr="00E06B75">
        <w:rPr>
          <w:rFonts w:asciiTheme="minorBidi" w:eastAsia="Times New Roman" w:hAnsiTheme="minorBidi" w:cstheme="minorBidi"/>
          <w:sz w:val="26"/>
          <w:szCs w:val="26"/>
          <w:rtl/>
          <w:lang w:val="x-none" w:eastAsia="x-none"/>
        </w:rPr>
        <w:t xml:space="preserve">בע"מ </w:t>
      </w:r>
      <w:r w:rsidR="002276B5" w:rsidRPr="00E06B75">
        <w:rPr>
          <w:rFonts w:asciiTheme="minorBidi" w:eastAsia="Times New Roman" w:hAnsiTheme="minorBidi" w:cstheme="minorBidi"/>
          <w:sz w:val="26"/>
          <w:szCs w:val="26"/>
          <w:rtl/>
          <w:lang w:val="x-none" w:eastAsia="x-none"/>
        </w:rPr>
        <w:t>לגבי תשתיות המים והביוב וכיוצ"ב</w:t>
      </w:r>
      <w:r w:rsidRPr="00E06B75">
        <w:rPr>
          <w:rFonts w:asciiTheme="minorBidi" w:eastAsia="Times New Roman" w:hAnsiTheme="minorBidi" w:cstheme="minorBidi"/>
          <w:sz w:val="26"/>
          <w:szCs w:val="26"/>
          <w:rtl/>
          <w:lang w:val="x-none" w:eastAsia="x-none"/>
        </w:rPr>
        <w:t>, תבוצענה בהתאם לדרישות ותקנות אלה</w:t>
      </w:r>
      <w:r w:rsidR="002276B5" w:rsidRPr="00E06B75">
        <w:rPr>
          <w:rFonts w:asciiTheme="minorBidi" w:eastAsia="Times New Roman" w:hAnsiTheme="minorBidi" w:cstheme="minorBidi"/>
          <w:sz w:val="26"/>
          <w:szCs w:val="26"/>
          <w:rtl/>
          <w:lang w:val="x-none" w:eastAsia="x-none"/>
        </w:rPr>
        <w:t>, כפי שיאושרו ע"י מנהל הפרויקט</w:t>
      </w:r>
      <w:r w:rsidRPr="00E06B75">
        <w:rPr>
          <w:rFonts w:asciiTheme="minorBidi" w:eastAsia="Times New Roman" w:hAnsiTheme="minorBidi" w:cstheme="minorBidi"/>
          <w:sz w:val="26"/>
          <w:szCs w:val="26"/>
          <w:rtl/>
          <w:lang w:val="x-none" w:eastAsia="x-none"/>
        </w:rPr>
        <w:t>. מנהל הפרויקט רשאי לדרוש שהקבלן ימציא לידו אישור בכתב על התאמת העבודות לדרישות ולתקנות אלה של אותה רשות והקבלן מתחייב להמציא למנהל הפרויקט אישור זה.</w:t>
      </w:r>
    </w:p>
    <w:p w14:paraId="2166F945" w14:textId="77777777" w:rsidR="004F7A21" w:rsidRPr="00E06B75" w:rsidRDefault="004F7A21" w:rsidP="004F7A21">
      <w:pPr>
        <w:tabs>
          <w:tab w:val="left" w:pos="1080"/>
        </w:tabs>
        <w:spacing w:before="120" w:after="0" w:line="240" w:lineRule="auto"/>
        <w:ind w:left="1077"/>
        <w:jc w:val="both"/>
        <w:rPr>
          <w:rFonts w:asciiTheme="minorBidi" w:eastAsia="Times New Roman" w:hAnsiTheme="minorBidi" w:cstheme="minorBidi"/>
          <w:sz w:val="26"/>
          <w:szCs w:val="26"/>
          <w:rtl/>
          <w:lang w:val="x-none" w:eastAsia="x-none"/>
        </w:rPr>
      </w:pPr>
      <w:r w:rsidRPr="00E06B75">
        <w:rPr>
          <w:rFonts w:asciiTheme="minorBidi" w:eastAsia="Times New Roman" w:hAnsiTheme="minorBidi" w:cstheme="minorBidi"/>
          <w:sz w:val="26"/>
          <w:szCs w:val="26"/>
          <w:rtl/>
          <w:lang w:val="x-none" w:eastAsia="x-none"/>
        </w:rPr>
        <w:t>בכל השאלות הנוגעות לטיב העבודה, לתנאים הטכניים הכלולים בת</w:t>
      </w:r>
      <w:r w:rsidR="004F56F7" w:rsidRPr="00E06B75">
        <w:rPr>
          <w:rFonts w:asciiTheme="minorBidi" w:eastAsia="Times New Roman" w:hAnsiTheme="minorBidi" w:cstheme="minorBidi"/>
          <w:sz w:val="26"/>
          <w:szCs w:val="26"/>
          <w:rtl/>
          <w:lang w:val="x-none" w:eastAsia="x-none"/>
        </w:rPr>
        <w:t>י</w:t>
      </w:r>
      <w:r w:rsidRPr="00E06B75">
        <w:rPr>
          <w:rFonts w:asciiTheme="minorBidi" w:eastAsia="Times New Roman" w:hAnsiTheme="minorBidi" w:cstheme="minorBidi"/>
          <w:sz w:val="26"/>
          <w:szCs w:val="26"/>
          <w:rtl/>
          <w:lang w:val="x-none" w:eastAsia="x-none"/>
        </w:rPr>
        <w:t>אורי העבודה ולביצוע העבודות תכריע דעתו של מנהל הפרויקט או ב"כ. הקבלן חייב לתקן על חשבונו וללא תשלום נוסף, כל עבודה או חלק ממנה שיפסלו על ידי מנהל הפרויקט או ב"כ, בכל זמן שהוא, עד לקבלה הסופית של ה"עבודות".</w:t>
      </w:r>
    </w:p>
    <w:p w14:paraId="067583E4" w14:textId="77777777" w:rsidR="004F7A21" w:rsidRPr="00E06B75" w:rsidRDefault="004F7A21" w:rsidP="004F7A21">
      <w:pPr>
        <w:tabs>
          <w:tab w:val="left" w:pos="1132"/>
        </w:tabs>
        <w:spacing w:before="24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00.43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הגנה בפני נזקי אקלים ומי תהום</w:t>
      </w:r>
      <w:r w:rsidRPr="00E06B75">
        <w:rPr>
          <w:rFonts w:asciiTheme="minorBidi" w:eastAsia="Times New Roman" w:hAnsiTheme="minorBidi" w:cstheme="minorBidi"/>
          <w:sz w:val="26"/>
          <w:szCs w:val="26"/>
          <w:rtl/>
        </w:rPr>
        <w:t xml:space="preserve">   </w:t>
      </w:r>
    </w:p>
    <w:p w14:paraId="655181AA" w14:textId="77777777" w:rsidR="004F7A21" w:rsidRPr="00E06B75" w:rsidRDefault="004F7A21" w:rsidP="003A2CC8">
      <w:pPr>
        <w:spacing w:before="24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מבלי לגרוע מיתר הוראות ההסכם </w:t>
      </w:r>
    </w:p>
    <w:p w14:paraId="02E84DAC" w14:textId="77777777" w:rsidR="004F7A21" w:rsidRPr="00E06B75" w:rsidRDefault="004F7A21" w:rsidP="004F7A21">
      <w:pPr>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במהלך כל תקופת ביצוע העבודות ינקוט הקבלן בכל האמצעים הדרושים להגנת המבנה/העבודה, הציוד הכלים והחומרים בפני השפעות אקלימיות, לרבות גשמים, רוח, אבק, שמש וכו'. במקרה של תוספת ל</w:t>
      </w:r>
      <w:r w:rsidR="004F56F7" w:rsidRPr="00E06B75">
        <w:rPr>
          <w:rFonts w:asciiTheme="minorBidi" w:eastAsia="Times New Roman" w:hAnsiTheme="minorBidi" w:cstheme="minorBidi"/>
          <w:sz w:val="26"/>
          <w:szCs w:val="26"/>
          <w:rtl/>
        </w:rPr>
        <w:t>מתקן</w:t>
      </w:r>
      <w:r w:rsidRPr="00E06B75">
        <w:rPr>
          <w:rFonts w:asciiTheme="minorBidi" w:eastAsia="Times New Roman" w:hAnsiTheme="minorBidi" w:cstheme="minorBidi"/>
          <w:sz w:val="26"/>
          <w:szCs w:val="26"/>
          <w:rtl/>
        </w:rPr>
        <w:t xml:space="preserve"> קיים ינקוט הקבלן, על חשבונו בכל האמצעים הדרושים להגנת ה</w:t>
      </w:r>
      <w:r w:rsidR="004F56F7" w:rsidRPr="00E06B75">
        <w:rPr>
          <w:rFonts w:asciiTheme="minorBidi" w:eastAsia="Times New Roman" w:hAnsiTheme="minorBidi" w:cstheme="minorBidi"/>
          <w:sz w:val="26"/>
          <w:szCs w:val="26"/>
          <w:rtl/>
        </w:rPr>
        <w:t>מתקן</w:t>
      </w:r>
      <w:r w:rsidRPr="00E06B75">
        <w:rPr>
          <w:rFonts w:asciiTheme="minorBidi" w:eastAsia="Times New Roman" w:hAnsiTheme="minorBidi" w:cstheme="minorBidi"/>
          <w:sz w:val="26"/>
          <w:szCs w:val="26"/>
          <w:rtl/>
        </w:rPr>
        <w:t xml:space="preserve"> הקיים מחדירת מי גשמים או מים מכל מקור אחר.</w:t>
      </w:r>
    </w:p>
    <w:p w14:paraId="24F87D14" w14:textId="77777777" w:rsidR="004F7A21" w:rsidRPr="00E06B75" w:rsidRDefault="004F7A21" w:rsidP="004F7A21">
      <w:pPr>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הקבלן ינקוט בכל האמצעים הדרושים כדי למנוע הצטברות מי גשמים ו/או מי תהום לשטח העבודה וירחיקם במהירות המרבית למקום שיקבל את אישורו המוקדם של מנהל הפרויקט. אמצעי ההגנה יכללו כיסוי, אטימה, אספקת משאבות מים והפעלתן, הערמת סוללות, חפירת תעלות לניקוז המים, אחזקתן </w:t>
      </w:r>
      <w:r w:rsidRPr="00E06B75">
        <w:rPr>
          <w:rFonts w:asciiTheme="minorBidi" w:eastAsia="Times New Roman" w:hAnsiTheme="minorBidi" w:cstheme="minorBidi"/>
          <w:sz w:val="26"/>
          <w:szCs w:val="26"/>
          <w:rtl/>
        </w:rPr>
        <w:lastRenderedPageBreak/>
        <w:t xml:space="preserve">במצב תקין במשך כל תקופת ביצוע המבנה/העבודה וסתימתן בגמר הביצוע </w:t>
      </w:r>
      <w:r w:rsidR="002276B5" w:rsidRPr="00E06B75">
        <w:rPr>
          <w:rFonts w:asciiTheme="minorBidi" w:eastAsia="Times New Roman" w:hAnsiTheme="minorBidi" w:cstheme="minorBidi"/>
          <w:sz w:val="26"/>
          <w:szCs w:val="26"/>
          <w:rtl/>
        </w:rPr>
        <w:t>או בכל עת לפי דרישת מנהל הפרויקט</w:t>
      </w:r>
      <w:r w:rsidR="00A306B8"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וכן בכל האמצעים האחרים שיידרשו על ידי מנהל הפרויקט. כל אמצעי ההגנה הנ"ל יינקטו על ידי הקבלן, על חשבונו, והכל באופן ובהיקף שיהיו לשביעות רצונו המלאה של מנהל הפרויקט.</w:t>
      </w:r>
    </w:p>
    <w:p w14:paraId="6BE32794" w14:textId="77777777" w:rsidR="004F7A21" w:rsidRPr="00E06B75" w:rsidRDefault="004F7A21" w:rsidP="004F7A21">
      <w:pPr>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כל נזק שייגרם לעבודות, גם אם נקט הקבלן בכל האמצעים הדרושים אשר אושרו על ידי מנהל הפרויקט, יתוקן על ידי הקבלן ועל חשבונו בהתאם להוראות מנהל הפרויקט ולשביעות רצונו המלאה.</w:t>
      </w:r>
    </w:p>
    <w:p w14:paraId="04725C45" w14:textId="77777777" w:rsidR="004F7A21" w:rsidRPr="00E06B75" w:rsidRDefault="004F7A21" w:rsidP="004F7A21">
      <w:pPr>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להסרת ספק מודגש בזה כי עיכובים בעבודה הנגרמים עקב תנאי מזג אויר, לרבות גשמים, לא ייחשבו ככוח עליון.</w:t>
      </w:r>
    </w:p>
    <w:p w14:paraId="324A6E27" w14:textId="77777777" w:rsidR="004F7A21" w:rsidRPr="00E06B75" w:rsidRDefault="004F7A21" w:rsidP="004F7A21">
      <w:pPr>
        <w:tabs>
          <w:tab w:val="left" w:pos="1132"/>
        </w:tabs>
        <w:spacing w:before="24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00.44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גידור</w:t>
      </w:r>
      <w:r w:rsidRPr="00E06B75">
        <w:rPr>
          <w:rFonts w:asciiTheme="minorBidi" w:eastAsia="Times New Roman" w:hAnsiTheme="minorBidi" w:cstheme="minorBidi"/>
          <w:sz w:val="26"/>
          <w:szCs w:val="26"/>
          <w:rtl/>
        </w:rPr>
        <w:t xml:space="preserve">   </w:t>
      </w:r>
    </w:p>
    <w:p w14:paraId="6C7092A6" w14:textId="77777777" w:rsidR="004F7A21" w:rsidRPr="00E06B75" w:rsidRDefault="004F7A21" w:rsidP="004F7A21">
      <w:pPr>
        <w:tabs>
          <w:tab w:val="left" w:pos="84"/>
        </w:tabs>
        <w:spacing w:before="24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על הקבלן להקים באתר, על חשבונו, גדרות, מחיצות ושערים סביב העבודות להגנה על בני אדם ולהגנת הרכוש, הכל בהתאם לחוקי הבטיחות ולפי תקנות משרד העבודה ובהתאם להנחיותיה של </w:t>
      </w:r>
      <w:r w:rsidR="004F56F7" w:rsidRPr="00E06B75">
        <w:rPr>
          <w:rFonts w:asciiTheme="minorBidi" w:eastAsia="Times New Roman" w:hAnsiTheme="minorBidi" w:cstheme="minorBidi"/>
          <w:sz w:val="26"/>
          <w:szCs w:val="26"/>
          <w:rtl/>
        </w:rPr>
        <w:t>העירייה</w:t>
      </w:r>
      <w:r w:rsidRPr="00E06B75">
        <w:rPr>
          <w:rFonts w:asciiTheme="minorBidi" w:eastAsia="Times New Roman" w:hAnsiTheme="minorBidi" w:cstheme="minorBidi"/>
          <w:sz w:val="26"/>
          <w:szCs w:val="26"/>
          <w:rtl/>
        </w:rPr>
        <w:t>. בגמר העבודה יפורקו כל הנ"ל על ידי הקבלן ויישארו בבעלות הקבלן. כמו כן יפורקו גדרות הקיימות שלא הותקנו על ידי</w:t>
      </w:r>
      <w:r w:rsidRPr="00E06B75" w:rsidDel="00FB7E3D">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הקבלן ויפונו למחסני העירייה ו/או לאתרי המזמין ו/או למקום שפך מאושר על ידי</w:t>
      </w:r>
      <w:r w:rsidRPr="00E06B75" w:rsidDel="00FB7E3D">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המשרד להגנת הסביבה</w:t>
      </w:r>
      <w:r w:rsidR="004F56F7" w:rsidRPr="00E06B75">
        <w:rPr>
          <w:rFonts w:asciiTheme="minorBidi" w:eastAsia="Times New Roman" w:hAnsiTheme="minorBidi" w:cstheme="minorBidi"/>
          <w:sz w:val="26"/>
          <w:szCs w:val="26"/>
          <w:rtl/>
        </w:rPr>
        <w:t>,</w:t>
      </w:r>
      <w:r w:rsidRPr="00E06B75">
        <w:rPr>
          <w:rFonts w:asciiTheme="minorBidi" w:eastAsia="Times New Roman" w:hAnsiTheme="minorBidi" w:cstheme="minorBidi"/>
          <w:sz w:val="26"/>
          <w:szCs w:val="26"/>
          <w:rtl/>
        </w:rPr>
        <w:t xml:space="preserve"> אם אין צורך בהם במחסני העירייה ו/או באתרי המזמין, והכל על פי הוראה בכתב מאת מנהל הפרויקט. </w:t>
      </w:r>
      <w:r w:rsidRPr="00E06B75">
        <w:rPr>
          <w:rFonts w:asciiTheme="minorBidi" w:eastAsia="Times New Roman" w:hAnsiTheme="minorBidi" w:cstheme="minorBidi"/>
          <w:sz w:val="26"/>
          <w:szCs w:val="26"/>
          <w:u w:val="single"/>
          <w:rtl/>
        </w:rPr>
        <w:t>הנ"ל לא ישולם בנפרד ועל הקבלן לכלול את ההוצאות הקשורות בדבר במחיר ההצעה.</w:t>
      </w:r>
      <w:r w:rsidRPr="00E06B75">
        <w:rPr>
          <w:rFonts w:asciiTheme="minorBidi" w:eastAsia="Times New Roman" w:hAnsiTheme="minorBidi" w:cstheme="minorBidi"/>
          <w:sz w:val="26"/>
          <w:szCs w:val="26"/>
          <w:rtl/>
        </w:rPr>
        <w:t xml:space="preserve"> במהלך העבודה יתחזק הקבלן את הגדרות הנ"ל על חשבונו. הגדרות תהינה אטומות מפחי איסכורית, בצבע לבן ועליהן שילוט אזהרה כנדרש בחוק.</w:t>
      </w:r>
    </w:p>
    <w:p w14:paraId="35B6EB42" w14:textId="77777777" w:rsidR="004F7A21" w:rsidRPr="00E06B75" w:rsidRDefault="004F7A21" w:rsidP="004F7A21">
      <w:pPr>
        <w:tabs>
          <w:tab w:val="left" w:pos="84"/>
        </w:tabs>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זכות הפרסום על גבי הגדרות שמורה למזמין בלבד. אין למסור זכות פרסום ללא אישור המזמין.</w:t>
      </w:r>
    </w:p>
    <w:p w14:paraId="456C0DAE" w14:textId="77777777" w:rsidR="00D2028A" w:rsidRPr="00E06B75" w:rsidRDefault="00293A80" w:rsidP="00D2028A">
      <w:pPr>
        <w:tabs>
          <w:tab w:val="left" w:pos="1132"/>
        </w:tabs>
        <w:spacing w:before="24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D2028A" w:rsidRPr="00E06B75">
        <w:rPr>
          <w:rFonts w:asciiTheme="minorBidi" w:eastAsia="Times New Roman" w:hAnsiTheme="minorBidi" w:cstheme="minorBidi"/>
          <w:sz w:val="26"/>
          <w:szCs w:val="26"/>
          <w:rtl/>
        </w:rPr>
        <w:t>00.45</w:t>
      </w:r>
      <w:r w:rsidR="00D2028A" w:rsidRPr="00E06B75">
        <w:rPr>
          <w:rFonts w:asciiTheme="minorBidi" w:eastAsia="Times New Roman" w:hAnsiTheme="minorBidi" w:cstheme="minorBidi"/>
          <w:sz w:val="26"/>
          <w:szCs w:val="26"/>
          <w:rtl/>
        </w:rPr>
        <w:tab/>
      </w:r>
      <w:r w:rsidR="00D2028A" w:rsidRPr="00E06B75">
        <w:rPr>
          <w:rFonts w:asciiTheme="minorBidi" w:eastAsia="Times New Roman" w:hAnsiTheme="minorBidi" w:cstheme="minorBidi"/>
          <w:b/>
          <w:bCs/>
          <w:sz w:val="26"/>
          <w:szCs w:val="26"/>
          <w:u w:val="single"/>
          <w:rtl/>
        </w:rPr>
        <w:t>סעיפים אלטרנטיביים</w:t>
      </w:r>
    </w:p>
    <w:p w14:paraId="5D55A9B8" w14:textId="77777777" w:rsidR="00D2028A" w:rsidRPr="00E06B75" w:rsidRDefault="00D2028A" w:rsidP="00D2028A">
      <w:pPr>
        <w:spacing w:before="24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סוג עבודה מסוים שכמותו הכללית מחולקת לסעיפים אחדים, כאשר בכל סעיף מופיעה העבודה בהרכב חומרים שונה, הרשות בידי המזמין לבצע את כל הכמות לפי חלוקה שונה, או גם לפי השיטה האמורה באחד הסעיפים בלבד. </w:t>
      </w:r>
    </w:p>
    <w:p w14:paraId="3A5CEC0F" w14:textId="77777777" w:rsidR="00D2028A" w:rsidRPr="00E06B75" w:rsidRDefault="00D2028A" w:rsidP="00D2028A">
      <w:pPr>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הקבלן לא יוכל לדרוש תוספת מחיר כלשהיא בשל עובדה זו. </w:t>
      </w:r>
    </w:p>
    <w:p w14:paraId="19D8CABA" w14:textId="77777777" w:rsidR="00D2028A" w:rsidRPr="00E06B75" w:rsidRDefault="00D2028A" w:rsidP="00D2028A">
      <w:pPr>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מנהל הפרויקט יודיע לקבלן על הביצוע שנבחר במועד הסמוך לביצוע.</w:t>
      </w:r>
    </w:p>
    <w:p w14:paraId="2CE5FBCB" w14:textId="77777777" w:rsidR="004F7A21" w:rsidRPr="00E06B75" w:rsidRDefault="004F7A21" w:rsidP="004F7A21">
      <w:pPr>
        <w:tabs>
          <w:tab w:val="left" w:pos="1132"/>
        </w:tabs>
        <w:spacing w:before="24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00.46</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תגבור קצב העבודה</w:t>
      </w:r>
    </w:p>
    <w:p w14:paraId="0DF95365" w14:textId="77777777" w:rsidR="004F7A21" w:rsidRPr="00E06B75" w:rsidRDefault="004F7A21" w:rsidP="004F7A21">
      <w:pPr>
        <w:spacing w:before="24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רואים את הקבלן כמי שלקח בחשבון בעת הגשת הצעתו את כל הדרוש כדי לעמוד בלוח הזמנים. הקבלן לא יהיה זכאי לכל תוספת ו/או פיצויים בגין: תגבור הציוד, תגבור כח האדם, </w:t>
      </w:r>
      <w:r w:rsidR="002276B5" w:rsidRPr="00E06B75">
        <w:rPr>
          <w:rFonts w:asciiTheme="minorBidi" w:eastAsia="Times New Roman" w:hAnsiTheme="minorBidi" w:cstheme="minorBidi"/>
          <w:sz w:val="26"/>
          <w:szCs w:val="26"/>
          <w:rtl/>
        </w:rPr>
        <w:t xml:space="preserve">עבודת שעות נוספות בלילות </w:t>
      </w:r>
      <w:r w:rsidRPr="00E06B75">
        <w:rPr>
          <w:rFonts w:asciiTheme="minorBidi" w:eastAsia="Times New Roman" w:hAnsiTheme="minorBidi" w:cstheme="minorBidi"/>
          <w:sz w:val="26"/>
          <w:szCs w:val="26"/>
          <w:rtl/>
        </w:rPr>
        <w:t>ובימי מנוחה וכיוצא באלה</w:t>
      </w:r>
      <w:r w:rsidR="004F56F7" w:rsidRPr="00E06B75">
        <w:rPr>
          <w:rFonts w:asciiTheme="minorBidi" w:eastAsia="Times New Roman" w:hAnsiTheme="minorBidi" w:cstheme="minorBidi"/>
          <w:sz w:val="26"/>
          <w:szCs w:val="26"/>
          <w:rtl/>
        </w:rPr>
        <w:t>;</w:t>
      </w:r>
      <w:r w:rsidRPr="00E06B75">
        <w:rPr>
          <w:rFonts w:asciiTheme="minorBidi" w:eastAsia="Times New Roman" w:hAnsiTheme="minorBidi" w:cstheme="minorBidi"/>
          <w:sz w:val="26"/>
          <w:szCs w:val="26"/>
          <w:rtl/>
        </w:rPr>
        <w:t xml:space="preserve"> במ</w:t>
      </w:r>
      <w:r w:rsidR="002276B5" w:rsidRPr="00E06B75">
        <w:rPr>
          <w:rFonts w:asciiTheme="minorBidi" w:eastAsia="Times New Roman" w:hAnsiTheme="minorBidi" w:cstheme="minorBidi"/>
          <w:sz w:val="26"/>
          <w:szCs w:val="26"/>
          <w:rtl/>
        </w:rPr>
        <w:t>קרה של שעות נוספות</w:t>
      </w:r>
      <w:r w:rsidR="004F56F7" w:rsidRPr="00E06B75">
        <w:rPr>
          <w:rFonts w:asciiTheme="minorBidi" w:eastAsia="Times New Roman" w:hAnsiTheme="minorBidi" w:cstheme="minorBidi"/>
          <w:sz w:val="26"/>
          <w:szCs w:val="26"/>
          <w:rtl/>
        </w:rPr>
        <w:t xml:space="preserve"> לרבות</w:t>
      </w:r>
      <w:r w:rsidR="002276B5" w:rsidRPr="00E06B75">
        <w:rPr>
          <w:rFonts w:asciiTheme="minorBidi" w:eastAsia="Times New Roman" w:hAnsiTheme="minorBidi" w:cstheme="minorBidi"/>
          <w:sz w:val="26"/>
          <w:szCs w:val="26"/>
          <w:rtl/>
        </w:rPr>
        <w:t xml:space="preserve"> שעות  לילה </w:t>
      </w:r>
      <w:r w:rsidRPr="00E06B75">
        <w:rPr>
          <w:rFonts w:asciiTheme="minorBidi" w:eastAsia="Times New Roman" w:hAnsiTheme="minorBidi" w:cstheme="minorBidi"/>
          <w:sz w:val="26"/>
          <w:szCs w:val="26"/>
          <w:rtl/>
        </w:rPr>
        <w:t>יהיה על הקבלן לדאוג בעצמו ועל חשבונו להשגת ההיתרים הדרושים לעבודה בשעות מיוחדות כנ"ל.</w:t>
      </w:r>
    </w:p>
    <w:p w14:paraId="31010975" w14:textId="77777777" w:rsidR="004F7A21" w:rsidRPr="00E06B75" w:rsidRDefault="004F7A21" w:rsidP="004F7A21">
      <w:pPr>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אם יהיה צורך, לדעת מנהל הפרויקט בכל זמן שהוא, להחיש את קצב הביצוע של המבנה כפי שנקבע תחילה בלוח הזמנים, יפנה מנהל הפרויקט בכתב אל הקבלן והקבלן מתחייב לעשות כמיטב יכולתו להחשת ביצוע המבנה כמבוקש על ידי מנהל הפרויקט וכן מתחייב הקבלן למלא אחר כל הוראות מנהל הפרויקט לצורך זה, בנוגע לשעות עבודה ימי עבודה ושיטות עבודה.</w:t>
      </w:r>
      <w:r w:rsidR="004F56F7" w:rsidRPr="00E06B75">
        <w:rPr>
          <w:rFonts w:asciiTheme="minorBidi" w:eastAsia="Times New Roman" w:hAnsiTheme="minorBidi" w:cstheme="minorBidi"/>
          <w:sz w:val="26"/>
          <w:szCs w:val="26"/>
          <w:rtl/>
        </w:rPr>
        <w:t xml:space="preserve"> לא תשולם כל תוספת </w:t>
      </w:r>
      <w:r w:rsidR="004F56F7" w:rsidRPr="00E06B75">
        <w:rPr>
          <w:rFonts w:asciiTheme="minorBidi" w:eastAsia="Times New Roman" w:hAnsiTheme="minorBidi" w:cstheme="minorBidi"/>
          <w:sz w:val="26"/>
          <w:szCs w:val="26"/>
          <w:rtl/>
        </w:rPr>
        <w:lastRenderedPageBreak/>
        <w:t>עבור החשת קצב ביצוע העבודות</w:t>
      </w:r>
      <w:r w:rsidR="0005585E" w:rsidRPr="00E06B75">
        <w:rPr>
          <w:rFonts w:asciiTheme="minorBidi" w:eastAsia="Times New Roman" w:hAnsiTheme="minorBidi" w:cstheme="minorBidi"/>
          <w:sz w:val="26"/>
          <w:szCs w:val="26"/>
          <w:rtl/>
        </w:rPr>
        <w:t xml:space="preserve"> ו/או ביצוע עבודות בשעות הלילה</w:t>
      </w:r>
      <w:r w:rsidR="004F56F7" w:rsidRPr="00E06B75">
        <w:rPr>
          <w:rFonts w:asciiTheme="minorBidi" w:eastAsia="Times New Roman" w:hAnsiTheme="minorBidi" w:cstheme="minorBidi"/>
          <w:sz w:val="26"/>
          <w:szCs w:val="26"/>
          <w:rtl/>
        </w:rPr>
        <w:t xml:space="preserve"> מכל סיבה שהיא, לרבות עיכובים שנגרמו במהלך הביצוע או אחר.</w:t>
      </w:r>
    </w:p>
    <w:p w14:paraId="0FD49716" w14:textId="77777777" w:rsidR="004F7A21" w:rsidRPr="00E06B75" w:rsidRDefault="004F7A21" w:rsidP="004F7A21">
      <w:pPr>
        <w:tabs>
          <w:tab w:val="left" w:pos="1132"/>
        </w:tabs>
        <w:spacing w:before="24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00.47</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הוראות הפעלה, ספרי מתקן, רשימת ציוד וכדומה</w:t>
      </w:r>
    </w:p>
    <w:p w14:paraId="69B4E8B4" w14:textId="77777777" w:rsidR="004F7A21" w:rsidRPr="00E06B75" w:rsidRDefault="004F7A21" w:rsidP="00C57D20">
      <w:pPr>
        <w:numPr>
          <w:ilvl w:val="0"/>
          <w:numId w:val="9"/>
        </w:numPr>
        <w:spacing w:before="24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הקבלן יספק למזמי</w:t>
      </w:r>
      <w:r w:rsidR="0005585E" w:rsidRPr="00E06B75">
        <w:rPr>
          <w:rFonts w:asciiTheme="minorBidi" w:eastAsia="Times New Roman" w:hAnsiTheme="minorBidi" w:cstheme="minorBidi"/>
          <w:sz w:val="26"/>
          <w:szCs w:val="26"/>
          <w:rtl/>
        </w:rPr>
        <w:t>נים</w:t>
      </w:r>
      <w:r w:rsidRPr="00E06B75">
        <w:rPr>
          <w:rFonts w:asciiTheme="minorBidi" w:eastAsia="Times New Roman" w:hAnsiTheme="minorBidi" w:cstheme="minorBidi"/>
          <w:sz w:val="26"/>
          <w:szCs w:val="26"/>
          <w:rtl/>
        </w:rPr>
        <w:t xml:space="preserve"> הוראות הפעלה ואחזקה, לרבות טבלת תקלות והוראות טיפול מונע כפי שנמסרו לו על ידי יצרני הציוד. ההוראות  ית</w:t>
      </w:r>
      <w:r w:rsidR="002276B5" w:rsidRPr="00E06B75">
        <w:rPr>
          <w:rFonts w:asciiTheme="minorBidi" w:eastAsia="Times New Roman" w:hAnsiTheme="minorBidi" w:cstheme="minorBidi"/>
          <w:sz w:val="26"/>
          <w:szCs w:val="26"/>
          <w:rtl/>
        </w:rPr>
        <w:t>י</w:t>
      </w:r>
      <w:r w:rsidRPr="00E06B75">
        <w:rPr>
          <w:rFonts w:asciiTheme="minorBidi" w:eastAsia="Times New Roman" w:hAnsiTheme="minorBidi" w:cstheme="minorBidi"/>
          <w:sz w:val="26"/>
          <w:szCs w:val="26"/>
          <w:rtl/>
        </w:rPr>
        <w:t>יחסו גם</w:t>
      </w:r>
      <w:r w:rsidR="002276B5"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 xml:space="preserve">לתוספות  שבוצעו על ידי יצרני הציוד ולתוספות שבוצעו על ידו והדרושות לצורך אחזקתה התקינה של המערכת. </w:t>
      </w:r>
    </w:p>
    <w:p w14:paraId="5C5026B1" w14:textId="77777777" w:rsidR="004F7A21" w:rsidRPr="00E06B75" w:rsidRDefault="004F7A21" w:rsidP="00C57D20">
      <w:pPr>
        <w:numPr>
          <w:ilvl w:val="0"/>
          <w:numId w:val="9"/>
        </w:numPr>
        <w:spacing w:before="120" w:after="0" w:line="240" w:lineRule="auto"/>
        <w:ind w:left="1434" w:hanging="35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כמו כן, יספק הקבלן רשימת חלקי חילוף מומלצים, כולל מספרים קטלוגיים ושם וכתובת היצרן של כל חלק, וכן קטלוגים של הציוד אשר סופק כולל מפרטי התקנה.</w:t>
      </w:r>
    </w:p>
    <w:p w14:paraId="09E94452" w14:textId="77777777" w:rsidR="004F7A21" w:rsidRPr="00E06B75" w:rsidRDefault="004F7A21" w:rsidP="00C57D20">
      <w:pPr>
        <w:numPr>
          <w:ilvl w:val="0"/>
          <w:numId w:val="9"/>
        </w:numPr>
        <w:spacing w:before="120" w:after="0" w:line="240" w:lineRule="auto"/>
        <w:ind w:left="1434" w:hanging="35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בנוסף, יספק הקבלן למזמי</w:t>
      </w:r>
      <w:r w:rsidR="0005585E" w:rsidRPr="00E06B75">
        <w:rPr>
          <w:rFonts w:asciiTheme="minorBidi" w:eastAsia="Times New Roman" w:hAnsiTheme="minorBidi" w:cstheme="minorBidi"/>
          <w:sz w:val="26"/>
          <w:szCs w:val="26"/>
          <w:rtl/>
        </w:rPr>
        <w:t xml:space="preserve">נים </w:t>
      </w:r>
      <w:r w:rsidRPr="00E06B75">
        <w:rPr>
          <w:rFonts w:asciiTheme="minorBidi" w:eastAsia="Times New Roman" w:hAnsiTheme="minorBidi" w:cstheme="minorBidi"/>
          <w:sz w:val="26"/>
          <w:szCs w:val="26"/>
          <w:rtl/>
        </w:rPr>
        <w:t xml:space="preserve"> את רשימת  כל הציוד המותקן  (לרבות  מנוע  ואלמנטים  חשמליים ,  רצועות  ומיסבים)   עם   ציון </w:t>
      </w:r>
      <w:r w:rsidR="002276B5"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 xml:space="preserve">מספרו הקטלוגי של כל פריט בצד מספרו הסידורי </w:t>
      </w:r>
      <w:r w:rsidRPr="00E06B75">
        <w:rPr>
          <w:rFonts w:asciiTheme="minorBidi" w:eastAsia="Times New Roman" w:hAnsiTheme="minorBidi" w:cstheme="minorBidi"/>
          <w:sz w:val="26"/>
          <w:szCs w:val="26"/>
          <w:rtl/>
        </w:rPr>
        <w:tab/>
        <w:t>במערכת ופרטי הפעלתו.</w:t>
      </w:r>
    </w:p>
    <w:p w14:paraId="54EEC678" w14:textId="77777777" w:rsidR="004F7A21" w:rsidRPr="00E06B75" w:rsidRDefault="004F7A21" w:rsidP="00C57D20">
      <w:pPr>
        <w:numPr>
          <w:ilvl w:val="0"/>
          <w:numId w:val="9"/>
        </w:numPr>
        <w:spacing w:before="120" w:after="0" w:line="240" w:lineRule="auto"/>
        <w:ind w:left="1434" w:hanging="35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כמו כן, יספק הקבלן מידע אודות כל תכניות העבודה והפרטים שהוכנו על ידי הקבלן ואושרו על ידי מנהל הפרויקט.</w:t>
      </w:r>
    </w:p>
    <w:p w14:paraId="6740CAC6" w14:textId="77777777" w:rsidR="004F7A21" w:rsidRPr="00E06B75" w:rsidRDefault="004F7A21" w:rsidP="00C57D20">
      <w:pPr>
        <w:numPr>
          <w:ilvl w:val="0"/>
          <w:numId w:val="9"/>
        </w:numPr>
        <w:spacing w:before="120" w:after="0" w:line="240" w:lineRule="auto"/>
        <w:ind w:left="1434" w:hanging="35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ab/>
        <w:t xml:space="preserve"> בנוסף, יספק הקבלן למזמי</w:t>
      </w:r>
      <w:r w:rsidR="0005585E" w:rsidRPr="00E06B75">
        <w:rPr>
          <w:rFonts w:asciiTheme="minorBidi" w:eastAsia="Times New Roman" w:hAnsiTheme="minorBidi" w:cstheme="minorBidi"/>
          <w:sz w:val="26"/>
          <w:szCs w:val="26"/>
          <w:rtl/>
        </w:rPr>
        <w:t>נים</w:t>
      </w:r>
      <w:r w:rsidRPr="00E06B75">
        <w:rPr>
          <w:rFonts w:asciiTheme="minorBidi" w:eastAsia="Times New Roman" w:hAnsiTheme="minorBidi" w:cstheme="minorBidi"/>
          <w:sz w:val="26"/>
          <w:szCs w:val="26"/>
          <w:rtl/>
        </w:rPr>
        <w:t xml:space="preserve"> את כל התכניות של שינויים שיוזמו  על ידי הקבלן ואושרו על ידי מנהל הפרויקט.</w:t>
      </w:r>
    </w:p>
    <w:p w14:paraId="3BAFFE53" w14:textId="77777777" w:rsidR="004F7A21" w:rsidRPr="00E06B75" w:rsidRDefault="004F7A21" w:rsidP="004F7A21">
      <w:pPr>
        <w:tabs>
          <w:tab w:val="left" w:pos="1132"/>
        </w:tabs>
        <w:spacing w:before="24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00.48 </w:t>
      </w:r>
      <w:r w:rsidRPr="00E06B75">
        <w:rPr>
          <w:rFonts w:asciiTheme="minorBidi" w:eastAsia="Times New Roman" w:hAnsiTheme="minorBidi" w:cstheme="minorBidi"/>
          <w:sz w:val="26"/>
          <w:szCs w:val="26"/>
          <w:rtl/>
        </w:rPr>
        <w:tab/>
      </w:r>
      <w:r w:rsidRPr="00E06B75">
        <w:rPr>
          <w:rFonts w:asciiTheme="minorBidi" w:eastAsia="Times New Roman" w:hAnsiTheme="minorBidi" w:cstheme="minorBidi"/>
          <w:b/>
          <w:bCs/>
          <w:sz w:val="26"/>
          <w:szCs w:val="26"/>
          <w:u w:val="single"/>
          <w:rtl/>
        </w:rPr>
        <w:t>טופס 4 או טופס 2 לחבור מערכות, טופס 4 לאכלוס ותעודת גמר</w:t>
      </w:r>
    </w:p>
    <w:p w14:paraId="69BC7B4F" w14:textId="77777777" w:rsidR="004F7A21" w:rsidRPr="00E06B75" w:rsidRDefault="004F7A21" w:rsidP="004F7A21">
      <w:pPr>
        <w:spacing w:before="24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עם סיום העבודה על הקבלן לטפל ולקבל מה</w:t>
      </w:r>
      <w:r w:rsidR="00FD21DF" w:rsidRPr="00E06B75">
        <w:rPr>
          <w:rFonts w:asciiTheme="minorBidi" w:eastAsia="Times New Roman" w:hAnsiTheme="minorBidi" w:cstheme="minorBidi"/>
          <w:sz w:val="26"/>
          <w:szCs w:val="26"/>
          <w:rtl/>
        </w:rPr>
        <w:t>מזמינים</w:t>
      </w:r>
      <w:r w:rsidRPr="00E06B75">
        <w:rPr>
          <w:rFonts w:asciiTheme="minorBidi" w:eastAsia="Times New Roman" w:hAnsiTheme="minorBidi" w:cstheme="minorBidi"/>
          <w:sz w:val="26"/>
          <w:szCs w:val="26"/>
          <w:rtl/>
        </w:rPr>
        <w:t xml:space="preserve"> אישורים על גמר הביצוע, חתומים על ידי כל הגורמים המוסמכים כולל טופס 4 או טופס 2 לחבור מערכות, טופס 4 לאכלוס ותעודת גמר.</w:t>
      </w:r>
    </w:p>
    <w:p w14:paraId="7ED378A3" w14:textId="77777777" w:rsidR="004F7A21" w:rsidRPr="00E06B75" w:rsidRDefault="004F7A21" w:rsidP="004F7A21">
      <w:pPr>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קבלת כל האישורים הנ"ל יהיו תנאי לתשלום החשבון הסופי וכל אחור בתשלום בעקבות כך יהיה בא</w:t>
      </w:r>
      <w:r w:rsidR="004B3550" w:rsidRPr="00E06B75">
        <w:rPr>
          <w:rFonts w:asciiTheme="minorBidi" w:eastAsia="Times New Roman" w:hAnsiTheme="minorBidi" w:cstheme="minorBidi"/>
          <w:sz w:val="26"/>
          <w:szCs w:val="26"/>
          <w:rtl/>
        </w:rPr>
        <w:t>חריות</w:t>
      </w:r>
      <w:r w:rsidRPr="00E06B75">
        <w:rPr>
          <w:rFonts w:asciiTheme="minorBidi" w:eastAsia="Times New Roman" w:hAnsiTheme="minorBidi" w:cstheme="minorBidi"/>
          <w:sz w:val="26"/>
          <w:szCs w:val="26"/>
          <w:rtl/>
        </w:rPr>
        <w:t xml:space="preserve"> הקבלן, ולא יוכל לבוא בטענות או בתביעות כספיות מכל סוג בעקבות כך. לא תאושר כל הצמדה לתשלום בעקבות ע</w:t>
      </w:r>
      <w:r w:rsidR="004B3550" w:rsidRPr="00E06B75">
        <w:rPr>
          <w:rFonts w:asciiTheme="minorBidi" w:eastAsia="Times New Roman" w:hAnsiTheme="minorBidi" w:cstheme="minorBidi"/>
          <w:sz w:val="26"/>
          <w:szCs w:val="26"/>
          <w:rtl/>
        </w:rPr>
        <w:t>י</w:t>
      </w:r>
      <w:r w:rsidRPr="00E06B75">
        <w:rPr>
          <w:rFonts w:asciiTheme="minorBidi" w:eastAsia="Times New Roman" w:hAnsiTheme="minorBidi" w:cstheme="minorBidi"/>
          <w:sz w:val="26"/>
          <w:szCs w:val="26"/>
          <w:rtl/>
        </w:rPr>
        <w:t xml:space="preserve">כוב מסוג זה. </w:t>
      </w:r>
    </w:p>
    <w:p w14:paraId="11C7F77C" w14:textId="77777777" w:rsidR="00F86F91" w:rsidRPr="00E06B75" w:rsidRDefault="004F7A21" w:rsidP="003314BB">
      <w:pPr>
        <w:spacing w:before="120" w:after="0" w:line="240" w:lineRule="auto"/>
        <w:ind w:left="1077"/>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משך קבלת כל האישורים הנ"ל כלול במשך הביצוע המאושר כנקוב בסעיף 00.07 לעיל.</w:t>
      </w:r>
    </w:p>
    <w:p w14:paraId="7A8FBD17" w14:textId="77777777" w:rsidR="00AA33ED" w:rsidRPr="00E06B75" w:rsidRDefault="00AA33ED" w:rsidP="003A2CC8">
      <w:pPr>
        <w:spacing w:before="12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00.49</w:t>
      </w:r>
      <w:r w:rsidRPr="00E06B75">
        <w:rPr>
          <w:rFonts w:asciiTheme="minorBidi" w:eastAsia="Times New Roman" w:hAnsiTheme="minorBidi" w:cstheme="minorBidi"/>
          <w:sz w:val="26"/>
          <w:szCs w:val="26"/>
          <w:rtl/>
        </w:rPr>
        <w:tab/>
        <w:t xml:space="preserve">     </w:t>
      </w:r>
      <w:r w:rsidRPr="00E06B75">
        <w:rPr>
          <w:rFonts w:asciiTheme="minorBidi" w:eastAsia="Times New Roman" w:hAnsiTheme="minorBidi" w:cstheme="minorBidi"/>
          <w:b/>
          <w:bCs/>
          <w:sz w:val="26"/>
          <w:szCs w:val="26"/>
          <w:u w:val="single"/>
          <w:rtl/>
        </w:rPr>
        <w:t>מכסי תאי ביקורת</w:t>
      </w:r>
    </w:p>
    <w:p w14:paraId="775612DD" w14:textId="77777777" w:rsidR="00AA33ED" w:rsidRPr="00E06B75" w:rsidRDefault="00AA33ED" w:rsidP="00850453">
      <w:pPr>
        <w:spacing w:before="120" w:after="0" w:line="240" w:lineRule="auto"/>
        <w:ind w:left="1020"/>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עם סיום כל העבודה ימסור הקבלן </w:t>
      </w:r>
      <w:r w:rsidR="006E1FD6" w:rsidRPr="00E06B75">
        <w:rPr>
          <w:rFonts w:asciiTheme="minorBidi" w:eastAsia="Times New Roman" w:hAnsiTheme="minorBidi" w:cstheme="minorBidi"/>
          <w:sz w:val="26"/>
          <w:szCs w:val="26"/>
          <w:rtl/>
        </w:rPr>
        <w:t xml:space="preserve">למנהל הפרויקט </w:t>
      </w:r>
      <w:r w:rsidRPr="00E06B75">
        <w:rPr>
          <w:rFonts w:asciiTheme="minorBidi" w:eastAsia="Times New Roman" w:hAnsiTheme="minorBidi" w:cstheme="minorBidi"/>
          <w:sz w:val="26"/>
          <w:szCs w:val="26"/>
          <w:rtl/>
        </w:rPr>
        <w:t>את כל מכסי תאי הביקורת, המים, הביוב, הנ</w:t>
      </w:r>
      <w:r w:rsidR="00A306B8" w:rsidRPr="00E06B75">
        <w:rPr>
          <w:rFonts w:asciiTheme="minorBidi" w:eastAsia="Times New Roman" w:hAnsiTheme="minorBidi" w:cstheme="minorBidi"/>
          <w:sz w:val="26"/>
          <w:szCs w:val="26"/>
          <w:rtl/>
        </w:rPr>
        <w:t>י</w:t>
      </w:r>
      <w:r w:rsidRPr="00E06B75">
        <w:rPr>
          <w:rFonts w:asciiTheme="minorBidi" w:eastAsia="Times New Roman" w:hAnsiTheme="minorBidi" w:cstheme="minorBidi"/>
          <w:sz w:val="26"/>
          <w:szCs w:val="26"/>
          <w:rtl/>
        </w:rPr>
        <w:t>קוז, התאורה, החשמל, התקשורת, הרמזורים כאשר הם שלמים ומותאמים לגובהם הנדרש הסופי. על הקבלן לשמור על המכסים השונים במהלך העבודה לרבות ביצוע התאמה חוזרת לאחר השלמת הסלילה/הפיתוח ו/או מכל סיבה אחרת; ההוצאות בגין האמור יחולו על הקבלן וכלולות במחירי היחידה בכתב הכמויות ולא ישולם עבורן בנפרד. האמור יחול גם לגבי שבירה, גניבה או הריסה של מכסים כלשהם. מובהר כי לא ניתן יהיה להשאיר מכסים מוגבהים מעל פני המיסעה, בכל שלב של ביצועה, כאשר האתר או חלקו יהיו מאוכלסים.</w:t>
      </w:r>
    </w:p>
    <w:p w14:paraId="3C1E9DB3" w14:textId="4A557BB9" w:rsidR="00342608" w:rsidRDefault="00342608" w:rsidP="00850453">
      <w:pPr>
        <w:spacing w:before="120" w:after="0" w:line="240" w:lineRule="auto"/>
        <w:ind w:left="1020"/>
        <w:jc w:val="both"/>
        <w:rPr>
          <w:rFonts w:asciiTheme="minorBidi" w:eastAsia="Times New Roman" w:hAnsiTheme="minorBidi" w:cstheme="minorBidi"/>
          <w:sz w:val="26"/>
          <w:szCs w:val="26"/>
          <w:rtl/>
        </w:rPr>
      </w:pPr>
    </w:p>
    <w:p w14:paraId="4C78433F" w14:textId="3CB895F6" w:rsidR="00F649B9" w:rsidRDefault="00F649B9" w:rsidP="00850453">
      <w:pPr>
        <w:spacing w:before="120" w:after="0" w:line="240" w:lineRule="auto"/>
        <w:ind w:left="1020"/>
        <w:jc w:val="both"/>
        <w:rPr>
          <w:rFonts w:asciiTheme="minorBidi" w:eastAsia="Times New Roman" w:hAnsiTheme="minorBidi" w:cstheme="minorBidi"/>
          <w:sz w:val="26"/>
          <w:szCs w:val="26"/>
          <w:rtl/>
        </w:rPr>
      </w:pPr>
    </w:p>
    <w:p w14:paraId="105DE28D" w14:textId="77777777" w:rsidR="00F649B9" w:rsidRPr="00E06B75" w:rsidRDefault="00F649B9" w:rsidP="00850453">
      <w:pPr>
        <w:spacing w:before="120" w:after="0" w:line="240" w:lineRule="auto"/>
        <w:ind w:left="1020"/>
        <w:jc w:val="both"/>
        <w:rPr>
          <w:rFonts w:asciiTheme="minorBidi" w:eastAsia="Times New Roman" w:hAnsiTheme="minorBidi" w:cstheme="minorBidi"/>
          <w:sz w:val="26"/>
          <w:szCs w:val="26"/>
          <w:rtl/>
        </w:rPr>
      </w:pPr>
    </w:p>
    <w:p w14:paraId="7D94A7C7" w14:textId="77777777" w:rsidR="00AA33ED" w:rsidRPr="00E06B75" w:rsidRDefault="00AA33ED" w:rsidP="00AA33ED">
      <w:pPr>
        <w:spacing w:before="120" w:after="0" w:line="240" w:lineRule="auto"/>
        <w:ind w:left="1076" w:hanging="1076"/>
        <w:jc w:val="both"/>
        <w:rPr>
          <w:rFonts w:asciiTheme="minorBidi" w:eastAsia="Times New Roman" w:hAnsiTheme="minorBidi" w:cstheme="minorBidi"/>
          <w:b/>
          <w:bCs/>
          <w:sz w:val="26"/>
          <w:szCs w:val="26"/>
          <w:u w:val="single"/>
          <w:rtl/>
        </w:rPr>
      </w:pPr>
      <w:r w:rsidRPr="00E06B75">
        <w:rPr>
          <w:rFonts w:asciiTheme="minorBidi" w:eastAsia="Times New Roman" w:hAnsiTheme="minorBidi" w:cstheme="minorBidi"/>
          <w:sz w:val="26"/>
          <w:szCs w:val="26"/>
          <w:rtl/>
        </w:rPr>
        <w:lastRenderedPageBreak/>
        <w:t xml:space="preserve">00.50        </w:t>
      </w:r>
      <w:r w:rsidRPr="00E06B75">
        <w:rPr>
          <w:rFonts w:asciiTheme="minorBidi" w:eastAsia="Times New Roman" w:hAnsiTheme="minorBidi" w:cstheme="minorBidi"/>
          <w:b/>
          <w:bCs/>
          <w:sz w:val="26"/>
          <w:szCs w:val="26"/>
          <w:u w:val="single"/>
          <w:rtl/>
        </w:rPr>
        <w:t>חוטי משיכה</w:t>
      </w:r>
    </w:p>
    <w:p w14:paraId="4AF56FA2" w14:textId="77777777" w:rsidR="00AA33ED" w:rsidRPr="00E06B75" w:rsidRDefault="00AA33ED" w:rsidP="003A2CC8">
      <w:pPr>
        <w:spacing w:before="120" w:after="0" w:line="240" w:lineRule="auto"/>
        <w:ind w:left="1076" w:hanging="1076"/>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הקבלן ישמור על חוטי המשיכה בתוך השרוולים השונים, כאשר אין שום הפרעה לתזוזת חוט המשיכה בשרוול. לא ישולם עבור שרוול שאין בו חוט משיכה כנדרש, 8 ממ"ר לפחות, כאשר חוט המשיכה מוגן משני צדדיו של השרוול. למניעת סתימת הצינורות י</w:t>
      </w:r>
      <w:r w:rsidR="004B3550" w:rsidRPr="00E06B75">
        <w:rPr>
          <w:rFonts w:asciiTheme="minorBidi" w:eastAsia="Times New Roman" w:hAnsiTheme="minorBidi" w:cstheme="minorBidi"/>
          <w:sz w:val="26"/>
          <w:szCs w:val="26"/>
          <w:rtl/>
        </w:rPr>
        <w:t>י</w:t>
      </w:r>
      <w:r w:rsidRPr="00E06B75">
        <w:rPr>
          <w:rFonts w:asciiTheme="minorBidi" w:eastAsia="Times New Roman" w:hAnsiTheme="minorBidi" w:cstheme="minorBidi"/>
          <w:sz w:val="26"/>
          <w:szCs w:val="26"/>
          <w:rtl/>
        </w:rPr>
        <w:t>פקק הקבלן את קצותיהם בפקקים סטנדרטיים.</w:t>
      </w:r>
    </w:p>
    <w:p w14:paraId="5A1F128E" w14:textId="77777777" w:rsidR="003314BB" w:rsidRPr="00E06B75" w:rsidRDefault="003314BB" w:rsidP="00AA33ED">
      <w:pPr>
        <w:spacing w:before="120" w:after="0" w:line="240" w:lineRule="auto"/>
        <w:jc w:val="both"/>
        <w:rPr>
          <w:rFonts w:asciiTheme="minorBidi" w:eastAsia="Times New Roman" w:hAnsiTheme="minorBidi" w:cstheme="minorBidi"/>
          <w:b/>
          <w:bCs/>
          <w:sz w:val="26"/>
          <w:szCs w:val="26"/>
          <w:u w:val="single"/>
          <w:rtl/>
        </w:rPr>
      </w:pPr>
      <w:r w:rsidRPr="00E06B75">
        <w:rPr>
          <w:rFonts w:asciiTheme="minorBidi" w:eastAsia="Times New Roman" w:hAnsiTheme="minorBidi" w:cstheme="minorBidi"/>
          <w:sz w:val="26"/>
          <w:szCs w:val="26"/>
          <w:rtl/>
        </w:rPr>
        <w:t>00.51</w:t>
      </w:r>
      <w:r w:rsidRPr="00E06B75">
        <w:rPr>
          <w:rFonts w:asciiTheme="minorBidi" w:eastAsia="Times New Roman" w:hAnsiTheme="minorBidi" w:cstheme="minorBidi"/>
          <w:sz w:val="26"/>
          <w:szCs w:val="26"/>
          <w:rtl/>
        </w:rPr>
        <w:tab/>
        <w:t xml:space="preserve">      </w:t>
      </w:r>
      <w:r w:rsidRPr="00E06B75">
        <w:rPr>
          <w:rFonts w:asciiTheme="minorBidi" w:eastAsia="Times New Roman" w:hAnsiTheme="minorBidi" w:cstheme="minorBidi"/>
          <w:b/>
          <w:bCs/>
          <w:sz w:val="26"/>
          <w:szCs w:val="26"/>
          <w:u w:val="single"/>
          <w:rtl/>
        </w:rPr>
        <w:t>העמדת פועלים לרשות מנהל הפרויקט</w:t>
      </w:r>
    </w:p>
    <w:p w14:paraId="7517C559" w14:textId="77777777" w:rsidR="003314BB" w:rsidRPr="00E06B75" w:rsidRDefault="003314BB" w:rsidP="003A2CC8">
      <w:pPr>
        <w:spacing w:before="120" w:after="0" w:line="240" w:lineRule="auto"/>
        <w:ind w:left="1076" w:hanging="1076"/>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                 </w:t>
      </w:r>
      <w:r w:rsidR="00C46E55" w:rsidRPr="00E06B75">
        <w:rPr>
          <w:rFonts w:asciiTheme="minorBidi" w:eastAsia="Times New Roman" w:hAnsiTheme="minorBidi" w:cstheme="minorBidi"/>
          <w:sz w:val="26"/>
          <w:szCs w:val="26"/>
          <w:rtl/>
        </w:rPr>
        <w:tab/>
      </w:r>
      <w:r w:rsidRPr="00E06B75">
        <w:rPr>
          <w:rFonts w:asciiTheme="minorBidi" w:eastAsia="Times New Roman" w:hAnsiTheme="minorBidi" w:cstheme="minorBidi"/>
          <w:sz w:val="26"/>
          <w:szCs w:val="26"/>
          <w:rtl/>
        </w:rPr>
        <w:t xml:space="preserve">הקבלן יעמיד לרשות </w:t>
      </w:r>
      <w:r w:rsidR="006E1FD6" w:rsidRPr="00E06B75">
        <w:rPr>
          <w:rFonts w:asciiTheme="minorBidi" w:eastAsia="Times New Roman" w:hAnsiTheme="minorBidi" w:cstheme="minorBidi"/>
          <w:sz w:val="26"/>
          <w:szCs w:val="26"/>
          <w:rtl/>
        </w:rPr>
        <w:t>מנהל הפרויקט</w:t>
      </w:r>
      <w:r w:rsidRPr="00E06B75">
        <w:rPr>
          <w:rFonts w:asciiTheme="minorBidi" w:eastAsia="Times New Roman" w:hAnsiTheme="minorBidi" w:cstheme="minorBidi"/>
          <w:sz w:val="26"/>
          <w:szCs w:val="26"/>
          <w:rtl/>
        </w:rPr>
        <w:t xml:space="preserve"> לפי דרישתו ביום או בלילה, ציוד מיכ</w:t>
      </w:r>
      <w:r w:rsidR="004B3550" w:rsidRPr="00E06B75">
        <w:rPr>
          <w:rFonts w:asciiTheme="minorBidi" w:eastAsia="Times New Roman" w:hAnsiTheme="minorBidi" w:cstheme="minorBidi"/>
          <w:sz w:val="26"/>
          <w:szCs w:val="26"/>
          <w:rtl/>
        </w:rPr>
        <w:t>א</w:t>
      </w:r>
      <w:r w:rsidRPr="00E06B75">
        <w:rPr>
          <w:rFonts w:asciiTheme="minorBidi" w:eastAsia="Times New Roman" w:hAnsiTheme="minorBidi" w:cstheme="minorBidi"/>
          <w:sz w:val="26"/>
          <w:szCs w:val="26"/>
          <w:rtl/>
        </w:rPr>
        <w:t xml:space="preserve">ני ופועלים בלתי בשכר יומי, גם לביצוע עבודות שאינן כלולות בחוזה. התשלום עבור האמור יהיה בהתאם להוראות סעיף 00.20 דלעיל. </w:t>
      </w:r>
    </w:p>
    <w:p w14:paraId="2BFAD986" w14:textId="77777777" w:rsidR="00BB6B8E" w:rsidRPr="00E06B75" w:rsidRDefault="00BB6B8E" w:rsidP="00BB6B8E">
      <w:pPr>
        <w:tabs>
          <w:tab w:val="left" w:pos="1080"/>
        </w:tabs>
        <w:spacing w:before="240" w:line="240" w:lineRule="auto"/>
        <w:rPr>
          <w:rFonts w:asciiTheme="minorBidi" w:hAnsiTheme="minorBidi" w:cstheme="minorBidi"/>
          <w:b/>
          <w:bCs/>
          <w:sz w:val="26"/>
          <w:szCs w:val="26"/>
          <w:u w:val="single"/>
          <w:rtl/>
        </w:rPr>
      </w:pPr>
      <w:r w:rsidRPr="00E06B75">
        <w:rPr>
          <w:rFonts w:asciiTheme="minorBidi" w:hAnsiTheme="minorBidi" w:cstheme="minorBidi"/>
          <w:sz w:val="26"/>
          <w:szCs w:val="26"/>
          <w:rtl/>
        </w:rPr>
        <w:t>00.</w:t>
      </w:r>
      <w:r w:rsidR="00745345" w:rsidRPr="00E06B75">
        <w:rPr>
          <w:rFonts w:asciiTheme="minorBidi" w:hAnsiTheme="minorBidi" w:cstheme="minorBidi"/>
          <w:sz w:val="26"/>
          <w:szCs w:val="26"/>
          <w:rtl/>
        </w:rPr>
        <w:t>52</w:t>
      </w:r>
      <w:r w:rsidR="0091087F" w:rsidRPr="00E06B75">
        <w:rPr>
          <w:rFonts w:asciiTheme="minorBidi" w:hAnsiTheme="minorBidi" w:cstheme="minorBidi"/>
          <w:b/>
          <w:bCs/>
          <w:sz w:val="26"/>
          <w:szCs w:val="26"/>
          <w:rtl/>
        </w:rPr>
        <w:t xml:space="preserve">    </w:t>
      </w:r>
      <w:r w:rsidR="00C46E55" w:rsidRPr="00E06B75">
        <w:rPr>
          <w:rFonts w:asciiTheme="minorBidi" w:hAnsiTheme="minorBidi" w:cstheme="minorBidi"/>
          <w:b/>
          <w:bCs/>
          <w:sz w:val="26"/>
          <w:szCs w:val="26"/>
          <w:rtl/>
        </w:rPr>
        <w:tab/>
      </w:r>
      <w:r w:rsidRPr="00E06B75">
        <w:rPr>
          <w:rFonts w:asciiTheme="minorBidi" w:hAnsiTheme="minorBidi" w:cstheme="minorBidi"/>
          <w:b/>
          <w:bCs/>
          <w:sz w:val="26"/>
          <w:szCs w:val="26"/>
          <w:u w:val="single"/>
          <w:rtl/>
        </w:rPr>
        <w:t>דרישות בטיחות לחפירות ותעלות</w:t>
      </w:r>
    </w:p>
    <w:tbl>
      <w:tblPr>
        <w:bidiVisual/>
        <w:tblW w:w="8431" w:type="dxa"/>
        <w:tblInd w:w="785" w:type="dxa"/>
        <w:tblLook w:val="04A0" w:firstRow="1" w:lastRow="0" w:firstColumn="1" w:lastColumn="0" w:noHBand="0" w:noVBand="1"/>
      </w:tblPr>
      <w:tblGrid>
        <w:gridCol w:w="534"/>
        <w:gridCol w:w="7480"/>
        <w:gridCol w:w="275"/>
        <w:gridCol w:w="142"/>
      </w:tblGrid>
      <w:tr w:rsidR="00BB6B8E" w:rsidRPr="00E06B75" w14:paraId="1023335D" w14:textId="77777777" w:rsidTr="006B0545">
        <w:tc>
          <w:tcPr>
            <w:tcW w:w="534" w:type="dxa"/>
            <w:shd w:val="clear" w:color="auto" w:fill="auto"/>
          </w:tcPr>
          <w:p w14:paraId="5177BCA0" w14:textId="77777777" w:rsidR="00BB6B8E" w:rsidRPr="00E06B75" w:rsidRDefault="00BB6B8E"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א.</w:t>
            </w:r>
          </w:p>
        </w:tc>
        <w:tc>
          <w:tcPr>
            <w:tcW w:w="7897" w:type="dxa"/>
            <w:gridSpan w:val="3"/>
            <w:shd w:val="clear" w:color="auto" w:fill="auto"/>
          </w:tcPr>
          <w:p w14:paraId="798C22E2" w14:textId="77777777" w:rsidR="00BB6B8E" w:rsidRPr="00E06B75" w:rsidRDefault="00BB6B8E" w:rsidP="0018206B">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 xml:space="preserve">לפני התחלת החפירה </w:t>
            </w:r>
            <w:r w:rsidR="0091087F" w:rsidRPr="00E06B75">
              <w:rPr>
                <w:rFonts w:asciiTheme="minorBidi" w:eastAsia="Times New Roman" w:hAnsiTheme="minorBidi" w:cstheme="minorBidi"/>
                <w:sz w:val="26"/>
                <w:szCs w:val="26"/>
                <w:rtl/>
              </w:rPr>
              <w:t>ו/או החציבה</w:t>
            </w:r>
            <w:r w:rsidRPr="00E06B75">
              <w:rPr>
                <w:rFonts w:asciiTheme="minorBidi" w:eastAsia="Times New Roman" w:hAnsiTheme="minorBidi" w:cstheme="minorBidi"/>
                <w:sz w:val="26"/>
                <w:szCs w:val="26"/>
                <w:rtl/>
              </w:rPr>
              <w:t xml:space="preserve"> יש לבדוק קיום של קווי חשמל, ביוב, טלפון, גז וכד', ומנהל העבודה ינקוט אמצעי זהירות מיוחדים כדי להבטיח שעובדים לא יפגעו מזרם חשמלי, אדים מזיקים, או מים פורצים.</w:t>
            </w:r>
          </w:p>
        </w:tc>
      </w:tr>
      <w:tr w:rsidR="00BB6B8E" w:rsidRPr="00E06B75" w14:paraId="4751723A" w14:textId="77777777" w:rsidTr="006B0545">
        <w:tc>
          <w:tcPr>
            <w:tcW w:w="534" w:type="dxa"/>
            <w:shd w:val="clear" w:color="auto" w:fill="auto"/>
          </w:tcPr>
          <w:p w14:paraId="3176229F" w14:textId="77777777" w:rsidR="00BB6B8E" w:rsidRPr="00E06B75" w:rsidRDefault="00BB6B8E"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ב.</w:t>
            </w:r>
          </w:p>
        </w:tc>
        <w:tc>
          <w:tcPr>
            <w:tcW w:w="7897" w:type="dxa"/>
            <w:gridSpan w:val="3"/>
            <w:shd w:val="clear" w:color="auto" w:fill="auto"/>
          </w:tcPr>
          <w:p w14:paraId="1C1AEB35" w14:textId="77777777" w:rsidR="00BB6B8E" w:rsidRPr="00E06B75" w:rsidRDefault="00BB6B8E" w:rsidP="0018206B">
            <w:pPr>
              <w:spacing w:line="240" w:lineRule="auto"/>
              <w:jc w:val="both"/>
              <w:rPr>
                <w:rFonts w:asciiTheme="minorBidi" w:eastAsia="Times New Roman" w:hAnsiTheme="minorBidi" w:cstheme="minorBidi"/>
                <w:color w:val="000000"/>
                <w:kern w:val="24"/>
                <w:sz w:val="26"/>
                <w:szCs w:val="26"/>
                <w:rtl/>
              </w:rPr>
            </w:pPr>
            <w:r w:rsidRPr="00E06B75">
              <w:rPr>
                <w:rFonts w:asciiTheme="minorBidi" w:eastAsia="Times New Roman" w:hAnsiTheme="minorBidi" w:cstheme="minorBidi"/>
                <w:color w:val="000000"/>
                <w:kern w:val="24"/>
                <w:sz w:val="26"/>
                <w:szCs w:val="26"/>
                <w:rtl/>
              </w:rPr>
              <w:t>בחפירה שעומקה עולה על 1.2 מ', ושיש בה סכנת התמוטטות, יש לנקוט אמצעים בכדי למנוע תאונות מפולת העלולות לקבור עובדים תחתיה</w:t>
            </w:r>
          </w:p>
          <w:p w14:paraId="4FBE01A2" w14:textId="77777777" w:rsidR="00BB6B8E" w:rsidRPr="00E06B75" w:rsidRDefault="00BB6B8E" w:rsidP="0018206B">
            <w:pPr>
              <w:spacing w:line="240" w:lineRule="auto"/>
              <w:rPr>
                <w:rFonts w:asciiTheme="minorBidi" w:eastAsia="Times New Roman" w:hAnsiTheme="minorBidi" w:cstheme="minorBidi"/>
                <w:sz w:val="26"/>
                <w:szCs w:val="26"/>
                <w:rtl/>
              </w:rPr>
            </w:pPr>
          </w:p>
        </w:tc>
      </w:tr>
      <w:tr w:rsidR="00BB6B8E" w:rsidRPr="00E06B75" w14:paraId="513E0908" w14:textId="77777777" w:rsidTr="006B0545">
        <w:trPr>
          <w:gridAfter w:val="2"/>
          <w:wAfter w:w="417" w:type="dxa"/>
        </w:trPr>
        <w:tc>
          <w:tcPr>
            <w:tcW w:w="534" w:type="dxa"/>
            <w:shd w:val="clear" w:color="auto" w:fill="auto"/>
          </w:tcPr>
          <w:p w14:paraId="1A97F4C3" w14:textId="77777777" w:rsidR="00BB6B8E" w:rsidRPr="00E06B75" w:rsidRDefault="00BB6B8E" w:rsidP="0018206B">
            <w:pPr>
              <w:spacing w:line="240" w:lineRule="auto"/>
              <w:rPr>
                <w:rFonts w:asciiTheme="minorBidi" w:eastAsia="Times New Roman" w:hAnsiTheme="minorBidi" w:cstheme="minorBidi"/>
                <w:sz w:val="26"/>
                <w:szCs w:val="26"/>
                <w:rtl/>
              </w:rPr>
            </w:pPr>
          </w:p>
        </w:tc>
        <w:tc>
          <w:tcPr>
            <w:tcW w:w="7480" w:type="dxa"/>
            <w:shd w:val="clear" w:color="auto" w:fill="auto"/>
          </w:tcPr>
          <w:p w14:paraId="5295A093" w14:textId="77777777" w:rsidR="00BB6B8E" w:rsidRPr="00E06B75" w:rsidRDefault="001E64EB"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noProof/>
                <w:sz w:val="26"/>
                <w:szCs w:val="26"/>
              </w:rPr>
              <w:drawing>
                <wp:anchor distT="0" distB="0" distL="114300" distR="114300" simplePos="0" relativeHeight="251650048" behindDoc="0" locked="0" layoutInCell="1" allowOverlap="1" wp14:anchorId="40DAF5E4" wp14:editId="65A5234D">
                  <wp:simplePos x="0" y="0"/>
                  <wp:positionH relativeFrom="column">
                    <wp:posOffset>2251075</wp:posOffset>
                  </wp:positionH>
                  <wp:positionV relativeFrom="paragraph">
                    <wp:posOffset>31750</wp:posOffset>
                  </wp:positionV>
                  <wp:extent cx="2673985" cy="2004060"/>
                  <wp:effectExtent l="0" t="0" r="0" b="0"/>
                  <wp:wrapSquare wrapText="bothSides"/>
                  <wp:docPr id="10" name="תמונה 2" descr="דיפון" title="די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http://www.earthwork.us/files/04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3985" cy="2004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6B8E" w:rsidRPr="00E06B75" w14:paraId="227646E7" w14:textId="77777777" w:rsidTr="006B0545">
        <w:trPr>
          <w:gridAfter w:val="2"/>
          <w:wAfter w:w="417" w:type="dxa"/>
        </w:trPr>
        <w:tc>
          <w:tcPr>
            <w:tcW w:w="534" w:type="dxa"/>
            <w:shd w:val="clear" w:color="auto" w:fill="auto"/>
          </w:tcPr>
          <w:p w14:paraId="53ED6BBF" w14:textId="77777777" w:rsidR="00BB6B8E" w:rsidRPr="00E06B75" w:rsidRDefault="00BB6B8E" w:rsidP="0018206B">
            <w:pPr>
              <w:spacing w:line="240" w:lineRule="auto"/>
              <w:rPr>
                <w:rFonts w:asciiTheme="minorBidi" w:eastAsia="Times New Roman" w:hAnsiTheme="minorBidi" w:cstheme="minorBidi"/>
                <w:sz w:val="26"/>
                <w:szCs w:val="26"/>
                <w:rtl/>
              </w:rPr>
            </w:pPr>
          </w:p>
        </w:tc>
        <w:tc>
          <w:tcPr>
            <w:tcW w:w="7480" w:type="dxa"/>
            <w:shd w:val="clear" w:color="auto" w:fill="auto"/>
          </w:tcPr>
          <w:p w14:paraId="564B512E" w14:textId="77777777" w:rsidR="00BB6B8E" w:rsidRPr="00E06B75" w:rsidRDefault="00BB6B8E" w:rsidP="0018206B">
            <w:pPr>
              <w:pStyle w:val="1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0"/>
              <w:rPr>
                <w:rFonts w:asciiTheme="minorBidi" w:hAnsiTheme="minorBidi" w:cstheme="minorBidi"/>
                <w:color w:val="000000"/>
                <w:kern w:val="24"/>
                <w:sz w:val="26"/>
                <w:szCs w:val="26"/>
                <w:rtl/>
              </w:rPr>
            </w:pPr>
          </w:p>
        </w:tc>
      </w:tr>
      <w:tr w:rsidR="00BB6B8E" w:rsidRPr="00E06B75" w14:paraId="31C6A97F" w14:textId="77777777" w:rsidTr="006B0545">
        <w:trPr>
          <w:gridAfter w:val="1"/>
          <w:wAfter w:w="142" w:type="dxa"/>
        </w:trPr>
        <w:tc>
          <w:tcPr>
            <w:tcW w:w="534" w:type="dxa"/>
            <w:shd w:val="clear" w:color="auto" w:fill="auto"/>
          </w:tcPr>
          <w:p w14:paraId="2E8AC2B1" w14:textId="77777777" w:rsidR="00BB6B8E" w:rsidRPr="00E06B75" w:rsidRDefault="00BB6B8E"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ג.</w:t>
            </w:r>
          </w:p>
        </w:tc>
        <w:tc>
          <w:tcPr>
            <w:tcW w:w="7755" w:type="dxa"/>
            <w:gridSpan w:val="2"/>
            <w:shd w:val="clear" w:color="auto" w:fill="auto"/>
          </w:tcPr>
          <w:p w14:paraId="1C5BD1AD" w14:textId="77777777" w:rsidR="00BB6B8E" w:rsidRPr="00E06B75" w:rsidRDefault="00BB6B8E" w:rsidP="0018206B">
            <w:pPr>
              <w:pStyle w:val="1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jc w:val="both"/>
              <w:rPr>
                <w:rFonts w:asciiTheme="minorBidi" w:hAnsiTheme="minorBidi" w:cstheme="minorBidi"/>
                <w:sz w:val="26"/>
                <w:szCs w:val="26"/>
                <w:rtl/>
              </w:rPr>
            </w:pPr>
            <w:r w:rsidRPr="00E06B75">
              <w:rPr>
                <w:rFonts w:asciiTheme="minorBidi" w:hAnsiTheme="minorBidi" w:cstheme="minorBidi"/>
                <w:color w:val="000000"/>
                <w:kern w:val="24"/>
                <w:sz w:val="26"/>
                <w:szCs w:val="26"/>
                <w:rtl/>
              </w:rPr>
              <w:t>אמצעים למניעת התמוטטות הדפנות יכולים להיות על ידי חפירה בשיפוע או התקנת מערכת  דיפונים או תאי הגנה.</w:t>
            </w:r>
          </w:p>
          <w:p w14:paraId="0987975E" w14:textId="77777777" w:rsidR="00BB6B8E" w:rsidRPr="00E06B75" w:rsidRDefault="00BB6B8E" w:rsidP="0018206B">
            <w:pPr>
              <w:pStyle w:val="1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jc w:val="both"/>
              <w:rPr>
                <w:rFonts w:asciiTheme="minorBidi" w:hAnsiTheme="minorBidi" w:cstheme="minorBidi"/>
                <w:sz w:val="26"/>
                <w:szCs w:val="26"/>
                <w:rtl/>
              </w:rPr>
            </w:pPr>
          </w:p>
        </w:tc>
      </w:tr>
      <w:tr w:rsidR="00BB6B8E" w:rsidRPr="00E06B75" w14:paraId="05EBCFE9" w14:textId="77777777" w:rsidTr="006B0545">
        <w:trPr>
          <w:gridAfter w:val="1"/>
          <w:wAfter w:w="142" w:type="dxa"/>
        </w:trPr>
        <w:tc>
          <w:tcPr>
            <w:tcW w:w="534" w:type="dxa"/>
            <w:shd w:val="clear" w:color="auto" w:fill="auto"/>
          </w:tcPr>
          <w:p w14:paraId="2D613764" w14:textId="77777777" w:rsidR="00BB6B8E" w:rsidRPr="00E06B75" w:rsidRDefault="00BB6B8E"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ד.</w:t>
            </w:r>
          </w:p>
        </w:tc>
        <w:tc>
          <w:tcPr>
            <w:tcW w:w="7755" w:type="dxa"/>
            <w:gridSpan w:val="2"/>
            <w:shd w:val="clear" w:color="auto" w:fill="auto"/>
          </w:tcPr>
          <w:p w14:paraId="0596D165" w14:textId="77777777" w:rsidR="00BB6B8E" w:rsidRPr="00E06B75" w:rsidRDefault="00BB6B8E" w:rsidP="0018206B">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דיפון תעלות באדמה חולית על-פי התקנות: מותקנות בה דפנות עומדות יציבות, עם משענות וחיזוקים, המכסות את כל צידי התעלה, חודרות לעומק מספיק בקרקעיתה, ובולטות 15 ס"מ מעל פני הקרקע הסמוך לתעלה</w:t>
            </w:r>
          </w:p>
        </w:tc>
      </w:tr>
      <w:tr w:rsidR="00BB6B8E" w:rsidRPr="00E06B75" w14:paraId="50A06419" w14:textId="77777777" w:rsidTr="006B0545">
        <w:trPr>
          <w:gridAfter w:val="2"/>
          <w:wAfter w:w="417" w:type="dxa"/>
        </w:trPr>
        <w:tc>
          <w:tcPr>
            <w:tcW w:w="534" w:type="dxa"/>
            <w:shd w:val="clear" w:color="auto" w:fill="auto"/>
          </w:tcPr>
          <w:p w14:paraId="4293C44F" w14:textId="77777777" w:rsidR="00BB6B8E" w:rsidRPr="00E06B75" w:rsidRDefault="00BB6B8E" w:rsidP="0018206B">
            <w:pPr>
              <w:spacing w:line="240" w:lineRule="auto"/>
              <w:rPr>
                <w:rFonts w:asciiTheme="minorBidi" w:eastAsia="Times New Roman" w:hAnsiTheme="minorBidi" w:cstheme="minorBidi"/>
                <w:sz w:val="26"/>
                <w:szCs w:val="26"/>
                <w:rtl/>
              </w:rPr>
            </w:pPr>
          </w:p>
          <w:p w14:paraId="39DEDA0D" w14:textId="77777777" w:rsidR="00BB6B8E" w:rsidRPr="00E06B75" w:rsidRDefault="00BB6B8E" w:rsidP="0018206B">
            <w:pPr>
              <w:spacing w:line="240" w:lineRule="auto"/>
              <w:rPr>
                <w:rFonts w:asciiTheme="minorBidi" w:eastAsia="Times New Roman" w:hAnsiTheme="minorBidi" w:cstheme="minorBidi"/>
                <w:sz w:val="26"/>
                <w:szCs w:val="26"/>
                <w:rtl/>
              </w:rPr>
            </w:pPr>
          </w:p>
          <w:p w14:paraId="355FE5E9" w14:textId="77777777" w:rsidR="00BB6B8E" w:rsidRPr="00E06B75" w:rsidRDefault="00BB6B8E" w:rsidP="0018206B">
            <w:pPr>
              <w:spacing w:line="240" w:lineRule="auto"/>
              <w:rPr>
                <w:rFonts w:asciiTheme="minorBidi" w:eastAsia="Times New Roman" w:hAnsiTheme="minorBidi" w:cstheme="minorBidi"/>
                <w:sz w:val="26"/>
                <w:szCs w:val="26"/>
                <w:rtl/>
              </w:rPr>
            </w:pPr>
          </w:p>
          <w:p w14:paraId="3B03F688" w14:textId="77777777" w:rsidR="00BB6B8E" w:rsidRPr="00E06B75" w:rsidRDefault="00BB6B8E" w:rsidP="0018206B">
            <w:pPr>
              <w:spacing w:line="240" w:lineRule="auto"/>
              <w:rPr>
                <w:rFonts w:asciiTheme="minorBidi" w:eastAsia="Times New Roman" w:hAnsiTheme="minorBidi" w:cstheme="minorBidi"/>
                <w:sz w:val="26"/>
                <w:szCs w:val="26"/>
                <w:rtl/>
              </w:rPr>
            </w:pPr>
          </w:p>
          <w:p w14:paraId="2215A5E9" w14:textId="77777777" w:rsidR="00BB6B8E" w:rsidRPr="00E06B75" w:rsidRDefault="00BB6B8E" w:rsidP="0018206B">
            <w:pPr>
              <w:spacing w:line="240" w:lineRule="auto"/>
              <w:rPr>
                <w:rFonts w:asciiTheme="minorBidi" w:eastAsia="Times New Roman" w:hAnsiTheme="minorBidi" w:cstheme="minorBidi"/>
                <w:sz w:val="26"/>
                <w:szCs w:val="26"/>
                <w:rtl/>
              </w:rPr>
            </w:pPr>
          </w:p>
        </w:tc>
        <w:tc>
          <w:tcPr>
            <w:tcW w:w="7480" w:type="dxa"/>
            <w:shd w:val="clear" w:color="auto" w:fill="auto"/>
          </w:tcPr>
          <w:p w14:paraId="338AA1B4" w14:textId="77777777" w:rsidR="00BB6B8E" w:rsidRPr="00E06B75" w:rsidRDefault="001E64EB" w:rsidP="0018206B">
            <w:pPr>
              <w:spacing w:line="240" w:lineRule="auto"/>
              <w:rPr>
                <w:rFonts w:asciiTheme="minorBidi" w:eastAsia="Times New Roman" w:hAnsiTheme="minorBidi" w:cstheme="minorBidi"/>
                <w:sz w:val="26"/>
                <w:szCs w:val="26"/>
              </w:rPr>
            </w:pPr>
            <w:r w:rsidRPr="00E06B75">
              <w:rPr>
                <w:rFonts w:asciiTheme="minorBidi" w:eastAsia="Times New Roman" w:hAnsiTheme="minorBidi" w:cstheme="minorBidi"/>
                <w:noProof/>
                <w:sz w:val="26"/>
                <w:szCs w:val="26"/>
              </w:rPr>
              <w:drawing>
                <wp:anchor distT="0" distB="0" distL="114300" distR="114300" simplePos="0" relativeHeight="251652096" behindDoc="0" locked="0" layoutInCell="1" allowOverlap="1" wp14:anchorId="530E8942" wp14:editId="6FB4909A">
                  <wp:simplePos x="0" y="0"/>
                  <wp:positionH relativeFrom="column">
                    <wp:posOffset>971550</wp:posOffset>
                  </wp:positionH>
                  <wp:positionV relativeFrom="paragraph">
                    <wp:posOffset>66040</wp:posOffset>
                  </wp:positionV>
                  <wp:extent cx="3429000" cy="1440815"/>
                  <wp:effectExtent l="0" t="0" r="0" b="6985"/>
                  <wp:wrapSquare wrapText="bothSides"/>
                  <wp:docPr id="9" name="תמונה 7" descr="דוגמה לשיפוע באדמה חולית" title="דוגמה לשיפוע באדמה חול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A49DC" w14:textId="77777777" w:rsidR="00BB6B8E" w:rsidRPr="00E06B75" w:rsidRDefault="00BB6B8E" w:rsidP="0018206B">
            <w:pPr>
              <w:spacing w:line="240" w:lineRule="auto"/>
              <w:rPr>
                <w:rFonts w:asciiTheme="minorBidi" w:eastAsia="Times New Roman" w:hAnsiTheme="minorBidi" w:cstheme="minorBidi"/>
                <w:sz w:val="26"/>
                <w:szCs w:val="26"/>
                <w:rtl/>
              </w:rPr>
            </w:pPr>
          </w:p>
        </w:tc>
      </w:tr>
      <w:tr w:rsidR="00BB6B8E" w:rsidRPr="00E06B75" w14:paraId="1EE00981" w14:textId="77777777" w:rsidTr="006B0545">
        <w:trPr>
          <w:gridAfter w:val="2"/>
          <w:wAfter w:w="417" w:type="dxa"/>
        </w:trPr>
        <w:tc>
          <w:tcPr>
            <w:tcW w:w="534" w:type="dxa"/>
            <w:shd w:val="clear" w:color="auto" w:fill="auto"/>
          </w:tcPr>
          <w:p w14:paraId="342CF17E" w14:textId="77777777" w:rsidR="00BB6B8E" w:rsidRPr="00E06B75" w:rsidRDefault="00BB6B8E" w:rsidP="0018206B">
            <w:pPr>
              <w:spacing w:line="240" w:lineRule="auto"/>
              <w:rPr>
                <w:rFonts w:asciiTheme="minorBidi" w:eastAsia="Times New Roman" w:hAnsiTheme="minorBidi" w:cstheme="minorBidi"/>
                <w:sz w:val="26"/>
                <w:szCs w:val="26"/>
                <w:rtl/>
              </w:rPr>
            </w:pPr>
          </w:p>
        </w:tc>
        <w:tc>
          <w:tcPr>
            <w:tcW w:w="7480" w:type="dxa"/>
            <w:shd w:val="clear" w:color="auto" w:fill="auto"/>
          </w:tcPr>
          <w:p w14:paraId="3B394385" w14:textId="77777777" w:rsidR="00BB6B8E" w:rsidRPr="00E06B75" w:rsidRDefault="00BB6B8E" w:rsidP="0018206B">
            <w:pPr>
              <w:spacing w:line="240" w:lineRule="auto"/>
              <w:rPr>
                <w:rFonts w:asciiTheme="minorBidi" w:eastAsia="Times New Roman" w:hAnsiTheme="minorBidi" w:cstheme="minorBidi"/>
                <w:color w:val="000000"/>
                <w:kern w:val="24"/>
                <w:sz w:val="26"/>
                <w:szCs w:val="26"/>
                <w:rtl/>
              </w:rPr>
            </w:pPr>
          </w:p>
        </w:tc>
      </w:tr>
      <w:tr w:rsidR="00BB6B8E" w:rsidRPr="00E06B75" w14:paraId="3F43B4B7" w14:textId="77777777" w:rsidTr="006B0545">
        <w:trPr>
          <w:gridAfter w:val="2"/>
          <w:wAfter w:w="417" w:type="dxa"/>
        </w:trPr>
        <w:tc>
          <w:tcPr>
            <w:tcW w:w="534" w:type="dxa"/>
            <w:shd w:val="clear" w:color="auto" w:fill="auto"/>
          </w:tcPr>
          <w:p w14:paraId="13D95895" w14:textId="77777777" w:rsidR="00BB6B8E" w:rsidRPr="00E06B75" w:rsidRDefault="00BB6B8E"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ה.</w:t>
            </w:r>
          </w:p>
        </w:tc>
        <w:tc>
          <w:tcPr>
            <w:tcW w:w="7480" w:type="dxa"/>
            <w:shd w:val="clear" w:color="auto" w:fill="auto"/>
          </w:tcPr>
          <w:p w14:paraId="5DB68CC8" w14:textId="7CC8E913" w:rsidR="00BB6B8E" w:rsidRPr="00E06B75" w:rsidRDefault="00BB6B8E" w:rsidP="00F649B9">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color w:val="000000"/>
                <w:kern w:val="24"/>
                <w:sz w:val="26"/>
                <w:szCs w:val="26"/>
                <w:rtl/>
              </w:rPr>
              <w:t>אם קיימת סכנת התמוטטות בעת התקנת הדיפון, העובד ישתמש בתא הגנה (אין צורך בדיפון אם משתמשים תמיד בתא הגנה לכל עובד הנמצא בחפירה, או שהחפירה מתבצעת באמצעות מכונה בלבד)</w:t>
            </w:r>
            <w:r w:rsidRPr="00E06B75">
              <w:rPr>
                <w:rFonts w:asciiTheme="minorBidi" w:eastAsia="Times New Roman" w:hAnsiTheme="minorBidi" w:cstheme="minorBidi"/>
                <w:sz w:val="26"/>
                <w:szCs w:val="26"/>
                <w:rtl/>
              </w:rPr>
              <w:t>.</w:t>
            </w:r>
          </w:p>
        </w:tc>
      </w:tr>
      <w:tr w:rsidR="00BB6B8E" w:rsidRPr="00E06B75" w14:paraId="441C2B84" w14:textId="77777777" w:rsidTr="006B0545">
        <w:trPr>
          <w:gridAfter w:val="2"/>
          <w:wAfter w:w="417" w:type="dxa"/>
        </w:trPr>
        <w:tc>
          <w:tcPr>
            <w:tcW w:w="534" w:type="dxa"/>
            <w:shd w:val="clear" w:color="auto" w:fill="auto"/>
          </w:tcPr>
          <w:p w14:paraId="2378A514" w14:textId="77777777" w:rsidR="00BB6B8E" w:rsidRPr="00E06B75" w:rsidRDefault="00BB6B8E" w:rsidP="0018206B">
            <w:pPr>
              <w:spacing w:line="240" w:lineRule="auto"/>
              <w:rPr>
                <w:rFonts w:asciiTheme="minorBidi" w:eastAsia="Times New Roman" w:hAnsiTheme="minorBidi" w:cstheme="minorBidi"/>
                <w:sz w:val="26"/>
                <w:szCs w:val="26"/>
                <w:rtl/>
              </w:rPr>
            </w:pPr>
          </w:p>
          <w:p w14:paraId="6661A683" w14:textId="77777777" w:rsidR="00BB6B8E" w:rsidRPr="00E06B75" w:rsidRDefault="00BB6B8E" w:rsidP="0018206B">
            <w:pPr>
              <w:spacing w:line="240" w:lineRule="auto"/>
              <w:rPr>
                <w:rFonts w:asciiTheme="minorBidi" w:eastAsia="Times New Roman" w:hAnsiTheme="minorBidi" w:cstheme="minorBidi"/>
                <w:sz w:val="26"/>
                <w:szCs w:val="26"/>
                <w:rtl/>
              </w:rPr>
            </w:pPr>
          </w:p>
          <w:p w14:paraId="4B3DDCE9" w14:textId="77777777" w:rsidR="00BB6B8E" w:rsidRPr="00E06B75" w:rsidRDefault="00BB6B8E" w:rsidP="0018206B">
            <w:pPr>
              <w:spacing w:line="240" w:lineRule="auto"/>
              <w:rPr>
                <w:rFonts w:asciiTheme="minorBidi" w:eastAsia="Times New Roman" w:hAnsiTheme="minorBidi" w:cstheme="minorBidi"/>
                <w:sz w:val="26"/>
                <w:szCs w:val="26"/>
                <w:rtl/>
              </w:rPr>
            </w:pPr>
          </w:p>
          <w:p w14:paraId="1F50B103" w14:textId="77777777" w:rsidR="00BB6B8E" w:rsidRPr="00E06B75" w:rsidRDefault="00BB6B8E" w:rsidP="0018206B">
            <w:pPr>
              <w:spacing w:line="240" w:lineRule="auto"/>
              <w:rPr>
                <w:rFonts w:asciiTheme="minorBidi" w:eastAsia="Times New Roman" w:hAnsiTheme="minorBidi" w:cstheme="minorBidi"/>
                <w:sz w:val="26"/>
                <w:szCs w:val="26"/>
                <w:rtl/>
              </w:rPr>
            </w:pPr>
          </w:p>
          <w:p w14:paraId="75A375CF" w14:textId="77777777" w:rsidR="00BB6B8E" w:rsidRPr="00E06B75" w:rsidRDefault="00BB6B8E" w:rsidP="0018206B">
            <w:pPr>
              <w:spacing w:line="240" w:lineRule="auto"/>
              <w:rPr>
                <w:rFonts w:asciiTheme="minorBidi" w:eastAsia="Times New Roman" w:hAnsiTheme="minorBidi" w:cstheme="minorBidi"/>
                <w:sz w:val="26"/>
                <w:szCs w:val="26"/>
                <w:rtl/>
              </w:rPr>
            </w:pPr>
          </w:p>
          <w:p w14:paraId="1AEB8F78" w14:textId="77777777" w:rsidR="00BB6B8E" w:rsidRPr="00E06B75" w:rsidRDefault="00BB6B8E" w:rsidP="0018206B">
            <w:pPr>
              <w:spacing w:line="240" w:lineRule="auto"/>
              <w:rPr>
                <w:rFonts w:asciiTheme="minorBidi" w:eastAsia="Times New Roman" w:hAnsiTheme="minorBidi" w:cstheme="minorBidi"/>
                <w:sz w:val="26"/>
                <w:szCs w:val="26"/>
                <w:rtl/>
              </w:rPr>
            </w:pPr>
          </w:p>
        </w:tc>
        <w:tc>
          <w:tcPr>
            <w:tcW w:w="7480" w:type="dxa"/>
            <w:shd w:val="clear" w:color="auto" w:fill="auto"/>
          </w:tcPr>
          <w:p w14:paraId="59EBBF71" w14:textId="77777777" w:rsidR="00BB6B8E" w:rsidRPr="00E06B75" w:rsidRDefault="001E64EB" w:rsidP="0018206B">
            <w:pPr>
              <w:spacing w:line="240" w:lineRule="auto"/>
              <w:ind w:left="5760"/>
              <w:rPr>
                <w:rFonts w:asciiTheme="minorBidi" w:eastAsia="Times New Roman" w:hAnsiTheme="minorBidi" w:cstheme="minorBidi"/>
                <w:sz w:val="26"/>
                <w:szCs w:val="26"/>
              </w:rPr>
            </w:pPr>
            <w:r w:rsidRPr="00E06B75">
              <w:rPr>
                <w:rFonts w:asciiTheme="minorBidi" w:eastAsia="Times New Roman" w:hAnsiTheme="minorBidi" w:cstheme="minorBidi"/>
                <w:noProof/>
                <w:sz w:val="26"/>
                <w:szCs w:val="26"/>
              </w:rPr>
              <w:drawing>
                <wp:anchor distT="0" distB="0" distL="114300" distR="114300" simplePos="0" relativeHeight="251654144" behindDoc="0" locked="0" layoutInCell="1" allowOverlap="1" wp14:anchorId="7D1C45CC" wp14:editId="1C4B66E3">
                  <wp:simplePos x="0" y="0"/>
                  <wp:positionH relativeFrom="column">
                    <wp:posOffset>5257800</wp:posOffset>
                  </wp:positionH>
                  <wp:positionV relativeFrom="paragraph">
                    <wp:posOffset>50800</wp:posOffset>
                  </wp:positionV>
                  <wp:extent cx="1819910" cy="2621915"/>
                  <wp:effectExtent l="0" t="0" r="8890" b="6985"/>
                  <wp:wrapSquare wrapText="bothSides"/>
                  <wp:docPr id="8" name="תמונה 6" descr="תא הגנה" title="תא הג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6" descr="תא הגנה" title="תא הגנה"/>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910" cy="2621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6B8E" w:rsidRPr="00E06B75" w14:paraId="7972A609" w14:textId="77777777" w:rsidTr="006B0545">
        <w:trPr>
          <w:gridAfter w:val="2"/>
          <w:wAfter w:w="417" w:type="dxa"/>
        </w:trPr>
        <w:tc>
          <w:tcPr>
            <w:tcW w:w="534" w:type="dxa"/>
            <w:shd w:val="clear" w:color="auto" w:fill="auto"/>
          </w:tcPr>
          <w:p w14:paraId="07BE3C26" w14:textId="77777777" w:rsidR="00BB6B8E" w:rsidRPr="00E06B75" w:rsidRDefault="00BB6B8E" w:rsidP="0018206B">
            <w:pPr>
              <w:spacing w:after="0" w:line="240" w:lineRule="auto"/>
              <w:rPr>
                <w:rFonts w:asciiTheme="minorBidi" w:eastAsia="Times New Roman" w:hAnsiTheme="minorBidi" w:cstheme="minorBidi"/>
                <w:sz w:val="26"/>
                <w:szCs w:val="26"/>
                <w:rtl/>
              </w:rPr>
            </w:pPr>
          </w:p>
        </w:tc>
        <w:tc>
          <w:tcPr>
            <w:tcW w:w="7480" w:type="dxa"/>
            <w:shd w:val="clear" w:color="auto" w:fill="auto"/>
          </w:tcPr>
          <w:p w14:paraId="28164570" w14:textId="77777777" w:rsidR="00BB6B8E" w:rsidRPr="00E06B75" w:rsidRDefault="00BB6B8E" w:rsidP="0018206B">
            <w:pPr>
              <w:spacing w:after="0" w:line="240" w:lineRule="auto"/>
              <w:rPr>
                <w:rFonts w:asciiTheme="minorBidi" w:eastAsia="Times New Roman" w:hAnsiTheme="minorBidi" w:cstheme="minorBidi"/>
                <w:sz w:val="26"/>
                <w:szCs w:val="26"/>
                <w:rtl/>
              </w:rPr>
            </w:pPr>
          </w:p>
        </w:tc>
      </w:tr>
      <w:tr w:rsidR="00BB6B8E" w:rsidRPr="00E06B75" w14:paraId="4C4E907B" w14:textId="77777777" w:rsidTr="006B0545">
        <w:trPr>
          <w:gridAfter w:val="2"/>
          <w:wAfter w:w="417" w:type="dxa"/>
        </w:trPr>
        <w:tc>
          <w:tcPr>
            <w:tcW w:w="534" w:type="dxa"/>
            <w:shd w:val="clear" w:color="auto" w:fill="auto"/>
          </w:tcPr>
          <w:p w14:paraId="3E58AAFE" w14:textId="77777777" w:rsidR="00BB6B8E" w:rsidRPr="00E06B75" w:rsidRDefault="00BB6B8E" w:rsidP="0018206B">
            <w:pPr>
              <w:spacing w:after="0" w:line="240" w:lineRule="auto"/>
              <w:rPr>
                <w:rFonts w:asciiTheme="minorBidi" w:eastAsia="Times New Roman" w:hAnsiTheme="minorBidi" w:cstheme="minorBidi"/>
                <w:sz w:val="26"/>
                <w:szCs w:val="26"/>
                <w:rtl/>
              </w:rPr>
            </w:pPr>
          </w:p>
        </w:tc>
        <w:tc>
          <w:tcPr>
            <w:tcW w:w="7480" w:type="dxa"/>
            <w:shd w:val="clear" w:color="auto" w:fill="auto"/>
          </w:tcPr>
          <w:p w14:paraId="6AA4B8B3" w14:textId="77777777" w:rsidR="00BB6B8E" w:rsidRPr="00E06B75" w:rsidRDefault="00BB6B8E" w:rsidP="0018206B">
            <w:pPr>
              <w:spacing w:after="0" w:line="240" w:lineRule="auto"/>
              <w:rPr>
                <w:rFonts w:asciiTheme="minorBidi" w:eastAsia="Times New Roman" w:hAnsiTheme="minorBidi" w:cstheme="minorBidi"/>
                <w:color w:val="000000"/>
                <w:kern w:val="24"/>
                <w:sz w:val="26"/>
                <w:szCs w:val="26"/>
                <w:rtl/>
              </w:rPr>
            </w:pPr>
          </w:p>
        </w:tc>
      </w:tr>
      <w:tr w:rsidR="00BB6B8E" w:rsidRPr="00E06B75" w14:paraId="62068035" w14:textId="77777777" w:rsidTr="006B0545">
        <w:trPr>
          <w:gridAfter w:val="2"/>
          <w:wAfter w:w="417" w:type="dxa"/>
        </w:trPr>
        <w:tc>
          <w:tcPr>
            <w:tcW w:w="534" w:type="dxa"/>
            <w:shd w:val="clear" w:color="auto" w:fill="auto"/>
          </w:tcPr>
          <w:p w14:paraId="7D099645" w14:textId="77777777" w:rsidR="00BB6B8E" w:rsidRPr="00E06B75" w:rsidRDefault="00BB6B8E" w:rsidP="0018206B">
            <w:pPr>
              <w:spacing w:after="0"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ו.</w:t>
            </w:r>
          </w:p>
        </w:tc>
        <w:tc>
          <w:tcPr>
            <w:tcW w:w="7480" w:type="dxa"/>
            <w:shd w:val="clear" w:color="auto" w:fill="auto"/>
          </w:tcPr>
          <w:p w14:paraId="73D6E23A" w14:textId="77777777" w:rsidR="00BB6B8E" w:rsidRPr="00E06B75" w:rsidRDefault="00BB6B8E" w:rsidP="0018206B">
            <w:pPr>
              <w:spacing w:after="0"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color w:val="000000"/>
                <w:kern w:val="24"/>
                <w:sz w:val="26"/>
                <w:szCs w:val="26"/>
                <w:rtl/>
              </w:rPr>
              <w:t>דיפון חפירה בעומק של יותר מ-4 מ' רק לפי תוכנית</w:t>
            </w:r>
            <w:r w:rsidRPr="00E06B75">
              <w:rPr>
                <w:rFonts w:asciiTheme="minorBidi" w:eastAsia="Times New Roman" w:hAnsiTheme="minorBidi" w:cstheme="minorBidi"/>
                <w:sz w:val="26"/>
                <w:szCs w:val="26"/>
                <w:rtl/>
              </w:rPr>
              <w:t>.</w:t>
            </w:r>
          </w:p>
          <w:p w14:paraId="15B1D35E" w14:textId="77777777" w:rsidR="00BB6B8E" w:rsidRPr="00E06B75" w:rsidRDefault="00BB6B8E" w:rsidP="0018206B">
            <w:pPr>
              <w:spacing w:after="0" w:line="240" w:lineRule="auto"/>
              <w:rPr>
                <w:rFonts w:asciiTheme="minorBidi" w:eastAsia="Times New Roman" w:hAnsiTheme="minorBidi" w:cstheme="minorBidi"/>
                <w:sz w:val="26"/>
                <w:szCs w:val="26"/>
                <w:rtl/>
              </w:rPr>
            </w:pPr>
          </w:p>
        </w:tc>
      </w:tr>
      <w:tr w:rsidR="00BB6B8E" w:rsidRPr="00E06B75" w14:paraId="05959E14" w14:textId="77777777" w:rsidTr="006B0545">
        <w:trPr>
          <w:gridAfter w:val="2"/>
          <w:wAfter w:w="417" w:type="dxa"/>
        </w:trPr>
        <w:tc>
          <w:tcPr>
            <w:tcW w:w="534" w:type="dxa"/>
            <w:shd w:val="clear" w:color="auto" w:fill="auto"/>
          </w:tcPr>
          <w:p w14:paraId="2E7160E6" w14:textId="77777777" w:rsidR="00BB6B8E" w:rsidRPr="00E06B75" w:rsidRDefault="00BB6B8E" w:rsidP="0018206B">
            <w:pPr>
              <w:spacing w:after="0"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ז.</w:t>
            </w:r>
          </w:p>
        </w:tc>
        <w:tc>
          <w:tcPr>
            <w:tcW w:w="7480" w:type="dxa"/>
            <w:shd w:val="clear" w:color="auto" w:fill="auto"/>
          </w:tcPr>
          <w:p w14:paraId="4E9F23C2" w14:textId="77777777" w:rsidR="00BB6B8E" w:rsidRPr="00E06B75" w:rsidRDefault="00BB6B8E" w:rsidP="006B0545">
            <w:pPr>
              <w:spacing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color w:val="000000"/>
                <w:kern w:val="24"/>
                <w:sz w:val="26"/>
                <w:szCs w:val="26"/>
                <w:rtl/>
              </w:rPr>
              <w:t>אין לקרב לשפת החפירה רכב או ציוד כבד אחר שעשוי למוטט את דפנותיה, אלא אם ננקטו צעדים מיוחדים למניעת התמוטטות.</w:t>
            </w:r>
          </w:p>
          <w:p w14:paraId="4A2B98E6" w14:textId="77777777" w:rsidR="00BB6B8E" w:rsidRPr="00E06B75" w:rsidRDefault="00BB6B8E" w:rsidP="0018206B">
            <w:pPr>
              <w:spacing w:after="0" w:line="240" w:lineRule="auto"/>
              <w:rPr>
                <w:rFonts w:asciiTheme="minorBidi" w:eastAsia="Times New Roman" w:hAnsiTheme="minorBidi" w:cstheme="minorBidi"/>
                <w:sz w:val="26"/>
                <w:szCs w:val="26"/>
                <w:rtl/>
              </w:rPr>
            </w:pPr>
          </w:p>
        </w:tc>
      </w:tr>
      <w:tr w:rsidR="00BB6B8E" w:rsidRPr="00E06B75" w14:paraId="604B0503" w14:textId="77777777" w:rsidTr="006B0545">
        <w:trPr>
          <w:gridAfter w:val="2"/>
          <w:wAfter w:w="417" w:type="dxa"/>
        </w:trPr>
        <w:tc>
          <w:tcPr>
            <w:tcW w:w="534" w:type="dxa"/>
            <w:shd w:val="clear" w:color="auto" w:fill="auto"/>
          </w:tcPr>
          <w:p w14:paraId="57DE15AB" w14:textId="77777777" w:rsidR="00BB6B8E" w:rsidRPr="00E06B75" w:rsidRDefault="00BB6B8E" w:rsidP="0018206B">
            <w:pPr>
              <w:spacing w:line="240" w:lineRule="auto"/>
              <w:rPr>
                <w:rFonts w:asciiTheme="minorBidi" w:eastAsia="Times New Roman" w:hAnsiTheme="minorBidi" w:cstheme="minorBidi"/>
                <w:sz w:val="26"/>
                <w:szCs w:val="26"/>
                <w:rtl/>
              </w:rPr>
            </w:pPr>
          </w:p>
          <w:p w14:paraId="7DF227FF" w14:textId="77777777" w:rsidR="00BB6B8E" w:rsidRPr="00E06B75" w:rsidRDefault="00BB6B8E" w:rsidP="0018206B">
            <w:pPr>
              <w:spacing w:line="240" w:lineRule="auto"/>
              <w:rPr>
                <w:rFonts w:asciiTheme="minorBidi" w:eastAsia="Times New Roman" w:hAnsiTheme="minorBidi" w:cstheme="minorBidi"/>
                <w:sz w:val="26"/>
                <w:szCs w:val="26"/>
                <w:rtl/>
              </w:rPr>
            </w:pPr>
          </w:p>
          <w:p w14:paraId="4DF54A89" w14:textId="77777777" w:rsidR="00BB6B8E" w:rsidRPr="00E06B75" w:rsidRDefault="00BB6B8E" w:rsidP="0018206B">
            <w:pPr>
              <w:spacing w:line="240" w:lineRule="auto"/>
              <w:rPr>
                <w:rFonts w:asciiTheme="minorBidi" w:eastAsia="Times New Roman" w:hAnsiTheme="minorBidi" w:cstheme="minorBidi"/>
                <w:sz w:val="26"/>
                <w:szCs w:val="26"/>
                <w:rtl/>
              </w:rPr>
            </w:pPr>
          </w:p>
          <w:p w14:paraId="56394EFF" w14:textId="77777777" w:rsidR="00BB6B8E" w:rsidRPr="00E06B75" w:rsidRDefault="00BB6B8E" w:rsidP="0018206B">
            <w:pPr>
              <w:spacing w:line="240" w:lineRule="auto"/>
              <w:rPr>
                <w:rFonts w:asciiTheme="minorBidi" w:eastAsia="Times New Roman" w:hAnsiTheme="minorBidi" w:cstheme="minorBidi"/>
                <w:sz w:val="26"/>
                <w:szCs w:val="26"/>
                <w:rtl/>
              </w:rPr>
            </w:pPr>
          </w:p>
          <w:p w14:paraId="6F9875AF" w14:textId="77777777" w:rsidR="00BB6B8E" w:rsidRPr="00E06B75" w:rsidRDefault="00BB6B8E" w:rsidP="0018206B">
            <w:pPr>
              <w:spacing w:line="240" w:lineRule="auto"/>
              <w:rPr>
                <w:rFonts w:asciiTheme="minorBidi" w:eastAsia="Times New Roman" w:hAnsiTheme="minorBidi" w:cstheme="minorBidi"/>
                <w:sz w:val="26"/>
                <w:szCs w:val="26"/>
                <w:rtl/>
              </w:rPr>
            </w:pPr>
          </w:p>
          <w:p w14:paraId="46E7ADBD" w14:textId="77777777" w:rsidR="00BB6B8E" w:rsidRPr="00E06B75" w:rsidRDefault="00BB6B8E" w:rsidP="0018206B">
            <w:pPr>
              <w:spacing w:line="240" w:lineRule="auto"/>
              <w:rPr>
                <w:rFonts w:asciiTheme="minorBidi" w:eastAsia="Times New Roman" w:hAnsiTheme="minorBidi" w:cstheme="minorBidi"/>
                <w:sz w:val="26"/>
                <w:szCs w:val="26"/>
                <w:rtl/>
              </w:rPr>
            </w:pPr>
          </w:p>
        </w:tc>
        <w:tc>
          <w:tcPr>
            <w:tcW w:w="7480" w:type="dxa"/>
            <w:shd w:val="clear" w:color="auto" w:fill="auto"/>
          </w:tcPr>
          <w:p w14:paraId="41010C8B" w14:textId="77777777" w:rsidR="00BB6B8E" w:rsidRPr="00E06B75" w:rsidRDefault="001E64EB"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noProof/>
                <w:sz w:val="26"/>
                <w:szCs w:val="26"/>
              </w:rPr>
              <w:drawing>
                <wp:anchor distT="0" distB="0" distL="114300" distR="114300" simplePos="0" relativeHeight="251657216" behindDoc="0" locked="0" layoutInCell="1" allowOverlap="1" wp14:anchorId="080976D0" wp14:editId="5EEBF932">
                  <wp:simplePos x="0" y="0"/>
                  <wp:positionH relativeFrom="column">
                    <wp:posOffset>1152525</wp:posOffset>
                  </wp:positionH>
                  <wp:positionV relativeFrom="paragraph">
                    <wp:posOffset>39370</wp:posOffset>
                  </wp:positionV>
                  <wp:extent cx="3232785" cy="1524000"/>
                  <wp:effectExtent l="0" t="0" r="5715" b="0"/>
                  <wp:wrapSquare wrapText="bothSides"/>
                  <wp:docPr id="7" name="תמונה 5" descr="מרחק בטוח למעבר רכב ליד בור" title="מרחק בטוח למעבר רכב ליד ב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5" descr="מרחק בטוח למעבר רכב ליד בור" title="מרחק בטוח למעבר רכב ליד בור"/>
                          <pic:cNvPicPr>
                            <a:picLocks noChangeAspect="1" noChangeArrowheads="1"/>
                          </pic:cNvPicPr>
                        </pic:nvPicPr>
                        <pic:blipFill>
                          <a:blip r:embed="rId17">
                            <a:extLst>
                              <a:ext uri="{28A0092B-C50C-407E-A947-70E740481C1C}">
                                <a14:useLocalDpi xmlns:a14="http://schemas.microsoft.com/office/drawing/2010/main" val="0"/>
                              </a:ext>
                            </a:extLst>
                          </a:blip>
                          <a:srcRect l="7520" t="2693" r="5133" b="37000"/>
                          <a:stretch>
                            <a:fillRect/>
                          </a:stretch>
                        </pic:blipFill>
                        <pic:spPr bwMode="auto">
                          <a:xfrm>
                            <a:off x="0" y="0"/>
                            <a:ext cx="323278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6B8E" w:rsidRPr="00E06B75" w14:paraId="66832043" w14:textId="77777777" w:rsidTr="006B0545">
        <w:trPr>
          <w:gridAfter w:val="2"/>
          <w:wAfter w:w="417" w:type="dxa"/>
        </w:trPr>
        <w:tc>
          <w:tcPr>
            <w:tcW w:w="534" w:type="dxa"/>
            <w:shd w:val="clear" w:color="auto" w:fill="auto"/>
          </w:tcPr>
          <w:p w14:paraId="390C4019" w14:textId="77777777" w:rsidR="00BB6B8E" w:rsidRPr="00E06B75" w:rsidRDefault="00BB6B8E"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lastRenderedPageBreak/>
              <w:t>ח.</w:t>
            </w:r>
          </w:p>
        </w:tc>
        <w:tc>
          <w:tcPr>
            <w:tcW w:w="7480" w:type="dxa"/>
            <w:shd w:val="clear" w:color="auto" w:fill="auto"/>
          </w:tcPr>
          <w:p w14:paraId="2603CA29" w14:textId="77777777" w:rsidR="00BB6B8E" w:rsidRPr="00E06B75" w:rsidRDefault="00BB6B8E" w:rsidP="0018206B">
            <w:pPr>
              <w:spacing w:line="240" w:lineRule="auto"/>
              <w:rPr>
                <w:rFonts w:asciiTheme="minorBidi" w:eastAsia="Times New Roman" w:hAnsiTheme="minorBidi" w:cstheme="minorBidi"/>
                <w:color w:val="000000"/>
                <w:kern w:val="24"/>
                <w:sz w:val="26"/>
                <w:szCs w:val="26"/>
                <w:rtl/>
              </w:rPr>
            </w:pPr>
            <w:r w:rsidRPr="00E06B75">
              <w:rPr>
                <w:rFonts w:asciiTheme="minorBidi" w:eastAsia="Times New Roman" w:hAnsiTheme="minorBidi" w:cstheme="minorBidi"/>
                <w:color w:val="000000"/>
                <w:kern w:val="24"/>
                <w:sz w:val="26"/>
                <w:szCs w:val="26"/>
                <w:rtl/>
              </w:rPr>
              <w:t>חומר או אדמה שהוצאו מהחפירה יוחזקו במרחק שלא יפחת מ-50 ס"מ משפת החפירה.</w:t>
            </w:r>
          </w:p>
          <w:p w14:paraId="7A6F60E1" w14:textId="77777777" w:rsidR="00BB6B8E" w:rsidRPr="00E06B75" w:rsidRDefault="001E64EB"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noProof/>
                <w:sz w:val="26"/>
                <w:szCs w:val="26"/>
              </w:rPr>
              <w:drawing>
                <wp:anchor distT="0" distB="0" distL="114300" distR="114300" simplePos="0" relativeHeight="251658240" behindDoc="0" locked="0" layoutInCell="1" allowOverlap="1" wp14:anchorId="50F7AD93" wp14:editId="6FCBE902">
                  <wp:simplePos x="0" y="0"/>
                  <wp:positionH relativeFrom="column">
                    <wp:posOffset>1316355</wp:posOffset>
                  </wp:positionH>
                  <wp:positionV relativeFrom="paragraph">
                    <wp:posOffset>38735</wp:posOffset>
                  </wp:positionV>
                  <wp:extent cx="3084195" cy="1788160"/>
                  <wp:effectExtent l="0" t="0" r="1905" b="2540"/>
                  <wp:wrapSquare wrapText="bothSides"/>
                  <wp:docPr id="6" name="תמונה 4" descr="דוגמא לחפירת תעלת משופעת ומדורגת" title="דוגמא לחפירת תעלת משופעת ומדורג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4" descr="דוגמא לחפירת תעלת משופעת ומדורגת" title="דוגמא לחפירת תעלת משופעת ומדורגת"/>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419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49DB6" w14:textId="77777777" w:rsidR="00BB6B8E" w:rsidRPr="00E06B75" w:rsidRDefault="00BB6B8E" w:rsidP="0018206B">
            <w:pPr>
              <w:spacing w:line="240" w:lineRule="auto"/>
              <w:rPr>
                <w:rFonts w:asciiTheme="minorBidi" w:eastAsia="Times New Roman" w:hAnsiTheme="minorBidi" w:cstheme="minorBidi"/>
                <w:sz w:val="26"/>
                <w:szCs w:val="26"/>
                <w:rtl/>
              </w:rPr>
            </w:pPr>
          </w:p>
        </w:tc>
      </w:tr>
      <w:tr w:rsidR="00BB6B8E" w:rsidRPr="00E06B75" w14:paraId="0E1718DE" w14:textId="77777777" w:rsidTr="006B0545">
        <w:trPr>
          <w:gridAfter w:val="2"/>
          <w:wAfter w:w="417" w:type="dxa"/>
        </w:trPr>
        <w:tc>
          <w:tcPr>
            <w:tcW w:w="534" w:type="dxa"/>
            <w:shd w:val="clear" w:color="auto" w:fill="auto"/>
          </w:tcPr>
          <w:p w14:paraId="4F799FAD" w14:textId="77777777" w:rsidR="00BB6B8E" w:rsidRPr="00E06B75" w:rsidRDefault="00BB6B8E" w:rsidP="0018206B">
            <w:pPr>
              <w:spacing w:line="240" w:lineRule="auto"/>
              <w:rPr>
                <w:rFonts w:asciiTheme="minorBidi" w:eastAsia="Times New Roman" w:hAnsiTheme="minorBidi" w:cstheme="minorBidi"/>
                <w:sz w:val="26"/>
                <w:szCs w:val="26"/>
                <w:rtl/>
              </w:rPr>
            </w:pPr>
          </w:p>
        </w:tc>
        <w:tc>
          <w:tcPr>
            <w:tcW w:w="7480" w:type="dxa"/>
            <w:shd w:val="clear" w:color="auto" w:fill="auto"/>
          </w:tcPr>
          <w:p w14:paraId="07EF9AED" w14:textId="77777777" w:rsidR="00BB6B8E" w:rsidRPr="00E06B75" w:rsidRDefault="00BB6B8E" w:rsidP="0018206B">
            <w:pPr>
              <w:spacing w:line="240" w:lineRule="auto"/>
              <w:rPr>
                <w:rFonts w:asciiTheme="minorBidi" w:eastAsia="Times New Roman" w:hAnsiTheme="minorBidi" w:cstheme="minorBidi"/>
                <w:sz w:val="26"/>
                <w:szCs w:val="26"/>
                <w:rtl/>
              </w:rPr>
            </w:pPr>
          </w:p>
        </w:tc>
      </w:tr>
      <w:tr w:rsidR="00BB6B8E" w:rsidRPr="00E06B75" w14:paraId="7DCB0640" w14:textId="77777777" w:rsidTr="006B0545">
        <w:trPr>
          <w:gridAfter w:val="2"/>
          <w:wAfter w:w="417" w:type="dxa"/>
        </w:trPr>
        <w:tc>
          <w:tcPr>
            <w:tcW w:w="534" w:type="dxa"/>
            <w:shd w:val="clear" w:color="auto" w:fill="auto"/>
          </w:tcPr>
          <w:p w14:paraId="2721BAEA" w14:textId="77777777" w:rsidR="00BB6B8E" w:rsidRPr="00E06B75" w:rsidRDefault="00BB6B8E"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ט.</w:t>
            </w:r>
          </w:p>
        </w:tc>
        <w:tc>
          <w:tcPr>
            <w:tcW w:w="7480" w:type="dxa"/>
            <w:shd w:val="clear" w:color="auto" w:fill="auto"/>
          </w:tcPr>
          <w:p w14:paraId="540C7AAC" w14:textId="77777777" w:rsidR="00BB6B8E" w:rsidRPr="00E06B75" w:rsidRDefault="00BB6B8E" w:rsidP="006B0545">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כל בור, חפירה, קיר חצוב או מדרון מהם עלול אדם ליפול מגובה העולה על שני מטר יהיו מגודרים ע"י מעקה עם אזן-יד ואזן-תיכון.</w:t>
            </w:r>
          </w:p>
        </w:tc>
      </w:tr>
      <w:tr w:rsidR="00BB6B8E" w:rsidRPr="00E06B75" w14:paraId="6429253B" w14:textId="77777777" w:rsidTr="006B0545">
        <w:trPr>
          <w:gridAfter w:val="2"/>
          <w:wAfter w:w="417" w:type="dxa"/>
        </w:trPr>
        <w:tc>
          <w:tcPr>
            <w:tcW w:w="534" w:type="dxa"/>
            <w:shd w:val="clear" w:color="auto" w:fill="auto"/>
          </w:tcPr>
          <w:p w14:paraId="70BBC96C" w14:textId="77777777" w:rsidR="00BB6B8E" w:rsidRPr="00E06B75" w:rsidRDefault="00BB6B8E"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י.</w:t>
            </w:r>
          </w:p>
        </w:tc>
        <w:tc>
          <w:tcPr>
            <w:tcW w:w="7480" w:type="dxa"/>
            <w:shd w:val="clear" w:color="auto" w:fill="auto"/>
          </w:tcPr>
          <w:p w14:paraId="6F2B1DF5" w14:textId="77777777" w:rsidR="00BB6B8E" w:rsidRPr="00E06B75" w:rsidRDefault="00BB6B8E" w:rsidP="006B0545">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יש לקיים תאורה נאותה אם מבצעים עבודת חפירה בשעות החשכה או במקום חשוך.</w:t>
            </w:r>
          </w:p>
        </w:tc>
      </w:tr>
      <w:tr w:rsidR="00BB6B8E" w:rsidRPr="00E06B75" w14:paraId="37C98588" w14:textId="77777777" w:rsidTr="006B0545">
        <w:trPr>
          <w:gridAfter w:val="2"/>
          <w:wAfter w:w="417" w:type="dxa"/>
        </w:trPr>
        <w:tc>
          <w:tcPr>
            <w:tcW w:w="534" w:type="dxa"/>
            <w:shd w:val="clear" w:color="auto" w:fill="auto"/>
          </w:tcPr>
          <w:p w14:paraId="19863190" w14:textId="77777777" w:rsidR="00BB6B8E" w:rsidRPr="00E06B75" w:rsidRDefault="00BB6B8E"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יא.</w:t>
            </w:r>
          </w:p>
        </w:tc>
        <w:tc>
          <w:tcPr>
            <w:tcW w:w="7480" w:type="dxa"/>
            <w:shd w:val="clear" w:color="auto" w:fill="auto"/>
          </w:tcPr>
          <w:p w14:paraId="4C280EB8" w14:textId="77777777" w:rsidR="00BB6B8E" w:rsidRPr="00E06B75" w:rsidRDefault="00BB6B8E" w:rsidP="006B0545">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בעת עבודה בשעות החשכה, יוצבו פנסים בצבע אדום לאורך כל חפירה או בור שקיימת סכנת נפילה לתוכם.</w:t>
            </w:r>
          </w:p>
        </w:tc>
      </w:tr>
      <w:tr w:rsidR="00BB6B8E" w:rsidRPr="00E06B75" w14:paraId="42C668B9" w14:textId="77777777" w:rsidTr="006B0545">
        <w:trPr>
          <w:gridAfter w:val="2"/>
          <w:wAfter w:w="417" w:type="dxa"/>
        </w:trPr>
        <w:tc>
          <w:tcPr>
            <w:tcW w:w="534" w:type="dxa"/>
            <w:shd w:val="clear" w:color="auto" w:fill="auto"/>
          </w:tcPr>
          <w:p w14:paraId="49148055" w14:textId="77777777" w:rsidR="00BB6B8E" w:rsidRPr="00E06B75" w:rsidRDefault="00BB6B8E"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יב.</w:t>
            </w:r>
          </w:p>
        </w:tc>
        <w:tc>
          <w:tcPr>
            <w:tcW w:w="7480" w:type="dxa"/>
            <w:shd w:val="clear" w:color="auto" w:fill="auto"/>
          </w:tcPr>
          <w:p w14:paraId="328C131F" w14:textId="77777777" w:rsidR="00BB6B8E" w:rsidRPr="00E06B75" w:rsidRDefault="00BB6B8E" w:rsidP="006B0545">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הירידה והעליה לבור או חפירה שעומקם עולה על 120 היא רק על-ידי סולם או מדרגות מתאימים.</w:t>
            </w:r>
          </w:p>
        </w:tc>
      </w:tr>
      <w:tr w:rsidR="00BB6B8E" w:rsidRPr="00E06B75" w14:paraId="47AAC6BD" w14:textId="77777777" w:rsidTr="006B0545">
        <w:trPr>
          <w:gridAfter w:val="2"/>
          <w:wAfter w:w="417" w:type="dxa"/>
        </w:trPr>
        <w:tc>
          <w:tcPr>
            <w:tcW w:w="534" w:type="dxa"/>
            <w:shd w:val="clear" w:color="auto" w:fill="auto"/>
          </w:tcPr>
          <w:p w14:paraId="50AC6097" w14:textId="77777777" w:rsidR="00BB6B8E" w:rsidRPr="00E06B75" w:rsidRDefault="00BB6B8E" w:rsidP="0018206B">
            <w:pPr>
              <w:spacing w:line="240" w:lineRule="auto"/>
              <w:rPr>
                <w:rFonts w:asciiTheme="minorBidi" w:eastAsia="Times New Roman" w:hAnsiTheme="minorBidi" w:cstheme="minorBidi"/>
                <w:sz w:val="26"/>
                <w:szCs w:val="26"/>
                <w:rtl/>
              </w:rPr>
            </w:pPr>
          </w:p>
        </w:tc>
        <w:tc>
          <w:tcPr>
            <w:tcW w:w="7480" w:type="dxa"/>
            <w:shd w:val="clear" w:color="auto" w:fill="auto"/>
          </w:tcPr>
          <w:p w14:paraId="00026377" w14:textId="77777777" w:rsidR="00BB6B8E" w:rsidRPr="00E06B75" w:rsidRDefault="00BB6B8E" w:rsidP="0018206B">
            <w:pPr>
              <w:spacing w:line="240" w:lineRule="auto"/>
              <w:rPr>
                <w:rFonts w:asciiTheme="minorBidi" w:eastAsia="Times New Roman" w:hAnsiTheme="minorBidi" w:cstheme="minorBidi"/>
                <w:sz w:val="26"/>
                <w:szCs w:val="26"/>
                <w:rtl/>
              </w:rPr>
            </w:pPr>
          </w:p>
          <w:p w14:paraId="76AE8134" w14:textId="77777777" w:rsidR="00BB6B8E" w:rsidRPr="00E06B75" w:rsidRDefault="00BB6B8E" w:rsidP="0018206B">
            <w:pPr>
              <w:spacing w:line="240" w:lineRule="auto"/>
              <w:rPr>
                <w:rFonts w:asciiTheme="minorBidi" w:eastAsia="Times New Roman" w:hAnsiTheme="minorBidi" w:cstheme="minorBidi"/>
                <w:sz w:val="26"/>
                <w:szCs w:val="26"/>
              </w:rPr>
            </w:pPr>
          </w:p>
          <w:p w14:paraId="1F9F91D8" w14:textId="77777777" w:rsidR="00BB6B8E" w:rsidRPr="00E06B75" w:rsidRDefault="001E64EB"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noProof/>
                <w:sz w:val="26"/>
                <w:szCs w:val="26"/>
              </w:rPr>
              <w:drawing>
                <wp:anchor distT="0" distB="0" distL="114300" distR="114300" simplePos="0" relativeHeight="251660288" behindDoc="0" locked="0" layoutInCell="1" allowOverlap="1" wp14:anchorId="2451EE75" wp14:editId="2F61CEC6">
                  <wp:simplePos x="0" y="0"/>
                  <wp:positionH relativeFrom="column">
                    <wp:posOffset>1592580</wp:posOffset>
                  </wp:positionH>
                  <wp:positionV relativeFrom="paragraph">
                    <wp:posOffset>-8133715</wp:posOffset>
                  </wp:positionV>
                  <wp:extent cx="1659890" cy="1843405"/>
                  <wp:effectExtent l="0" t="0" r="0" b="4445"/>
                  <wp:wrapSquare wrapText="bothSides"/>
                  <wp:docPr id="5" name="תמונה 3" descr="דוגמא להצבת סולם בתעלה מדופנת" title="דוגמא להצבת סולם בתעלה מדופנ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3" descr="דוגמא להצבת סולם בתעלה מדופנת" title="דוגמא להצבת סולם בתעלה מדופנת"/>
                          <pic:cNvPicPr>
                            <a:picLocks noChangeAspect="1" noChangeArrowheads="1"/>
                          </pic:cNvPicPr>
                        </pic:nvPicPr>
                        <pic:blipFill>
                          <a:blip r:embed="rId19">
                            <a:extLst>
                              <a:ext uri="{28A0092B-C50C-407E-A947-70E740481C1C}">
                                <a14:useLocalDpi xmlns:a14="http://schemas.microsoft.com/office/drawing/2010/main" val="0"/>
                              </a:ext>
                            </a:extLst>
                          </a:blip>
                          <a:srcRect l="54405" r="2171" b="3157"/>
                          <a:stretch>
                            <a:fillRect/>
                          </a:stretch>
                        </pic:blipFill>
                        <pic:spPr bwMode="auto">
                          <a:xfrm>
                            <a:off x="0" y="0"/>
                            <a:ext cx="1659890" cy="1843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6B8E" w:rsidRPr="00E06B75" w14:paraId="32269B7E" w14:textId="77777777" w:rsidTr="006B0545">
        <w:trPr>
          <w:gridAfter w:val="2"/>
          <w:wAfter w:w="417" w:type="dxa"/>
          <w:trHeight w:val="558"/>
        </w:trPr>
        <w:tc>
          <w:tcPr>
            <w:tcW w:w="534" w:type="dxa"/>
            <w:shd w:val="clear" w:color="auto" w:fill="auto"/>
          </w:tcPr>
          <w:p w14:paraId="7D970E22" w14:textId="77777777" w:rsidR="00BB6B8E" w:rsidRPr="00E06B75" w:rsidRDefault="00BB6B8E" w:rsidP="0018206B">
            <w:pPr>
              <w:spacing w:line="240" w:lineRule="auto"/>
              <w:rPr>
                <w:rFonts w:asciiTheme="minorBidi" w:eastAsia="Times New Roman" w:hAnsiTheme="minorBidi" w:cstheme="minorBidi"/>
                <w:sz w:val="26"/>
                <w:szCs w:val="26"/>
                <w:rtl/>
              </w:rPr>
            </w:pPr>
          </w:p>
        </w:tc>
        <w:tc>
          <w:tcPr>
            <w:tcW w:w="7480" w:type="dxa"/>
            <w:shd w:val="clear" w:color="auto" w:fill="auto"/>
          </w:tcPr>
          <w:p w14:paraId="27062783" w14:textId="77777777" w:rsidR="00BB6B8E" w:rsidRPr="00E06B75" w:rsidRDefault="00BB6B8E" w:rsidP="0018206B">
            <w:pPr>
              <w:pStyle w:val="1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0"/>
              <w:rPr>
                <w:rFonts w:asciiTheme="minorBidi" w:hAnsiTheme="minorBidi" w:cstheme="minorBidi"/>
                <w:sz w:val="26"/>
                <w:szCs w:val="26"/>
                <w:rtl/>
              </w:rPr>
            </w:pPr>
          </w:p>
        </w:tc>
      </w:tr>
      <w:tr w:rsidR="00BB6B8E" w:rsidRPr="00E06B75" w14:paraId="2BDD9CA1" w14:textId="77777777" w:rsidTr="006B0545">
        <w:trPr>
          <w:gridAfter w:val="2"/>
          <w:wAfter w:w="417" w:type="dxa"/>
        </w:trPr>
        <w:tc>
          <w:tcPr>
            <w:tcW w:w="534" w:type="dxa"/>
            <w:shd w:val="clear" w:color="auto" w:fill="auto"/>
          </w:tcPr>
          <w:p w14:paraId="0E27EE85" w14:textId="77777777" w:rsidR="00BB6B8E" w:rsidRPr="00E06B75" w:rsidRDefault="00BB6B8E" w:rsidP="0018206B">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יג.</w:t>
            </w:r>
          </w:p>
        </w:tc>
        <w:tc>
          <w:tcPr>
            <w:tcW w:w="7480" w:type="dxa"/>
            <w:shd w:val="clear" w:color="auto" w:fill="auto"/>
          </w:tcPr>
          <w:p w14:paraId="2CF60B35" w14:textId="77777777" w:rsidR="00BB6B8E" w:rsidRPr="00E06B75" w:rsidRDefault="00BB6B8E" w:rsidP="0018206B">
            <w:pPr>
              <w:pStyle w:val="1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jc w:val="both"/>
              <w:rPr>
                <w:rFonts w:asciiTheme="minorBidi" w:hAnsiTheme="minorBidi" w:cstheme="minorBidi"/>
                <w:sz w:val="26"/>
                <w:szCs w:val="26"/>
                <w:rtl/>
              </w:rPr>
            </w:pPr>
            <w:r w:rsidRPr="00E06B75">
              <w:rPr>
                <w:rFonts w:asciiTheme="minorBidi" w:hAnsiTheme="minorBidi" w:cstheme="minorBidi"/>
                <w:sz w:val="26"/>
                <w:szCs w:val="26"/>
                <w:rtl/>
              </w:rPr>
              <w:t>המרחק המרבי בין הימצאות עובד בחפירה לבין היציאה ממנה לא עולה על 20 מטרים.</w:t>
            </w:r>
          </w:p>
          <w:p w14:paraId="7618AE24" w14:textId="77777777" w:rsidR="0091087F" w:rsidRPr="00E06B75" w:rsidRDefault="0091087F" w:rsidP="0018206B">
            <w:pPr>
              <w:pStyle w:val="1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jc w:val="both"/>
              <w:rPr>
                <w:rFonts w:asciiTheme="minorBidi" w:hAnsiTheme="minorBidi" w:cstheme="minorBidi"/>
                <w:sz w:val="26"/>
                <w:szCs w:val="26"/>
                <w:rtl/>
              </w:rPr>
            </w:pPr>
          </w:p>
        </w:tc>
      </w:tr>
      <w:tr w:rsidR="00BB6B8E" w:rsidRPr="00E06B75" w14:paraId="58CD918C" w14:textId="77777777" w:rsidTr="006B0545">
        <w:trPr>
          <w:gridAfter w:val="2"/>
          <w:wAfter w:w="417" w:type="dxa"/>
        </w:trPr>
        <w:tc>
          <w:tcPr>
            <w:tcW w:w="534" w:type="dxa"/>
            <w:shd w:val="clear" w:color="auto" w:fill="auto"/>
          </w:tcPr>
          <w:p w14:paraId="6FCEA893" w14:textId="77777777" w:rsidR="00BB6B8E" w:rsidRPr="00E06B75" w:rsidRDefault="00BB6B8E" w:rsidP="0018206B">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יד.</w:t>
            </w:r>
          </w:p>
        </w:tc>
        <w:tc>
          <w:tcPr>
            <w:tcW w:w="7480" w:type="dxa"/>
            <w:shd w:val="clear" w:color="auto" w:fill="auto"/>
          </w:tcPr>
          <w:p w14:paraId="6625F24E" w14:textId="77777777" w:rsidR="00BB6B8E" w:rsidRPr="00E06B75" w:rsidRDefault="00BB6B8E" w:rsidP="0018206B">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יש להתקין מעברים בטוחים מעל כל תעלה שרוחבה עולה על 60 ס"מ.</w:t>
            </w:r>
          </w:p>
        </w:tc>
      </w:tr>
      <w:tr w:rsidR="00BB6B8E" w:rsidRPr="00E06B75" w14:paraId="7EE577F6" w14:textId="77777777" w:rsidTr="006B0545">
        <w:trPr>
          <w:gridAfter w:val="2"/>
          <w:wAfter w:w="417" w:type="dxa"/>
        </w:trPr>
        <w:tc>
          <w:tcPr>
            <w:tcW w:w="534" w:type="dxa"/>
            <w:shd w:val="clear" w:color="auto" w:fill="auto"/>
          </w:tcPr>
          <w:p w14:paraId="61558152" w14:textId="77777777" w:rsidR="00BB6B8E" w:rsidRPr="00E06B75" w:rsidRDefault="00BB6B8E" w:rsidP="0018206B">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טו</w:t>
            </w:r>
          </w:p>
        </w:tc>
        <w:tc>
          <w:tcPr>
            <w:tcW w:w="7480" w:type="dxa"/>
            <w:shd w:val="clear" w:color="auto" w:fill="auto"/>
          </w:tcPr>
          <w:p w14:paraId="284F2259" w14:textId="77777777" w:rsidR="00BB6B8E" w:rsidRPr="00E06B75" w:rsidRDefault="00BB6B8E" w:rsidP="0018206B">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מנהל העבודה באתר בו מבוצעת חפירה, מילוי, חציבה, או דיפון יערוך ביקורת בטיחות מידי יום, אחרי הפסקת עבודה של שבעה ימים, ואחרי הפסקת עבודה בשל גשם או הצפה (לפני חידושה).</w:t>
            </w:r>
          </w:p>
        </w:tc>
      </w:tr>
      <w:tr w:rsidR="00BB6B8E" w:rsidRPr="00E06B75" w14:paraId="75720D0E" w14:textId="77777777" w:rsidTr="006B0545">
        <w:trPr>
          <w:gridAfter w:val="2"/>
          <w:wAfter w:w="417" w:type="dxa"/>
        </w:trPr>
        <w:tc>
          <w:tcPr>
            <w:tcW w:w="534" w:type="dxa"/>
            <w:shd w:val="clear" w:color="auto" w:fill="auto"/>
          </w:tcPr>
          <w:p w14:paraId="44380B15" w14:textId="77777777" w:rsidR="00BB6B8E" w:rsidRPr="00E06B75" w:rsidRDefault="00BB6B8E" w:rsidP="0018206B">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lastRenderedPageBreak/>
              <w:t>טז</w:t>
            </w:r>
          </w:p>
        </w:tc>
        <w:tc>
          <w:tcPr>
            <w:tcW w:w="7480" w:type="dxa"/>
            <w:shd w:val="clear" w:color="auto" w:fill="auto"/>
          </w:tcPr>
          <w:p w14:paraId="350E0211" w14:textId="77777777" w:rsidR="00BB6B8E" w:rsidRPr="00E06B75" w:rsidRDefault="00BB6B8E" w:rsidP="0018206B">
            <w:pPr>
              <w:spacing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sz w:val="26"/>
                <w:szCs w:val="26"/>
                <w:rtl/>
              </w:rPr>
              <w:t>אין לדרוש מעובד שיעבוד או שיימצא במקום בו הוא עלול להיפגע מחומר רופף או מקיר לא יציב.</w:t>
            </w:r>
          </w:p>
        </w:tc>
      </w:tr>
      <w:tr w:rsidR="00BB6B8E" w:rsidRPr="00E06B75" w14:paraId="1B4E9840" w14:textId="77777777" w:rsidTr="006B0545">
        <w:trPr>
          <w:gridAfter w:val="2"/>
          <w:wAfter w:w="417" w:type="dxa"/>
        </w:trPr>
        <w:tc>
          <w:tcPr>
            <w:tcW w:w="534" w:type="dxa"/>
            <w:shd w:val="clear" w:color="auto" w:fill="auto"/>
          </w:tcPr>
          <w:p w14:paraId="336BCBD8" w14:textId="77777777" w:rsidR="00BB6B8E" w:rsidRPr="00E06B75" w:rsidRDefault="00BB6B8E" w:rsidP="0018206B">
            <w:pPr>
              <w:spacing w:line="240" w:lineRule="auto"/>
              <w:rPr>
                <w:rFonts w:asciiTheme="minorBidi" w:eastAsia="Times New Roman" w:hAnsiTheme="minorBidi" w:cstheme="minorBidi"/>
                <w:sz w:val="26"/>
                <w:szCs w:val="26"/>
                <w:rtl/>
              </w:rPr>
            </w:pPr>
          </w:p>
        </w:tc>
        <w:tc>
          <w:tcPr>
            <w:tcW w:w="7480" w:type="dxa"/>
            <w:shd w:val="clear" w:color="auto" w:fill="auto"/>
          </w:tcPr>
          <w:p w14:paraId="4977FDC0" w14:textId="77777777" w:rsidR="00BB6B8E" w:rsidRPr="00E06B75" w:rsidRDefault="001E64EB" w:rsidP="0018206B">
            <w:pPr>
              <w:spacing w:line="240" w:lineRule="auto"/>
              <w:rPr>
                <w:rFonts w:asciiTheme="minorBidi" w:eastAsia="Times New Roman" w:hAnsiTheme="minorBidi" w:cstheme="minorBidi"/>
                <w:sz w:val="26"/>
                <w:szCs w:val="26"/>
                <w:rtl/>
              </w:rPr>
            </w:pPr>
            <w:r w:rsidRPr="00E06B75">
              <w:rPr>
                <w:rFonts w:asciiTheme="minorBidi" w:eastAsia="Times New Roman" w:hAnsiTheme="minorBidi" w:cstheme="minorBidi"/>
                <w:noProof/>
                <w:sz w:val="26"/>
                <w:szCs w:val="26"/>
              </w:rPr>
              <w:drawing>
                <wp:anchor distT="0" distB="0" distL="114300" distR="114300" simplePos="0" relativeHeight="251662336" behindDoc="0" locked="0" layoutInCell="1" allowOverlap="1" wp14:anchorId="0624AE69" wp14:editId="29780DFD">
                  <wp:simplePos x="0" y="0"/>
                  <wp:positionH relativeFrom="column">
                    <wp:posOffset>1392555</wp:posOffset>
                  </wp:positionH>
                  <wp:positionV relativeFrom="paragraph">
                    <wp:posOffset>87630</wp:posOffset>
                  </wp:positionV>
                  <wp:extent cx="2921635" cy="1659255"/>
                  <wp:effectExtent l="0" t="0" r="0" b="0"/>
                  <wp:wrapSquare wrapText="bothSides"/>
                  <wp:docPr id="4" name="תמונה 1" descr="דוגמא לבור לא יציב" title="דוגמא לבור לא יצ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1" descr="דוגמא לבור לא יציב" title="דוגמא לבור לא יציב"/>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1635" cy="16592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1339F80" w14:textId="77777777" w:rsidR="00334425" w:rsidRPr="00E06B75" w:rsidRDefault="003314BB" w:rsidP="005D56A0">
      <w:pPr>
        <w:spacing w:before="120" w:after="0" w:line="240" w:lineRule="auto"/>
        <w:jc w:val="both"/>
        <w:rPr>
          <w:rFonts w:asciiTheme="minorBidi" w:eastAsia="Times New Roman" w:hAnsiTheme="minorBidi" w:cstheme="minorBidi"/>
          <w:sz w:val="26"/>
          <w:szCs w:val="26"/>
          <w:rtl/>
        </w:rPr>
      </w:pPr>
      <w:r w:rsidRPr="00E06B75">
        <w:rPr>
          <w:rFonts w:asciiTheme="minorBidi" w:eastAsia="Times New Roman" w:hAnsiTheme="minorBidi" w:cstheme="minorBidi"/>
          <w:b/>
          <w:bCs/>
          <w:sz w:val="26"/>
          <w:szCs w:val="26"/>
          <w:u w:val="single"/>
          <w:rtl/>
        </w:rPr>
        <w:t xml:space="preserve">הערה: </w:t>
      </w:r>
      <w:r w:rsidR="000F1B59" w:rsidRPr="00E06B75">
        <w:rPr>
          <w:rFonts w:asciiTheme="minorBidi" w:eastAsia="Times New Roman" w:hAnsiTheme="minorBidi" w:cstheme="minorBidi"/>
          <w:sz w:val="26"/>
          <w:szCs w:val="26"/>
          <w:rtl/>
        </w:rPr>
        <w:t xml:space="preserve"> </w:t>
      </w:r>
      <w:r w:rsidRPr="00E06B75">
        <w:rPr>
          <w:rFonts w:asciiTheme="minorBidi" w:eastAsia="Times New Roman" w:hAnsiTheme="minorBidi" w:cstheme="minorBidi"/>
          <w:sz w:val="26"/>
          <w:szCs w:val="26"/>
          <w:rtl/>
        </w:rPr>
        <w:t xml:space="preserve">אין באמור במפרט המיוחד ו/או באופני המדידה כדי לגרוע </w:t>
      </w:r>
      <w:r w:rsidR="00414490" w:rsidRPr="00E06B75">
        <w:rPr>
          <w:rFonts w:asciiTheme="minorBidi" w:eastAsia="Times New Roman" w:hAnsiTheme="minorBidi" w:cstheme="minorBidi"/>
          <w:sz w:val="26"/>
          <w:szCs w:val="26"/>
          <w:rtl/>
        </w:rPr>
        <w:t xml:space="preserve">או להמעיט מכלל </w:t>
      </w:r>
      <w:r w:rsidR="000F1B59" w:rsidRPr="00E06B75">
        <w:rPr>
          <w:rFonts w:asciiTheme="minorBidi" w:eastAsia="Times New Roman" w:hAnsiTheme="minorBidi" w:cstheme="minorBidi"/>
          <w:sz w:val="26"/>
          <w:szCs w:val="26"/>
          <w:rtl/>
        </w:rPr>
        <w:t xml:space="preserve"> </w:t>
      </w:r>
      <w:r w:rsidR="00414490" w:rsidRPr="00E06B75">
        <w:rPr>
          <w:rFonts w:asciiTheme="minorBidi" w:eastAsia="Times New Roman" w:hAnsiTheme="minorBidi" w:cstheme="minorBidi"/>
          <w:sz w:val="26"/>
          <w:szCs w:val="26"/>
          <w:rtl/>
        </w:rPr>
        <w:t>התחייבויותיו של הקבלן עפ"י החוזה על כלל נספח</w:t>
      </w:r>
      <w:r w:rsidR="005D56A0" w:rsidRPr="00E06B75">
        <w:rPr>
          <w:rFonts w:asciiTheme="minorBidi" w:eastAsia="Times New Roman" w:hAnsiTheme="minorBidi" w:cstheme="minorBidi"/>
          <w:sz w:val="26"/>
          <w:szCs w:val="26"/>
          <w:rtl/>
        </w:rPr>
        <w:t>.</w:t>
      </w:r>
    </w:p>
    <w:p w14:paraId="247AB995" w14:textId="77777777" w:rsidR="00334425" w:rsidRPr="00E06B75" w:rsidRDefault="00334425" w:rsidP="00D85936">
      <w:pPr>
        <w:tabs>
          <w:tab w:val="left" w:pos="2760"/>
        </w:tabs>
        <w:spacing w:before="240" w:after="0" w:line="240" w:lineRule="auto"/>
        <w:jc w:val="both"/>
        <w:rPr>
          <w:rFonts w:asciiTheme="minorBidi" w:eastAsia="Times New Roman" w:hAnsiTheme="minorBidi" w:cstheme="minorBidi"/>
          <w:sz w:val="26"/>
          <w:szCs w:val="26"/>
          <w:rtl/>
        </w:rPr>
      </w:pPr>
    </w:p>
    <w:p w14:paraId="132E58EE" w14:textId="77777777" w:rsidR="00334425" w:rsidRPr="00E06B75" w:rsidRDefault="00334425" w:rsidP="00D85936">
      <w:pPr>
        <w:tabs>
          <w:tab w:val="left" w:pos="2760"/>
        </w:tabs>
        <w:spacing w:before="240" w:after="0" w:line="240" w:lineRule="auto"/>
        <w:jc w:val="both"/>
        <w:rPr>
          <w:rFonts w:asciiTheme="minorBidi" w:eastAsia="Times New Roman" w:hAnsiTheme="minorBidi" w:cstheme="minorBidi"/>
          <w:sz w:val="26"/>
          <w:szCs w:val="26"/>
          <w:rtl/>
        </w:rPr>
      </w:pPr>
    </w:p>
    <w:p w14:paraId="74166718" w14:textId="77777777" w:rsidR="00334425" w:rsidRPr="00E06B75" w:rsidRDefault="00334425" w:rsidP="00D85936">
      <w:pPr>
        <w:tabs>
          <w:tab w:val="left" w:pos="2760"/>
        </w:tabs>
        <w:spacing w:before="240" w:after="0" w:line="240" w:lineRule="auto"/>
        <w:jc w:val="both"/>
        <w:rPr>
          <w:rFonts w:asciiTheme="minorBidi" w:eastAsia="Times New Roman" w:hAnsiTheme="minorBidi" w:cstheme="minorBidi"/>
          <w:sz w:val="26"/>
          <w:szCs w:val="26"/>
          <w:rtl/>
        </w:rPr>
      </w:pPr>
    </w:p>
    <w:p w14:paraId="1A7DEC3F" w14:textId="77777777" w:rsidR="00334425" w:rsidRPr="00E06B75" w:rsidRDefault="00334425" w:rsidP="00D85936">
      <w:pPr>
        <w:tabs>
          <w:tab w:val="left" w:pos="2760"/>
        </w:tabs>
        <w:spacing w:before="240" w:after="0" w:line="240" w:lineRule="auto"/>
        <w:jc w:val="both"/>
        <w:rPr>
          <w:rFonts w:asciiTheme="minorBidi" w:eastAsia="Times New Roman" w:hAnsiTheme="minorBidi" w:cstheme="minorBidi"/>
          <w:sz w:val="26"/>
          <w:szCs w:val="26"/>
          <w:rtl/>
        </w:rPr>
      </w:pPr>
    </w:p>
    <w:p w14:paraId="6BDCEF59" w14:textId="77777777" w:rsidR="00334425" w:rsidRPr="00E06B75" w:rsidRDefault="00334425" w:rsidP="00D85936">
      <w:pPr>
        <w:tabs>
          <w:tab w:val="left" w:pos="2760"/>
        </w:tabs>
        <w:spacing w:before="240" w:after="0" w:line="240" w:lineRule="auto"/>
        <w:jc w:val="both"/>
        <w:rPr>
          <w:rFonts w:asciiTheme="minorBidi" w:eastAsia="Times New Roman" w:hAnsiTheme="minorBidi" w:cstheme="minorBidi"/>
          <w:sz w:val="26"/>
          <w:szCs w:val="26"/>
          <w:rtl/>
        </w:rPr>
      </w:pPr>
    </w:p>
    <w:p w14:paraId="15D70798" w14:textId="77777777" w:rsidR="00334425" w:rsidRPr="00E06B75" w:rsidRDefault="00334425" w:rsidP="00D85936">
      <w:pPr>
        <w:tabs>
          <w:tab w:val="left" w:pos="2760"/>
        </w:tabs>
        <w:spacing w:before="240" w:after="0" w:line="240" w:lineRule="auto"/>
        <w:jc w:val="both"/>
        <w:rPr>
          <w:rFonts w:asciiTheme="minorBidi" w:eastAsia="Times New Roman" w:hAnsiTheme="minorBidi" w:cstheme="minorBidi"/>
          <w:sz w:val="26"/>
          <w:szCs w:val="26"/>
          <w:rtl/>
        </w:rPr>
      </w:pPr>
    </w:p>
    <w:p w14:paraId="754B192C" w14:textId="77777777" w:rsidR="00334425" w:rsidRPr="00E06B75" w:rsidRDefault="00334425" w:rsidP="00D85936">
      <w:pPr>
        <w:tabs>
          <w:tab w:val="left" w:pos="2760"/>
        </w:tabs>
        <w:spacing w:before="240" w:after="0" w:line="240" w:lineRule="auto"/>
        <w:jc w:val="both"/>
        <w:rPr>
          <w:rFonts w:asciiTheme="minorBidi" w:eastAsia="Times New Roman" w:hAnsiTheme="minorBidi" w:cstheme="minorBidi"/>
          <w:sz w:val="26"/>
          <w:szCs w:val="26"/>
          <w:rtl/>
        </w:rPr>
      </w:pPr>
    </w:p>
    <w:p w14:paraId="5D11ADB6" w14:textId="77777777" w:rsidR="009369F1" w:rsidRPr="00E06B75" w:rsidRDefault="009369F1" w:rsidP="00D85936">
      <w:pPr>
        <w:tabs>
          <w:tab w:val="left" w:pos="2760"/>
        </w:tabs>
        <w:spacing w:before="240" w:after="0" w:line="240" w:lineRule="auto"/>
        <w:jc w:val="both"/>
        <w:rPr>
          <w:rFonts w:asciiTheme="minorBidi" w:eastAsia="Times New Roman" w:hAnsiTheme="minorBidi" w:cstheme="minorBidi"/>
          <w:sz w:val="26"/>
          <w:szCs w:val="26"/>
          <w:rtl/>
        </w:rPr>
      </w:pPr>
    </w:p>
    <w:p w14:paraId="0A41FB5C" w14:textId="77777777" w:rsidR="009369F1" w:rsidRPr="00E06B75" w:rsidRDefault="009369F1" w:rsidP="00D85936">
      <w:pPr>
        <w:tabs>
          <w:tab w:val="left" w:pos="2760"/>
        </w:tabs>
        <w:spacing w:before="240" w:after="0" w:line="240" w:lineRule="auto"/>
        <w:jc w:val="both"/>
        <w:rPr>
          <w:rFonts w:asciiTheme="minorBidi" w:eastAsia="Times New Roman" w:hAnsiTheme="minorBidi" w:cstheme="minorBidi"/>
          <w:sz w:val="26"/>
          <w:szCs w:val="26"/>
          <w:rtl/>
        </w:rPr>
      </w:pPr>
    </w:p>
    <w:p w14:paraId="20549C8A" w14:textId="77777777" w:rsidR="009369F1" w:rsidRPr="00E06B75" w:rsidRDefault="009369F1" w:rsidP="00D85936">
      <w:pPr>
        <w:tabs>
          <w:tab w:val="left" w:pos="2760"/>
        </w:tabs>
        <w:spacing w:before="240" w:after="0" w:line="240" w:lineRule="auto"/>
        <w:jc w:val="both"/>
        <w:rPr>
          <w:rFonts w:asciiTheme="minorBidi" w:eastAsia="Times New Roman" w:hAnsiTheme="minorBidi" w:cstheme="minorBidi"/>
          <w:sz w:val="26"/>
          <w:szCs w:val="26"/>
          <w:rtl/>
        </w:rPr>
      </w:pPr>
    </w:p>
    <w:p w14:paraId="690622BC" w14:textId="77777777" w:rsidR="009369F1" w:rsidRPr="00E06B75" w:rsidRDefault="009369F1" w:rsidP="00D85936">
      <w:pPr>
        <w:tabs>
          <w:tab w:val="left" w:pos="2760"/>
        </w:tabs>
        <w:spacing w:before="240" w:after="0" w:line="240" w:lineRule="auto"/>
        <w:jc w:val="both"/>
        <w:rPr>
          <w:rFonts w:asciiTheme="minorBidi" w:eastAsia="Times New Roman" w:hAnsiTheme="minorBidi" w:cstheme="minorBidi"/>
          <w:sz w:val="26"/>
          <w:szCs w:val="26"/>
          <w:rtl/>
        </w:rPr>
      </w:pPr>
    </w:p>
    <w:p w14:paraId="2B6F86E0" w14:textId="77777777" w:rsidR="009369F1" w:rsidRPr="00E06B75" w:rsidRDefault="009369F1" w:rsidP="00D85936">
      <w:pPr>
        <w:tabs>
          <w:tab w:val="left" w:pos="2760"/>
        </w:tabs>
        <w:spacing w:before="240" w:after="0" w:line="240" w:lineRule="auto"/>
        <w:jc w:val="both"/>
        <w:rPr>
          <w:rFonts w:asciiTheme="minorBidi" w:eastAsia="Times New Roman" w:hAnsiTheme="minorBidi" w:cstheme="minorBidi"/>
          <w:sz w:val="26"/>
          <w:szCs w:val="26"/>
          <w:rtl/>
        </w:rPr>
      </w:pPr>
    </w:p>
    <w:p w14:paraId="70960D86" w14:textId="77777777" w:rsidR="009369F1" w:rsidRPr="00E06B75" w:rsidRDefault="009369F1" w:rsidP="00D85936">
      <w:pPr>
        <w:tabs>
          <w:tab w:val="left" w:pos="2760"/>
        </w:tabs>
        <w:spacing w:before="240" w:after="0" w:line="240" w:lineRule="auto"/>
        <w:jc w:val="both"/>
        <w:rPr>
          <w:rFonts w:asciiTheme="minorBidi" w:eastAsia="Times New Roman" w:hAnsiTheme="minorBidi" w:cstheme="minorBidi"/>
          <w:sz w:val="26"/>
          <w:szCs w:val="26"/>
          <w:rtl/>
        </w:rPr>
      </w:pPr>
    </w:p>
    <w:p w14:paraId="4791B8D4" w14:textId="77777777" w:rsidR="009369F1" w:rsidRPr="00E06B75" w:rsidRDefault="009369F1" w:rsidP="00D85936">
      <w:pPr>
        <w:tabs>
          <w:tab w:val="left" w:pos="2760"/>
        </w:tabs>
        <w:spacing w:before="240" w:after="0" w:line="240" w:lineRule="auto"/>
        <w:jc w:val="both"/>
        <w:rPr>
          <w:rFonts w:asciiTheme="minorBidi" w:eastAsia="Times New Roman" w:hAnsiTheme="minorBidi" w:cstheme="minorBidi"/>
          <w:sz w:val="26"/>
          <w:szCs w:val="26"/>
          <w:rtl/>
        </w:rPr>
      </w:pPr>
    </w:p>
    <w:p w14:paraId="3C6C6D44" w14:textId="77777777" w:rsidR="009369F1" w:rsidRPr="00E06B75" w:rsidRDefault="009369F1" w:rsidP="00D85936">
      <w:pPr>
        <w:tabs>
          <w:tab w:val="left" w:pos="2760"/>
        </w:tabs>
        <w:spacing w:before="240" w:after="0" w:line="240" w:lineRule="auto"/>
        <w:jc w:val="both"/>
        <w:rPr>
          <w:rFonts w:asciiTheme="minorBidi" w:eastAsia="Times New Roman" w:hAnsiTheme="minorBidi" w:cstheme="minorBidi"/>
          <w:sz w:val="26"/>
          <w:szCs w:val="26"/>
          <w:rtl/>
        </w:rPr>
      </w:pPr>
    </w:p>
    <w:p w14:paraId="26A891C9" w14:textId="77777777" w:rsidR="001B03A3" w:rsidRPr="00E06B75" w:rsidRDefault="001B03A3" w:rsidP="00D85936">
      <w:pPr>
        <w:tabs>
          <w:tab w:val="left" w:pos="2760"/>
        </w:tabs>
        <w:spacing w:before="240" w:after="0" w:line="240" w:lineRule="auto"/>
        <w:jc w:val="both"/>
        <w:rPr>
          <w:rFonts w:asciiTheme="minorBidi" w:eastAsia="Times New Roman" w:hAnsiTheme="minorBidi" w:cstheme="minorBidi"/>
          <w:sz w:val="26"/>
          <w:szCs w:val="26"/>
          <w:rtl/>
        </w:rPr>
      </w:pPr>
    </w:p>
    <w:p w14:paraId="2BED9BD2" w14:textId="77777777" w:rsidR="001B03A3" w:rsidRPr="00E06B75" w:rsidRDefault="001B03A3" w:rsidP="00D85936">
      <w:pPr>
        <w:tabs>
          <w:tab w:val="left" w:pos="2760"/>
        </w:tabs>
        <w:spacing w:before="240" w:after="0" w:line="240" w:lineRule="auto"/>
        <w:jc w:val="both"/>
        <w:rPr>
          <w:rFonts w:asciiTheme="minorBidi" w:eastAsia="Times New Roman" w:hAnsiTheme="minorBidi" w:cstheme="minorBidi"/>
          <w:sz w:val="26"/>
          <w:szCs w:val="26"/>
          <w:rtl/>
        </w:rPr>
      </w:pPr>
    </w:p>
    <w:p w14:paraId="557F8BEC" w14:textId="77777777" w:rsidR="001B03A3" w:rsidRPr="00E06B75" w:rsidRDefault="001B03A3" w:rsidP="00D85936">
      <w:pPr>
        <w:tabs>
          <w:tab w:val="left" w:pos="2760"/>
        </w:tabs>
        <w:spacing w:before="240" w:after="0" w:line="240" w:lineRule="auto"/>
        <w:jc w:val="both"/>
        <w:rPr>
          <w:rFonts w:asciiTheme="minorBidi" w:eastAsia="Times New Roman" w:hAnsiTheme="minorBidi" w:cstheme="minorBidi"/>
          <w:sz w:val="26"/>
          <w:szCs w:val="26"/>
          <w:rtl/>
        </w:rPr>
      </w:pPr>
    </w:p>
    <w:p w14:paraId="402D0C37" w14:textId="6FBE18B0" w:rsidR="009369F1" w:rsidRPr="00E06B75" w:rsidRDefault="009369F1" w:rsidP="00442288">
      <w:pPr>
        <w:pStyle w:val="30"/>
        <w:rPr>
          <w:rtl/>
        </w:rPr>
      </w:pPr>
      <w:bookmarkStart w:id="43" w:name="_Toc61762524"/>
      <w:bookmarkStart w:id="44" w:name="_Toc61763059"/>
      <w:bookmarkStart w:id="45" w:name="_Toc61763206"/>
      <w:bookmarkStart w:id="46" w:name="_Toc61764147"/>
      <w:bookmarkStart w:id="47" w:name="_Toc61764283"/>
      <w:bookmarkStart w:id="48" w:name="_Toc61769412"/>
      <w:r w:rsidRPr="00E06B75">
        <w:rPr>
          <w:rtl/>
        </w:rPr>
        <w:lastRenderedPageBreak/>
        <w:t xml:space="preserve">פרק </w:t>
      </w:r>
      <w:r w:rsidR="00F649B9">
        <w:rPr>
          <w:rFonts w:hint="cs"/>
          <w:rtl/>
        </w:rPr>
        <w:t>0</w:t>
      </w:r>
      <w:r w:rsidRPr="00E06B75">
        <w:rPr>
          <w:rtl/>
        </w:rPr>
        <w:t>2 - עבודות בטון יצוק באתר</w:t>
      </w:r>
      <w:bookmarkEnd w:id="43"/>
      <w:bookmarkEnd w:id="44"/>
      <w:bookmarkEnd w:id="45"/>
      <w:bookmarkEnd w:id="46"/>
      <w:bookmarkEnd w:id="47"/>
      <w:bookmarkEnd w:id="48"/>
    </w:p>
    <w:p w14:paraId="2A6928C2" w14:textId="77777777" w:rsidR="009369F1" w:rsidRPr="00E06B75" w:rsidRDefault="009369F1" w:rsidP="009369F1">
      <w:pPr>
        <w:pStyle w:val="05"/>
        <w:tabs>
          <w:tab w:val="left" w:pos="720"/>
          <w:tab w:val="left" w:pos="1440"/>
          <w:tab w:val="left" w:pos="2160"/>
          <w:tab w:val="left" w:pos="2880"/>
          <w:tab w:val="left" w:pos="3600"/>
        </w:tabs>
        <w:rPr>
          <w:rFonts w:asciiTheme="minorBidi" w:hAnsiTheme="minorBidi" w:cstheme="minorBidi"/>
          <w:b/>
          <w:bCs/>
          <w:color w:val="auto"/>
          <w:sz w:val="22"/>
          <w:szCs w:val="24"/>
          <w:u w:val="single"/>
          <w:rtl/>
        </w:rPr>
      </w:pPr>
      <w:r w:rsidRPr="00E06B75">
        <w:rPr>
          <w:rFonts w:asciiTheme="minorBidi" w:hAnsiTheme="minorBidi" w:cstheme="minorBidi"/>
          <w:color w:val="auto"/>
          <w:sz w:val="22"/>
          <w:szCs w:val="24"/>
          <w:rtl/>
        </w:rPr>
        <w:t>02.00</w:t>
      </w:r>
      <w:r w:rsidRPr="00E06B75">
        <w:rPr>
          <w:rFonts w:asciiTheme="minorBidi" w:hAnsiTheme="minorBidi" w:cstheme="minorBidi"/>
          <w:color w:val="auto"/>
          <w:sz w:val="22"/>
          <w:szCs w:val="24"/>
          <w:rtl/>
        </w:rPr>
        <w:tab/>
      </w:r>
      <w:r w:rsidRPr="00E06B75">
        <w:rPr>
          <w:rFonts w:asciiTheme="minorBidi" w:hAnsiTheme="minorBidi" w:cstheme="minorBidi"/>
          <w:b/>
          <w:bCs/>
          <w:color w:val="auto"/>
          <w:sz w:val="22"/>
          <w:szCs w:val="24"/>
          <w:u w:val="single"/>
          <w:rtl/>
        </w:rPr>
        <w:t>מוקדמות</w:t>
      </w:r>
    </w:p>
    <w:p w14:paraId="7809E964" w14:textId="77777777" w:rsidR="009369F1" w:rsidRPr="00E06B75" w:rsidRDefault="009369F1" w:rsidP="000F1B59">
      <w:pPr>
        <w:pStyle w:val="05"/>
        <w:tabs>
          <w:tab w:val="left" w:pos="720"/>
          <w:tab w:val="left" w:pos="1440"/>
          <w:tab w:val="left" w:pos="2160"/>
          <w:tab w:val="left" w:pos="2880"/>
          <w:tab w:val="left" w:pos="3600"/>
        </w:tabs>
        <w:ind w:left="720"/>
        <w:rPr>
          <w:rFonts w:asciiTheme="minorBidi" w:hAnsiTheme="minorBidi" w:cstheme="minorBidi"/>
          <w:b/>
          <w:bCs/>
          <w:color w:val="auto"/>
          <w:sz w:val="22"/>
          <w:szCs w:val="24"/>
          <w:rtl/>
        </w:rPr>
      </w:pPr>
      <w:r w:rsidRPr="00E06B75">
        <w:rPr>
          <w:rFonts w:asciiTheme="minorBidi" w:hAnsiTheme="minorBidi" w:cstheme="minorBidi"/>
          <w:b/>
          <w:bCs/>
          <w:color w:val="auto"/>
          <w:sz w:val="22"/>
          <w:szCs w:val="24"/>
          <w:u w:val="single"/>
          <w:rtl/>
        </w:rPr>
        <w:t>הערה כללית.</w:t>
      </w:r>
    </w:p>
    <w:p w14:paraId="2F4B8F40" w14:textId="77777777" w:rsidR="009369F1" w:rsidRPr="00E06B75" w:rsidRDefault="009369F1" w:rsidP="000F1B59">
      <w:pPr>
        <w:pStyle w:val="05"/>
        <w:tabs>
          <w:tab w:val="left" w:pos="720"/>
          <w:tab w:val="left" w:pos="1440"/>
          <w:tab w:val="left" w:pos="2160"/>
          <w:tab w:val="left" w:pos="2880"/>
          <w:tab w:val="left" w:pos="3600"/>
        </w:tabs>
        <w:ind w:left="720"/>
        <w:rPr>
          <w:rFonts w:asciiTheme="minorBidi" w:hAnsiTheme="minorBidi" w:cstheme="minorBidi"/>
          <w:color w:val="auto"/>
          <w:sz w:val="22"/>
          <w:szCs w:val="24"/>
          <w:rtl/>
        </w:rPr>
      </w:pPr>
      <w:r w:rsidRPr="00E06B75">
        <w:rPr>
          <w:rFonts w:asciiTheme="minorBidi" w:hAnsiTheme="minorBidi" w:cstheme="minorBidi"/>
          <w:b/>
          <w:bCs/>
          <w:color w:val="auto"/>
          <w:sz w:val="22"/>
          <w:szCs w:val="24"/>
          <w:rtl/>
        </w:rPr>
        <w:t>בשל הגבלוית גישה וביצוע הפרויקט במתחם פעיל וצמוד למבנה קיים, על הקבלן לקחת בחשבון אפשרות וצורך ביצוע חלק ניכר מעבודות השלד על ידי כלים ידניים (לרבות קידוח חלק מהכלונסאות) ו/או כלים זהירים אחרים בכדי למנוע פגיעה ברכוש, ציוד ונפש.</w:t>
      </w:r>
    </w:p>
    <w:p w14:paraId="00C34FB6" w14:textId="77777777" w:rsidR="009369F1" w:rsidRPr="00E06B75" w:rsidRDefault="009369F1" w:rsidP="009369F1">
      <w:pPr>
        <w:pStyle w:val="05"/>
        <w:tabs>
          <w:tab w:val="left" w:pos="720"/>
          <w:tab w:val="left" w:pos="1440"/>
          <w:tab w:val="left" w:pos="2160"/>
          <w:tab w:val="left" w:pos="2880"/>
          <w:tab w:val="left" w:pos="3600"/>
        </w:tabs>
        <w:ind w:left="1440" w:hanging="1440"/>
        <w:rPr>
          <w:rFonts w:asciiTheme="minorBidi" w:hAnsiTheme="minorBidi" w:cstheme="minorBidi"/>
          <w:color w:val="auto"/>
          <w:sz w:val="22"/>
          <w:szCs w:val="24"/>
          <w:rtl/>
        </w:rPr>
      </w:pPr>
      <w:r w:rsidRPr="00E06B75">
        <w:rPr>
          <w:rFonts w:asciiTheme="minorBidi" w:hAnsiTheme="minorBidi" w:cstheme="minorBidi"/>
          <w:color w:val="auto"/>
          <w:sz w:val="22"/>
          <w:szCs w:val="24"/>
          <w:rtl/>
        </w:rPr>
        <w:tab/>
        <w:t>א.</w:t>
      </w:r>
      <w:r w:rsidRPr="00E06B75">
        <w:rPr>
          <w:rFonts w:asciiTheme="minorBidi" w:hAnsiTheme="minorBidi" w:cstheme="minorBidi"/>
          <w:color w:val="auto"/>
          <w:sz w:val="22"/>
          <w:szCs w:val="24"/>
          <w:rtl/>
        </w:rPr>
        <w:tab/>
        <w:t>עבודות הבטון תבוצענה בהתאם לפרק 02 של המפרט הכללי לעבודות בניה – עבודות בטון יצוק באתר, לתקנות לבניית מקלטים, להוראות ומפרטים של פיקוד העורף ולהוראות שיפורטו להלן. כלונסי בטון ראה בפרק 23. ביצוע השלד לפי תקן ישראלי 1923 – עבודות בטון יצוק באתר.</w:t>
      </w:r>
    </w:p>
    <w:p w14:paraId="5FD5BB34" w14:textId="77777777" w:rsidR="009369F1" w:rsidRPr="00E06B75" w:rsidRDefault="009369F1" w:rsidP="009369F1">
      <w:pPr>
        <w:pStyle w:val="05"/>
        <w:tabs>
          <w:tab w:val="left" w:pos="720"/>
          <w:tab w:val="left" w:pos="1440"/>
          <w:tab w:val="left" w:pos="2160"/>
          <w:tab w:val="left" w:pos="2880"/>
          <w:tab w:val="left" w:pos="3600"/>
        </w:tabs>
        <w:ind w:left="1440" w:hanging="1440"/>
        <w:rPr>
          <w:rFonts w:asciiTheme="minorBidi" w:hAnsiTheme="minorBidi" w:cstheme="minorBidi"/>
          <w:color w:val="auto"/>
          <w:sz w:val="22"/>
          <w:szCs w:val="24"/>
          <w:rtl/>
        </w:rPr>
      </w:pPr>
      <w:r w:rsidRPr="00E06B75">
        <w:rPr>
          <w:rFonts w:asciiTheme="minorBidi" w:hAnsiTheme="minorBidi" w:cstheme="minorBidi"/>
          <w:color w:val="auto"/>
          <w:sz w:val="22"/>
          <w:szCs w:val="24"/>
          <w:rtl/>
        </w:rPr>
        <w:tab/>
        <w:t>ב.</w:t>
      </w:r>
      <w:r w:rsidRPr="00E06B75">
        <w:rPr>
          <w:rFonts w:asciiTheme="minorBidi" w:hAnsiTheme="minorBidi" w:cstheme="minorBidi"/>
          <w:color w:val="auto"/>
          <w:sz w:val="22"/>
          <w:szCs w:val="24"/>
          <w:rtl/>
        </w:rPr>
        <w:tab/>
        <w:t>לפני יציקת הבטון, כל האלמנטים המבוטנים השייכים למערכות שונות או לקשר עם פריטים אחרים, יהיו מחוזקים לתבניות ויקבלו את אישורו של המפקח. כמו כן, על הקבלן לוודא את מיקום מעברי צנרת, הכנת שרוולים ו/או פתחים למתקני החשמל, האינסטלציה ומיזוג האויר וכן לסמנם על גבי תכניות הקונסטרוקציה ולקבל את אישורו של המפקח. משימה זה תבוצע ע"י הקבלן בטרם יצקת כל הרצפות והתקרות.</w:t>
      </w:r>
    </w:p>
    <w:p w14:paraId="257B9BAD" w14:textId="77777777" w:rsidR="009369F1" w:rsidRPr="00E06B75" w:rsidRDefault="009369F1" w:rsidP="009369F1">
      <w:pPr>
        <w:pStyle w:val="05"/>
        <w:tabs>
          <w:tab w:val="left" w:pos="720"/>
          <w:tab w:val="left" w:pos="1440"/>
          <w:tab w:val="left" w:pos="2160"/>
          <w:tab w:val="left" w:pos="2880"/>
          <w:tab w:val="left" w:pos="3600"/>
        </w:tabs>
        <w:ind w:left="1440" w:hanging="1440"/>
        <w:rPr>
          <w:rFonts w:asciiTheme="minorBidi" w:hAnsiTheme="minorBidi" w:cstheme="minorBidi"/>
          <w:color w:val="auto"/>
          <w:sz w:val="22"/>
          <w:szCs w:val="24"/>
          <w:rtl/>
        </w:rPr>
      </w:pPr>
      <w:r w:rsidRPr="00E06B75">
        <w:rPr>
          <w:rFonts w:asciiTheme="minorBidi" w:hAnsiTheme="minorBidi" w:cstheme="minorBidi"/>
          <w:color w:val="auto"/>
          <w:sz w:val="22"/>
          <w:szCs w:val="24"/>
          <w:rtl/>
        </w:rPr>
        <w:tab/>
      </w:r>
      <w:r w:rsidRPr="00E06B75">
        <w:rPr>
          <w:rFonts w:asciiTheme="minorBidi" w:hAnsiTheme="minorBidi" w:cstheme="minorBidi"/>
          <w:color w:val="auto"/>
          <w:sz w:val="22"/>
          <w:szCs w:val="24"/>
          <w:rtl/>
        </w:rPr>
        <w:tab/>
        <w:t>אישורו של המפקח בנדון לא פוטר את הקבלן מאחריותו על ביצוע העבודה וכל תיקון או שינוי או החלפה עקב טעות או קלקול בגלל פעולת היציקה או שימוש בחומרים לא נכונים יהיה על חשבונו של הקבלן.</w:t>
      </w:r>
    </w:p>
    <w:p w14:paraId="120FFC5D" w14:textId="77777777" w:rsidR="009369F1" w:rsidRPr="00E06B75" w:rsidRDefault="009369F1" w:rsidP="009369F1">
      <w:pPr>
        <w:pStyle w:val="05"/>
        <w:tabs>
          <w:tab w:val="left" w:pos="720"/>
          <w:tab w:val="left" w:pos="1440"/>
          <w:tab w:val="left" w:pos="2160"/>
          <w:tab w:val="left" w:pos="2880"/>
          <w:tab w:val="left" w:pos="3600"/>
        </w:tabs>
        <w:ind w:left="1440" w:hanging="1440"/>
        <w:rPr>
          <w:rFonts w:asciiTheme="minorBidi" w:hAnsiTheme="minorBidi" w:cstheme="minorBidi"/>
          <w:color w:val="auto"/>
          <w:sz w:val="22"/>
          <w:szCs w:val="24"/>
          <w:rtl/>
        </w:rPr>
      </w:pPr>
      <w:r w:rsidRPr="00E06B75">
        <w:rPr>
          <w:rFonts w:asciiTheme="minorBidi" w:hAnsiTheme="minorBidi" w:cstheme="minorBidi"/>
          <w:color w:val="auto"/>
          <w:sz w:val="22"/>
          <w:szCs w:val="24"/>
          <w:rtl/>
        </w:rPr>
        <w:tab/>
        <w:t>ג.</w:t>
      </w:r>
      <w:r w:rsidRPr="00E06B75">
        <w:rPr>
          <w:rFonts w:asciiTheme="minorBidi" w:hAnsiTheme="minorBidi" w:cstheme="minorBidi"/>
          <w:color w:val="auto"/>
          <w:sz w:val="22"/>
          <w:szCs w:val="24"/>
          <w:rtl/>
        </w:rPr>
        <w:tab/>
        <w:t>אחרי גמר עבודות המערכות למיניהן, על הקבלן לסתום את כל המרווחים שנוצרו בין האלמנטים שהוכנסו ע"י קבלני המערכות לבין קונסטרוקציות הבנין וזאת ללא תמורה נוספת.</w:t>
      </w:r>
    </w:p>
    <w:p w14:paraId="0A513E53" w14:textId="77777777" w:rsidR="009369F1" w:rsidRPr="00E06B75" w:rsidRDefault="009369F1" w:rsidP="000F1B59">
      <w:pPr>
        <w:tabs>
          <w:tab w:val="left" w:pos="720"/>
          <w:tab w:val="left" w:pos="1440"/>
          <w:tab w:val="left" w:pos="2160"/>
          <w:tab w:val="left" w:pos="2880"/>
          <w:tab w:val="left" w:pos="3600"/>
        </w:tabs>
        <w:spacing w:line="360" w:lineRule="auto"/>
        <w:ind w:left="720"/>
        <w:jc w:val="both"/>
        <w:rPr>
          <w:rFonts w:asciiTheme="minorBidi" w:hAnsiTheme="minorBidi" w:cstheme="minorBidi"/>
          <w:b/>
          <w:bCs/>
          <w:sz w:val="24"/>
          <w:szCs w:val="24"/>
          <w:u w:val="single"/>
          <w:rtl/>
        </w:rPr>
      </w:pPr>
      <w:r w:rsidRPr="00E06B75">
        <w:rPr>
          <w:rFonts w:asciiTheme="minorBidi" w:hAnsiTheme="minorBidi" w:cstheme="minorBidi"/>
          <w:sz w:val="24"/>
          <w:szCs w:val="24"/>
          <w:rtl/>
        </w:rPr>
        <w:t xml:space="preserve">ד. </w:t>
      </w:r>
      <w:r w:rsidR="000F1B59"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הנחיות יועץ קרקע וביסוס</w:t>
      </w:r>
    </w:p>
    <w:p w14:paraId="69D0B504" w14:textId="77777777" w:rsidR="009369F1" w:rsidRPr="00E06B75" w:rsidRDefault="009369F1" w:rsidP="000F1B59">
      <w:pPr>
        <w:tabs>
          <w:tab w:val="left" w:pos="720"/>
          <w:tab w:val="left" w:pos="1440"/>
          <w:tab w:val="left" w:pos="2160"/>
          <w:tab w:val="left" w:pos="2880"/>
          <w:tab w:val="left" w:pos="3600"/>
        </w:tabs>
        <w:spacing w:line="360" w:lineRule="auto"/>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מודגש בזאת שכל עבודות העפר והביסוס יבוצעו בהתאם להנחיות יועץ הביסוס ובאישורו לפני התחלת העבודה. ניתן לעיין בדו"ח אצל המפקח ומתכנן הקונסטרוקציה. </w:t>
      </w:r>
    </w:p>
    <w:p w14:paraId="06BD4382" w14:textId="77777777" w:rsidR="009369F1" w:rsidRPr="00E06B75" w:rsidRDefault="009369F1" w:rsidP="000F1B59">
      <w:pPr>
        <w:tabs>
          <w:tab w:val="left" w:pos="720"/>
          <w:tab w:val="left" w:pos="1440"/>
          <w:tab w:val="left" w:pos="2160"/>
          <w:tab w:val="left" w:pos="2880"/>
          <w:tab w:val="left" w:pos="3600"/>
        </w:tabs>
        <w:spacing w:line="360" w:lineRule="auto"/>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יש לקחת בחשבון שדו"ח קרקע שצורף למכרז הנו לאינדיקציה בלבד. הנחיות סופיות לקוטר ועומק הכלונסאות יינתנו על ידי המהנדס לאחר חשיפת יסודות קיימים ועדכון המלצות של היועץ. </w:t>
      </w:r>
    </w:p>
    <w:p w14:paraId="25D378AB" w14:textId="77777777" w:rsidR="009369F1" w:rsidRPr="00E06B75" w:rsidRDefault="009369F1" w:rsidP="000F1B59">
      <w:pPr>
        <w:tabs>
          <w:tab w:val="left" w:pos="720"/>
          <w:tab w:val="left" w:pos="1440"/>
          <w:tab w:val="left" w:pos="2160"/>
          <w:tab w:val="left" w:pos="2880"/>
          <w:tab w:val="left" w:pos="3600"/>
        </w:tabs>
        <w:spacing w:line="360" w:lineRule="auto"/>
        <w:ind w:left="1440" w:hanging="720"/>
        <w:jc w:val="both"/>
        <w:rPr>
          <w:rFonts w:asciiTheme="minorBidi" w:hAnsiTheme="minorBidi" w:cstheme="minorBidi"/>
          <w:b/>
          <w:bCs/>
          <w:sz w:val="24"/>
          <w:szCs w:val="24"/>
          <w:rtl/>
        </w:rPr>
      </w:pPr>
      <w:r w:rsidRPr="00E06B75">
        <w:rPr>
          <w:rFonts w:asciiTheme="minorBidi" w:hAnsiTheme="minorBidi" w:cstheme="minorBidi"/>
          <w:sz w:val="24"/>
          <w:szCs w:val="24"/>
          <w:rtl/>
        </w:rPr>
        <w:tab/>
      </w:r>
      <w:r w:rsidRPr="00E06B75">
        <w:rPr>
          <w:rFonts w:asciiTheme="minorBidi" w:hAnsiTheme="minorBidi" w:cstheme="minorBidi"/>
          <w:b/>
          <w:bCs/>
          <w:sz w:val="24"/>
          <w:szCs w:val="24"/>
          <w:rtl/>
        </w:rPr>
        <w:t>מודגש בפעם נוספת כי חלק מיסודות החדשים יקומו בסמוך למבנה קיים. יתכן עדכון, השלמה אף שינוי במהות התכנון. כל אלו לאחר חישוף יסודות קיימים.</w:t>
      </w:r>
    </w:p>
    <w:p w14:paraId="3CC8F291" w14:textId="77777777" w:rsidR="009369F1" w:rsidRPr="00E06B75" w:rsidRDefault="009369F1" w:rsidP="000F1B59">
      <w:pPr>
        <w:tabs>
          <w:tab w:val="left" w:pos="720"/>
          <w:tab w:val="left" w:pos="1440"/>
          <w:tab w:val="left" w:pos="2160"/>
          <w:tab w:val="left" w:pos="2880"/>
          <w:tab w:val="left" w:pos="3600"/>
        </w:tabs>
        <w:spacing w:line="360" w:lineRule="auto"/>
        <w:ind w:left="1440" w:hanging="720"/>
        <w:jc w:val="both"/>
        <w:rPr>
          <w:rFonts w:asciiTheme="minorBidi" w:hAnsiTheme="minorBidi" w:cstheme="minorBidi"/>
          <w:sz w:val="24"/>
          <w:szCs w:val="24"/>
          <w:rtl/>
        </w:rPr>
      </w:pPr>
      <w:r w:rsidRPr="00E06B75">
        <w:rPr>
          <w:rFonts w:asciiTheme="minorBidi" w:hAnsiTheme="minorBidi" w:cstheme="minorBidi"/>
          <w:b/>
          <w:bCs/>
          <w:sz w:val="24"/>
          <w:szCs w:val="24"/>
          <w:rtl/>
        </w:rPr>
        <w:lastRenderedPageBreak/>
        <w:tab/>
        <w:t>על הקבלן לקחת בחשבון אפשרות לתמיכות זמניות לצורך הבטחת יציבות יסודות ושלד של מבנה קיים. תכנון זה יהיה על חשבון הקבלן ובתאום עם מתכנן שלד ויועץ הקרקע.</w:t>
      </w:r>
    </w:p>
    <w:p w14:paraId="040E723B" w14:textId="77777777" w:rsidR="009369F1" w:rsidRPr="00E06B75" w:rsidRDefault="009369F1" w:rsidP="000F1B59">
      <w:pPr>
        <w:tabs>
          <w:tab w:val="left" w:pos="720"/>
          <w:tab w:val="left" w:pos="1440"/>
          <w:tab w:val="left" w:pos="2160"/>
          <w:tab w:val="left" w:pos="2880"/>
          <w:tab w:val="left" w:pos="3600"/>
        </w:tabs>
        <w:spacing w:line="360" w:lineRule="auto"/>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המפרט לביצוע הכלונסאות שנערך ע"י יועץ הקרקע מובא בתכנית ק-1 של קונסטרוקציית הבניין. </w:t>
      </w:r>
    </w:p>
    <w:p w14:paraId="3940F4D6" w14:textId="77777777" w:rsidR="009369F1" w:rsidRPr="00E06B75" w:rsidRDefault="009369F1" w:rsidP="009369F1">
      <w:pPr>
        <w:pStyle w:val="1f9"/>
        <w:rPr>
          <w:rFonts w:asciiTheme="minorBidi" w:hAnsiTheme="minorBidi" w:cstheme="minorBidi"/>
          <w:b/>
          <w:bCs/>
          <w:color w:val="auto"/>
          <w:szCs w:val="24"/>
          <w:u w:val="single"/>
          <w:rtl/>
        </w:rPr>
      </w:pPr>
      <w:r w:rsidRPr="00E06B75">
        <w:rPr>
          <w:rFonts w:asciiTheme="minorBidi" w:hAnsiTheme="minorBidi" w:cstheme="minorBidi"/>
          <w:color w:val="auto"/>
          <w:szCs w:val="24"/>
          <w:rtl/>
        </w:rPr>
        <w:t>02.01</w:t>
      </w:r>
      <w:r w:rsidRPr="00E06B75">
        <w:rPr>
          <w:rFonts w:asciiTheme="minorBidi" w:hAnsiTheme="minorBidi" w:cstheme="minorBidi"/>
          <w:b/>
          <w:bCs/>
          <w:color w:val="auto"/>
          <w:szCs w:val="24"/>
          <w:rtl/>
        </w:rPr>
        <w:tab/>
      </w:r>
      <w:r w:rsidRPr="00E06B75">
        <w:rPr>
          <w:rFonts w:asciiTheme="minorBidi" w:hAnsiTheme="minorBidi" w:cstheme="minorBidi"/>
          <w:b/>
          <w:bCs/>
          <w:color w:val="auto"/>
          <w:szCs w:val="24"/>
          <w:u w:val="single"/>
          <w:rtl/>
        </w:rPr>
        <w:t>סוג הבטון</w:t>
      </w:r>
    </w:p>
    <w:p w14:paraId="0BFD8073"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סוג הבטון במבנה, אם לא צויין אחרת בסעיפי כתב הכמויות, יהיה ב-30.</w:t>
      </w:r>
    </w:p>
    <w:p w14:paraId="173572ED"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עבור יסודות וקורות יסוד-דרגת חשיפה 3, שאר לפי תאום המהנדס.</w:t>
      </w:r>
    </w:p>
    <w:p w14:paraId="7886BBF2"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בחגורות ניתן שימוש בבטון ב-20.</w:t>
      </w:r>
    </w:p>
    <w:p w14:paraId="63E5288D"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תנאי הבקרה הנדרשים יהיו טובים לכל סוגי הבטון במבנה.</w:t>
      </w:r>
    </w:p>
    <w:p w14:paraId="695189F4" w14:textId="77777777" w:rsidR="009369F1" w:rsidRPr="00E06B75" w:rsidRDefault="009369F1" w:rsidP="009369F1">
      <w:pPr>
        <w:pStyle w:val="1f9"/>
        <w:rPr>
          <w:rFonts w:asciiTheme="minorBidi" w:hAnsiTheme="minorBidi" w:cstheme="minorBidi"/>
          <w:color w:val="auto"/>
          <w:szCs w:val="24"/>
          <w:rtl/>
        </w:rPr>
      </w:pPr>
    </w:p>
    <w:p w14:paraId="78264295" w14:textId="77777777" w:rsidR="009369F1" w:rsidRPr="00E06B75" w:rsidRDefault="009369F1" w:rsidP="009369F1">
      <w:pPr>
        <w:pStyle w:val="1f9"/>
        <w:rPr>
          <w:rFonts w:asciiTheme="minorBidi" w:hAnsiTheme="minorBidi" w:cstheme="minorBidi"/>
          <w:b/>
          <w:bCs/>
          <w:color w:val="auto"/>
          <w:szCs w:val="24"/>
          <w:u w:val="single"/>
          <w:rtl/>
        </w:rPr>
      </w:pPr>
      <w:r w:rsidRPr="00E06B75">
        <w:rPr>
          <w:rFonts w:asciiTheme="minorBidi" w:hAnsiTheme="minorBidi" w:cstheme="minorBidi"/>
          <w:color w:val="auto"/>
          <w:szCs w:val="24"/>
          <w:rtl/>
        </w:rPr>
        <w:t>02.02</w:t>
      </w:r>
      <w:r w:rsidRPr="00E06B75">
        <w:rPr>
          <w:rFonts w:asciiTheme="minorBidi" w:hAnsiTheme="minorBidi" w:cstheme="minorBidi"/>
          <w:b/>
          <w:bCs/>
          <w:color w:val="auto"/>
          <w:szCs w:val="24"/>
          <w:rtl/>
        </w:rPr>
        <w:tab/>
      </w:r>
      <w:r w:rsidRPr="00E06B75">
        <w:rPr>
          <w:rFonts w:asciiTheme="minorBidi" w:hAnsiTheme="minorBidi" w:cstheme="minorBidi"/>
          <w:b/>
          <w:bCs/>
          <w:color w:val="auto"/>
          <w:szCs w:val="24"/>
          <w:u w:val="single"/>
          <w:rtl/>
        </w:rPr>
        <w:t>מעברים, שרוולים, חורים, חריצים, שיפועים וכו'</w:t>
      </w:r>
    </w:p>
    <w:p w14:paraId="6ED55260" w14:textId="77777777" w:rsidR="009369F1" w:rsidRPr="00E06B75" w:rsidRDefault="009369F1" w:rsidP="009369F1">
      <w:pPr>
        <w:pStyle w:val="1f9"/>
        <w:ind w:left="720" w:hanging="720"/>
        <w:rPr>
          <w:rFonts w:asciiTheme="minorBidi" w:hAnsiTheme="minorBidi" w:cstheme="minorBidi"/>
          <w:color w:val="auto"/>
          <w:szCs w:val="24"/>
          <w:rtl/>
        </w:rPr>
      </w:pPr>
      <w:r w:rsidRPr="00E06B75">
        <w:rPr>
          <w:rFonts w:asciiTheme="minorBidi" w:hAnsiTheme="minorBidi" w:cstheme="minorBidi"/>
          <w:color w:val="auto"/>
          <w:szCs w:val="24"/>
          <w:rtl/>
        </w:rPr>
        <w:tab/>
        <w:t>הקבלן יהיה אחראי לתאום מיקום, מפלס מדוייק, ומידות כל המעברים בבטון ובתבניות, לגבי כלל המערכות המבוצעות ע"י קבלני המשנה מטעמו.</w:t>
      </w:r>
    </w:p>
    <w:p w14:paraId="08C61DA5" w14:textId="77777777" w:rsidR="009369F1" w:rsidRPr="00E06B75" w:rsidRDefault="009369F1" w:rsidP="009369F1">
      <w:pPr>
        <w:pStyle w:val="1f9"/>
        <w:ind w:left="720" w:hanging="720"/>
        <w:rPr>
          <w:rFonts w:asciiTheme="minorBidi" w:hAnsiTheme="minorBidi" w:cstheme="minorBidi"/>
          <w:color w:val="auto"/>
          <w:szCs w:val="24"/>
          <w:rtl/>
        </w:rPr>
      </w:pPr>
      <w:r w:rsidRPr="00E06B75">
        <w:rPr>
          <w:rFonts w:asciiTheme="minorBidi" w:hAnsiTheme="minorBidi" w:cstheme="minorBidi"/>
          <w:color w:val="auto"/>
          <w:szCs w:val="24"/>
          <w:rtl/>
        </w:rPr>
        <w:tab/>
        <w:t>על הקבלן להתקין את כל הסרגלים והמוטות לקביעת מסגרות הנגרות על-מנת למנוע צורך בסיתות מיוחד או חיצוב בבטון.</w:t>
      </w:r>
    </w:p>
    <w:p w14:paraId="336C04A8" w14:textId="77777777" w:rsidR="009369F1" w:rsidRPr="00E06B75" w:rsidRDefault="009369F1" w:rsidP="009369F1">
      <w:pPr>
        <w:pStyle w:val="1f9"/>
        <w:ind w:left="720" w:hanging="720"/>
        <w:rPr>
          <w:rFonts w:asciiTheme="minorBidi" w:hAnsiTheme="minorBidi" w:cstheme="minorBidi"/>
          <w:color w:val="auto"/>
          <w:szCs w:val="24"/>
          <w:rtl/>
        </w:rPr>
      </w:pPr>
      <w:r w:rsidRPr="00E06B75">
        <w:rPr>
          <w:rFonts w:asciiTheme="minorBidi" w:hAnsiTheme="minorBidi" w:cstheme="minorBidi"/>
          <w:color w:val="auto"/>
          <w:szCs w:val="24"/>
          <w:rtl/>
        </w:rPr>
        <w:tab/>
        <w:t>מחיר כל השרוולים בקטרים ובאורכים שונים המבוטנים בבטון המצויינים בתוכניות ו/או שיידרשו לצורך מעברי צנרת מכל סוג שהוא לרבות חסימת מעבר אש, יהיו כלולים במחירי הבטון השונים ולא ישולם עבורם בנפרד למעט במקרים בהם מופיעים סעיפים מתאימים בכתב הכמויות.</w:t>
      </w:r>
    </w:p>
    <w:p w14:paraId="51FB5FF8" w14:textId="77777777" w:rsidR="009369F1" w:rsidRPr="00E06B75" w:rsidRDefault="009369F1" w:rsidP="009369F1">
      <w:pPr>
        <w:pStyle w:val="1f9"/>
        <w:ind w:left="720" w:hanging="720"/>
        <w:rPr>
          <w:rFonts w:asciiTheme="minorBidi" w:hAnsiTheme="minorBidi" w:cstheme="minorBidi"/>
          <w:color w:val="auto"/>
          <w:szCs w:val="24"/>
          <w:rtl/>
        </w:rPr>
      </w:pPr>
      <w:r w:rsidRPr="00E06B75">
        <w:rPr>
          <w:rFonts w:asciiTheme="minorBidi" w:hAnsiTheme="minorBidi" w:cstheme="minorBidi"/>
          <w:color w:val="auto"/>
          <w:szCs w:val="24"/>
          <w:rtl/>
        </w:rPr>
        <w:tab/>
        <w:t>במידה ולא יבוטנו השרוולים במקומם הנכון ו/או ישכחו, יבצע הקבלן על חשבונו קידוחי כוס בבטונים השונים.</w:t>
      </w:r>
    </w:p>
    <w:p w14:paraId="339D9D1D" w14:textId="77777777" w:rsidR="009369F1" w:rsidRPr="00E06B75" w:rsidRDefault="009369F1" w:rsidP="009369F1">
      <w:pPr>
        <w:pStyle w:val="1f9"/>
        <w:ind w:left="720" w:hanging="720"/>
        <w:rPr>
          <w:rFonts w:asciiTheme="minorBidi" w:hAnsiTheme="minorBidi" w:cstheme="minorBidi"/>
          <w:color w:val="auto"/>
          <w:szCs w:val="24"/>
          <w:rtl/>
        </w:rPr>
      </w:pPr>
      <w:r w:rsidRPr="00E06B75">
        <w:rPr>
          <w:rFonts w:asciiTheme="minorBidi" w:hAnsiTheme="minorBidi" w:cstheme="minorBidi"/>
          <w:color w:val="auto"/>
          <w:szCs w:val="24"/>
          <w:rtl/>
        </w:rPr>
        <w:tab/>
        <w:t>על הקבלן לקחת בחשבון הגבלות הנחיות ו הגבלות ביצוע שצוינו בפרק 01.</w:t>
      </w:r>
    </w:p>
    <w:p w14:paraId="40A12A37" w14:textId="77777777" w:rsidR="009369F1" w:rsidRPr="00E06B75" w:rsidRDefault="009369F1" w:rsidP="000F1B59">
      <w:pPr>
        <w:tabs>
          <w:tab w:val="left" w:pos="746"/>
          <w:tab w:val="left" w:pos="926"/>
        </w:tabs>
        <w:spacing w:line="240" w:lineRule="auto"/>
        <w:ind w:left="720"/>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פתחים ושרוולים למעברי צנרת, כבלים ותעלות מסוגים שונים</w:t>
      </w:r>
    </w:p>
    <w:p w14:paraId="01DD612B" w14:textId="77777777" w:rsidR="009369F1" w:rsidRPr="00E06B75" w:rsidRDefault="009369F1" w:rsidP="000F1B59">
      <w:pPr>
        <w:numPr>
          <w:ilvl w:val="0"/>
          <w:numId w:val="28"/>
        </w:numPr>
        <w:tabs>
          <w:tab w:val="left" w:pos="752"/>
          <w:tab w:val="left" w:pos="926"/>
        </w:tabs>
        <w:overflowPunct w:val="0"/>
        <w:autoSpaceDE w:val="0"/>
        <w:autoSpaceDN w:val="0"/>
        <w:adjustRightInd w:val="0"/>
        <w:spacing w:after="0" w:line="360" w:lineRule="auto"/>
        <w:ind w:left="893" w:hanging="283"/>
        <w:jc w:val="both"/>
        <w:textAlignment w:val="baseline"/>
        <w:rPr>
          <w:rFonts w:asciiTheme="minorBidi" w:hAnsiTheme="minorBidi" w:cstheme="minorBidi"/>
          <w:sz w:val="24"/>
          <w:szCs w:val="24"/>
          <w:rtl/>
        </w:rPr>
      </w:pPr>
      <w:r w:rsidRPr="00E06B75">
        <w:rPr>
          <w:rFonts w:asciiTheme="minorBidi" w:hAnsiTheme="minorBidi" w:cstheme="minorBidi"/>
          <w:sz w:val="24"/>
          <w:szCs w:val="24"/>
          <w:rtl/>
        </w:rPr>
        <w:t>הקבלן יהיה אחראי לביצוע עבודות שונות הקשורות למתקן כגון: השארת חורים       ושרוולים,  התקנת צינורות לפני יציקות וכו'. כל תלונות על קשיים בגלל התקנה  או הכנה בלתי נכונה לא תתקבלנה. לשם כך על הקבלן להכין בזמן את כל האביזרים אותם  יש  להכניס בזמן  היציקה וכן את הפרטים הדרושים לו לביצוע מעברי צנרת דרך קירות וכו'. חציבות לאחר יציקה לא תורשינה אלא לאחר קבלת אישור המפקח. הכנת הפתחים המתאימים למעבר הצינורות תבוצע על ידי הקבלן ובאחריותו. פתחים אלה אינם מופעים בתוכניות, ועל הקבלן לערוך התאמה בין תכניות המערכות לתכניות הקונסטרוקציה, לתכנן הפתחים הדרושים ולתאם הכנתם עם מהנדס הקונסטרוקציה ועם מבצע הקונסטרוקציה.</w:t>
      </w:r>
    </w:p>
    <w:p w14:paraId="70F8D793" w14:textId="39EFAAF7" w:rsidR="009369F1" w:rsidRPr="00E06B75" w:rsidRDefault="00B22E99" w:rsidP="00B22E99">
      <w:pPr>
        <w:tabs>
          <w:tab w:val="left" w:pos="746"/>
          <w:tab w:val="left" w:pos="926"/>
        </w:tabs>
        <w:rPr>
          <w:rFonts w:asciiTheme="minorBidi" w:hAnsiTheme="minorBidi" w:cstheme="minorBidi"/>
          <w:sz w:val="24"/>
          <w:szCs w:val="24"/>
          <w:rtl/>
        </w:rPr>
      </w:pPr>
      <w:r>
        <w:rPr>
          <w:rFonts w:asciiTheme="minorBidi" w:hAnsiTheme="minorBidi" w:cstheme="minorBidi" w:hint="cs"/>
          <w:sz w:val="24"/>
          <w:szCs w:val="24"/>
          <w:rtl/>
        </w:rPr>
        <w:lastRenderedPageBreak/>
        <w:t xml:space="preserve">    2</w:t>
      </w:r>
      <w:r w:rsidR="009369F1" w:rsidRPr="00E06B75">
        <w:rPr>
          <w:rFonts w:asciiTheme="minorBidi" w:hAnsiTheme="minorBidi" w:cstheme="minorBidi"/>
          <w:sz w:val="24"/>
          <w:szCs w:val="24"/>
          <w:rtl/>
        </w:rPr>
        <w:t xml:space="preserve">)  כל מעברי הצנרת דרך מעטפת אזורים מוגנים (מקלטים, ממ"דים וכו') ייעשו על ידי </w:t>
      </w:r>
      <w:r>
        <w:rPr>
          <w:rFonts w:asciiTheme="minorBidi" w:hAnsiTheme="minorBidi" w:cstheme="minorBidi" w:hint="cs"/>
          <w:sz w:val="24"/>
          <w:szCs w:val="24"/>
          <w:rtl/>
        </w:rPr>
        <w:t>הכ</w:t>
      </w:r>
      <w:r w:rsidR="009369F1" w:rsidRPr="00E06B75">
        <w:rPr>
          <w:rFonts w:asciiTheme="minorBidi" w:hAnsiTheme="minorBidi" w:cstheme="minorBidi"/>
          <w:sz w:val="24"/>
          <w:szCs w:val="24"/>
          <w:rtl/>
        </w:rPr>
        <w:t xml:space="preserve">נסת </w:t>
      </w:r>
      <w:r>
        <w:rPr>
          <w:rFonts w:asciiTheme="minorBidi" w:hAnsiTheme="minorBidi" w:cstheme="minorBidi" w:hint="cs"/>
          <w:sz w:val="24"/>
          <w:szCs w:val="24"/>
          <w:rtl/>
        </w:rPr>
        <w:t xml:space="preserve"> </w:t>
      </w:r>
      <w:r w:rsidR="009369F1" w:rsidRPr="00E06B75">
        <w:rPr>
          <w:rFonts w:asciiTheme="minorBidi" w:hAnsiTheme="minorBidi" w:cstheme="minorBidi"/>
          <w:sz w:val="24"/>
          <w:szCs w:val="24"/>
          <w:rtl/>
        </w:rPr>
        <w:t xml:space="preserve">הצינור ביציקה,  על ידי שרוול ואטימה או באמצעות מסגרות מיוחדות כדוגמת </w:t>
      </w:r>
      <w:r w:rsidR="009369F1" w:rsidRPr="00E06B75">
        <w:rPr>
          <w:rFonts w:asciiTheme="minorBidi" w:hAnsiTheme="minorBidi" w:cstheme="minorBidi"/>
          <w:sz w:val="24"/>
          <w:szCs w:val="24"/>
        </w:rPr>
        <w:t>MCT</w:t>
      </w:r>
      <w:r w:rsidR="009369F1" w:rsidRPr="00E06B75">
        <w:rPr>
          <w:rFonts w:asciiTheme="minorBidi" w:hAnsiTheme="minorBidi" w:cstheme="minorBidi"/>
          <w:sz w:val="24"/>
          <w:szCs w:val="24"/>
          <w:rtl/>
        </w:rPr>
        <w:t xml:space="preserve"> או</w:t>
      </w:r>
      <w:r w:rsidR="009369F1" w:rsidRPr="00E06B75">
        <w:rPr>
          <w:rFonts w:asciiTheme="minorBidi" w:hAnsiTheme="minorBidi" w:cstheme="minorBidi"/>
          <w:sz w:val="24"/>
          <w:szCs w:val="24"/>
        </w:rPr>
        <w:t>LINK-SEAL</w:t>
      </w:r>
      <w:r>
        <w:rPr>
          <w:rFonts w:asciiTheme="minorBidi" w:hAnsiTheme="minorBidi" w:cstheme="minorBidi"/>
          <w:sz w:val="24"/>
          <w:szCs w:val="24"/>
        </w:rPr>
        <w:t xml:space="preserve"> </w:t>
      </w:r>
      <w:r w:rsidR="009369F1" w:rsidRPr="00E06B75">
        <w:rPr>
          <w:rFonts w:asciiTheme="minorBidi" w:hAnsiTheme="minorBidi" w:cstheme="minorBidi"/>
          <w:sz w:val="24"/>
          <w:szCs w:val="24"/>
          <w:rtl/>
        </w:rPr>
        <w:t>, הכול בהתאם לדרישות והנחיות פיקוד העורף.</w:t>
      </w:r>
    </w:p>
    <w:p w14:paraId="15730B9B" w14:textId="38383DA8" w:rsidR="009369F1" w:rsidRPr="00E06B75" w:rsidRDefault="009369F1" w:rsidP="00B22E99">
      <w:pPr>
        <w:tabs>
          <w:tab w:val="left" w:pos="746"/>
          <w:tab w:val="left" w:pos="926"/>
        </w:tabs>
        <w:spacing w:line="240" w:lineRule="auto"/>
        <w:ind w:left="893" w:hanging="893"/>
        <w:rPr>
          <w:rFonts w:asciiTheme="minorBidi" w:hAnsiTheme="minorBidi" w:cstheme="minorBidi"/>
          <w:sz w:val="24"/>
          <w:szCs w:val="24"/>
          <w:rtl/>
        </w:rPr>
      </w:pPr>
      <w:r w:rsidRPr="00E06B75">
        <w:rPr>
          <w:rFonts w:asciiTheme="minorBidi" w:hAnsiTheme="minorBidi" w:cstheme="minorBidi"/>
          <w:sz w:val="24"/>
          <w:szCs w:val="24"/>
          <w:rtl/>
        </w:rPr>
        <w:t xml:space="preserve">    3)  מעברי צנרת מתכת דרך קירות אש ייעשו באמצעות שרוולים ממתכת ואטימה עם חומר </w:t>
      </w:r>
      <w:r w:rsidR="000F1B59"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מעכב אש.</w:t>
      </w:r>
    </w:p>
    <w:p w14:paraId="7990EDAE" w14:textId="6CFC1F33" w:rsidR="009369F1" w:rsidRPr="00E06B75" w:rsidRDefault="009369F1" w:rsidP="00B22E99">
      <w:pPr>
        <w:tabs>
          <w:tab w:val="left" w:pos="746"/>
          <w:tab w:val="left" w:pos="926"/>
        </w:tabs>
        <w:spacing w:line="240" w:lineRule="auto"/>
        <w:rPr>
          <w:rFonts w:asciiTheme="minorBidi" w:hAnsiTheme="minorBidi" w:cstheme="minorBidi"/>
          <w:sz w:val="24"/>
          <w:szCs w:val="24"/>
          <w:rtl/>
        </w:rPr>
      </w:pPr>
      <w:r w:rsidRPr="00E06B75">
        <w:rPr>
          <w:rFonts w:asciiTheme="minorBidi" w:hAnsiTheme="minorBidi" w:cstheme="minorBidi"/>
          <w:sz w:val="24"/>
          <w:szCs w:val="24"/>
          <w:rtl/>
        </w:rPr>
        <w:t xml:space="preserve">  </w:t>
      </w:r>
      <w:r w:rsidR="00B22E99">
        <w:rPr>
          <w:rFonts w:asciiTheme="minorBidi" w:hAnsiTheme="minorBidi" w:cstheme="minorBidi" w:hint="cs"/>
          <w:sz w:val="24"/>
          <w:szCs w:val="24"/>
          <w:rtl/>
        </w:rPr>
        <w:t xml:space="preserve"> </w:t>
      </w:r>
      <w:r w:rsidRPr="00E06B75">
        <w:rPr>
          <w:rFonts w:asciiTheme="minorBidi" w:hAnsiTheme="minorBidi" w:cstheme="minorBidi"/>
          <w:sz w:val="24"/>
          <w:szCs w:val="24"/>
          <w:rtl/>
        </w:rPr>
        <w:t xml:space="preserve"> 4)  מעברי צנרת פלסטיק דרך קירות אש ייעשו באמצעות שרוולים ממתכת ומעיל מתכת המגן </w:t>
      </w:r>
    </w:p>
    <w:p w14:paraId="47FB2B24" w14:textId="77777777" w:rsidR="009369F1" w:rsidRPr="00E06B75" w:rsidRDefault="009369F1" w:rsidP="00B22E99">
      <w:pPr>
        <w:tabs>
          <w:tab w:val="left" w:pos="746"/>
          <w:tab w:val="left" w:pos="926"/>
        </w:tabs>
        <w:spacing w:line="240" w:lineRule="auto"/>
        <w:rPr>
          <w:rFonts w:asciiTheme="minorBidi" w:hAnsiTheme="minorBidi" w:cstheme="minorBidi"/>
          <w:sz w:val="24"/>
          <w:szCs w:val="24"/>
          <w:rtl/>
        </w:rPr>
      </w:pPr>
      <w:r w:rsidRPr="00E06B75">
        <w:rPr>
          <w:rFonts w:asciiTheme="minorBidi" w:hAnsiTheme="minorBidi" w:cstheme="minorBidi"/>
          <w:sz w:val="24"/>
          <w:szCs w:val="24"/>
          <w:rtl/>
        </w:rPr>
        <w:t xml:space="preserve">             </w:t>
      </w:r>
      <w:r w:rsidR="000F1B59"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 על צינור הפלסטיק בצמוד למעבר ותוך שימוש בחומרי אטימה מתאימים.</w:t>
      </w:r>
    </w:p>
    <w:p w14:paraId="09B2D288" w14:textId="09B67F05" w:rsidR="009369F1" w:rsidRPr="00E06B75" w:rsidRDefault="009369F1" w:rsidP="00B22E99">
      <w:pPr>
        <w:tabs>
          <w:tab w:val="left" w:pos="746"/>
          <w:tab w:val="left" w:pos="926"/>
        </w:tabs>
        <w:spacing w:line="240" w:lineRule="auto"/>
        <w:rPr>
          <w:rFonts w:asciiTheme="minorBidi" w:hAnsiTheme="minorBidi" w:cstheme="minorBidi"/>
          <w:sz w:val="24"/>
          <w:szCs w:val="24"/>
          <w:rtl/>
        </w:rPr>
      </w:pPr>
      <w:r w:rsidRPr="00E06B75">
        <w:rPr>
          <w:rFonts w:asciiTheme="minorBidi" w:hAnsiTheme="minorBidi" w:cstheme="minorBidi"/>
          <w:sz w:val="24"/>
          <w:szCs w:val="24"/>
          <w:rtl/>
        </w:rPr>
        <w:t xml:space="preserve">    5)  במידה שההכנות הנ"ל לא נעשו בזמן ביצוע הקונסטרוקציה או במידה והכנתם אינה  </w:t>
      </w:r>
    </w:p>
    <w:p w14:paraId="3B6C8A5F" w14:textId="7B731DFD" w:rsidR="009369F1" w:rsidRPr="00E06B75" w:rsidRDefault="009369F1" w:rsidP="00B22E99">
      <w:pPr>
        <w:tabs>
          <w:tab w:val="left" w:pos="746"/>
          <w:tab w:val="left" w:pos="926"/>
        </w:tabs>
        <w:spacing w:line="240" w:lineRule="auto"/>
        <w:rPr>
          <w:rFonts w:asciiTheme="minorBidi" w:hAnsiTheme="minorBidi" w:cstheme="minorBidi"/>
          <w:sz w:val="24"/>
          <w:szCs w:val="24"/>
          <w:rtl/>
        </w:rPr>
      </w:pPr>
      <w:r w:rsidRPr="00E06B75">
        <w:rPr>
          <w:rFonts w:asciiTheme="minorBidi" w:hAnsiTheme="minorBidi" w:cstheme="minorBidi"/>
          <w:sz w:val="24"/>
          <w:szCs w:val="24"/>
          <w:rtl/>
        </w:rPr>
        <w:t xml:space="preserve">     </w:t>
      </w:r>
      <w:r w:rsidR="000F1B59"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מתאפשרת בגלל תכנון הקונסטרוקציה, אזי על הקבלן לעשות ההכנות</w:t>
      </w:r>
      <w:r w:rsidR="000F1B59"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הדרושות אחרי</w:t>
      </w:r>
      <w:r w:rsidR="00B22E99">
        <w:rPr>
          <w:rFonts w:asciiTheme="minorBidi" w:hAnsiTheme="minorBidi" w:cstheme="minorBidi" w:hint="cs"/>
          <w:sz w:val="24"/>
          <w:szCs w:val="24"/>
          <w:rtl/>
        </w:rPr>
        <w:t xml:space="preserve">    </w:t>
      </w:r>
      <w:r w:rsidR="00B22E99">
        <w:rPr>
          <w:rFonts w:asciiTheme="minorBidi" w:hAnsiTheme="minorBidi" w:cstheme="minorBidi"/>
          <w:sz w:val="24"/>
          <w:szCs w:val="24"/>
        </w:rPr>
        <w:t xml:space="preserve"> </w:t>
      </w:r>
      <w:r w:rsidRPr="00E06B75">
        <w:rPr>
          <w:rFonts w:asciiTheme="minorBidi" w:hAnsiTheme="minorBidi" w:cstheme="minorBidi"/>
          <w:sz w:val="24"/>
          <w:szCs w:val="24"/>
          <w:rtl/>
        </w:rPr>
        <w:t>ביצוע הקונסטרוקציה וזאת בצורה נקיה דה</w:t>
      </w:r>
      <w:r w:rsidR="00B22E99">
        <w:rPr>
          <w:rFonts w:asciiTheme="minorBidi" w:hAnsiTheme="minorBidi" w:cstheme="minorBidi" w:hint="cs"/>
          <w:sz w:val="24"/>
          <w:szCs w:val="24"/>
          <w:rtl/>
        </w:rPr>
        <w:t>י</w:t>
      </w:r>
      <w:r w:rsidRPr="00E06B75">
        <w:rPr>
          <w:rFonts w:asciiTheme="minorBidi" w:hAnsiTheme="minorBidi" w:cstheme="minorBidi"/>
          <w:sz w:val="24"/>
          <w:szCs w:val="24"/>
          <w:rtl/>
        </w:rPr>
        <w:t>ינו תוך שימוש בקידוחי יהלום וכדומה.</w:t>
      </w:r>
    </w:p>
    <w:p w14:paraId="4E052877" w14:textId="77777777" w:rsidR="009369F1" w:rsidRPr="00E06B75" w:rsidRDefault="009369F1" w:rsidP="00B22E99">
      <w:pPr>
        <w:tabs>
          <w:tab w:val="left" w:pos="746"/>
          <w:tab w:val="left" w:pos="926"/>
        </w:tabs>
        <w:spacing w:line="240" w:lineRule="auto"/>
        <w:rPr>
          <w:rFonts w:asciiTheme="minorBidi" w:hAnsiTheme="minorBidi" w:cstheme="minorBidi"/>
          <w:sz w:val="24"/>
          <w:szCs w:val="24"/>
          <w:rtl/>
        </w:rPr>
      </w:pPr>
      <w:r w:rsidRPr="00E06B75">
        <w:rPr>
          <w:rFonts w:asciiTheme="minorBidi" w:hAnsiTheme="minorBidi" w:cstheme="minorBidi"/>
          <w:sz w:val="24"/>
          <w:szCs w:val="24"/>
          <w:rtl/>
        </w:rPr>
        <w:t xml:space="preserve">       </w:t>
      </w:r>
      <w:r w:rsidR="000F1B59"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 6) כל הפעולות האלה כלולות במחירי היחידה השונים.</w:t>
      </w:r>
    </w:p>
    <w:p w14:paraId="36EE41C9" w14:textId="77777777" w:rsidR="009369F1" w:rsidRPr="00E06B75" w:rsidRDefault="009369F1" w:rsidP="009369F1">
      <w:pPr>
        <w:pStyle w:val="1f9"/>
        <w:rPr>
          <w:rFonts w:asciiTheme="minorBidi" w:hAnsiTheme="minorBidi" w:cstheme="minorBidi"/>
          <w:b/>
          <w:bCs/>
          <w:color w:val="auto"/>
          <w:szCs w:val="24"/>
          <w:u w:val="single"/>
          <w:rtl/>
        </w:rPr>
      </w:pPr>
      <w:r w:rsidRPr="00E06B75">
        <w:rPr>
          <w:rFonts w:asciiTheme="minorBidi" w:hAnsiTheme="minorBidi" w:cstheme="minorBidi"/>
          <w:color w:val="auto"/>
          <w:szCs w:val="24"/>
          <w:rtl/>
        </w:rPr>
        <w:t>02.04</w:t>
      </w:r>
      <w:r w:rsidRPr="00E06B75">
        <w:rPr>
          <w:rFonts w:asciiTheme="minorBidi" w:hAnsiTheme="minorBidi" w:cstheme="minorBidi"/>
          <w:b/>
          <w:bCs/>
          <w:color w:val="auto"/>
          <w:szCs w:val="24"/>
          <w:rtl/>
        </w:rPr>
        <w:tab/>
      </w:r>
      <w:r w:rsidRPr="00E06B75">
        <w:rPr>
          <w:rFonts w:asciiTheme="minorBidi" w:hAnsiTheme="minorBidi" w:cstheme="minorBidi"/>
          <w:b/>
          <w:bCs/>
          <w:color w:val="auto"/>
          <w:szCs w:val="24"/>
          <w:u w:val="single"/>
          <w:rtl/>
        </w:rPr>
        <w:t>פני הבטון - תבניות וגמר</w:t>
      </w:r>
    </w:p>
    <w:p w14:paraId="6D5E8CB7"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בנוסף לאמור במפרט הכללי :</w:t>
      </w:r>
    </w:p>
    <w:p w14:paraId="5F493A5F" w14:textId="77777777" w:rsidR="009369F1" w:rsidRPr="00E06B75" w:rsidRDefault="009369F1" w:rsidP="009369F1">
      <w:pPr>
        <w:pStyle w:val="2f2"/>
        <w:ind w:left="1440" w:hanging="720"/>
        <w:rPr>
          <w:rFonts w:asciiTheme="minorBidi" w:hAnsiTheme="minorBidi" w:cstheme="minorBidi"/>
          <w:color w:val="auto"/>
          <w:szCs w:val="24"/>
          <w:rtl/>
        </w:rPr>
      </w:pPr>
      <w:r w:rsidRPr="00E06B75">
        <w:rPr>
          <w:rFonts w:asciiTheme="minorBidi" w:hAnsiTheme="minorBidi" w:cstheme="minorBidi"/>
          <w:color w:val="auto"/>
          <w:szCs w:val="24"/>
          <w:rtl/>
        </w:rPr>
        <w:t>א.</w:t>
      </w:r>
      <w:r w:rsidRPr="00E06B75">
        <w:rPr>
          <w:rFonts w:asciiTheme="minorBidi" w:hAnsiTheme="minorBidi" w:cstheme="minorBidi"/>
          <w:color w:val="auto"/>
          <w:szCs w:val="24"/>
          <w:rtl/>
        </w:rPr>
        <w:tab/>
        <w:t>כל הבטונים בקירות, קורות, עמודים ותקרות אשר לא נדרש לגביהם גמר בטון חשוף, יבוצעו בתבניות מלבידים חדשים לשם קבלת שטחים חלקים המתאימים לעבודות גמר. התבניות תהיינה אטימות בהחלט. שימוש חוזר בלבידים יותר בתנאי שהם יהיו נקיים וללא כל פגמים ולפי שיקול דעתו הבלעדי של המפקח.</w:t>
      </w:r>
    </w:p>
    <w:p w14:paraId="17512BF3" w14:textId="77777777" w:rsidR="009369F1" w:rsidRPr="00E06B75" w:rsidRDefault="009369F1" w:rsidP="009369F1">
      <w:pPr>
        <w:pStyle w:val="2f2"/>
        <w:ind w:left="1440" w:hanging="720"/>
        <w:rPr>
          <w:rFonts w:asciiTheme="minorBidi" w:hAnsiTheme="minorBidi" w:cstheme="minorBidi"/>
          <w:color w:val="auto"/>
          <w:szCs w:val="24"/>
          <w:rtl/>
        </w:rPr>
      </w:pPr>
      <w:r w:rsidRPr="00E06B75">
        <w:rPr>
          <w:rFonts w:asciiTheme="minorBidi" w:hAnsiTheme="minorBidi" w:cstheme="minorBidi"/>
          <w:color w:val="auto"/>
          <w:szCs w:val="24"/>
          <w:rtl/>
        </w:rPr>
        <w:t>ב.</w:t>
      </w:r>
      <w:r w:rsidRPr="00E06B75">
        <w:rPr>
          <w:rFonts w:asciiTheme="minorBidi" w:hAnsiTheme="minorBidi" w:cstheme="minorBidi"/>
          <w:color w:val="auto"/>
          <w:szCs w:val="24"/>
          <w:rtl/>
        </w:rPr>
        <w:tab/>
        <w:t>לא יורשה שימוש בחוטי קשירה. הרווח הנכון בין התבניות יישמר באמצעות שומרי מרחק פטנטיים בלבד.</w:t>
      </w:r>
    </w:p>
    <w:p w14:paraId="200FD029" w14:textId="77777777" w:rsidR="009369F1" w:rsidRPr="00E06B75" w:rsidRDefault="009369F1" w:rsidP="009369F1">
      <w:pPr>
        <w:pStyle w:val="2f2"/>
        <w:ind w:left="1440" w:hanging="720"/>
        <w:rPr>
          <w:rFonts w:asciiTheme="minorBidi" w:hAnsiTheme="minorBidi" w:cstheme="minorBidi"/>
          <w:color w:val="auto"/>
          <w:szCs w:val="24"/>
          <w:rtl/>
        </w:rPr>
      </w:pPr>
      <w:r w:rsidRPr="00E06B75">
        <w:rPr>
          <w:rFonts w:asciiTheme="minorBidi" w:hAnsiTheme="minorBidi" w:cstheme="minorBidi"/>
          <w:color w:val="auto"/>
          <w:szCs w:val="24"/>
          <w:rtl/>
        </w:rPr>
        <w:t>ג.</w:t>
      </w:r>
      <w:r w:rsidRPr="00E06B75">
        <w:rPr>
          <w:rFonts w:asciiTheme="minorBidi" w:hAnsiTheme="minorBidi" w:cstheme="minorBidi"/>
          <w:color w:val="auto"/>
          <w:szCs w:val="24"/>
          <w:rtl/>
        </w:rPr>
        <w:tab/>
        <w:t>הרחקת ברזל הזיון מהתבניות (כיסוי הבטון) תבוצע ע"י שומרי מרחק מבטון.</w:t>
      </w:r>
    </w:p>
    <w:p w14:paraId="19B1884B" w14:textId="77777777" w:rsidR="009369F1" w:rsidRPr="00E06B75" w:rsidRDefault="009369F1" w:rsidP="009369F1">
      <w:pPr>
        <w:pStyle w:val="2f2"/>
        <w:ind w:left="1440" w:hanging="720"/>
        <w:rPr>
          <w:rFonts w:asciiTheme="minorBidi" w:hAnsiTheme="minorBidi" w:cstheme="minorBidi"/>
          <w:color w:val="auto"/>
          <w:szCs w:val="24"/>
          <w:rtl/>
        </w:rPr>
      </w:pPr>
      <w:r w:rsidRPr="00E06B75">
        <w:rPr>
          <w:rFonts w:asciiTheme="minorBidi" w:hAnsiTheme="minorBidi" w:cstheme="minorBidi"/>
          <w:color w:val="auto"/>
          <w:szCs w:val="24"/>
          <w:rtl/>
        </w:rPr>
        <w:t xml:space="preserve">ד. </w:t>
      </w:r>
      <w:r w:rsidRPr="00E06B75">
        <w:rPr>
          <w:rFonts w:asciiTheme="minorBidi" w:hAnsiTheme="minorBidi" w:cstheme="minorBidi"/>
          <w:color w:val="auto"/>
          <w:szCs w:val="24"/>
          <w:rtl/>
        </w:rPr>
        <w:tab/>
        <w:t>קירות הפיתוח ו/או קירות תמך יהיו בגמר של "בטון אדריכלי חשוף".</w:t>
      </w:r>
    </w:p>
    <w:p w14:paraId="373AD7E3" w14:textId="77777777" w:rsidR="009369F1" w:rsidRPr="00E06B75" w:rsidRDefault="009369F1" w:rsidP="009369F1">
      <w:pPr>
        <w:pStyle w:val="1f9"/>
        <w:rPr>
          <w:rFonts w:asciiTheme="minorBidi" w:hAnsiTheme="minorBidi" w:cstheme="minorBidi"/>
          <w:b/>
          <w:bCs/>
          <w:color w:val="auto"/>
          <w:szCs w:val="24"/>
          <w:u w:val="single"/>
          <w:rtl/>
        </w:rPr>
      </w:pPr>
      <w:r w:rsidRPr="00E06B75">
        <w:rPr>
          <w:rFonts w:asciiTheme="minorBidi" w:hAnsiTheme="minorBidi" w:cstheme="minorBidi"/>
          <w:color w:val="auto"/>
          <w:szCs w:val="24"/>
          <w:rtl/>
        </w:rPr>
        <w:t>02.0</w:t>
      </w:r>
      <w:r w:rsidR="00E046AF" w:rsidRPr="00E06B75">
        <w:rPr>
          <w:rFonts w:asciiTheme="minorBidi" w:hAnsiTheme="minorBidi" w:cstheme="minorBidi"/>
          <w:color w:val="auto"/>
          <w:szCs w:val="24"/>
          <w:rtl/>
        </w:rPr>
        <w:t>5</w:t>
      </w:r>
      <w:r w:rsidRPr="00E06B75">
        <w:rPr>
          <w:rFonts w:asciiTheme="minorBidi" w:hAnsiTheme="minorBidi" w:cstheme="minorBidi"/>
          <w:b/>
          <w:bCs/>
          <w:color w:val="auto"/>
          <w:szCs w:val="24"/>
          <w:rtl/>
        </w:rPr>
        <w:tab/>
      </w:r>
      <w:r w:rsidRPr="00E06B75">
        <w:rPr>
          <w:rFonts w:asciiTheme="minorBidi" w:hAnsiTheme="minorBidi" w:cstheme="minorBidi"/>
          <w:b/>
          <w:bCs/>
          <w:color w:val="auto"/>
          <w:szCs w:val="24"/>
          <w:u w:val="single"/>
          <w:rtl/>
        </w:rPr>
        <w:t>ס י ב ו ל ת</w:t>
      </w:r>
    </w:p>
    <w:p w14:paraId="6778F3D5"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הסיבולות המותרות תהיינה בהתאם לנקוב בת"י 791 טבלה 1 דרגה 7.</w:t>
      </w:r>
    </w:p>
    <w:p w14:paraId="262F2073" w14:textId="77777777" w:rsidR="009369F1" w:rsidRPr="00E06B75" w:rsidRDefault="009369F1" w:rsidP="009369F1">
      <w:pPr>
        <w:pStyle w:val="1f9"/>
        <w:ind w:left="720" w:hanging="720"/>
        <w:rPr>
          <w:rFonts w:asciiTheme="minorBidi" w:hAnsiTheme="minorBidi" w:cstheme="minorBidi"/>
          <w:color w:val="auto"/>
          <w:szCs w:val="24"/>
          <w:rtl/>
        </w:rPr>
      </w:pPr>
      <w:r w:rsidRPr="00E06B75">
        <w:rPr>
          <w:rFonts w:asciiTheme="minorBidi" w:hAnsiTheme="minorBidi" w:cstheme="minorBidi"/>
          <w:color w:val="auto"/>
          <w:szCs w:val="24"/>
          <w:rtl/>
        </w:rPr>
        <w:tab/>
        <w:t>במקרה שיתגלו סטיות גדולות מאלה שהוגדרו בתקן הנ"ל, ישא הקבלן בכל ההוצאות הכרוכות בביצוע התיקונים, לרבות הריסה ויציקה מחדש.</w:t>
      </w:r>
    </w:p>
    <w:p w14:paraId="10D62B53" w14:textId="77777777" w:rsidR="009369F1" w:rsidRPr="00E06B75" w:rsidRDefault="00F813AE" w:rsidP="009369F1">
      <w:pPr>
        <w:pStyle w:val="1f9"/>
        <w:rPr>
          <w:rFonts w:asciiTheme="minorBidi" w:hAnsiTheme="minorBidi" w:cstheme="minorBidi"/>
          <w:b/>
          <w:bCs/>
          <w:color w:val="auto"/>
          <w:szCs w:val="24"/>
          <w:rtl/>
        </w:rPr>
      </w:pPr>
      <w:r w:rsidRPr="00E06B75">
        <w:rPr>
          <w:rFonts w:asciiTheme="minorBidi" w:hAnsiTheme="minorBidi" w:cstheme="minorBidi"/>
          <w:color w:val="auto"/>
          <w:szCs w:val="24"/>
          <w:rtl/>
        </w:rPr>
        <w:t>02.0</w:t>
      </w:r>
      <w:r w:rsidR="00E046AF" w:rsidRPr="00E06B75">
        <w:rPr>
          <w:rFonts w:asciiTheme="minorBidi" w:hAnsiTheme="minorBidi" w:cstheme="minorBidi"/>
          <w:color w:val="auto"/>
          <w:szCs w:val="24"/>
          <w:rtl/>
        </w:rPr>
        <w:t>6</w:t>
      </w:r>
      <w:r w:rsidRPr="00E06B75">
        <w:rPr>
          <w:rFonts w:asciiTheme="minorBidi" w:hAnsiTheme="minorBidi" w:cstheme="minorBidi"/>
          <w:b/>
          <w:bCs/>
          <w:color w:val="auto"/>
          <w:szCs w:val="24"/>
          <w:rtl/>
        </w:rPr>
        <w:t xml:space="preserve">  </w:t>
      </w:r>
      <w:r w:rsidRPr="00E06B75">
        <w:rPr>
          <w:rFonts w:asciiTheme="minorBidi" w:hAnsiTheme="minorBidi" w:cstheme="minorBidi"/>
          <w:b/>
          <w:bCs/>
          <w:color w:val="auto"/>
          <w:szCs w:val="24"/>
          <w:u w:val="single"/>
          <w:rtl/>
        </w:rPr>
        <w:t>אופני מדידה</w:t>
      </w:r>
      <w:r w:rsidRPr="00E06B75">
        <w:rPr>
          <w:rFonts w:asciiTheme="minorBidi" w:hAnsiTheme="minorBidi" w:cstheme="minorBidi"/>
          <w:b/>
          <w:bCs/>
          <w:color w:val="auto"/>
          <w:szCs w:val="24"/>
          <w:rtl/>
        </w:rPr>
        <w:t>:</w:t>
      </w:r>
    </w:p>
    <w:p w14:paraId="0348CF85" w14:textId="77777777" w:rsidR="00E046AF" w:rsidRPr="00E06B75" w:rsidRDefault="00F70B4F" w:rsidP="00E046AF">
      <w:pPr>
        <w:pStyle w:val="1f9"/>
        <w:ind w:left="720"/>
        <w:rPr>
          <w:rFonts w:asciiTheme="minorBidi" w:hAnsiTheme="minorBidi" w:cstheme="minorBidi"/>
          <w:b/>
          <w:bCs/>
          <w:color w:val="000000"/>
          <w:u w:val="single"/>
          <w:rtl/>
        </w:rPr>
      </w:pPr>
      <w:r w:rsidRPr="00E06B75">
        <w:rPr>
          <w:rStyle w:val="fontstyle01"/>
          <w:rFonts w:asciiTheme="minorBidi" w:hAnsiTheme="minorBidi" w:cstheme="minorBidi"/>
          <w:b/>
          <w:bCs/>
          <w:u w:val="single"/>
          <w:rtl/>
        </w:rPr>
        <w:t>בטון יצוק באתר</w:t>
      </w:r>
    </w:p>
    <w:p w14:paraId="1B4DD5EB" w14:textId="77777777" w:rsidR="00E046AF" w:rsidRPr="00E06B75" w:rsidRDefault="00F70B4F" w:rsidP="001F406A">
      <w:pPr>
        <w:pStyle w:val="1f9"/>
        <w:numPr>
          <w:ilvl w:val="0"/>
          <w:numId w:val="65"/>
        </w:numPr>
        <w:tabs>
          <w:tab w:val="clear" w:pos="720"/>
          <w:tab w:val="clear" w:pos="1440"/>
          <w:tab w:val="left" w:pos="1035"/>
        </w:tabs>
        <w:rPr>
          <w:rFonts w:asciiTheme="minorBidi" w:hAnsiTheme="minorBidi" w:cstheme="minorBidi"/>
          <w:color w:val="000000"/>
          <w:rtl/>
        </w:rPr>
      </w:pPr>
      <w:r w:rsidRPr="00E06B75">
        <w:rPr>
          <w:rStyle w:val="fontstyle01"/>
          <w:rFonts w:asciiTheme="minorBidi" w:hAnsiTheme="minorBidi" w:cstheme="minorBidi"/>
          <w:rtl/>
        </w:rPr>
        <w:t>יחידת המידה לבטון לתשלום תהיה מ"ק נטו מדוד בהתאם לתוכניות ולהוראות</w:t>
      </w:r>
      <w:r w:rsidRPr="00E06B75">
        <w:rPr>
          <w:rFonts w:asciiTheme="minorBidi" w:hAnsiTheme="minorBidi" w:cstheme="minorBidi"/>
          <w:color w:val="000000"/>
        </w:rPr>
        <w:br/>
      </w:r>
      <w:r w:rsidRPr="00E06B75">
        <w:rPr>
          <w:rStyle w:val="fontstyle01"/>
          <w:rFonts w:asciiTheme="minorBidi" w:hAnsiTheme="minorBidi" w:cstheme="minorBidi"/>
          <w:rtl/>
        </w:rPr>
        <w:t>המפקח</w:t>
      </w:r>
      <w:r w:rsidRPr="00E06B75">
        <w:rPr>
          <w:rStyle w:val="fontstyle01"/>
          <w:rFonts w:asciiTheme="minorBidi" w:hAnsiTheme="minorBidi" w:cstheme="minorBidi"/>
        </w:rPr>
        <w:t>.</w:t>
      </w:r>
    </w:p>
    <w:p w14:paraId="14145F7C" w14:textId="77777777" w:rsidR="00F70B4F" w:rsidRPr="00E06B75" w:rsidRDefault="00F70B4F" w:rsidP="00E046AF">
      <w:pPr>
        <w:pStyle w:val="1f9"/>
        <w:tabs>
          <w:tab w:val="clear" w:pos="720"/>
          <w:tab w:val="clear" w:pos="1440"/>
          <w:tab w:val="left" w:pos="468"/>
        </w:tabs>
        <w:ind w:left="893" w:hanging="218"/>
        <w:rPr>
          <w:rStyle w:val="fontstyle01"/>
          <w:rFonts w:asciiTheme="minorBidi" w:hAnsiTheme="minorBidi" w:cstheme="minorBidi"/>
          <w:rtl/>
        </w:rPr>
      </w:pPr>
      <w:r w:rsidRPr="00E06B75">
        <w:rPr>
          <w:rStyle w:val="fontstyle01"/>
          <w:rFonts w:asciiTheme="minorBidi" w:hAnsiTheme="minorBidi" w:cstheme="minorBidi"/>
          <w:rtl/>
        </w:rPr>
        <w:t>ב.</w:t>
      </w:r>
      <w:r w:rsidR="00E046AF" w:rsidRPr="00E06B75">
        <w:rPr>
          <w:rStyle w:val="fontstyle01"/>
          <w:rFonts w:asciiTheme="minorBidi" w:hAnsiTheme="minorBidi" w:cstheme="minorBidi"/>
          <w:rtl/>
        </w:rPr>
        <w:t xml:space="preserve"> </w:t>
      </w:r>
      <w:r w:rsidRPr="00E06B75">
        <w:rPr>
          <w:rStyle w:val="fontstyle01"/>
          <w:rFonts w:asciiTheme="minorBidi" w:hAnsiTheme="minorBidi" w:cstheme="minorBidi"/>
          <w:rtl/>
        </w:rPr>
        <w:t xml:space="preserve"> במחירי הבטון יהיו כלולים כל האמור </w:t>
      </w:r>
      <w:r w:rsidR="00FD29C1" w:rsidRPr="00E06B75">
        <w:rPr>
          <w:rStyle w:val="fontstyle01"/>
          <w:rFonts w:asciiTheme="minorBidi" w:hAnsiTheme="minorBidi" w:cstheme="minorBidi"/>
          <w:rtl/>
        </w:rPr>
        <w:t xml:space="preserve">בתכניות, </w:t>
      </w:r>
      <w:r w:rsidRPr="00E06B75">
        <w:rPr>
          <w:rStyle w:val="fontstyle01"/>
          <w:rFonts w:asciiTheme="minorBidi" w:hAnsiTheme="minorBidi" w:cstheme="minorBidi"/>
          <w:rtl/>
        </w:rPr>
        <w:t>בסעיפי כתב הכמויות וגם: אספקת והובלת הבטון ו/או מרכיביו, הכנת הבטון ויציקתו</w:t>
      </w:r>
      <w:r w:rsidR="00584DD4" w:rsidRPr="00E06B75">
        <w:rPr>
          <w:rStyle w:val="fontstyle01"/>
          <w:rFonts w:asciiTheme="minorBidi" w:hAnsiTheme="minorBidi" w:cstheme="minorBidi"/>
          <w:rtl/>
        </w:rPr>
        <w:t xml:space="preserve"> לרבות ריטוט</w:t>
      </w:r>
      <w:r w:rsidRPr="00E06B75">
        <w:rPr>
          <w:rStyle w:val="fontstyle01"/>
          <w:rFonts w:asciiTheme="minorBidi" w:hAnsiTheme="minorBidi" w:cstheme="minorBidi"/>
          <w:rtl/>
        </w:rPr>
        <w:t xml:space="preserve">, התבניות, החומרים </w:t>
      </w:r>
      <w:r w:rsidR="00584DD4" w:rsidRPr="00E06B75">
        <w:rPr>
          <w:rStyle w:val="fontstyle01"/>
          <w:rFonts w:asciiTheme="minorBidi" w:hAnsiTheme="minorBidi" w:cstheme="minorBidi"/>
          <w:rtl/>
        </w:rPr>
        <w:t>הדרושים ל</w:t>
      </w:r>
      <w:r w:rsidRPr="00E06B75">
        <w:rPr>
          <w:rStyle w:val="fontstyle01"/>
          <w:rFonts w:asciiTheme="minorBidi" w:hAnsiTheme="minorBidi" w:cstheme="minorBidi"/>
          <w:rtl/>
        </w:rPr>
        <w:t xml:space="preserve">התקנת התבניות </w:t>
      </w:r>
      <w:r w:rsidR="00584DD4" w:rsidRPr="00E06B75">
        <w:rPr>
          <w:rStyle w:val="fontstyle01"/>
          <w:rFonts w:asciiTheme="minorBidi" w:hAnsiTheme="minorBidi" w:cstheme="minorBidi"/>
          <w:rtl/>
        </w:rPr>
        <w:t xml:space="preserve">כולל התבניות </w:t>
      </w:r>
      <w:r w:rsidRPr="00E06B75">
        <w:rPr>
          <w:rStyle w:val="fontstyle01"/>
          <w:rFonts w:asciiTheme="minorBidi" w:hAnsiTheme="minorBidi" w:cstheme="minorBidi"/>
          <w:rtl/>
        </w:rPr>
        <w:t xml:space="preserve">ופירוקן לאחר יציקה, </w:t>
      </w:r>
      <w:r w:rsidR="00584DD4" w:rsidRPr="00E06B75">
        <w:rPr>
          <w:rStyle w:val="fontstyle01"/>
          <w:rFonts w:asciiTheme="minorBidi" w:hAnsiTheme="minorBidi" w:cstheme="minorBidi"/>
          <w:rtl/>
        </w:rPr>
        <w:t xml:space="preserve">ניקוי פני הבטון והכנתו לאיטום לפי המפרט החלקה או\ו חספוס פני הבטון, קיטום פינות, חומרי עזר, חוטי קשירה, </w:t>
      </w:r>
      <w:r w:rsidRPr="00E06B75">
        <w:rPr>
          <w:rStyle w:val="fontstyle01"/>
          <w:rFonts w:asciiTheme="minorBidi" w:hAnsiTheme="minorBidi" w:cstheme="minorBidi"/>
          <w:rtl/>
        </w:rPr>
        <w:t>אשפרת</w:t>
      </w:r>
      <w:r w:rsidR="00584DD4" w:rsidRPr="00E06B75">
        <w:rPr>
          <w:rStyle w:val="fontstyle01"/>
          <w:rFonts w:asciiTheme="minorBidi" w:hAnsiTheme="minorBidi" w:cstheme="minorBidi"/>
          <w:rtl/>
        </w:rPr>
        <w:t xml:space="preserve"> </w:t>
      </w:r>
      <w:r w:rsidRPr="00E06B75">
        <w:rPr>
          <w:rStyle w:val="fontstyle01"/>
          <w:rFonts w:asciiTheme="minorBidi" w:hAnsiTheme="minorBidi" w:cstheme="minorBidi"/>
          <w:rtl/>
        </w:rPr>
        <w:t xml:space="preserve">הבטון, תפרים, מישקים ופרטי איטומם, </w:t>
      </w:r>
      <w:r w:rsidR="00584DD4" w:rsidRPr="00E06B75">
        <w:rPr>
          <w:rStyle w:val="fontstyle01"/>
          <w:rFonts w:asciiTheme="minorBidi" w:hAnsiTheme="minorBidi" w:cstheme="minorBidi"/>
          <w:rtl/>
        </w:rPr>
        <w:t xml:space="preserve">רולקות במידת הצורך, אטמים </w:t>
      </w:r>
      <w:r w:rsidR="00584DD4" w:rsidRPr="00E06B75">
        <w:rPr>
          <w:rStyle w:val="fontstyle01"/>
          <w:rFonts w:asciiTheme="minorBidi" w:hAnsiTheme="minorBidi" w:cstheme="minorBidi"/>
          <w:rtl/>
        </w:rPr>
        <w:lastRenderedPageBreak/>
        <w:t xml:space="preserve">למיניהם, </w:t>
      </w:r>
      <w:r w:rsidRPr="00E06B75">
        <w:rPr>
          <w:rStyle w:val="fontstyle01"/>
          <w:rFonts w:asciiTheme="minorBidi" w:hAnsiTheme="minorBidi" w:cstheme="minorBidi"/>
          <w:rtl/>
        </w:rPr>
        <w:t>קביעת אביזרים שונים בבטון (כגון שרוולים, צנרת ומעברים) בקרת איכות</w:t>
      </w:r>
      <w:r w:rsidRPr="00E06B75">
        <w:rPr>
          <w:rStyle w:val="fontstyle01"/>
          <w:rFonts w:asciiTheme="minorBidi" w:hAnsiTheme="minorBidi" w:cstheme="minorBidi"/>
        </w:rPr>
        <w:t>.</w:t>
      </w:r>
      <w:r w:rsidRPr="00E06B75">
        <w:rPr>
          <w:rFonts w:asciiTheme="minorBidi" w:hAnsiTheme="minorBidi" w:cstheme="minorBidi"/>
          <w:color w:val="000000"/>
        </w:rPr>
        <w:br/>
      </w:r>
      <w:r w:rsidRPr="00E06B75">
        <w:rPr>
          <w:rStyle w:val="fontstyle01"/>
          <w:rFonts w:asciiTheme="minorBidi" w:hAnsiTheme="minorBidi" w:cstheme="minorBidi"/>
          <w:rtl/>
        </w:rPr>
        <w:t>ג. יחידת המידה לפלדת הזיון לתשלום תהיה טון בהתאם לתוכניות ולהוראות</w:t>
      </w:r>
      <w:r w:rsidRPr="00E06B75">
        <w:rPr>
          <w:rFonts w:asciiTheme="minorBidi" w:hAnsiTheme="minorBidi" w:cstheme="minorBidi"/>
          <w:color w:val="000000"/>
          <w:rtl/>
        </w:rPr>
        <w:t xml:space="preserve"> </w:t>
      </w:r>
      <w:r w:rsidRPr="00E06B75">
        <w:rPr>
          <w:rStyle w:val="fontstyle01"/>
          <w:rFonts w:asciiTheme="minorBidi" w:hAnsiTheme="minorBidi" w:cstheme="minorBidi"/>
          <w:rtl/>
        </w:rPr>
        <w:t xml:space="preserve">המהנדס </w:t>
      </w:r>
      <w:r w:rsidRPr="00E06B75">
        <w:rPr>
          <w:rFonts w:asciiTheme="minorBidi" w:hAnsiTheme="minorBidi" w:cstheme="minorBidi"/>
          <w:color w:val="000000"/>
          <w:rtl/>
        </w:rPr>
        <w:t>אלא אם הוא כלול במחירי היחידה שבכתב הכמויות</w:t>
      </w:r>
      <w:r w:rsidRPr="00E06B75">
        <w:rPr>
          <w:rStyle w:val="fontstyle01"/>
          <w:rFonts w:asciiTheme="minorBidi" w:hAnsiTheme="minorBidi" w:cstheme="minorBidi"/>
          <w:rtl/>
        </w:rPr>
        <w:t xml:space="preserve">. </w:t>
      </w:r>
    </w:p>
    <w:p w14:paraId="6C9FCA9F" w14:textId="77777777" w:rsidR="00E046AF" w:rsidRPr="00E06B75" w:rsidRDefault="00F70B4F" w:rsidP="00E046AF">
      <w:pPr>
        <w:pStyle w:val="1f9"/>
        <w:ind w:left="893"/>
        <w:rPr>
          <w:rFonts w:asciiTheme="minorBidi" w:hAnsiTheme="minorBidi" w:cstheme="minorBidi"/>
          <w:color w:val="000000"/>
          <w:rtl/>
        </w:rPr>
      </w:pPr>
      <w:r w:rsidRPr="00E06B75">
        <w:rPr>
          <w:rStyle w:val="fontstyle01"/>
          <w:rFonts w:asciiTheme="minorBidi" w:hAnsiTheme="minorBidi" w:cstheme="minorBidi"/>
          <w:rtl/>
        </w:rPr>
        <w:t>המחיר כולל את אספקת הפלדה, הובלתה, החיתוך,</w:t>
      </w:r>
      <w:r w:rsidR="00FD0EEA" w:rsidRPr="00E06B75">
        <w:rPr>
          <w:rStyle w:val="fontstyle01"/>
          <w:rFonts w:asciiTheme="minorBidi" w:hAnsiTheme="minorBidi" w:cstheme="minorBidi"/>
          <w:rtl/>
        </w:rPr>
        <w:t xml:space="preserve"> הריתוך,</w:t>
      </w:r>
      <w:r w:rsidRPr="00E06B75">
        <w:rPr>
          <w:rStyle w:val="fontstyle01"/>
          <w:rFonts w:asciiTheme="minorBidi" w:hAnsiTheme="minorBidi" w:cstheme="minorBidi"/>
          <w:rtl/>
        </w:rPr>
        <w:t xml:space="preserve"> הכיפוף והפחת, וכן את התקנתה בתבניות הקשיר</w:t>
      </w:r>
      <w:r w:rsidR="003B4D6B" w:rsidRPr="00E06B75">
        <w:rPr>
          <w:rStyle w:val="fontstyle01"/>
          <w:rFonts w:asciiTheme="minorBidi" w:hAnsiTheme="minorBidi" w:cstheme="minorBidi"/>
          <w:rtl/>
        </w:rPr>
        <w:t xml:space="preserve"> לרבות כל חומרי העזר</w:t>
      </w:r>
      <w:r w:rsidRPr="00E06B75">
        <w:rPr>
          <w:rStyle w:val="fontstyle01"/>
          <w:rFonts w:asciiTheme="minorBidi" w:hAnsiTheme="minorBidi" w:cstheme="minorBidi"/>
        </w:rPr>
        <w:t>.</w:t>
      </w:r>
    </w:p>
    <w:p w14:paraId="492D26E7" w14:textId="77777777" w:rsidR="00FD559E" w:rsidRPr="00E06B75" w:rsidRDefault="00F70B4F" w:rsidP="00E046AF">
      <w:pPr>
        <w:pStyle w:val="1f9"/>
        <w:tabs>
          <w:tab w:val="clear" w:pos="720"/>
        </w:tabs>
        <w:ind w:left="893" w:hanging="141"/>
        <w:rPr>
          <w:rStyle w:val="fontstyle01"/>
          <w:rFonts w:asciiTheme="minorBidi" w:hAnsiTheme="minorBidi" w:cstheme="minorBidi"/>
          <w:rtl/>
        </w:rPr>
      </w:pPr>
      <w:r w:rsidRPr="00E06B75">
        <w:rPr>
          <w:rStyle w:val="fontstyle01"/>
          <w:rFonts w:asciiTheme="minorBidi" w:hAnsiTheme="minorBidi" w:cstheme="minorBidi"/>
          <w:rtl/>
        </w:rPr>
        <w:t>ד. במחירי היחידה כלולה גם אספקת והתקנת פלטות נגדיות להתקנת ציוד, אביזרים</w:t>
      </w:r>
      <w:r w:rsidR="00FD559E" w:rsidRPr="00E06B75">
        <w:rPr>
          <w:rStyle w:val="fontstyle01"/>
          <w:rFonts w:asciiTheme="minorBidi" w:hAnsiTheme="minorBidi" w:cstheme="minorBidi"/>
          <w:rtl/>
        </w:rPr>
        <w:t xml:space="preserve"> </w:t>
      </w:r>
      <w:r w:rsidRPr="00E06B75">
        <w:rPr>
          <w:rStyle w:val="fontstyle01"/>
          <w:rFonts w:asciiTheme="minorBidi" w:hAnsiTheme="minorBidi" w:cstheme="minorBidi"/>
          <w:rtl/>
        </w:rPr>
        <w:t xml:space="preserve">וכו' </w:t>
      </w:r>
      <w:r w:rsidR="00E046AF" w:rsidRPr="00E06B75">
        <w:rPr>
          <w:rStyle w:val="fontstyle01"/>
          <w:rFonts w:asciiTheme="minorBidi" w:hAnsiTheme="minorBidi" w:cstheme="minorBidi"/>
          <w:rtl/>
        </w:rPr>
        <w:t xml:space="preserve"> </w:t>
      </w:r>
      <w:r w:rsidRPr="00E06B75">
        <w:rPr>
          <w:rStyle w:val="fontstyle01"/>
          <w:rFonts w:asciiTheme="minorBidi" w:hAnsiTheme="minorBidi" w:cstheme="minorBidi"/>
          <w:rtl/>
        </w:rPr>
        <w:t xml:space="preserve">(באם יידרשו) אלא אם יוחדו לכך סעיפים נפרדים בכתב הכמויות. </w:t>
      </w:r>
    </w:p>
    <w:p w14:paraId="643A508B" w14:textId="77777777" w:rsidR="00E046AF" w:rsidRPr="00E06B75" w:rsidRDefault="00F70B4F" w:rsidP="00E046AF">
      <w:pPr>
        <w:pStyle w:val="1f9"/>
        <w:tabs>
          <w:tab w:val="left" w:pos="893"/>
        </w:tabs>
        <w:ind w:left="893"/>
        <w:rPr>
          <w:rStyle w:val="fontstyle01"/>
          <w:rFonts w:asciiTheme="minorBidi" w:hAnsiTheme="minorBidi" w:cstheme="minorBidi"/>
          <w:rtl/>
        </w:rPr>
      </w:pPr>
      <w:r w:rsidRPr="00E06B75">
        <w:rPr>
          <w:rStyle w:val="fontstyle01"/>
          <w:rFonts w:asciiTheme="minorBidi" w:hAnsiTheme="minorBidi" w:cstheme="minorBidi"/>
          <w:rtl/>
        </w:rPr>
        <w:t>מחיר</w:t>
      </w:r>
      <w:r w:rsidR="00FD559E" w:rsidRPr="00E06B75">
        <w:rPr>
          <w:rStyle w:val="fontstyle01"/>
          <w:rFonts w:asciiTheme="minorBidi" w:hAnsiTheme="minorBidi" w:cstheme="minorBidi"/>
          <w:rtl/>
        </w:rPr>
        <w:t xml:space="preserve"> </w:t>
      </w:r>
      <w:r w:rsidRPr="00E06B75">
        <w:rPr>
          <w:rStyle w:val="fontstyle01"/>
          <w:rFonts w:asciiTheme="minorBidi" w:hAnsiTheme="minorBidi" w:cstheme="minorBidi"/>
          <w:rtl/>
        </w:rPr>
        <w:t>התקנת פלטות נגדיות יכלול: אספקה והתקנה, לרבות עיגון בבטון חדש בזמן</w:t>
      </w:r>
      <w:r w:rsidRPr="00E06B75">
        <w:rPr>
          <w:rFonts w:asciiTheme="minorBidi" w:hAnsiTheme="minorBidi" w:cstheme="minorBidi"/>
          <w:color w:val="000000"/>
        </w:rPr>
        <w:br/>
      </w:r>
      <w:r w:rsidRPr="00E06B75">
        <w:rPr>
          <w:rStyle w:val="fontstyle01"/>
          <w:rFonts w:asciiTheme="minorBidi" w:hAnsiTheme="minorBidi" w:cstheme="minorBidi"/>
          <w:rtl/>
        </w:rPr>
        <w:t>היציקה או עיגון בבטון קיים על ידי חיצוב או על ידי עוגנים - ע"פ פרטי ביצוע</w:t>
      </w:r>
      <w:r w:rsidRPr="00E06B75">
        <w:rPr>
          <w:rFonts w:asciiTheme="minorBidi" w:hAnsiTheme="minorBidi" w:cstheme="minorBidi"/>
          <w:color w:val="000000"/>
        </w:rPr>
        <w:br/>
      </w:r>
      <w:r w:rsidRPr="00E06B75">
        <w:rPr>
          <w:rStyle w:val="fontstyle01"/>
          <w:rFonts w:asciiTheme="minorBidi" w:hAnsiTheme="minorBidi" w:cstheme="minorBidi"/>
          <w:rtl/>
        </w:rPr>
        <w:t>בתוכניות</w:t>
      </w:r>
      <w:r w:rsidRPr="00E06B75">
        <w:rPr>
          <w:rStyle w:val="fontstyle01"/>
          <w:rFonts w:asciiTheme="minorBidi" w:hAnsiTheme="minorBidi" w:cstheme="minorBidi"/>
        </w:rPr>
        <w:t>.</w:t>
      </w:r>
      <w:r w:rsidRPr="00E06B75">
        <w:rPr>
          <w:rFonts w:asciiTheme="minorBidi" w:hAnsiTheme="minorBidi" w:cstheme="minorBidi"/>
          <w:color w:val="000000"/>
        </w:rPr>
        <w:br/>
      </w:r>
      <w:r w:rsidRPr="00E06B75">
        <w:rPr>
          <w:rStyle w:val="fontstyle01"/>
          <w:rFonts w:asciiTheme="minorBidi" w:hAnsiTheme="minorBidi" w:cstheme="minorBidi"/>
          <w:rtl/>
        </w:rPr>
        <w:t>בעבור גמר בטון גלוי לא ישולם בנפרד ומחירו כלול במחירי היחידה השונים</w:t>
      </w:r>
      <w:r w:rsidRPr="00E06B75">
        <w:rPr>
          <w:rStyle w:val="fontstyle01"/>
          <w:rFonts w:asciiTheme="minorBidi" w:hAnsiTheme="minorBidi" w:cstheme="minorBidi"/>
        </w:rPr>
        <w:t>.</w:t>
      </w:r>
      <w:r w:rsidRPr="00E06B75">
        <w:rPr>
          <w:rFonts w:asciiTheme="minorBidi" w:hAnsiTheme="minorBidi" w:cstheme="minorBidi"/>
          <w:color w:val="000000"/>
        </w:rPr>
        <w:br/>
      </w:r>
      <w:r w:rsidRPr="00E06B75">
        <w:rPr>
          <w:rStyle w:val="fontstyle01"/>
          <w:rFonts w:asciiTheme="minorBidi" w:hAnsiTheme="minorBidi" w:cstheme="minorBidi"/>
          <w:b/>
          <w:bCs/>
          <w:u w:val="single"/>
          <w:rtl/>
        </w:rPr>
        <w:t>בדיקות</w:t>
      </w:r>
      <w:r w:rsidRPr="00E06B75">
        <w:rPr>
          <w:rFonts w:asciiTheme="minorBidi" w:hAnsiTheme="minorBidi" w:cstheme="minorBidi"/>
          <w:b/>
          <w:bCs/>
          <w:color w:val="000000"/>
          <w:u w:val="single"/>
        </w:rPr>
        <w:br/>
      </w:r>
      <w:r w:rsidRPr="00E06B75">
        <w:rPr>
          <w:rStyle w:val="fontstyle01"/>
          <w:rFonts w:asciiTheme="minorBidi" w:hAnsiTheme="minorBidi" w:cstheme="minorBidi"/>
          <w:rtl/>
        </w:rPr>
        <w:t>עבור בדיקות הבטון השונות לא ישולם בנפרד ועלותם תהיה כלולה במחירי יחידה של</w:t>
      </w:r>
      <w:r w:rsidRPr="00E06B75">
        <w:rPr>
          <w:rFonts w:asciiTheme="minorBidi" w:hAnsiTheme="minorBidi" w:cstheme="minorBidi"/>
          <w:color w:val="000000"/>
        </w:rPr>
        <w:br/>
      </w:r>
      <w:r w:rsidRPr="00E06B75">
        <w:rPr>
          <w:rStyle w:val="fontstyle01"/>
          <w:rFonts w:asciiTheme="minorBidi" w:hAnsiTheme="minorBidi" w:cstheme="minorBidi"/>
          <w:rtl/>
        </w:rPr>
        <w:t>הבטון. לרבות מקרים בהם חוזק הבטון נמוך מהחוזק הנדרש ויש צורך בהוצאת גלילים</w:t>
      </w:r>
      <w:r w:rsidRPr="00E06B75">
        <w:rPr>
          <w:rFonts w:asciiTheme="minorBidi" w:hAnsiTheme="minorBidi" w:cstheme="minorBidi"/>
          <w:color w:val="000000"/>
        </w:rPr>
        <w:br/>
      </w:r>
      <w:r w:rsidRPr="00E06B75">
        <w:rPr>
          <w:rStyle w:val="fontstyle01"/>
          <w:rFonts w:asciiTheme="minorBidi" w:hAnsiTheme="minorBidi" w:cstheme="minorBidi"/>
          <w:rtl/>
        </w:rPr>
        <w:t>לבדיקת חוזק הבטון הקשוי. מיקום הגלילים יהיה בתאום עם המתכנן</w:t>
      </w:r>
      <w:r w:rsidRPr="00E06B75">
        <w:rPr>
          <w:rStyle w:val="fontstyle01"/>
          <w:rFonts w:asciiTheme="minorBidi" w:hAnsiTheme="minorBidi" w:cstheme="minorBidi"/>
        </w:rPr>
        <w:t>.</w:t>
      </w:r>
      <w:r w:rsidRPr="00E06B75">
        <w:rPr>
          <w:rFonts w:asciiTheme="minorBidi" w:hAnsiTheme="minorBidi" w:cstheme="minorBidi"/>
          <w:color w:val="000000"/>
        </w:rPr>
        <w:br/>
      </w:r>
      <w:r w:rsidRPr="00E06B75">
        <w:rPr>
          <w:rStyle w:val="fontstyle01"/>
          <w:rFonts w:asciiTheme="minorBidi" w:hAnsiTheme="minorBidi" w:cstheme="minorBidi"/>
          <w:b/>
          <w:bCs/>
          <w:u w:val="single"/>
          <w:rtl/>
        </w:rPr>
        <w:t>הארקות יסוד</w:t>
      </w:r>
    </w:p>
    <w:p w14:paraId="6A6F1C73" w14:textId="7A47F899" w:rsidR="009369F1" w:rsidRPr="00E06B75" w:rsidRDefault="00F70B4F" w:rsidP="00442288">
      <w:pPr>
        <w:pStyle w:val="1f9"/>
        <w:tabs>
          <w:tab w:val="left" w:pos="893"/>
        </w:tabs>
        <w:ind w:left="893"/>
        <w:rPr>
          <w:rFonts w:asciiTheme="minorBidi" w:hAnsiTheme="minorBidi" w:cstheme="minorBidi"/>
          <w:b/>
          <w:bCs/>
          <w:color w:val="auto"/>
          <w:szCs w:val="24"/>
          <w:rtl/>
        </w:rPr>
      </w:pPr>
      <w:r w:rsidRPr="00E06B75">
        <w:rPr>
          <w:rStyle w:val="fontstyle01"/>
          <w:rFonts w:asciiTheme="minorBidi" w:hAnsiTheme="minorBidi" w:cstheme="minorBidi"/>
          <w:rtl/>
        </w:rPr>
        <w:t>באם יידרשו, יבוצעו ע"י הקבלן במסגרת החוזה, וישולם כמפורט בפרק חשמל בתכניות</w:t>
      </w:r>
      <w:r w:rsidRPr="00E06B75">
        <w:rPr>
          <w:rFonts w:asciiTheme="minorBidi" w:hAnsiTheme="minorBidi" w:cstheme="minorBidi"/>
          <w:color w:val="000000"/>
        </w:rPr>
        <w:br/>
      </w:r>
      <w:r w:rsidRPr="00E06B75">
        <w:rPr>
          <w:rStyle w:val="fontstyle01"/>
          <w:rFonts w:asciiTheme="minorBidi" w:hAnsiTheme="minorBidi" w:cstheme="minorBidi"/>
          <w:rtl/>
        </w:rPr>
        <w:t>ובכתב הכמויות</w:t>
      </w:r>
    </w:p>
    <w:p w14:paraId="43A34596" w14:textId="77777777" w:rsidR="009369F1" w:rsidRPr="00E06B75" w:rsidRDefault="00E046AF" w:rsidP="00E112A2">
      <w:pPr>
        <w:pStyle w:val="30"/>
        <w:rPr>
          <w:rtl/>
        </w:rPr>
      </w:pPr>
      <w:r w:rsidRPr="00E06B75">
        <w:rPr>
          <w:rtl/>
        </w:rPr>
        <w:br w:type="page"/>
      </w:r>
      <w:bookmarkStart w:id="49" w:name="_Toc61762525"/>
      <w:bookmarkStart w:id="50" w:name="_Toc61763060"/>
      <w:bookmarkStart w:id="51" w:name="_Toc61763207"/>
      <w:bookmarkStart w:id="52" w:name="_Toc61764148"/>
      <w:bookmarkStart w:id="53" w:name="_Toc61764284"/>
      <w:bookmarkStart w:id="54" w:name="_Toc61769413"/>
      <w:r w:rsidR="009369F1" w:rsidRPr="00E06B75">
        <w:rPr>
          <w:rtl/>
        </w:rPr>
        <w:lastRenderedPageBreak/>
        <w:t>פרק  04  - עבודות  בניה</w:t>
      </w:r>
      <w:bookmarkEnd w:id="49"/>
      <w:bookmarkEnd w:id="50"/>
      <w:bookmarkEnd w:id="51"/>
      <w:bookmarkEnd w:id="52"/>
      <w:bookmarkEnd w:id="53"/>
      <w:bookmarkEnd w:id="54"/>
    </w:p>
    <w:p w14:paraId="57EAA422" w14:textId="77777777" w:rsidR="009369F1" w:rsidRPr="00E06B75" w:rsidRDefault="009369F1" w:rsidP="009369F1">
      <w:pPr>
        <w:pStyle w:val="1f9"/>
        <w:rPr>
          <w:rFonts w:asciiTheme="minorBidi" w:hAnsiTheme="minorBidi" w:cstheme="minorBidi"/>
          <w:b/>
          <w:bCs/>
          <w:color w:val="auto"/>
          <w:szCs w:val="24"/>
          <w:u w:val="single"/>
          <w:rtl/>
        </w:rPr>
      </w:pPr>
      <w:r w:rsidRPr="00E06B75">
        <w:rPr>
          <w:rFonts w:asciiTheme="minorBidi" w:hAnsiTheme="minorBidi" w:cstheme="minorBidi"/>
          <w:color w:val="auto"/>
          <w:szCs w:val="24"/>
          <w:rtl/>
        </w:rPr>
        <w:t>04.01</w:t>
      </w:r>
      <w:r w:rsidRPr="00E06B75">
        <w:rPr>
          <w:rFonts w:asciiTheme="minorBidi" w:hAnsiTheme="minorBidi" w:cstheme="minorBidi"/>
          <w:b/>
          <w:bCs/>
          <w:color w:val="auto"/>
          <w:szCs w:val="24"/>
          <w:rtl/>
        </w:rPr>
        <w:tab/>
      </w:r>
      <w:r w:rsidRPr="00E06B75">
        <w:rPr>
          <w:rFonts w:asciiTheme="minorBidi" w:hAnsiTheme="minorBidi" w:cstheme="minorBidi"/>
          <w:b/>
          <w:bCs/>
          <w:color w:val="auto"/>
          <w:szCs w:val="24"/>
          <w:u w:val="single"/>
          <w:rtl/>
        </w:rPr>
        <w:t>כ ל ל י</w:t>
      </w:r>
    </w:p>
    <w:p w14:paraId="5FA78E6E" w14:textId="77777777" w:rsidR="009369F1" w:rsidRPr="00E06B75" w:rsidRDefault="009369F1" w:rsidP="009369F1">
      <w:pPr>
        <w:pStyle w:val="1f9"/>
        <w:ind w:left="720" w:hanging="720"/>
        <w:rPr>
          <w:rFonts w:asciiTheme="minorBidi" w:hAnsiTheme="minorBidi" w:cstheme="minorBidi"/>
          <w:color w:val="auto"/>
          <w:szCs w:val="24"/>
          <w:rtl/>
        </w:rPr>
      </w:pPr>
      <w:r w:rsidRPr="00E06B75">
        <w:rPr>
          <w:rFonts w:asciiTheme="minorBidi" w:hAnsiTheme="minorBidi" w:cstheme="minorBidi"/>
          <w:color w:val="auto"/>
          <w:szCs w:val="24"/>
          <w:rtl/>
        </w:rPr>
        <w:tab/>
        <w:t>העבודה תבוצע כולה לפי הוראות המפרט הכללי פרק 04, או כל חלק רלוונטי אחר, בהתחשב בהוראות הנוספות דלהלן :</w:t>
      </w:r>
    </w:p>
    <w:p w14:paraId="3A10093F" w14:textId="77777777" w:rsidR="009369F1" w:rsidRPr="00E06B75" w:rsidRDefault="009369F1" w:rsidP="009369F1">
      <w:pPr>
        <w:pStyle w:val="1f9"/>
        <w:ind w:left="1440" w:hanging="1440"/>
        <w:rPr>
          <w:rFonts w:asciiTheme="minorBidi" w:hAnsiTheme="minorBidi" w:cstheme="minorBidi"/>
          <w:color w:val="auto"/>
          <w:szCs w:val="24"/>
          <w:rtl/>
        </w:rPr>
      </w:pPr>
      <w:r w:rsidRPr="00E06B75">
        <w:rPr>
          <w:rFonts w:asciiTheme="minorBidi" w:hAnsiTheme="minorBidi" w:cstheme="minorBidi"/>
          <w:color w:val="auto"/>
          <w:szCs w:val="24"/>
          <w:rtl/>
        </w:rPr>
        <w:tab/>
        <w:t>א.</w:t>
      </w:r>
      <w:r w:rsidRPr="00E06B75">
        <w:rPr>
          <w:rFonts w:asciiTheme="minorBidi" w:hAnsiTheme="minorBidi" w:cstheme="minorBidi"/>
          <w:color w:val="auto"/>
          <w:szCs w:val="24"/>
          <w:rtl/>
        </w:rPr>
        <w:tab/>
        <w:t>כל חיבורי הקירות ביניהם לבין עצמם או לאלמנטים מבטון ומפלדה, בהתאם למצויין במפרט הכללי. יש להבטיח חיבור הקירות לאלמנטי הבטון ע"י הוצאה בזמן היציקה של קוצים עבור שטרבות בטון.</w:t>
      </w:r>
    </w:p>
    <w:p w14:paraId="143F9653" w14:textId="77777777" w:rsidR="009369F1" w:rsidRPr="00E06B75" w:rsidRDefault="009369F1" w:rsidP="009369F1">
      <w:pPr>
        <w:pStyle w:val="1f9"/>
        <w:ind w:left="1440" w:hanging="1440"/>
        <w:rPr>
          <w:rFonts w:asciiTheme="minorBidi" w:hAnsiTheme="minorBidi" w:cstheme="minorBidi"/>
          <w:color w:val="auto"/>
          <w:szCs w:val="24"/>
          <w:rtl/>
        </w:rPr>
      </w:pPr>
      <w:r w:rsidRPr="00E06B75">
        <w:rPr>
          <w:rFonts w:asciiTheme="minorBidi" w:hAnsiTheme="minorBidi" w:cstheme="minorBidi"/>
          <w:color w:val="auto"/>
          <w:szCs w:val="24"/>
          <w:rtl/>
        </w:rPr>
        <w:tab/>
        <w:t>ב.</w:t>
      </w:r>
      <w:r w:rsidRPr="00E06B75">
        <w:rPr>
          <w:rFonts w:asciiTheme="minorBidi" w:hAnsiTheme="minorBidi" w:cstheme="minorBidi"/>
          <w:color w:val="auto"/>
          <w:szCs w:val="24"/>
          <w:rtl/>
        </w:rPr>
        <w:tab/>
        <w:t>קירות הפנים בחדרים רטובים ייבנו מבלוקי בטון תקני, כמצויין בתכניות אדריכלות. כל הבלוקים יהיו מתוצרת מפעל בעל תו תקן.</w:t>
      </w:r>
    </w:p>
    <w:p w14:paraId="667698DC"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ג.</w:t>
      </w:r>
      <w:r w:rsidRPr="00E06B75">
        <w:rPr>
          <w:rFonts w:asciiTheme="minorBidi" w:hAnsiTheme="minorBidi" w:cstheme="minorBidi"/>
          <w:color w:val="auto"/>
          <w:szCs w:val="24"/>
          <w:rtl/>
        </w:rPr>
        <w:tab/>
        <w:t>חגורות בקירות הבניה יוצקו בתוך תבניות עץ.</w:t>
      </w:r>
    </w:p>
    <w:p w14:paraId="6ED31E4A"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ד.</w:t>
      </w:r>
      <w:r w:rsidRPr="00E06B75">
        <w:rPr>
          <w:rFonts w:asciiTheme="minorBidi" w:hAnsiTheme="minorBidi" w:cstheme="minorBidi"/>
          <w:color w:val="auto"/>
          <w:szCs w:val="24"/>
          <w:rtl/>
        </w:rPr>
        <w:tab/>
        <w:t>לא יותר השימוש בשברי בלוקים.</w:t>
      </w:r>
    </w:p>
    <w:p w14:paraId="343DEC14"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ה.</w:t>
      </w:r>
      <w:r w:rsidRPr="00E06B75">
        <w:rPr>
          <w:rFonts w:asciiTheme="minorBidi" w:hAnsiTheme="minorBidi" w:cstheme="minorBidi"/>
          <w:color w:val="auto"/>
          <w:szCs w:val="24"/>
          <w:rtl/>
        </w:rPr>
        <w:tab/>
        <w:t>לא יותר שימוש בבלוקי בטון מונחים על צידם.</w:t>
      </w:r>
    </w:p>
    <w:p w14:paraId="46968405"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ו.</w:t>
      </w:r>
      <w:r w:rsidRPr="00E06B75">
        <w:rPr>
          <w:rFonts w:asciiTheme="minorBidi" w:hAnsiTheme="minorBidi" w:cstheme="minorBidi"/>
          <w:color w:val="auto"/>
          <w:szCs w:val="24"/>
          <w:rtl/>
        </w:rPr>
        <w:tab/>
        <w:t>הטיט במישקים יהיה מלא (על כל שטח הבלוק).</w:t>
      </w:r>
    </w:p>
    <w:p w14:paraId="7D933F00" w14:textId="77777777" w:rsidR="005A4F33" w:rsidRPr="00E06B75" w:rsidRDefault="005A4F33" w:rsidP="00B149F2">
      <w:pPr>
        <w:jc w:val="both"/>
        <w:rPr>
          <w:rFonts w:asciiTheme="minorBidi" w:hAnsiTheme="minorBidi" w:cstheme="minorBidi"/>
          <w:sz w:val="24"/>
          <w:szCs w:val="24"/>
          <w:rtl/>
        </w:rPr>
      </w:pPr>
      <w:r w:rsidRPr="00E06B75">
        <w:rPr>
          <w:rFonts w:asciiTheme="minorBidi" w:hAnsiTheme="minorBidi" w:cstheme="minorBidi"/>
          <w:sz w:val="24"/>
          <w:szCs w:val="24"/>
          <w:rtl/>
        </w:rPr>
        <w:t>04.01</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סוגי הבלוקים</w:t>
      </w:r>
    </w:p>
    <w:p w14:paraId="14E4CEE6" w14:textId="77777777" w:rsidR="005A4F33" w:rsidRPr="00E06B75" w:rsidRDefault="005A4F33" w:rsidP="00B149F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בהיעדר כל דרישה אחרת במסמכי ההסכם יהיו סוגי הבלוקים לבניה, בלוקי בטון חלולים בעלי תו תקן של מכון התקנים הישראלי המתאימים לת"י 5 סוג א'.</w:t>
      </w:r>
    </w:p>
    <w:p w14:paraId="28E2169D" w14:textId="77777777" w:rsidR="005A4F33" w:rsidRPr="00E06B75" w:rsidRDefault="005A4F33" w:rsidP="00B149F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מקור וסוג הבלוקים יאושרו מראש ע"י המפקח.</w:t>
      </w:r>
    </w:p>
    <w:p w14:paraId="463964AA" w14:textId="77777777" w:rsidR="009369F1" w:rsidRPr="00E06B75" w:rsidRDefault="009369F1" w:rsidP="009369F1">
      <w:pPr>
        <w:pStyle w:val="1f9"/>
        <w:rPr>
          <w:rFonts w:asciiTheme="minorBidi" w:hAnsiTheme="minorBidi" w:cstheme="minorBidi"/>
          <w:b/>
          <w:bCs/>
          <w:color w:val="auto"/>
          <w:szCs w:val="24"/>
          <w:u w:val="single"/>
          <w:rtl/>
        </w:rPr>
      </w:pPr>
      <w:r w:rsidRPr="00E06B75">
        <w:rPr>
          <w:rFonts w:asciiTheme="minorBidi" w:hAnsiTheme="minorBidi" w:cstheme="minorBidi"/>
          <w:color w:val="auto"/>
          <w:szCs w:val="24"/>
          <w:rtl/>
        </w:rPr>
        <w:t>04.02</w:t>
      </w:r>
      <w:r w:rsidRPr="00E06B75">
        <w:rPr>
          <w:rFonts w:asciiTheme="minorBidi" w:hAnsiTheme="minorBidi" w:cstheme="minorBidi"/>
          <w:color w:val="auto"/>
          <w:szCs w:val="24"/>
          <w:rtl/>
        </w:rPr>
        <w:tab/>
      </w:r>
      <w:r w:rsidRPr="00E06B75">
        <w:rPr>
          <w:rFonts w:asciiTheme="minorBidi" w:hAnsiTheme="minorBidi" w:cstheme="minorBidi"/>
          <w:b/>
          <w:bCs/>
          <w:color w:val="auto"/>
          <w:szCs w:val="24"/>
          <w:u w:val="single"/>
          <w:rtl/>
        </w:rPr>
        <w:t>אופן הבניה</w:t>
      </w:r>
    </w:p>
    <w:p w14:paraId="22D7BB28"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w:t>
      </w:r>
      <w:r w:rsidRPr="00E06B75">
        <w:rPr>
          <w:rFonts w:asciiTheme="minorBidi" w:hAnsiTheme="minorBidi" w:cstheme="minorBidi"/>
          <w:color w:val="auto"/>
          <w:szCs w:val="24"/>
          <w:rtl/>
        </w:rPr>
        <w:tab/>
        <w:t xml:space="preserve">לפני התחלת בנית הקירות יש לבנות שורת בלוקים אחת ולקבל את אישור המפקח. </w:t>
      </w:r>
    </w:p>
    <w:p w14:paraId="4933A880" w14:textId="77777777" w:rsidR="009369F1" w:rsidRPr="00E06B75" w:rsidRDefault="009369F1" w:rsidP="009369F1">
      <w:pPr>
        <w:pStyle w:val="1f9"/>
        <w:rPr>
          <w:rFonts w:asciiTheme="minorBidi" w:hAnsiTheme="minorBidi" w:cstheme="minorBidi"/>
          <w:color w:val="auto"/>
          <w:szCs w:val="24"/>
          <w:rtl/>
        </w:rPr>
      </w:pPr>
      <w:r w:rsidRPr="00E06B75">
        <w:rPr>
          <w:rFonts w:asciiTheme="minorBidi" w:hAnsiTheme="minorBidi" w:cstheme="minorBidi"/>
          <w:color w:val="auto"/>
          <w:szCs w:val="24"/>
          <w:rtl/>
        </w:rPr>
        <w:tab/>
        <w:t>-</w:t>
      </w:r>
      <w:r w:rsidRPr="00E06B75">
        <w:rPr>
          <w:rFonts w:asciiTheme="minorBidi" w:hAnsiTheme="minorBidi" w:cstheme="minorBidi"/>
          <w:color w:val="auto"/>
          <w:szCs w:val="24"/>
          <w:rtl/>
        </w:rPr>
        <w:tab/>
        <w:t xml:space="preserve">חיבור מחיצות חדשות בינן לבין עצמן ייעשה ע"י שינני קשר. </w:t>
      </w:r>
    </w:p>
    <w:p w14:paraId="5DD40E77" w14:textId="77777777" w:rsidR="009369F1" w:rsidRPr="00E06B75" w:rsidRDefault="009369F1" w:rsidP="009369F1">
      <w:pPr>
        <w:pStyle w:val="1f9"/>
        <w:ind w:left="1440" w:hanging="1440"/>
        <w:rPr>
          <w:rFonts w:asciiTheme="minorBidi" w:hAnsiTheme="minorBidi" w:cstheme="minorBidi"/>
          <w:color w:val="auto"/>
          <w:szCs w:val="24"/>
          <w:rtl/>
        </w:rPr>
      </w:pPr>
      <w:r w:rsidRPr="00E06B75">
        <w:rPr>
          <w:rFonts w:asciiTheme="minorBidi" w:hAnsiTheme="minorBidi" w:cstheme="minorBidi"/>
          <w:color w:val="auto"/>
          <w:szCs w:val="24"/>
          <w:rtl/>
        </w:rPr>
        <w:tab/>
        <w:t>-</w:t>
      </w:r>
      <w:r w:rsidRPr="00E06B75">
        <w:rPr>
          <w:rFonts w:asciiTheme="minorBidi" w:hAnsiTheme="minorBidi" w:cstheme="minorBidi"/>
          <w:color w:val="auto"/>
          <w:szCs w:val="24"/>
          <w:rtl/>
        </w:rPr>
        <w:tab/>
        <w:t xml:space="preserve">חיבור מחיצות או קירות אל עמודים או קירות בטון יבוצע ע"י יצירת שינני קשר (שטרבות) ויציקת חגורות אנכיות כמפורט במפרט הכללי. מאלמנטי הבטון יבלוט זיון קשר (קוצים) בקוטר </w:t>
      </w:r>
      <w:smartTag w:uri="urn:schemas-microsoft-com:office:smarttags" w:element="metricconverter">
        <w:smartTagPr>
          <w:attr w:name="ProductID" w:val="8 מ&quot;מ"/>
        </w:smartTagPr>
        <w:r w:rsidRPr="00E06B75">
          <w:rPr>
            <w:rFonts w:asciiTheme="minorBidi" w:hAnsiTheme="minorBidi" w:cstheme="minorBidi"/>
            <w:color w:val="auto"/>
            <w:szCs w:val="24"/>
            <w:rtl/>
          </w:rPr>
          <w:t>8 מ"מ</w:t>
        </w:r>
      </w:smartTag>
      <w:r w:rsidRPr="00E06B75">
        <w:rPr>
          <w:rFonts w:asciiTheme="minorBidi" w:hAnsiTheme="minorBidi" w:cstheme="minorBidi"/>
          <w:color w:val="auto"/>
          <w:szCs w:val="24"/>
          <w:rtl/>
        </w:rPr>
        <w:t xml:space="preserve">, ברווחים של 41 ס"מ, באורך בולט של </w:t>
      </w:r>
      <w:smartTag w:uri="urn:schemas-microsoft-com:office:smarttags" w:element="metricconverter">
        <w:smartTagPr>
          <w:attr w:name="ProductID" w:val="60 ס&quot;מ"/>
        </w:smartTagPr>
        <w:r w:rsidRPr="00E06B75">
          <w:rPr>
            <w:rFonts w:asciiTheme="minorBidi" w:hAnsiTheme="minorBidi" w:cstheme="minorBidi"/>
            <w:color w:val="auto"/>
            <w:szCs w:val="24"/>
            <w:rtl/>
          </w:rPr>
          <w:t>60 ס"מ</w:t>
        </w:r>
      </w:smartTag>
      <w:r w:rsidRPr="00E06B75">
        <w:rPr>
          <w:rFonts w:asciiTheme="minorBidi" w:hAnsiTheme="minorBidi" w:cstheme="minorBidi"/>
          <w:color w:val="auto"/>
          <w:szCs w:val="24"/>
          <w:rtl/>
        </w:rPr>
        <w:t>, שיוכנס אל הרווחים שבין שינני הקשר.</w:t>
      </w:r>
    </w:p>
    <w:p w14:paraId="2B3BCE83" w14:textId="77777777" w:rsidR="009369F1" w:rsidRPr="00E06B75" w:rsidRDefault="009369F1" w:rsidP="009369F1">
      <w:pPr>
        <w:pStyle w:val="1f9"/>
        <w:ind w:left="1440" w:hanging="1440"/>
        <w:rPr>
          <w:rFonts w:asciiTheme="minorBidi" w:hAnsiTheme="minorBidi" w:cstheme="minorBidi"/>
          <w:color w:val="auto"/>
          <w:szCs w:val="24"/>
          <w:rtl/>
        </w:rPr>
      </w:pPr>
      <w:r w:rsidRPr="00E06B75">
        <w:rPr>
          <w:rFonts w:asciiTheme="minorBidi" w:hAnsiTheme="minorBidi" w:cstheme="minorBidi"/>
          <w:color w:val="auto"/>
          <w:szCs w:val="24"/>
          <w:rtl/>
        </w:rPr>
        <w:tab/>
        <w:t>-</w:t>
      </w:r>
      <w:r w:rsidRPr="00E06B75">
        <w:rPr>
          <w:rFonts w:asciiTheme="minorBidi" w:hAnsiTheme="minorBidi" w:cstheme="minorBidi"/>
          <w:color w:val="auto"/>
          <w:szCs w:val="24"/>
          <w:rtl/>
        </w:rPr>
        <w:tab/>
        <w:t xml:space="preserve">חיבור לבטון אופקי יבוצע כמפורט במפרט הכללי ע"י טריזים ומישק מלט צמנט שעוביו לא יעלה על </w:t>
      </w:r>
      <w:smartTag w:uri="urn:schemas-microsoft-com:office:smarttags" w:element="metricconverter">
        <w:smartTagPr>
          <w:attr w:name="ProductID" w:val="1.5 ס&quot;מ"/>
        </w:smartTagPr>
        <w:r w:rsidRPr="00E06B75">
          <w:rPr>
            <w:rFonts w:asciiTheme="minorBidi" w:hAnsiTheme="minorBidi" w:cstheme="minorBidi"/>
            <w:color w:val="auto"/>
            <w:szCs w:val="24"/>
            <w:rtl/>
          </w:rPr>
          <w:t>1.5 ס"מ</w:t>
        </w:r>
      </w:smartTag>
      <w:r w:rsidRPr="00E06B75">
        <w:rPr>
          <w:rFonts w:asciiTheme="minorBidi" w:hAnsiTheme="minorBidi" w:cstheme="minorBidi"/>
          <w:color w:val="auto"/>
          <w:szCs w:val="24"/>
          <w:rtl/>
        </w:rPr>
        <w:t>.</w:t>
      </w:r>
    </w:p>
    <w:p w14:paraId="306E44EB" w14:textId="77777777" w:rsidR="009369F1" w:rsidRPr="00E06B75" w:rsidRDefault="009369F1" w:rsidP="00B149F2">
      <w:pPr>
        <w:pStyle w:val="1f9"/>
        <w:ind w:left="1440" w:hanging="1440"/>
        <w:rPr>
          <w:rFonts w:asciiTheme="minorBidi" w:hAnsiTheme="minorBidi" w:cstheme="minorBidi"/>
          <w:color w:val="auto"/>
          <w:sz w:val="24"/>
          <w:szCs w:val="24"/>
          <w:rtl/>
        </w:rPr>
      </w:pPr>
      <w:r w:rsidRPr="00E06B75">
        <w:rPr>
          <w:rFonts w:asciiTheme="minorBidi" w:hAnsiTheme="minorBidi" w:cstheme="minorBidi"/>
          <w:color w:val="auto"/>
          <w:szCs w:val="24"/>
          <w:rtl/>
        </w:rPr>
        <w:tab/>
        <w:t>-</w:t>
      </w:r>
      <w:r w:rsidRPr="00E06B75">
        <w:rPr>
          <w:rFonts w:asciiTheme="minorBidi" w:hAnsiTheme="minorBidi" w:cstheme="minorBidi"/>
          <w:color w:val="auto"/>
          <w:szCs w:val="24"/>
          <w:rtl/>
        </w:rPr>
        <w:tab/>
        <w:t xml:space="preserve">מישקים בין הבלוקים בקירות ומחיצות יהיו כאמור במפרט הכללי – מלאים </w:t>
      </w:r>
      <w:r w:rsidRPr="00E06B75">
        <w:rPr>
          <w:rFonts w:asciiTheme="minorBidi" w:hAnsiTheme="minorBidi" w:cstheme="minorBidi"/>
          <w:color w:val="auto"/>
          <w:sz w:val="24"/>
          <w:szCs w:val="24"/>
          <w:rtl/>
        </w:rPr>
        <w:t>ואחידים בעוביים.</w:t>
      </w:r>
    </w:p>
    <w:p w14:paraId="1156B03C" w14:textId="77777777" w:rsidR="005A4F33" w:rsidRPr="00E06B75" w:rsidRDefault="005A4F33" w:rsidP="00B149F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04.03</w:t>
      </w:r>
      <w:r w:rsidRPr="00E06B75">
        <w:rPr>
          <w:rFonts w:asciiTheme="minorBidi" w:hAnsiTheme="minorBidi" w:cstheme="minorBidi"/>
          <w:sz w:val="24"/>
          <w:szCs w:val="24"/>
          <w:rtl/>
        </w:rPr>
        <w:tab/>
        <w:t>תאום הבניה עם קבלני משנה למערכות, או קבלנים אחרים, מסביב ללוחות חשמל, צינורות, מעברים וכו', תבוצע בשלבים לפי התקדמות ותיאום עם קבלני המערכות השונות ועל פי הנחיות מפורטות של מהנדס הקבלן לתאום מערכות.</w:t>
      </w:r>
    </w:p>
    <w:p w14:paraId="45B39E80" w14:textId="77777777" w:rsidR="005A4F33" w:rsidRPr="00E06B75" w:rsidRDefault="005A4F33" w:rsidP="00B149F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במקרה והצינורות יבוצעו לפני עבודות הבניה, תותאם הבניה לצנרת או לתעלות קיימות, תוך הקפדה על מילוי החריצים ובידוד מתאימים.</w:t>
      </w:r>
    </w:p>
    <w:p w14:paraId="16D470E4" w14:textId="77777777" w:rsidR="005A4F33" w:rsidRPr="00E06B75" w:rsidRDefault="005A4F33" w:rsidP="00B149F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ab/>
        <w:t>במקרה והצינורות או התעלות יבוצעו אחרי עבודות הבניה, יש להכין פתחים מתאימים ו/או סיתות בבלוקים לפי הגדלים הנדרשים.</w:t>
      </w:r>
    </w:p>
    <w:p w14:paraId="6EFB8CE1" w14:textId="77777777" w:rsidR="005A4F33" w:rsidRPr="00E06B75" w:rsidRDefault="005A4F33" w:rsidP="00B149F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04.04</w:t>
      </w:r>
      <w:r w:rsidRPr="00E06B75">
        <w:rPr>
          <w:rFonts w:asciiTheme="minorBidi" w:hAnsiTheme="minorBidi" w:cstheme="minorBidi"/>
          <w:sz w:val="24"/>
          <w:szCs w:val="24"/>
          <w:rtl/>
        </w:rPr>
        <w:tab/>
        <w:t>כל הקירות והמחיצות הפנימיות, ייבנו לכל גובה המבנה, עד לתקרת הבטון, אלא אם יורה אחרת המפקח.</w:t>
      </w:r>
    </w:p>
    <w:p w14:paraId="43587A77" w14:textId="77777777" w:rsidR="005A4F33" w:rsidRPr="00E06B75" w:rsidRDefault="005A4F33" w:rsidP="00B149F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04.05</w:t>
      </w:r>
      <w:r w:rsidRPr="00E06B75">
        <w:rPr>
          <w:rFonts w:asciiTheme="minorBidi" w:hAnsiTheme="minorBidi" w:cstheme="minorBidi"/>
          <w:sz w:val="24"/>
          <w:szCs w:val="24"/>
          <w:rtl/>
        </w:rPr>
        <w:tab/>
        <w:t>עבודות הבניה יבוצעו בהתאם לנדרש בת"י 1523.</w:t>
      </w:r>
    </w:p>
    <w:p w14:paraId="345F0245" w14:textId="77777777" w:rsidR="005A4F33" w:rsidRPr="00E06B75" w:rsidRDefault="005A4F33" w:rsidP="00B149F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חגורות אופקיות ואנכיות יבוצעו בהתאם לת"י 466. חגורות מתחת למחיצות בחדרים רטובים ובספי דלתות יבוצעו בהתאם לפרטי האיטום.</w:t>
      </w:r>
    </w:p>
    <w:p w14:paraId="3BE6DF24" w14:textId="77777777" w:rsidR="005A4F33" w:rsidRPr="00E06B75" w:rsidRDefault="005A4F33" w:rsidP="00B149F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החגורות יעוגנו ע"י קוצים לרצפה, לתקרה, לעמודים ולקורות. במידה והקבלן לא יכין קוצים בשעת היציקה, יהיה עליו לבצע קוצים בקוטר המפורט בת"י 466 שיקדחו לאלמנטים כולל דבק אפוקסי.</w:t>
      </w:r>
    </w:p>
    <w:p w14:paraId="230B4C42" w14:textId="77777777" w:rsidR="009369F1" w:rsidRPr="00E06B75" w:rsidRDefault="009369F1" w:rsidP="009369F1">
      <w:pPr>
        <w:pStyle w:val="1f9"/>
        <w:rPr>
          <w:rFonts w:asciiTheme="minorBidi" w:hAnsiTheme="minorBidi" w:cstheme="minorBidi"/>
          <w:b/>
          <w:bCs/>
          <w:color w:val="auto"/>
          <w:szCs w:val="24"/>
          <w:u w:val="single"/>
          <w:rtl/>
        </w:rPr>
      </w:pPr>
      <w:r w:rsidRPr="00E06B75">
        <w:rPr>
          <w:rFonts w:asciiTheme="minorBidi" w:hAnsiTheme="minorBidi" w:cstheme="minorBidi"/>
          <w:color w:val="auto"/>
          <w:szCs w:val="24"/>
          <w:rtl/>
        </w:rPr>
        <w:t>04.0</w:t>
      </w:r>
      <w:r w:rsidR="005A4F33" w:rsidRPr="00E06B75">
        <w:rPr>
          <w:rFonts w:asciiTheme="minorBidi" w:hAnsiTheme="minorBidi" w:cstheme="minorBidi"/>
          <w:color w:val="auto"/>
          <w:szCs w:val="24"/>
          <w:rtl/>
        </w:rPr>
        <w:t>6</w:t>
      </w:r>
      <w:r w:rsidRPr="00E06B75">
        <w:rPr>
          <w:rFonts w:asciiTheme="minorBidi" w:hAnsiTheme="minorBidi" w:cstheme="minorBidi"/>
          <w:b/>
          <w:bCs/>
          <w:color w:val="auto"/>
          <w:szCs w:val="24"/>
          <w:rtl/>
        </w:rPr>
        <w:tab/>
      </w:r>
      <w:r w:rsidRPr="00E06B75">
        <w:rPr>
          <w:rFonts w:asciiTheme="minorBidi" w:hAnsiTheme="minorBidi" w:cstheme="minorBidi"/>
          <w:b/>
          <w:bCs/>
          <w:color w:val="auto"/>
          <w:szCs w:val="24"/>
          <w:u w:val="single"/>
          <w:rtl/>
        </w:rPr>
        <w:t>הצבה  וביטון  משקופים</w:t>
      </w:r>
    </w:p>
    <w:p w14:paraId="03795433" w14:textId="77777777" w:rsidR="009369F1" w:rsidRPr="00E06B75" w:rsidRDefault="009369F1" w:rsidP="009369F1">
      <w:pPr>
        <w:pStyle w:val="2f2"/>
        <w:ind w:left="1440" w:hanging="720"/>
        <w:rPr>
          <w:rFonts w:asciiTheme="minorBidi" w:hAnsiTheme="minorBidi" w:cstheme="minorBidi"/>
          <w:color w:val="auto"/>
          <w:szCs w:val="24"/>
          <w:rtl/>
        </w:rPr>
      </w:pPr>
      <w:r w:rsidRPr="00E06B75">
        <w:rPr>
          <w:rFonts w:asciiTheme="minorBidi" w:hAnsiTheme="minorBidi" w:cstheme="minorBidi"/>
          <w:color w:val="auto"/>
          <w:szCs w:val="24"/>
          <w:rtl/>
        </w:rPr>
        <w:t>א.</w:t>
      </w:r>
      <w:r w:rsidRPr="00E06B75">
        <w:rPr>
          <w:rFonts w:asciiTheme="minorBidi" w:hAnsiTheme="minorBidi" w:cstheme="minorBidi"/>
          <w:color w:val="auto"/>
          <w:szCs w:val="24"/>
          <w:rtl/>
        </w:rPr>
        <w:tab/>
        <w:t>בפתחים בתוך קירות בנויים או יצוקים, ייוצב המשקוף ע"י הכנסת קצה הקיר לתוך שקע המשקוף ומילוי הרווח הנשאר לכל הגובה בבטון.</w:t>
      </w:r>
    </w:p>
    <w:p w14:paraId="609FE24C" w14:textId="77777777" w:rsidR="009369F1" w:rsidRPr="00E06B75" w:rsidRDefault="009369F1" w:rsidP="009369F1">
      <w:pPr>
        <w:pStyle w:val="2f2"/>
        <w:ind w:left="1440" w:hanging="720"/>
        <w:rPr>
          <w:rFonts w:asciiTheme="minorBidi" w:hAnsiTheme="minorBidi" w:cstheme="minorBidi"/>
          <w:color w:val="auto"/>
          <w:szCs w:val="24"/>
          <w:rtl/>
        </w:rPr>
      </w:pPr>
      <w:r w:rsidRPr="00E06B75">
        <w:rPr>
          <w:rFonts w:asciiTheme="minorBidi" w:hAnsiTheme="minorBidi" w:cstheme="minorBidi"/>
          <w:color w:val="auto"/>
          <w:szCs w:val="24"/>
          <w:rtl/>
        </w:rPr>
        <w:t>ב.</w:t>
      </w:r>
      <w:r w:rsidRPr="00E06B75">
        <w:rPr>
          <w:rFonts w:asciiTheme="minorBidi" w:hAnsiTheme="minorBidi" w:cstheme="minorBidi"/>
          <w:color w:val="auto"/>
          <w:szCs w:val="24"/>
          <w:rtl/>
        </w:rPr>
        <w:tab/>
        <w:t xml:space="preserve">הצבת המשקופים ייעשה תוך כדי הקפדה על גובה, כשהם מיושרים על מוט ואנך, תמוכים בפני סטיה מהאנך וממוקמים בתוך הקיר כך שבין פני המשקוף לפני הטיח ישאר רווח לפחות </w:t>
      </w:r>
      <w:smartTag w:uri="urn:schemas-microsoft-com:office:smarttags" w:element="metricconverter">
        <w:smartTagPr>
          <w:attr w:name="ProductID" w:val="15 מ&quot;מ"/>
        </w:smartTagPr>
        <w:r w:rsidRPr="00E06B75">
          <w:rPr>
            <w:rFonts w:asciiTheme="minorBidi" w:hAnsiTheme="minorBidi" w:cstheme="minorBidi"/>
            <w:color w:val="auto"/>
            <w:szCs w:val="24"/>
            <w:rtl/>
          </w:rPr>
          <w:t>15 מ"מ</w:t>
        </w:r>
      </w:smartTag>
      <w:r w:rsidRPr="00E06B75">
        <w:rPr>
          <w:rFonts w:asciiTheme="minorBidi" w:hAnsiTheme="minorBidi" w:cstheme="minorBidi"/>
          <w:color w:val="auto"/>
          <w:szCs w:val="24"/>
          <w:rtl/>
        </w:rPr>
        <w:t>, אם לא צויין אחרת.</w:t>
      </w:r>
    </w:p>
    <w:p w14:paraId="70B9592B" w14:textId="77777777" w:rsidR="009369F1" w:rsidRPr="00E06B75" w:rsidRDefault="009369F1" w:rsidP="00B149F2">
      <w:pPr>
        <w:pStyle w:val="2f2"/>
        <w:ind w:left="1440" w:hanging="720"/>
        <w:rPr>
          <w:rFonts w:asciiTheme="minorBidi" w:hAnsiTheme="minorBidi" w:cstheme="minorBidi"/>
          <w:color w:val="auto"/>
          <w:sz w:val="24"/>
          <w:szCs w:val="24"/>
          <w:rtl/>
        </w:rPr>
      </w:pPr>
      <w:r w:rsidRPr="00E06B75">
        <w:rPr>
          <w:rFonts w:asciiTheme="minorBidi" w:hAnsiTheme="minorBidi" w:cstheme="minorBidi"/>
          <w:color w:val="auto"/>
          <w:szCs w:val="24"/>
          <w:rtl/>
        </w:rPr>
        <w:t>ג.</w:t>
      </w:r>
      <w:r w:rsidRPr="00E06B75">
        <w:rPr>
          <w:rFonts w:asciiTheme="minorBidi" w:hAnsiTheme="minorBidi" w:cstheme="minorBidi"/>
          <w:color w:val="auto"/>
          <w:szCs w:val="24"/>
          <w:rtl/>
        </w:rPr>
        <w:tab/>
        <w:t xml:space="preserve">יש להקפיד באופן מיוחד על מילוי שקע המשקוף בדייס צמנטי. בכל מקרה שמילוי </w:t>
      </w:r>
      <w:r w:rsidRPr="00E06B75">
        <w:rPr>
          <w:rFonts w:asciiTheme="minorBidi" w:hAnsiTheme="minorBidi" w:cstheme="minorBidi"/>
          <w:color w:val="auto"/>
          <w:sz w:val="24"/>
          <w:szCs w:val="24"/>
          <w:rtl/>
        </w:rPr>
        <w:t>המשקוף לא יהיה מלא, יהיה על הקבלן לפרקו ולהרכיבו מחדש על חשבונו.</w:t>
      </w:r>
    </w:p>
    <w:p w14:paraId="119EC57A" w14:textId="77777777" w:rsidR="009369F1" w:rsidRPr="00E06B75" w:rsidRDefault="009369F1" w:rsidP="00B149F2">
      <w:pPr>
        <w:tabs>
          <w:tab w:val="left" w:pos="720"/>
          <w:tab w:val="left" w:pos="1440"/>
          <w:tab w:val="left" w:pos="2160"/>
          <w:tab w:val="left" w:pos="2880"/>
          <w:tab w:val="left" w:pos="3600"/>
        </w:tabs>
        <w:spacing w:line="360" w:lineRule="auto"/>
        <w:jc w:val="both"/>
        <w:rPr>
          <w:rFonts w:asciiTheme="minorBidi" w:hAnsiTheme="minorBidi" w:cstheme="minorBidi"/>
          <w:sz w:val="24"/>
          <w:szCs w:val="24"/>
          <w:rtl/>
        </w:rPr>
      </w:pPr>
      <w:r w:rsidRPr="00E06B75">
        <w:rPr>
          <w:rFonts w:asciiTheme="minorBidi" w:hAnsiTheme="minorBidi" w:cstheme="minorBidi"/>
          <w:sz w:val="24"/>
          <w:szCs w:val="24"/>
          <w:rtl/>
        </w:rPr>
        <w:t>04.0</w:t>
      </w:r>
      <w:r w:rsidR="005A4F33" w:rsidRPr="00E06B75">
        <w:rPr>
          <w:rFonts w:asciiTheme="minorBidi" w:hAnsiTheme="minorBidi" w:cstheme="minorBidi"/>
          <w:sz w:val="24"/>
          <w:szCs w:val="24"/>
          <w:rtl/>
        </w:rPr>
        <w:t>7</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אופני מדידה מיוחדים</w:t>
      </w:r>
    </w:p>
    <w:p w14:paraId="130AA0BB" w14:textId="77777777" w:rsidR="009369F1" w:rsidRPr="00E06B75" w:rsidRDefault="009369F1" w:rsidP="00B149F2">
      <w:pPr>
        <w:tabs>
          <w:tab w:val="left" w:pos="720"/>
          <w:tab w:val="left" w:pos="1440"/>
          <w:tab w:val="left" w:pos="2160"/>
          <w:tab w:val="left" w:pos="2880"/>
          <w:tab w:val="left" w:pos="3600"/>
        </w:tabs>
        <w:spacing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בנוסף לאמור ב</w:t>
      </w:r>
      <w:r w:rsidR="00F20106" w:rsidRPr="00E06B75">
        <w:rPr>
          <w:rFonts w:asciiTheme="minorBidi" w:hAnsiTheme="minorBidi" w:cstheme="minorBidi"/>
          <w:sz w:val="24"/>
          <w:szCs w:val="24"/>
          <w:rtl/>
        </w:rPr>
        <w:t>תכניות, בכתב הכמויות, ב</w:t>
      </w:r>
      <w:r w:rsidRPr="00E06B75">
        <w:rPr>
          <w:rFonts w:asciiTheme="minorBidi" w:hAnsiTheme="minorBidi" w:cstheme="minorBidi"/>
          <w:sz w:val="24"/>
          <w:szCs w:val="24"/>
          <w:rtl/>
        </w:rPr>
        <w:t xml:space="preserve">מפרט הכללי </w:t>
      </w:r>
      <w:r w:rsidR="00F20106" w:rsidRPr="00E06B75">
        <w:rPr>
          <w:rFonts w:asciiTheme="minorBidi" w:hAnsiTheme="minorBidi" w:cstheme="minorBidi"/>
          <w:sz w:val="24"/>
          <w:szCs w:val="24"/>
          <w:rtl/>
        </w:rPr>
        <w:t xml:space="preserve">ובמפרט המיוחד </w:t>
      </w:r>
      <w:r w:rsidRPr="00E06B75">
        <w:rPr>
          <w:rFonts w:asciiTheme="minorBidi" w:hAnsiTheme="minorBidi" w:cstheme="minorBidi"/>
          <w:sz w:val="24"/>
          <w:szCs w:val="24"/>
          <w:rtl/>
        </w:rPr>
        <w:t>מחירי היחידה השונים יכללו גם את העבודות המפורטות להלן:</w:t>
      </w:r>
    </w:p>
    <w:p w14:paraId="19C4DD62" w14:textId="77777777" w:rsidR="009369F1" w:rsidRPr="00E06B75" w:rsidRDefault="009369F1" w:rsidP="00B149F2">
      <w:pPr>
        <w:tabs>
          <w:tab w:val="left" w:pos="720"/>
          <w:tab w:val="left" w:pos="1440"/>
          <w:tab w:val="left" w:pos="2160"/>
          <w:tab w:val="left" w:pos="2880"/>
          <w:tab w:val="left" w:pos="3600"/>
        </w:tabs>
        <w:spacing w:line="360" w:lineRule="auto"/>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כל החגורות למיניהם (אופקיות, אנכיות, שטרבות וכו') לרבות זיון כנדרש, קוצים עם דבק אפוקסי וכו'. הכול יימדד במ"ר נטו, בניכוי כל הפתחים.</w:t>
      </w:r>
    </w:p>
    <w:p w14:paraId="306DBBF7" w14:textId="77777777" w:rsidR="009369F1" w:rsidRPr="00E06B75" w:rsidRDefault="009369F1" w:rsidP="00B149F2">
      <w:pPr>
        <w:tabs>
          <w:tab w:val="left" w:pos="720"/>
          <w:tab w:val="left" w:pos="1440"/>
          <w:tab w:val="left" w:pos="2160"/>
          <w:tab w:val="left" w:pos="2880"/>
          <w:tab w:val="left" w:pos="3600"/>
        </w:tabs>
        <w:spacing w:line="360" w:lineRule="auto"/>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סתימת פתחים בשטחים קטנים לרבות התחברות והתאמה לקיים.</w:t>
      </w:r>
    </w:p>
    <w:p w14:paraId="7CD0B184" w14:textId="77777777" w:rsidR="009369F1" w:rsidRPr="00E06B75" w:rsidRDefault="009369F1" w:rsidP="00B149F2">
      <w:pPr>
        <w:tabs>
          <w:tab w:val="left" w:pos="720"/>
          <w:tab w:val="left" w:pos="1440"/>
          <w:tab w:val="left" w:pos="2160"/>
          <w:tab w:val="left" w:pos="2880"/>
          <w:tab w:val="left" w:pos="3600"/>
        </w:tabs>
        <w:spacing w:line="360" w:lineRule="auto"/>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ביטון משקופים.</w:t>
      </w:r>
    </w:p>
    <w:p w14:paraId="6D371D65" w14:textId="77777777" w:rsidR="009369F1" w:rsidRPr="00E06B75" w:rsidRDefault="009369F1" w:rsidP="00B149F2">
      <w:pPr>
        <w:tabs>
          <w:tab w:val="left" w:pos="720"/>
          <w:tab w:val="left" w:pos="1440"/>
          <w:tab w:val="left" w:pos="2160"/>
          <w:tab w:val="left" w:pos="2880"/>
          <w:tab w:val="left" w:pos="3600"/>
        </w:tabs>
        <w:spacing w:line="360" w:lineRule="auto"/>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מילוי הבלוקים בטיט.</w:t>
      </w:r>
    </w:p>
    <w:p w14:paraId="766FA30D" w14:textId="77777777" w:rsidR="009369F1" w:rsidRPr="00E06B75" w:rsidRDefault="009369F1" w:rsidP="00B149F2">
      <w:pPr>
        <w:tabs>
          <w:tab w:val="left" w:pos="720"/>
          <w:tab w:val="left" w:pos="1440"/>
          <w:tab w:val="left" w:pos="2160"/>
          <w:tab w:val="left" w:pos="2880"/>
          <w:tab w:val="left" w:pos="3600"/>
        </w:tabs>
        <w:spacing w:line="360" w:lineRule="auto"/>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טבילת שורת הבלוקים הראשונה בזפת.</w:t>
      </w:r>
    </w:p>
    <w:p w14:paraId="33CF1133" w14:textId="77777777" w:rsidR="009369F1" w:rsidRPr="00E06B75" w:rsidRDefault="009369F1" w:rsidP="00B149F2">
      <w:pPr>
        <w:ind w:left="720" w:hanging="720"/>
        <w:jc w:val="both"/>
        <w:rPr>
          <w:rFonts w:asciiTheme="minorBidi" w:hAnsiTheme="minorBidi" w:cstheme="minorBidi"/>
          <w:sz w:val="24"/>
          <w:szCs w:val="24"/>
          <w:rtl/>
        </w:rPr>
      </w:pPr>
      <w:bookmarkStart w:id="55" w:name="_Toc190752907"/>
      <w:r w:rsidRPr="00E06B75">
        <w:rPr>
          <w:rFonts w:asciiTheme="minorBidi" w:hAnsiTheme="minorBidi" w:cstheme="minorBidi"/>
          <w:sz w:val="24"/>
          <w:szCs w:val="24"/>
          <w:rtl/>
        </w:rPr>
        <w:tab/>
      </w:r>
      <w:r w:rsidR="005A4F33" w:rsidRPr="00E06B75">
        <w:rPr>
          <w:rFonts w:asciiTheme="minorBidi" w:hAnsiTheme="minorBidi" w:cstheme="minorBidi"/>
          <w:sz w:val="24"/>
          <w:szCs w:val="24"/>
          <w:rtl/>
        </w:rPr>
        <w:t>ו</w:t>
      </w:r>
      <w:r w:rsidRPr="00E06B75">
        <w:rPr>
          <w:rFonts w:asciiTheme="minorBidi" w:hAnsiTheme="minorBidi" w:cstheme="minorBidi"/>
          <w:sz w:val="24"/>
          <w:szCs w:val="24"/>
          <w:rtl/>
        </w:rPr>
        <w:t>.</w:t>
      </w:r>
      <w:r w:rsidRPr="00E06B75">
        <w:rPr>
          <w:rFonts w:asciiTheme="minorBidi" w:hAnsiTheme="minorBidi" w:cstheme="minorBidi"/>
          <w:sz w:val="24"/>
          <w:szCs w:val="24"/>
          <w:rtl/>
        </w:rPr>
        <w:tab/>
        <w:t>בניה במעוגל.</w:t>
      </w:r>
    </w:p>
    <w:p w14:paraId="29D3A586" w14:textId="77777777" w:rsidR="009369F1" w:rsidRPr="00E06B75" w:rsidRDefault="005A4F33" w:rsidP="00B149F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ז</w:t>
      </w:r>
      <w:r w:rsidR="009369F1" w:rsidRPr="00E06B75">
        <w:rPr>
          <w:rFonts w:asciiTheme="minorBidi" w:hAnsiTheme="minorBidi" w:cstheme="minorBidi"/>
          <w:sz w:val="24"/>
          <w:szCs w:val="24"/>
          <w:rtl/>
        </w:rPr>
        <w:t>.</w:t>
      </w:r>
      <w:r w:rsidR="009369F1" w:rsidRPr="00E06B75">
        <w:rPr>
          <w:rFonts w:asciiTheme="minorBidi" w:hAnsiTheme="minorBidi" w:cstheme="minorBidi"/>
          <w:sz w:val="24"/>
          <w:szCs w:val="24"/>
          <w:rtl/>
        </w:rPr>
        <w:tab/>
        <w:t>בניה נמוכה אשר אינה מגיעה לתקרת הבטון.</w:t>
      </w:r>
    </w:p>
    <w:p w14:paraId="3781D0E9" w14:textId="77777777" w:rsidR="009369F1" w:rsidRPr="00E06B75" w:rsidRDefault="005A4F33" w:rsidP="00B149F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ח</w:t>
      </w:r>
      <w:r w:rsidR="009369F1" w:rsidRPr="00E06B75">
        <w:rPr>
          <w:rFonts w:asciiTheme="minorBidi" w:hAnsiTheme="minorBidi" w:cstheme="minorBidi"/>
          <w:sz w:val="24"/>
          <w:szCs w:val="24"/>
          <w:rtl/>
        </w:rPr>
        <w:t>.</w:t>
      </w:r>
      <w:r w:rsidR="009369F1" w:rsidRPr="00E06B75">
        <w:rPr>
          <w:rFonts w:asciiTheme="minorBidi" w:hAnsiTheme="minorBidi" w:cstheme="minorBidi"/>
          <w:sz w:val="24"/>
          <w:szCs w:val="24"/>
          <w:rtl/>
        </w:rPr>
        <w:tab/>
        <w:t>כל עבודה אשר המפרט ו/או התכניות מחייבים את ביצועה ואיננה נמדדת בנפרד בסעיפי כתב הכמויות.</w:t>
      </w:r>
    </w:p>
    <w:p w14:paraId="2C3E9861" w14:textId="77777777" w:rsidR="009369F1" w:rsidRPr="00E06B75" w:rsidRDefault="009369F1" w:rsidP="00E112A2">
      <w:pPr>
        <w:pStyle w:val="30"/>
      </w:pPr>
      <w:bookmarkStart w:id="56" w:name="_Toc61762526"/>
      <w:bookmarkStart w:id="57" w:name="_Toc61763061"/>
      <w:bookmarkStart w:id="58" w:name="_Toc61763208"/>
      <w:bookmarkStart w:id="59" w:name="_Toc61764149"/>
      <w:bookmarkStart w:id="60" w:name="_Toc61764285"/>
      <w:bookmarkStart w:id="61" w:name="_Toc61769414"/>
      <w:r w:rsidRPr="00E06B75">
        <w:rPr>
          <w:rtl/>
        </w:rPr>
        <w:t>פרק 05 – עבודות איטום</w:t>
      </w:r>
      <w:bookmarkEnd w:id="56"/>
      <w:bookmarkEnd w:id="57"/>
      <w:bookmarkEnd w:id="58"/>
      <w:bookmarkEnd w:id="59"/>
      <w:bookmarkEnd w:id="60"/>
      <w:bookmarkEnd w:id="61"/>
    </w:p>
    <w:p w14:paraId="5E20D64F" w14:textId="5842CEE0" w:rsidR="009369F1" w:rsidRPr="004A34F9" w:rsidRDefault="004A34F9" w:rsidP="004A34F9">
      <w:pPr>
        <w:rPr>
          <w:sz w:val="24"/>
          <w:szCs w:val="24"/>
          <w:u w:val="single"/>
          <w:rtl/>
        </w:rPr>
      </w:pPr>
      <w:bookmarkStart w:id="62" w:name="_Toc57894412"/>
      <w:bookmarkStart w:id="63" w:name="_Toc61527263"/>
      <w:bookmarkStart w:id="64" w:name="_Toc61762527"/>
      <w:bookmarkStart w:id="65" w:name="_Toc61763062"/>
      <w:bookmarkStart w:id="66" w:name="_Toc61763209"/>
      <w:r w:rsidRPr="004A34F9">
        <w:rPr>
          <w:rFonts w:hint="cs"/>
          <w:sz w:val="24"/>
          <w:szCs w:val="24"/>
          <w:u w:val="single"/>
          <w:rtl/>
        </w:rPr>
        <w:t xml:space="preserve">05.01. </w:t>
      </w:r>
      <w:r w:rsidR="009369F1" w:rsidRPr="004A34F9">
        <w:rPr>
          <w:sz w:val="24"/>
          <w:szCs w:val="24"/>
          <w:u w:val="single"/>
          <w:rtl/>
        </w:rPr>
        <w:t>איטום קורות יסוד ברצפת קומת קרקע</w:t>
      </w:r>
      <w:bookmarkEnd w:id="62"/>
      <w:bookmarkEnd w:id="63"/>
      <w:bookmarkEnd w:id="64"/>
      <w:bookmarkEnd w:id="65"/>
      <w:bookmarkEnd w:id="66"/>
    </w:p>
    <w:p w14:paraId="2CCA8492" w14:textId="77777777" w:rsidR="009369F1" w:rsidRPr="00E06B75" w:rsidRDefault="009369F1" w:rsidP="001F406A">
      <w:pPr>
        <w:numPr>
          <w:ilvl w:val="1"/>
          <w:numId w:val="36"/>
        </w:numPr>
        <w:spacing w:after="240" w:line="240" w:lineRule="auto"/>
        <w:ind w:right="363"/>
        <w:rPr>
          <w:rFonts w:asciiTheme="minorBidi" w:hAnsiTheme="minorBidi" w:cstheme="minorBidi"/>
          <w:sz w:val="24"/>
          <w:szCs w:val="24"/>
          <w:u w:val="single"/>
          <w:rtl/>
        </w:rPr>
      </w:pPr>
      <w:bookmarkStart w:id="67" w:name="OLE_LINK29"/>
      <w:bookmarkStart w:id="68" w:name="OLE_LINK30"/>
      <w:r w:rsidRPr="00E06B75">
        <w:rPr>
          <w:rFonts w:asciiTheme="minorBidi" w:hAnsiTheme="minorBidi" w:cstheme="minorBidi"/>
          <w:sz w:val="24"/>
          <w:szCs w:val="24"/>
          <w:u w:val="single"/>
          <w:rtl/>
        </w:rPr>
        <w:t>הכנת  השטח</w:t>
      </w:r>
    </w:p>
    <w:p w14:paraId="704C8FC8"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sz w:val="24"/>
          <w:szCs w:val="24"/>
          <w:rtl/>
        </w:rPr>
        <w:t>על גבי הדופן החיצונית של הקורות ההיקפיות בקומת הקרקע, יבוצע איטום ביטומני.</w:t>
      </w:r>
    </w:p>
    <w:p w14:paraId="4434D515"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sz w:val="24"/>
          <w:szCs w:val="24"/>
          <w:rtl/>
        </w:rPr>
        <w:t>יש לנקות היטב את דופן הקורות ולחשוף את חלקה התחתון של יריעת האיטום העולה מהרצפה.</w:t>
      </w:r>
    </w:p>
    <w:p w14:paraId="39DF4FFC" w14:textId="77777777" w:rsidR="009369F1" w:rsidRPr="00E06B75" w:rsidRDefault="009369F1" w:rsidP="0003270D">
      <w:pPr>
        <w:pStyle w:val="2f7"/>
        <w:ind w:left="720"/>
        <w:jc w:val="both"/>
        <w:rPr>
          <w:rFonts w:asciiTheme="minorBidi" w:hAnsiTheme="minorBidi" w:cstheme="minorBidi"/>
          <w:szCs w:val="24"/>
          <w:rtl/>
        </w:rPr>
      </w:pPr>
      <w:r w:rsidRPr="00E06B75">
        <w:rPr>
          <w:rFonts w:asciiTheme="minorBidi" w:hAnsiTheme="minorBidi" w:cstheme="minorBidi"/>
          <w:szCs w:val="24"/>
          <w:rtl/>
        </w:rPr>
        <w:t>יש לוודא כי רצועת יריעת האיטום העולה מהרצפה מוצמדת לדופן האנכית של הקורה ומודבקת בצורה מלאה לשטח הבטון היצוק.</w:t>
      </w:r>
    </w:p>
    <w:p w14:paraId="470C49B8"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במידה והיריעה נראית רופפת, יש להצמידה לשטח הקיר בעזרת סרגל אלומיניום מכופף במידות של 3 </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 50 מ"מ,  וברגים מגולוונים כל 20 ס"מ. את קצה הסרגל יש למלא במסטיק ביטומני מסוג "פזקרול 18" או שו"ע.</w:t>
      </w:r>
    </w:p>
    <w:p w14:paraId="3D74E326"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sz w:val="24"/>
          <w:szCs w:val="24"/>
          <w:rtl/>
        </w:rPr>
        <w:t>יש לנקות היטב את שטח הקורה מאבק, לכלוך, אבנים וכד'. לחתוך את כל הקוצים הלא קונסטרוקטיביים היוצאים מהקיר בעומק של 2 ס"מ. יש לסתת ולהסיר אזורי סגרגציה עד לקבלת שטח בטון יציב. יש לסתום את כל החורים באמצעות תערובת מוכנה מסוג "ספיר 620" או שו"ע. על השטח להיות חלק, נקי ורציף לקבלת האיטום.</w:t>
      </w:r>
    </w:p>
    <w:p w14:paraId="483AF156"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b/>
          <w:bCs/>
          <w:sz w:val="24"/>
          <w:szCs w:val="24"/>
          <w:rtl/>
        </w:rPr>
        <w:t>בספי דלתות כניסה ויציאה, וויטרינות וכד' בקומת הקרקע</w:t>
      </w:r>
      <w:r w:rsidRPr="00E06B75">
        <w:rPr>
          <w:rFonts w:asciiTheme="minorBidi" w:hAnsiTheme="minorBidi" w:cstheme="minorBidi"/>
          <w:sz w:val="24"/>
          <w:szCs w:val="24"/>
          <w:rtl/>
        </w:rPr>
        <w:t>, יש להצמיד לדופן הקורה פס אלומיניום או משקוף עיוור בהתאם לפרטי האלומיניום על מנת לחבר את האיטום בצורה אטומה לסף הדלת.</w:t>
      </w:r>
    </w:p>
    <w:p w14:paraId="1849437E" w14:textId="77777777" w:rsidR="009369F1" w:rsidRPr="00E06B75" w:rsidRDefault="009369F1" w:rsidP="001F406A">
      <w:pPr>
        <w:numPr>
          <w:ilvl w:val="1"/>
          <w:numId w:val="36"/>
        </w:numPr>
        <w:tabs>
          <w:tab w:val="clear" w:pos="851"/>
          <w:tab w:val="num" w:pos="752"/>
        </w:tabs>
        <w:spacing w:after="240" w:line="240" w:lineRule="auto"/>
        <w:ind w:right="363"/>
        <w:rPr>
          <w:rFonts w:asciiTheme="minorBidi" w:hAnsiTheme="minorBidi" w:cstheme="minorBidi"/>
          <w:sz w:val="24"/>
          <w:szCs w:val="24"/>
          <w:u w:val="single"/>
          <w:rtl/>
        </w:rPr>
      </w:pPr>
      <w:bookmarkStart w:id="69" w:name="OLE_LINK35"/>
      <w:bookmarkStart w:id="70" w:name="OLE_LINK36"/>
      <w:r w:rsidRPr="00E06B75">
        <w:rPr>
          <w:rFonts w:asciiTheme="minorBidi" w:hAnsiTheme="minorBidi" w:cstheme="minorBidi"/>
          <w:sz w:val="24"/>
          <w:szCs w:val="24"/>
          <w:u w:val="single"/>
          <w:rtl/>
        </w:rPr>
        <w:t>איטום ביטומני</w:t>
      </w:r>
    </w:p>
    <w:bookmarkEnd w:id="69"/>
    <w:bookmarkEnd w:id="70"/>
    <w:p w14:paraId="4DAEE4AE" w14:textId="77777777" w:rsidR="009369F1" w:rsidRPr="00E06B75" w:rsidRDefault="009369F1" w:rsidP="0003270D">
      <w:pPr>
        <w:ind w:left="720"/>
        <w:jc w:val="both"/>
        <w:rPr>
          <w:rFonts w:asciiTheme="minorBidi" w:hAnsiTheme="minorBidi" w:cstheme="minorBidi"/>
          <w:sz w:val="24"/>
          <w:szCs w:val="24"/>
        </w:rPr>
      </w:pPr>
      <w:r w:rsidRPr="00E06B75">
        <w:rPr>
          <w:rFonts w:asciiTheme="minorBidi" w:hAnsiTheme="minorBidi" w:cstheme="minorBidi"/>
          <w:sz w:val="24"/>
          <w:szCs w:val="24"/>
          <w:rtl/>
        </w:rPr>
        <w:t xml:space="preserve">ביישום חומר האיטום </w:t>
      </w:r>
      <w:r w:rsidRPr="00E06B75">
        <w:rPr>
          <w:rFonts w:asciiTheme="minorBidi" w:hAnsiTheme="minorBidi" w:cstheme="minorBidi"/>
          <w:b/>
          <w:bCs/>
          <w:sz w:val="24"/>
          <w:szCs w:val="24"/>
          <w:u w:val="single"/>
          <w:rtl/>
        </w:rPr>
        <w:t>במריחה או הברשה בלבד</w:t>
      </w:r>
      <w:r w:rsidRPr="00E06B75">
        <w:rPr>
          <w:rFonts w:asciiTheme="minorBidi" w:hAnsiTheme="minorBidi" w:cstheme="minorBidi"/>
          <w:sz w:val="24"/>
          <w:szCs w:val="24"/>
          <w:rtl/>
        </w:rPr>
        <w:t xml:space="preserve">, יש לבצע שכבת פריימר מסוג "נאפופלקס </w:t>
      </w:r>
      <w:r w:rsidRPr="00E06B75">
        <w:rPr>
          <w:rFonts w:asciiTheme="minorBidi" w:hAnsiTheme="minorBidi" w:cstheme="minorBidi"/>
          <w:sz w:val="24"/>
          <w:szCs w:val="24"/>
        </w:rPr>
        <w:t>GIP</w:t>
      </w:r>
      <w:r w:rsidRPr="00E06B75">
        <w:rPr>
          <w:rFonts w:asciiTheme="minorBidi" w:hAnsiTheme="minorBidi" w:cstheme="minorBidi"/>
          <w:sz w:val="24"/>
          <w:szCs w:val="24"/>
          <w:rtl/>
        </w:rPr>
        <w:t>" או "נאפופלקס פרופיטק 1" מדולל במים ביחס של 1:10.</w:t>
      </w:r>
    </w:p>
    <w:p w14:paraId="4987D1FC" w14:textId="77777777" w:rsidR="009369F1" w:rsidRPr="00E06B75" w:rsidRDefault="009369F1" w:rsidP="0003270D">
      <w:pPr>
        <w:ind w:left="720"/>
        <w:jc w:val="both"/>
        <w:rPr>
          <w:rFonts w:asciiTheme="minorBidi" w:hAnsiTheme="minorBidi" w:cstheme="minorBidi"/>
          <w:b/>
          <w:bCs/>
          <w:sz w:val="24"/>
          <w:szCs w:val="24"/>
          <w:rtl/>
        </w:rPr>
      </w:pPr>
      <w:r w:rsidRPr="00E06B75">
        <w:rPr>
          <w:rFonts w:asciiTheme="minorBidi" w:hAnsiTheme="minorBidi" w:cstheme="minorBidi"/>
          <w:b/>
          <w:bCs/>
          <w:sz w:val="24"/>
          <w:szCs w:val="24"/>
          <w:rtl/>
        </w:rPr>
        <w:t>ביישום חומר בהתזה, אין צורך בביצוע פריימר.</w:t>
      </w:r>
    </w:p>
    <w:p w14:paraId="7A8F842A" w14:textId="77777777" w:rsidR="009369F1" w:rsidRPr="00E06B75" w:rsidRDefault="009369F1" w:rsidP="0003270D">
      <w:pPr>
        <w:tabs>
          <w:tab w:val="left" w:pos="2680"/>
        </w:tabs>
        <w:ind w:left="720"/>
        <w:jc w:val="both"/>
        <w:rPr>
          <w:rFonts w:asciiTheme="minorBidi" w:hAnsiTheme="minorBidi" w:cstheme="minorBidi"/>
          <w:sz w:val="24"/>
          <w:szCs w:val="24"/>
          <w:rtl/>
        </w:rPr>
      </w:pPr>
      <w:r w:rsidRPr="00E06B75">
        <w:rPr>
          <w:rFonts w:asciiTheme="minorBidi" w:hAnsiTheme="minorBidi" w:cstheme="minorBidi"/>
          <w:sz w:val="24"/>
          <w:szCs w:val="24"/>
          <w:rtl/>
        </w:rPr>
        <w:t>על גבי הפריימר, יש לבצע מספר הברשות של חומר איטום ביטומני מסוג "נאפופלקס פרופיטק 1" או שו"ע עד לקבלת עובי שכבה של 3 מ"מ (שכבה יבשה).</w:t>
      </w:r>
    </w:p>
    <w:p w14:paraId="6ECE345E"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sz w:val="24"/>
          <w:szCs w:val="24"/>
          <w:rtl/>
        </w:rPr>
        <w:t>האיטום יכלול את הדפנות האנכיים של קורות היסוד.</w:t>
      </w:r>
    </w:p>
    <w:p w14:paraId="77BBF6C0" w14:textId="77777777" w:rsidR="009369F1" w:rsidRPr="00E06B75" w:rsidRDefault="009369F1" w:rsidP="0003270D">
      <w:pPr>
        <w:pStyle w:val="2f7"/>
        <w:ind w:left="720"/>
        <w:jc w:val="both"/>
        <w:rPr>
          <w:rFonts w:asciiTheme="minorBidi" w:hAnsiTheme="minorBidi" w:cstheme="minorBidi"/>
          <w:szCs w:val="24"/>
          <w:rtl/>
        </w:rPr>
      </w:pPr>
      <w:r w:rsidRPr="00E06B75">
        <w:rPr>
          <w:rFonts w:asciiTheme="minorBidi" w:hAnsiTheme="minorBidi" w:cstheme="minorBidi"/>
          <w:b/>
          <w:bCs/>
          <w:szCs w:val="24"/>
          <w:rtl/>
        </w:rPr>
        <w:t>בחלקם התחתון של הקורות</w:t>
      </w:r>
      <w:r w:rsidRPr="00E06B75">
        <w:rPr>
          <w:rFonts w:asciiTheme="minorBidi" w:hAnsiTheme="minorBidi" w:cstheme="minorBidi"/>
          <w:szCs w:val="24"/>
          <w:rtl/>
        </w:rPr>
        <w:t xml:space="preserve"> יבוצע האיטום בחפיפה ליריעת האיטום הביטומנית העולה מהרצפה לרוחב של כ- 20 ס"מ.</w:t>
      </w:r>
    </w:p>
    <w:p w14:paraId="00F626A7" w14:textId="77777777" w:rsidR="009369F1" w:rsidRPr="00E06B75" w:rsidRDefault="009369F1" w:rsidP="0003270D">
      <w:pPr>
        <w:pStyle w:val="2f7"/>
        <w:ind w:left="720"/>
        <w:jc w:val="both"/>
        <w:rPr>
          <w:rFonts w:asciiTheme="minorBidi" w:hAnsiTheme="minorBidi" w:cstheme="minorBidi"/>
          <w:b/>
          <w:bCs/>
          <w:szCs w:val="24"/>
          <w:rtl/>
        </w:rPr>
      </w:pPr>
    </w:p>
    <w:p w14:paraId="7E3594BA" w14:textId="77777777" w:rsidR="009369F1" w:rsidRPr="00E06B75" w:rsidRDefault="009369F1" w:rsidP="0003270D">
      <w:pPr>
        <w:pStyle w:val="2f7"/>
        <w:ind w:left="720"/>
        <w:jc w:val="both"/>
        <w:rPr>
          <w:rFonts w:asciiTheme="minorBidi" w:hAnsiTheme="minorBidi" w:cstheme="minorBidi"/>
          <w:szCs w:val="24"/>
          <w:rtl/>
        </w:rPr>
      </w:pPr>
      <w:r w:rsidRPr="00E06B75">
        <w:rPr>
          <w:rFonts w:asciiTheme="minorBidi" w:hAnsiTheme="minorBidi" w:cstheme="minorBidi"/>
          <w:b/>
          <w:bCs/>
          <w:szCs w:val="24"/>
          <w:rtl/>
        </w:rPr>
        <w:t xml:space="preserve">באזורי ראשי הכלונסאות הבודדים </w:t>
      </w:r>
      <w:r w:rsidRPr="00E06B75">
        <w:rPr>
          <w:rFonts w:asciiTheme="minorBidi" w:hAnsiTheme="minorBidi" w:cstheme="minorBidi"/>
          <w:szCs w:val="24"/>
          <w:rtl/>
        </w:rPr>
        <w:t>יבוצע האיטום עד לפני ראש הכלונס.</w:t>
      </w:r>
    </w:p>
    <w:p w14:paraId="6897AF63" w14:textId="77777777" w:rsidR="009369F1" w:rsidRPr="00E06B75" w:rsidRDefault="009369F1" w:rsidP="0003270D">
      <w:pPr>
        <w:pStyle w:val="2f7"/>
        <w:ind w:left="720"/>
        <w:jc w:val="both"/>
        <w:rPr>
          <w:rFonts w:asciiTheme="minorBidi" w:hAnsiTheme="minorBidi" w:cstheme="minorBidi"/>
          <w:b/>
          <w:bCs/>
          <w:szCs w:val="24"/>
          <w:rtl/>
        </w:rPr>
      </w:pPr>
    </w:p>
    <w:p w14:paraId="1E304C19"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b/>
          <w:bCs/>
          <w:sz w:val="24"/>
          <w:szCs w:val="24"/>
          <w:rtl/>
        </w:rPr>
        <w:t>בחלקה העליון של דופן הקורה יבוצע נדבך חוצץ רטיבות כמפורט:</w:t>
      </w:r>
    </w:p>
    <w:p w14:paraId="3DE41A79"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האיטום יבוצע עד לפני הקורה. </w:t>
      </w:r>
    </w:p>
    <w:p w14:paraId="72D8610E"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 xml:space="preserve">במידה והקיר החיצוני כבר קיים יש להעלות עם השכבה הביטומנית עד לגובה של כ-15 ס"מ מעל פני הפיתוח. בין המריחות יש להטביע רצועת רשת אינטרגלס ברוחב של כ-20 ס"מ בצורה ממורכזת לקו החיבור בין הקורה התחתונה לקירות העליונים. </w:t>
      </w:r>
    </w:p>
    <w:p w14:paraId="721052C4"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במידה והקיר החיצוני אינו קיים, תושלם רצועת האיטום הנ"ל בשלב מאוחר יותר בזמן ביצוע איטום הקירות החיצוניים, אזי תושלם רצועת האיטום הביטומנית לחיבור בין האיטום התת קרקעי של הקורות לאיטום הקירות החיצוניים. </w:t>
      </w:r>
    </w:p>
    <w:p w14:paraId="77440CA1"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b/>
          <w:bCs/>
          <w:sz w:val="24"/>
          <w:szCs w:val="24"/>
          <w:rtl/>
        </w:rPr>
        <w:t>בספי דלתות, וויטרינות וכד'</w:t>
      </w:r>
      <w:r w:rsidRPr="00E06B75">
        <w:rPr>
          <w:rFonts w:asciiTheme="minorBidi" w:hAnsiTheme="minorBidi" w:cstheme="minorBidi"/>
          <w:sz w:val="24"/>
          <w:szCs w:val="24"/>
          <w:rtl/>
        </w:rPr>
        <w:t xml:space="preserve"> יעלה האיטום בחפיפה לפס האלומיניום או למשקוף העיוור ויחובר בצורה חופפת ואטומה.</w:t>
      </w:r>
    </w:p>
    <w:p w14:paraId="08A57E31" w14:textId="77777777" w:rsidR="009369F1" w:rsidRPr="00E06B75" w:rsidRDefault="009369F1" w:rsidP="001F406A">
      <w:pPr>
        <w:numPr>
          <w:ilvl w:val="1"/>
          <w:numId w:val="36"/>
        </w:numPr>
        <w:tabs>
          <w:tab w:val="clear" w:pos="851"/>
          <w:tab w:val="num" w:pos="752"/>
        </w:tabs>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הגנת האיטום</w:t>
      </w:r>
    </w:p>
    <w:p w14:paraId="4FE6E176" w14:textId="77777777" w:rsidR="009369F1" w:rsidRPr="00E06B75" w:rsidRDefault="009369F1" w:rsidP="0003270D">
      <w:pPr>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לשטח האיטום יש להצמיד לוחות "קלקר </w:t>
      </w:r>
      <w:r w:rsidRPr="00E06B75">
        <w:rPr>
          <w:rFonts w:asciiTheme="minorBidi" w:hAnsiTheme="minorBidi" w:cstheme="minorBidi"/>
          <w:sz w:val="24"/>
          <w:szCs w:val="24"/>
        </w:rPr>
        <w:t>F30</w:t>
      </w:r>
      <w:r w:rsidRPr="00E06B75">
        <w:rPr>
          <w:rFonts w:asciiTheme="minorBidi" w:hAnsiTheme="minorBidi" w:cstheme="minorBidi"/>
          <w:sz w:val="24"/>
          <w:szCs w:val="24"/>
          <w:rtl/>
        </w:rPr>
        <w:t>" או שו"ע בעובי של 3 ס"מ להגנת האיטום.</w:t>
      </w:r>
    </w:p>
    <w:p w14:paraId="67644687" w14:textId="77777777" w:rsidR="009369F1" w:rsidRPr="00E06B75" w:rsidRDefault="009369F1" w:rsidP="001F406A">
      <w:pPr>
        <w:numPr>
          <w:ilvl w:val="1"/>
          <w:numId w:val="36"/>
        </w:numPr>
        <w:tabs>
          <w:tab w:val="clear" w:pos="851"/>
          <w:tab w:val="num" w:pos="752"/>
        </w:tabs>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מילוי</w:t>
      </w:r>
    </w:p>
    <w:p w14:paraId="0CF2A102" w14:textId="77777777" w:rsidR="009369F1" w:rsidRPr="00E06B75" w:rsidRDefault="009369F1" w:rsidP="0003270D">
      <w:pPr>
        <w:ind w:left="720"/>
        <w:rPr>
          <w:rFonts w:asciiTheme="minorBidi" w:hAnsiTheme="minorBidi" w:cstheme="minorBidi"/>
          <w:sz w:val="24"/>
          <w:szCs w:val="24"/>
          <w:rtl/>
        </w:rPr>
      </w:pPr>
      <w:r w:rsidRPr="00E06B75">
        <w:rPr>
          <w:rFonts w:asciiTheme="minorBidi" w:hAnsiTheme="minorBidi" w:cstheme="minorBidi"/>
          <w:sz w:val="24"/>
          <w:szCs w:val="24"/>
          <w:rtl/>
        </w:rPr>
        <w:t>ביצוע מילוי מבוקר באופן זהיר למניעת פגיעה בהגנת האיטום.</w:t>
      </w:r>
    </w:p>
    <w:p w14:paraId="531775C9" w14:textId="2C70289D" w:rsidR="009369F1" w:rsidRPr="00AD0CB5" w:rsidRDefault="00AD0CB5" w:rsidP="00AD0CB5">
      <w:pPr>
        <w:rPr>
          <w:sz w:val="24"/>
          <w:szCs w:val="24"/>
          <w:u w:val="single"/>
          <w:rtl/>
        </w:rPr>
      </w:pPr>
      <w:bookmarkStart w:id="71" w:name="_Toc57894413"/>
      <w:bookmarkStart w:id="72" w:name="_Toc61527264"/>
      <w:bookmarkStart w:id="73" w:name="_Toc61762528"/>
      <w:bookmarkStart w:id="74" w:name="_Toc61763063"/>
      <w:bookmarkStart w:id="75" w:name="_Toc61763210"/>
      <w:bookmarkStart w:id="76" w:name="_Toc4660609"/>
      <w:bookmarkEnd w:id="67"/>
      <w:bookmarkEnd w:id="68"/>
      <w:r>
        <w:rPr>
          <w:rFonts w:hint="cs"/>
          <w:u w:val="single"/>
          <w:rtl/>
        </w:rPr>
        <w:t xml:space="preserve">05.02. </w:t>
      </w:r>
      <w:r w:rsidR="009369F1" w:rsidRPr="00AD0CB5">
        <w:rPr>
          <w:u w:val="single"/>
          <w:rtl/>
        </w:rPr>
        <w:t>א</w:t>
      </w:r>
      <w:r w:rsidR="009369F1" w:rsidRPr="00AD0CB5">
        <w:rPr>
          <w:sz w:val="24"/>
          <w:szCs w:val="24"/>
          <w:u w:val="single"/>
          <w:rtl/>
        </w:rPr>
        <w:t>יטום רצפה במגע עם קרקע</w:t>
      </w:r>
      <w:bookmarkEnd w:id="71"/>
      <w:bookmarkEnd w:id="72"/>
      <w:bookmarkEnd w:id="73"/>
      <w:bookmarkEnd w:id="74"/>
      <w:bookmarkEnd w:id="75"/>
    </w:p>
    <w:p w14:paraId="460E725E" w14:textId="77777777" w:rsidR="009369F1" w:rsidRPr="00E06B75" w:rsidRDefault="009369F1" w:rsidP="001F406A">
      <w:pPr>
        <w:pStyle w:val="1ff"/>
        <w:numPr>
          <w:ilvl w:val="0"/>
          <w:numId w:val="67"/>
        </w:numPr>
        <w:rPr>
          <w:rFonts w:asciiTheme="minorBidi" w:hAnsiTheme="minorBidi" w:cstheme="minorBidi"/>
          <w:szCs w:val="24"/>
          <w:u w:val="single"/>
          <w:rtl/>
        </w:rPr>
      </w:pPr>
      <w:r w:rsidRPr="00E06B75">
        <w:rPr>
          <w:rFonts w:asciiTheme="minorBidi" w:hAnsiTheme="minorBidi" w:cstheme="minorBidi"/>
          <w:szCs w:val="24"/>
          <w:u w:val="single"/>
          <w:rtl/>
        </w:rPr>
        <w:t>איטום ראשי כלונסאות</w:t>
      </w:r>
    </w:p>
    <w:p w14:paraId="33464B87" w14:textId="77777777" w:rsidR="009369F1" w:rsidRPr="00E06B75" w:rsidRDefault="009369F1" w:rsidP="0003270D">
      <w:pPr>
        <w:pStyle w:val="2f7"/>
        <w:jc w:val="both"/>
        <w:rPr>
          <w:rFonts w:asciiTheme="minorBidi" w:hAnsiTheme="minorBidi" w:cstheme="minorBidi"/>
          <w:szCs w:val="24"/>
          <w:rtl/>
        </w:rPr>
      </w:pPr>
      <w:r w:rsidRPr="00E06B75">
        <w:rPr>
          <w:rFonts w:asciiTheme="minorBidi" w:hAnsiTheme="minorBidi" w:cstheme="minorBidi"/>
          <w:szCs w:val="24"/>
          <w:rtl/>
        </w:rPr>
        <w:t>הכנת השטח כוללת סיתות חלקי בטון רופפים, תיקוני בטון באמצעות תערובת צמנט בלתי מתכווץ "ספיר 620" או שו"ע, לרבות חיתוך חוטי קשירה בולטים לעומק 2 ס"מ, מילוי חורים וכיסי סגרגציה באמצעות תערובת לתיקוני בטון, ניקוי שטח יסודי ע"י מים בלחץ.</w:t>
      </w:r>
    </w:p>
    <w:p w14:paraId="2ACC498B" w14:textId="77777777" w:rsidR="009369F1" w:rsidRPr="00E06B75" w:rsidRDefault="009369F1" w:rsidP="0003270D">
      <w:pPr>
        <w:pStyle w:val="2f7"/>
        <w:jc w:val="both"/>
        <w:rPr>
          <w:rFonts w:asciiTheme="minorBidi" w:hAnsiTheme="minorBidi" w:cstheme="minorBidi"/>
          <w:szCs w:val="24"/>
          <w:rtl/>
        </w:rPr>
      </w:pPr>
      <w:r w:rsidRPr="00E06B75">
        <w:rPr>
          <w:rFonts w:asciiTheme="minorBidi" w:hAnsiTheme="minorBidi" w:cstheme="minorBidi"/>
          <w:szCs w:val="24"/>
          <w:rtl/>
        </w:rPr>
        <w:t>על פני הבטון שהוכנו לפי הנחיות הנ"ל יישום מערכת איטום על בסיס צמנטי "ספירקוט 730" או שו"ע ב-2 שכבות, בכמות כוללת 2 ק"ג\מ"ר. יש להשתמש בחומר איטום בשני גוונים אפור ולבן. וזאת על מנת להבטיח כיסוי מושלם של פני השטח בחומר אטימה. שכבה ראשונה תהיה בצבע לבן.</w:t>
      </w:r>
    </w:p>
    <w:p w14:paraId="7A2E289E" w14:textId="77777777" w:rsidR="009369F1" w:rsidRPr="00E06B75" w:rsidRDefault="009369F1" w:rsidP="0003270D">
      <w:pPr>
        <w:pStyle w:val="3e"/>
        <w:jc w:val="both"/>
        <w:rPr>
          <w:rFonts w:asciiTheme="minorBidi" w:hAnsiTheme="minorBidi" w:cstheme="minorBidi"/>
          <w:szCs w:val="24"/>
          <w:rtl/>
        </w:rPr>
      </w:pPr>
    </w:p>
    <w:p w14:paraId="57D92E68" w14:textId="77777777" w:rsidR="009369F1" w:rsidRPr="00E06B75" w:rsidRDefault="009369F1" w:rsidP="001F406A">
      <w:pPr>
        <w:pStyle w:val="1ff"/>
        <w:numPr>
          <w:ilvl w:val="0"/>
          <w:numId w:val="67"/>
        </w:numPr>
        <w:jc w:val="both"/>
        <w:rPr>
          <w:rFonts w:asciiTheme="minorBidi" w:hAnsiTheme="minorBidi" w:cstheme="minorBidi"/>
          <w:szCs w:val="24"/>
          <w:u w:val="single"/>
          <w:rtl/>
        </w:rPr>
      </w:pPr>
      <w:r w:rsidRPr="00E06B75">
        <w:rPr>
          <w:rFonts w:asciiTheme="minorBidi" w:hAnsiTheme="minorBidi" w:cstheme="minorBidi"/>
          <w:szCs w:val="24"/>
          <w:u w:val="single"/>
          <w:rtl/>
        </w:rPr>
        <w:t xml:space="preserve">בטון רזה </w:t>
      </w:r>
    </w:p>
    <w:p w14:paraId="41D6331C"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sz w:val="24"/>
          <w:szCs w:val="24"/>
          <w:rtl/>
        </w:rPr>
        <w:t>יש לבצע יציקת שכבת בטון רזה לקבלת האיטום בעובי 5 ס"מ.</w:t>
      </w:r>
    </w:p>
    <w:p w14:paraId="51737F27" w14:textId="77777777" w:rsidR="009369F1" w:rsidRPr="00E06B75" w:rsidRDefault="009369F1" w:rsidP="0003270D">
      <w:pPr>
        <w:pStyle w:val="212"/>
        <w:jc w:val="both"/>
        <w:rPr>
          <w:rFonts w:asciiTheme="minorBidi" w:hAnsiTheme="minorBidi" w:cstheme="minorBidi"/>
          <w:szCs w:val="24"/>
          <w:rtl/>
        </w:rPr>
      </w:pPr>
      <w:r w:rsidRPr="00E06B75">
        <w:rPr>
          <w:rFonts w:asciiTheme="minorBidi" w:hAnsiTheme="minorBidi" w:cstheme="minorBidi"/>
          <w:szCs w:val="24"/>
          <w:rtl/>
        </w:rPr>
        <w:t>פני הבטון הרזה יהיו חלקים ללא בליטות בטון או אגרגט חדות, נקיים ויציבים לקראת קבלת האיטום.</w:t>
      </w:r>
    </w:p>
    <w:p w14:paraId="56E1EE08"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sz w:val="24"/>
          <w:szCs w:val="24"/>
          <w:rtl/>
        </w:rPr>
        <w:t>שכבת הבטון הרזה תלווה את תחתית הרצפה הקונסטרוקטיבית ותשמש משטח לביצוע האיטום.</w:t>
      </w:r>
    </w:p>
    <w:p w14:paraId="34759434"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sz w:val="24"/>
          <w:szCs w:val="24"/>
          <w:rtl/>
        </w:rPr>
        <w:t>יש להמתין לייבוש הבטון לפחות 48 שעות לפני תחילת עבודות האיטום.</w:t>
      </w:r>
    </w:p>
    <w:p w14:paraId="1DC36CEE" w14:textId="77777777" w:rsidR="009369F1" w:rsidRPr="00E06B75" w:rsidRDefault="009369F1" w:rsidP="0003270D">
      <w:pPr>
        <w:pStyle w:val="2f7"/>
        <w:jc w:val="both"/>
        <w:rPr>
          <w:rFonts w:asciiTheme="minorBidi" w:hAnsiTheme="minorBidi" w:cstheme="minorBidi"/>
          <w:szCs w:val="24"/>
          <w:rtl/>
        </w:rPr>
      </w:pPr>
      <w:r w:rsidRPr="00E06B75">
        <w:rPr>
          <w:rFonts w:asciiTheme="minorBidi" w:hAnsiTheme="minorBidi" w:cstheme="minorBidi"/>
          <w:b/>
          <w:bCs/>
          <w:szCs w:val="24"/>
          <w:rtl/>
        </w:rPr>
        <w:t xml:space="preserve">במקומות בהם יריעת האיטום מתחברת לשטחים אנכיים "עולים" כגון דפנות קורות יסוד- </w:t>
      </w:r>
      <w:r w:rsidRPr="00E06B75">
        <w:rPr>
          <w:rFonts w:asciiTheme="minorBidi" w:hAnsiTheme="minorBidi" w:cstheme="minorBidi"/>
          <w:szCs w:val="24"/>
          <w:rtl/>
        </w:rPr>
        <w:t xml:space="preserve">תבוצע הנמכה במפלס הבטון הרזה לגובה של כ- 15 ס"מ ולרוחב של כ-30 ס"מ על מנת ליצור חפיפה גבוהה יותר בין איטום הרצפה לדופן האנכית. </w:t>
      </w:r>
    </w:p>
    <w:p w14:paraId="6D36985C" w14:textId="58A4C1B0" w:rsidR="009369F1" w:rsidRDefault="009369F1" w:rsidP="0003270D">
      <w:pPr>
        <w:pStyle w:val="2f7"/>
        <w:jc w:val="both"/>
        <w:rPr>
          <w:rFonts w:asciiTheme="minorBidi" w:hAnsiTheme="minorBidi" w:cstheme="minorBidi"/>
          <w:szCs w:val="24"/>
          <w:rtl/>
        </w:rPr>
      </w:pPr>
    </w:p>
    <w:p w14:paraId="43A750B5" w14:textId="331D0510" w:rsidR="009E25FA" w:rsidRDefault="009E25FA" w:rsidP="0003270D">
      <w:pPr>
        <w:pStyle w:val="2f7"/>
        <w:jc w:val="both"/>
        <w:rPr>
          <w:rFonts w:asciiTheme="minorBidi" w:hAnsiTheme="minorBidi" w:cstheme="minorBidi"/>
          <w:szCs w:val="24"/>
          <w:rtl/>
        </w:rPr>
      </w:pPr>
    </w:p>
    <w:p w14:paraId="7B581345" w14:textId="7CE843CF" w:rsidR="009E25FA" w:rsidRDefault="009E25FA" w:rsidP="0003270D">
      <w:pPr>
        <w:pStyle w:val="2f7"/>
        <w:jc w:val="both"/>
        <w:rPr>
          <w:rFonts w:asciiTheme="minorBidi" w:hAnsiTheme="minorBidi" w:cstheme="minorBidi"/>
          <w:szCs w:val="24"/>
          <w:rtl/>
        </w:rPr>
      </w:pPr>
    </w:p>
    <w:p w14:paraId="757E653D" w14:textId="0CFEDDE8" w:rsidR="009E25FA" w:rsidRDefault="009E25FA" w:rsidP="0003270D">
      <w:pPr>
        <w:pStyle w:val="2f7"/>
        <w:jc w:val="both"/>
        <w:rPr>
          <w:rFonts w:asciiTheme="minorBidi" w:hAnsiTheme="minorBidi" w:cstheme="minorBidi"/>
          <w:szCs w:val="24"/>
          <w:rtl/>
        </w:rPr>
      </w:pPr>
    </w:p>
    <w:p w14:paraId="2893D3CA" w14:textId="77777777" w:rsidR="009E25FA" w:rsidRPr="00E06B75" w:rsidRDefault="009E25FA" w:rsidP="0003270D">
      <w:pPr>
        <w:pStyle w:val="2f7"/>
        <w:jc w:val="both"/>
        <w:rPr>
          <w:rFonts w:asciiTheme="minorBidi" w:hAnsiTheme="minorBidi" w:cstheme="minorBidi"/>
          <w:szCs w:val="24"/>
          <w:rtl/>
        </w:rPr>
      </w:pPr>
    </w:p>
    <w:p w14:paraId="62800093" w14:textId="77777777" w:rsidR="009369F1" w:rsidRPr="00E06B75" w:rsidRDefault="009369F1" w:rsidP="001F406A">
      <w:pPr>
        <w:pStyle w:val="1ff"/>
        <w:numPr>
          <w:ilvl w:val="0"/>
          <w:numId w:val="67"/>
        </w:numPr>
        <w:jc w:val="both"/>
        <w:rPr>
          <w:rFonts w:asciiTheme="minorBidi" w:hAnsiTheme="minorBidi" w:cstheme="minorBidi"/>
          <w:szCs w:val="24"/>
          <w:u w:val="single"/>
          <w:rtl/>
        </w:rPr>
      </w:pPr>
      <w:r w:rsidRPr="00E06B75">
        <w:rPr>
          <w:rFonts w:asciiTheme="minorBidi" w:hAnsiTheme="minorBidi" w:cstheme="minorBidi"/>
          <w:szCs w:val="24"/>
          <w:u w:val="single"/>
          <w:rtl/>
        </w:rPr>
        <w:lastRenderedPageBreak/>
        <w:t>הכנת השטח</w:t>
      </w:r>
    </w:p>
    <w:p w14:paraId="63A2EAAE"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sz w:val="24"/>
          <w:szCs w:val="24"/>
          <w:rtl/>
        </w:rPr>
        <w:t xml:space="preserve">יש לנקות היטב את פני תשתית הבטון מכל לכלוך, אבק, חומרים רופפים וכד' לקבלת יריעת האיטום. אין לאפשר בליטת אגרגטים מעל פני השטח. בכל במקומות שיתגלו יש לסתת את פני הבטון ולתקן באמצעות </w:t>
      </w:r>
    </w:p>
    <w:p w14:paraId="7C1208E6"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sz w:val="24"/>
          <w:szCs w:val="24"/>
          <w:rtl/>
        </w:rPr>
        <w:t>תערובת 1 צמנט, 3 חול, מים ו"</w:t>
      </w:r>
      <w:r w:rsidRPr="00E06B75">
        <w:rPr>
          <w:rFonts w:asciiTheme="minorBidi" w:hAnsiTheme="minorBidi" w:cstheme="minorBidi"/>
          <w:sz w:val="24"/>
          <w:szCs w:val="24"/>
        </w:rPr>
        <w:t>SAPIR M 140</w:t>
      </w:r>
      <w:r w:rsidRPr="00E06B75">
        <w:rPr>
          <w:rFonts w:asciiTheme="minorBidi" w:hAnsiTheme="minorBidi" w:cstheme="minorBidi"/>
          <w:sz w:val="24"/>
          <w:szCs w:val="24"/>
          <w:rtl/>
        </w:rPr>
        <w:t xml:space="preserve">" או שו"ע (1/3 מכמות הצמנט). </w:t>
      </w:r>
    </w:p>
    <w:p w14:paraId="5AEC4AC7"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sz w:val="24"/>
          <w:szCs w:val="24"/>
          <w:rtl/>
        </w:rPr>
        <w:t>יש להכין שרוולים למעברי צינורות או כבלים ברצפה המרחק המינימאלי בין השרוולים יהיה 50 ס"מ.</w:t>
      </w:r>
    </w:p>
    <w:p w14:paraId="35FD8B6F"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sz w:val="24"/>
          <w:szCs w:val="24"/>
          <w:rtl/>
        </w:rPr>
        <w:t>יש להרכיב תבניות בהיקף הרצפה לצורך קיבוע קצה האיטום המיועד לחיבור עם מערכת האיטום בקירות המתוכננים ליציקה במרווח עבודה. בקצה האיטום יעלה עד מפלס כ-5 ס"מ נמוך יותר מפני רצפת הבטון הקונסטרוקטיבית.</w:t>
      </w:r>
    </w:p>
    <w:p w14:paraId="1C3419DA" w14:textId="77777777" w:rsidR="009369F1" w:rsidRPr="00E06B75" w:rsidRDefault="009369F1" w:rsidP="001F406A">
      <w:pPr>
        <w:pStyle w:val="1ff"/>
        <w:numPr>
          <w:ilvl w:val="0"/>
          <w:numId w:val="67"/>
        </w:numPr>
        <w:jc w:val="both"/>
        <w:rPr>
          <w:rFonts w:asciiTheme="minorBidi" w:hAnsiTheme="minorBidi" w:cstheme="minorBidi"/>
          <w:szCs w:val="24"/>
          <w:u w:val="single"/>
          <w:rtl/>
        </w:rPr>
      </w:pPr>
      <w:r w:rsidRPr="00E06B75">
        <w:rPr>
          <w:rFonts w:asciiTheme="minorBidi" w:hAnsiTheme="minorBidi" w:cstheme="minorBidi"/>
          <w:szCs w:val="24"/>
          <w:u w:val="single"/>
          <w:rtl/>
        </w:rPr>
        <w:t>איטום</w:t>
      </w:r>
    </w:p>
    <w:p w14:paraId="15D08402"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sz w:val="24"/>
          <w:szCs w:val="24"/>
          <w:rtl/>
        </w:rPr>
        <w:t>על גבי תשתית הבטון יש לפרוס יריעה ביטומנית הנדבקת לבטון מסוג "</w:t>
      </w:r>
      <w:r w:rsidRPr="00E06B75">
        <w:rPr>
          <w:rFonts w:asciiTheme="minorBidi" w:hAnsiTheme="minorBidi" w:cstheme="minorBidi"/>
          <w:sz w:val="24"/>
          <w:szCs w:val="24"/>
        </w:rPr>
        <w:t>Pre-B</w:t>
      </w:r>
      <w:r w:rsidRPr="00E06B75">
        <w:rPr>
          <w:rFonts w:asciiTheme="minorBidi" w:hAnsiTheme="minorBidi" w:cstheme="minorBidi"/>
          <w:sz w:val="24"/>
          <w:szCs w:val="24"/>
          <w:rtl/>
        </w:rPr>
        <w:t>" או שו"ע בעובי 5 מ"מ.</w:t>
      </w:r>
    </w:p>
    <w:p w14:paraId="7B6502F6"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sz w:val="24"/>
          <w:szCs w:val="24"/>
          <w:rtl/>
        </w:rPr>
        <w:t>חיבור בחפיפות בין היריעות וחיבור ביריעות לשטחים אנכיים של קורות, קירות תת קרקעיים וכד' בהם לא קיים איטום ביטומני יהיה בהלחמה מבוקרת.</w:t>
      </w:r>
    </w:p>
    <w:p w14:paraId="6D2F8715"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sz w:val="24"/>
          <w:szCs w:val="24"/>
          <w:rtl/>
        </w:rPr>
        <w:t>במקומות בהם יריעת האיטום מתחברת לשטחים אנכיים בהם בוצע איטום ביטומני יש לקבע את קצה היריעה על גבי השטח האנכי באמצעות סרגל אלומיניום שטוח במידות 30</w:t>
      </w:r>
      <w:r w:rsidRPr="00E06B75">
        <w:rPr>
          <w:rFonts w:asciiTheme="minorBidi" w:hAnsiTheme="minorBidi" w:cstheme="minorBidi"/>
          <w:sz w:val="24"/>
          <w:szCs w:val="24"/>
        </w:rPr>
        <w:t>X</w:t>
      </w:r>
      <w:r w:rsidRPr="00E06B75">
        <w:rPr>
          <w:rFonts w:asciiTheme="minorBidi" w:hAnsiTheme="minorBidi" w:cstheme="minorBidi"/>
          <w:sz w:val="24"/>
          <w:szCs w:val="24"/>
          <w:rtl/>
        </w:rPr>
        <w:t>2 מ"מ, ולסתום במסטיק ביטומני מסוג "</w:t>
      </w:r>
      <w:r w:rsidRPr="00E06B75">
        <w:rPr>
          <w:rFonts w:asciiTheme="minorBidi" w:hAnsiTheme="minorBidi" w:cstheme="minorBidi"/>
          <w:sz w:val="24"/>
          <w:szCs w:val="24"/>
        </w:rPr>
        <w:t>EASYGUM</w:t>
      </w:r>
      <w:r w:rsidRPr="00E06B75">
        <w:rPr>
          <w:rFonts w:asciiTheme="minorBidi" w:hAnsiTheme="minorBidi" w:cstheme="minorBidi"/>
          <w:sz w:val="24"/>
          <w:szCs w:val="24"/>
          <w:rtl/>
        </w:rPr>
        <w:t>"  או שו"ע על גבי פריימר מתאים.</w:t>
      </w:r>
    </w:p>
    <w:p w14:paraId="535E2A3D"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b/>
          <w:bCs/>
          <w:sz w:val="24"/>
          <w:szCs w:val="24"/>
          <w:rtl/>
        </w:rPr>
        <w:t>בהיקף הרצפה</w:t>
      </w:r>
      <w:r w:rsidRPr="00E06B75">
        <w:rPr>
          <w:rFonts w:asciiTheme="minorBidi" w:hAnsiTheme="minorBidi" w:cstheme="minorBidi"/>
          <w:sz w:val="24"/>
          <w:szCs w:val="24"/>
          <w:rtl/>
        </w:rPr>
        <w:t xml:space="preserve"> תעלה היריעה בצורה אנכית על גבי התבנית עד למפלס של 10 ס"מ מעל למפלס פני הרצפה המתוכננת.</w:t>
      </w:r>
    </w:p>
    <w:p w14:paraId="5E873881" w14:textId="77777777" w:rsidR="009369F1" w:rsidRPr="00E06B75" w:rsidRDefault="009369F1" w:rsidP="0003270D">
      <w:pPr>
        <w:ind w:left="1418"/>
        <w:jc w:val="both"/>
        <w:rPr>
          <w:rFonts w:asciiTheme="minorBidi" w:hAnsiTheme="minorBidi" w:cstheme="minorBidi"/>
          <w:sz w:val="24"/>
          <w:szCs w:val="24"/>
          <w:rtl/>
        </w:rPr>
      </w:pPr>
      <w:r w:rsidRPr="00E06B75">
        <w:rPr>
          <w:rFonts w:asciiTheme="minorBidi" w:hAnsiTheme="minorBidi" w:cstheme="minorBidi"/>
          <w:sz w:val="24"/>
          <w:szCs w:val="24"/>
          <w:rtl/>
        </w:rPr>
        <w:t>בחיבור לראשי כלונסאות יעלה האיטום על גבי ראש הכלונס בריתוך, בחפיפה של כ-10 ס"מ לאיטום הצמנטי שבוצע בשטחה.</w:t>
      </w:r>
    </w:p>
    <w:p w14:paraId="048F9E9C" w14:textId="77777777" w:rsidR="009369F1" w:rsidRPr="00E06B75" w:rsidRDefault="009369F1" w:rsidP="0003270D">
      <w:pPr>
        <w:tabs>
          <w:tab w:val="left" w:pos="1850"/>
        </w:tabs>
        <w:ind w:left="1418"/>
        <w:jc w:val="both"/>
        <w:rPr>
          <w:rFonts w:asciiTheme="minorBidi" w:hAnsiTheme="minorBidi" w:cstheme="minorBidi"/>
          <w:sz w:val="24"/>
          <w:szCs w:val="24"/>
          <w:rtl/>
        </w:rPr>
      </w:pPr>
      <w:r w:rsidRPr="00E06B75">
        <w:rPr>
          <w:rFonts w:asciiTheme="minorBidi" w:hAnsiTheme="minorBidi" w:cstheme="minorBidi"/>
          <w:b/>
          <w:bCs/>
          <w:sz w:val="24"/>
          <w:szCs w:val="24"/>
          <w:rtl/>
        </w:rPr>
        <w:t>בכל הפסקת יציקה</w:t>
      </w:r>
      <w:r w:rsidRPr="00E06B75">
        <w:rPr>
          <w:rFonts w:asciiTheme="minorBidi" w:hAnsiTheme="minorBidi" w:cstheme="minorBidi"/>
          <w:sz w:val="24"/>
          <w:szCs w:val="24"/>
          <w:rtl/>
        </w:rPr>
        <w:t xml:space="preserve"> תמשך יריעת האיטום לפחות 30 ס"מ מעבר לקוצים שהוכנו להמשך יציקת הרצפה.</w:t>
      </w:r>
    </w:p>
    <w:p w14:paraId="14C46FCF" w14:textId="77777777" w:rsidR="009369F1" w:rsidRPr="00E06B75" w:rsidRDefault="009369F1" w:rsidP="0003270D">
      <w:pPr>
        <w:pStyle w:val="2f7"/>
        <w:jc w:val="both"/>
        <w:rPr>
          <w:rFonts w:asciiTheme="minorBidi" w:hAnsiTheme="minorBidi" w:cstheme="minorBidi"/>
          <w:szCs w:val="24"/>
          <w:rtl/>
        </w:rPr>
      </w:pPr>
      <w:r w:rsidRPr="00E06B75">
        <w:rPr>
          <w:rFonts w:asciiTheme="minorBidi" w:hAnsiTheme="minorBidi" w:cstheme="minorBidi"/>
          <w:szCs w:val="24"/>
          <w:rtl/>
        </w:rPr>
        <w:t>יש להגן על החלק החשוף של יריעת האיטום המיועד לחפיפה באמצעות לוחות דיקט בעובי 8 מ"מ מונחים מעל יריעות האיטום, מחוברים רק אחד לשני על מנת למנוע את תזוזתם.</w:t>
      </w:r>
    </w:p>
    <w:p w14:paraId="4F022753" w14:textId="77777777" w:rsidR="009369F1" w:rsidRPr="00E06B75" w:rsidRDefault="009369F1" w:rsidP="0003270D">
      <w:pPr>
        <w:pStyle w:val="2f7"/>
        <w:jc w:val="both"/>
        <w:rPr>
          <w:rFonts w:asciiTheme="minorBidi" w:hAnsiTheme="minorBidi" w:cstheme="minorBidi"/>
          <w:szCs w:val="24"/>
          <w:rtl/>
        </w:rPr>
      </w:pPr>
      <w:r w:rsidRPr="00E06B75">
        <w:rPr>
          <w:rFonts w:asciiTheme="minorBidi" w:hAnsiTheme="minorBidi" w:cstheme="minorBidi"/>
          <w:szCs w:val="24"/>
          <w:rtl/>
        </w:rPr>
        <w:t>לקראת המשך עבודות האיטום יש לפנות את לוחות ההגנה ולנקות את החלק החשוף של היריעות.</w:t>
      </w:r>
    </w:p>
    <w:p w14:paraId="20AB6DCD" w14:textId="77777777" w:rsidR="009369F1" w:rsidRPr="00E06B75" w:rsidRDefault="009369F1" w:rsidP="0003270D">
      <w:pPr>
        <w:pStyle w:val="2f7"/>
        <w:jc w:val="both"/>
        <w:rPr>
          <w:rFonts w:asciiTheme="minorBidi" w:hAnsiTheme="minorBidi" w:cstheme="minorBidi"/>
          <w:szCs w:val="24"/>
          <w:rtl/>
        </w:rPr>
      </w:pPr>
    </w:p>
    <w:p w14:paraId="6BA0125C" w14:textId="4A30C34D" w:rsidR="009369F1" w:rsidRDefault="009369F1" w:rsidP="0003270D">
      <w:pPr>
        <w:ind w:left="1418"/>
        <w:jc w:val="both"/>
        <w:rPr>
          <w:rFonts w:asciiTheme="minorBidi" w:hAnsiTheme="minorBidi" w:cstheme="minorBidi"/>
          <w:sz w:val="24"/>
          <w:szCs w:val="24"/>
          <w:rtl/>
        </w:rPr>
      </w:pPr>
      <w:r w:rsidRPr="00E06B75">
        <w:rPr>
          <w:rFonts w:asciiTheme="minorBidi" w:hAnsiTheme="minorBidi" w:cstheme="minorBidi"/>
          <w:b/>
          <w:bCs/>
          <w:sz w:val="24"/>
          <w:szCs w:val="24"/>
          <w:rtl/>
        </w:rPr>
        <w:t>לאחר קשירת הברזל ולפני יציקת הרצפה יש לנקות היטב את היריעה מלכלוך, פסולת וכד'.</w:t>
      </w:r>
    </w:p>
    <w:p w14:paraId="4BC12F6C" w14:textId="4D4522E4" w:rsidR="009E25FA" w:rsidRDefault="009E25FA" w:rsidP="0003270D">
      <w:pPr>
        <w:ind w:left="1418"/>
        <w:jc w:val="both"/>
        <w:rPr>
          <w:rFonts w:asciiTheme="minorBidi" w:hAnsiTheme="minorBidi" w:cstheme="minorBidi"/>
          <w:sz w:val="24"/>
          <w:szCs w:val="24"/>
          <w:rtl/>
        </w:rPr>
      </w:pPr>
    </w:p>
    <w:p w14:paraId="70586ACE" w14:textId="77777777" w:rsidR="009E25FA" w:rsidRPr="00E06B75" w:rsidRDefault="009E25FA" w:rsidP="0003270D">
      <w:pPr>
        <w:ind w:left="1418"/>
        <w:jc w:val="both"/>
        <w:rPr>
          <w:rFonts w:asciiTheme="minorBidi" w:hAnsiTheme="minorBidi" w:cstheme="minorBidi"/>
          <w:sz w:val="24"/>
          <w:szCs w:val="24"/>
          <w:rtl/>
        </w:rPr>
      </w:pPr>
    </w:p>
    <w:p w14:paraId="76ED38CC" w14:textId="77777777" w:rsidR="009369F1" w:rsidRPr="00E06B75" w:rsidRDefault="009369F1" w:rsidP="001F406A">
      <w:pPr>
        <w:numPr>
          <w:ilvl w:val="0"/>
          <w:numId w:val="67"/>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lastRenderedPageBreak/>
        <w:t>טיפול במעברי צינורות</w:t>
      </w:r>
    </w:p>
    <w:p w14:paraId="05A8E12D" w14:textId="77777777" w:rsidR="009369F1" w:rsidRPr="00E06B75" w:rsidRDefault="009369F1" w:rsidP="0003270D">
      <w:pPr>
        <w:pStyle w:val="212"/>
        <w:ind w:left="1275"/>
        <w:jc w:val="both"/>
        <w:rPr>
          <w:rFonts w:asciiTheme="minorBidi" w:hAnsiTheme="minorBidi" w:cstheme="minorBidi"/>
          <w:szCs w:val="24"/>
          <w:rtl/>
        </w:rPr>
      </w:pPr>
      <w:r w:rsidRPr="00E06B75">
        <w:rPr>
          <w:rFonts w:asciiTheme="minorBidi" w:hAnsiTheme="minorBidi" w:cstheme="minorBidi"/>
          <w:szCs w:val="24"/>
          <w:rtl/>
        </w:rPr>
        <w:t>מסביב למעברי צינורות וכבלים שונים דרך יריעת האיטום, יש להרכיב אביזרים לאטימה מסוג "דלמר דלביט" או שו"ע בעל צווארון עשוי יריעה ביטומנית שתולחם לתשתית האיטום שברצפה.</w:t>
      </w:r>
    </w:p>
    <w:p w14:paraId="3AD32096" w14:textId="77777777" w:rsidR="009369F1" w:rsidRPr="00E06B75" w:rsidRDefault="009369F1" w:rsidP="0003270D">
      <w:pPr>
        <w:pStyle w:val="212"/>
        <w:ind w:left="1275"/>
        <w:jc w:val="both"/>
        <w:rPr>
          <w:rFonts w:asciiTheme="minorBidi" w:hAnsiTheme="minorBidi" w:cstheme="minorBidi"/>
          <w:szCs w:val="24"/>
          <w:rtl/>
        </w:rPr>
      </w:pPr>
    </w:p>
    <w:p w14:paraId="5095FEE5" w14:textId="77777777" w:rsidR="009369F1" w:rsidRPr="00E06B75" w:rsidRDefault="009369F1" w:rsidP="0003270D">
      <w:pPr>
        <w:pStyle w:val="212"/>
        <w:ind w:left="1275"/>
        <w:jc w:val="both"/>
        <w:rPr>
          <w:rFonts w:asciiTheme="minorBidi" w:hAnsiTheme="minorBidi" w:cstheme="minorBidi"/>
          <w:szCs w:val="24"/>
          <w:rtl/>
        </w:rPr>
      </w:pPr>
      <w:r w:rsidRPr="00E06B75">
        <w:rPr>
          <w:rFonts w:asciiTheme="minorBidi" w:hAnsiTheme="minorBidi" w:cstheme="minorBidi"/>
          <w:szCs w:val="24"/>
          <w:rtl/>
        </w:rPr>
        <w:t>יש להדק את האביזר על גבי הצינור ע"י חבק נירוסטה.</w:t>
      </w:r>
    </w:p>
    <w:p w14:paraId="25608051" w14:textId="77777777" w:rsidR="009369F1" w:rsidRPr="00E06B75" w:rsidRDefault="009369F1" w:rsidP="0003270D">
      <w:pPr>
        <w:pStyle w:val="212"/>
        <w:ind w:left="1275"/>
        <w:jc w:val="both"/>
        <w:rPr>
          <w:rFonts w:asciiTheme="minorBidi" w:hAnsiTheme="minorBidi" w:cstheme="minorBidi"/>
          <w:szCs w:val="24"/>
          <w:rtl/>
        </w:rPr>
      </w:pPr>
    </w:p>
    <w:p w14:paraId="02277733" w14:textId="77777777" w:rsidR="009369F1" w:rsidRPr="00E06B75" w:rsidRDefault="009369F1" w:rsidP="0003270D">
      <w:pPr>
        <w:pStyle w:val="212"/>
        <w:ind w:left="1275"/>
        <w:jc w:val="both"/>
        <w:rPr>
          <w:rFonts w:asciiTheme="minorBidi" w:hAnsiTheme="minorBidi" w:cstheme="minorBidi"/>
          <w:szCs w:val="24"/>
          <w:rtl/>
        </w:rPr>
      </w:pPr>
      <w:r w:rsidRPr="00E06B75">
        <w:rPr>
          <w:rFonts w:asciiTheme="minorBidi" w:hAnsiTheme="minorBidi" w:cstheme="minorBidi"/>
          <w:szCs w:val="24"/>
          <w:rtl/>
        </w:rPr>
        <w:t>מעברי כבלי חשמל יבוצעו דרך שרוולים שהוכנו מראש לפי הנחיות שבסעיף דלעיל. האיטום יבוצע באמצעות אביזרי אטימה מתועשים "</w:t>
      </w:r>
      <w:r w:rsidRPr="00E06B75">
        <w:rPr>
          <w:rFonts w:asciiTheme="minorBidi" w:hAnsiTheme="minorBidi" w:cstheme="minorBidi"/>
          <w:szCs w:val="24"/>
        </w:rPr>
        <w:t>P-Cable</w:t>
      </w:r>
      <w:r w:rsidRPr="00E06B75">
        <w:rPr>
          <w:rFonts w:asciiTheme="minorBidi" w:hAnsiTheme="minorBidi" w:cstheme="minorBidi"/>
          <w:szCs w:val="24"/>
          <w:rtl/>
        </w:rPr>
        <w:t>" או שו"ע.</w:t>
      </w:r>
    </w:p>
    <w:p w14:paraId="3F1495DA" w14:textId="77777777" w:rsidR="009369F1" w:rsidRPr="00E06B75" w:rsidRDefault="009369F1" w:rsidP="009369F1">
      <w:pPr>
        <w:ind w:left="1418"/>
        <w:rPr>
          <w:rFonts w:asciiTheme="minorBidi" w:hAnsiTheme="minorBidi" w:cstheme="minorBidi"/>
          <w:sz w:val="24"/>
          <w:szCs w:val="24"/>
          <w:rtl/>
        </w:rPr>
      </w:pPr>
    </w:p>
    <w:p w14:paraId="13C59A20" w14:textId="77777777" w:rsidR="009369F1" w:rsidRPr="00E06B75" w:rsidRDefault="009369F1" w:rsidP="001F406A">
      <w:pPr>
        <w:pStyle w:val="1ff"/>
        <w:numPr>
          <w:ilvl w:val="0"/>
          <w:numId w:val="67"/>
        </w:numPr>
        <w:rPr>
          <w:rFonts w:asciiTheme="minorBidi" w:hAnsiTheme="minorBidi" w:cstheme="minorBidi"/>
          <w:szCs w:val="24"/>
          <w:u w:val="single"/>
          <w:rtl/>
        </w:rPr>
      </w:pPr>
      <w:r w:rsidRPr="00E06B75">
        <w:rPr>
          <w:rFonts w:asciiTheme="minorBidi" w:hAnsiTheme="minorBidi" w:cstheme="minorBidi"/>
          <w:szCs w:val="24"/>
          <w:u w:val="single"/>
          <w:rtl/>
        </w:rPr>
        <w:t>שומרי מרחק להגנת האיטום</w:t>
      </w:r>
    </w:p>
    <w:p w14:paraId="1EB68482" w14:textId="77777777" w:rsidR="009369F1" w:rsidRPr="00E06B75" w:rsidRDefault="009369F1" w:rsidP="0003270D">
      <w:pPr>
        <w:pStyle w:val="2f7"/>
        <w:ind w:left="1275"/>
        <w:jc w:val="both"/>
        <w:rPr>
          <w:rFonts w:asciiTheme="minorBidi" w:hAnsiTheme="minorBidi" w:cstheme="minorBidi"/>
          <w:szCs w:val="24"/>
          <w:rtl/>
        </w:rPr>
      </w:pPr>
      <w:r w:rsidRPr="00E06B75">
        <w:rPr>
          <w:rFonts w:asciiTheme="minorBidi" w:hAnsiTheme="minorBidi" w:cstheme="minorBidi"/>
          <w:szCs w:val="24"/>
          <w:rtl/>
        </w:rPr>
        <w:t>יש להרכיב על גבי היריעה בצורה מבוקרת, שומרי מרחק עשויים בלטות בטון או בלוקי בטון במידות של כ- 5</w:t>
      </w:r>
      <w:r w:rsidRPr="00E06B75">
        <w:rPr>
          <w:rFonts w:asciiTheme="minorBidi" w:hAnsiTheme="minorBidi" w:cstheme="minorBidi"/>
          <w:szCs w:val="24"/>
        </w:rPr>
        <w:t>X5X</w:t>
      </w:r>
      <w:r w:rsidRPr="00E06B75">
        <w:rPr>
          <w:rFonts w:asciiTheme="minorBidi" w:hAnsiTheme="minorBidi" w:cstheme="minorBidi"/>
          <w:szCs w:val="24"/>
          <w:rtl/>
        </w:rPr>
        <w:t>10 ס"מ. המרחק בין שומרי המרחק יהיה כ-1 מטר לכל כוון.</w:t>
      </w:r>
    </w:p>
    <w:p w14:paraId="5B06429F" w14:textId="77777777" w:rsidR="009369F1" w:rsidRPr="00E06B75" w:rsidRDefault="009369F1" w:rsidP="0003270D">
      <w:pPr>
        <w:pStyle w:val="2f7"/>
        <w:ind w:left="1275"/>
        <w:jc w:val="both"/>
        <w:rPr>
          <w:rFonts w:asciiTheme="minorBidi" w:hAnsiTheme="minorBidi" w:cstheme="minorBidi"/>
          <w:szCs w:val="24"/>
          <w:rtl/>
        </w:rPr>
      </w:pPr>
    </w:p>
    <w:p w14:paraId="1A36ADF9" w14:textId="77777777" w:rsidR="009369F1" w:rsidRPr="00E06B75" w:rsidRDefault="009369F1" w:rsidP="0003270D">
      <w:pPr>
        <w:pStyle w:val="2f7"/>
        <w:ind w:left="1275"/>
        <w:jc w:val="both"/>
        <w:rPr>
          <w:rFonts w:asciiTheme="minorBidi" w:hAnsiTheme="minorBidi" w:cstheme="minorBidi"/>
          <w:szCs w:val="24"/>
          <w:rtl/>
        </w:rPr>
      </w:pPr>
      <w:r w:rsidRPr="00E06B75">
        <w:rPr>
          <w:rFonts w:asciiTheme="minorBidi" w:hAnsiTheme="minorBidi" w:cstheme="minorBidi"/>
          <w:szCs w:val="24"/>
          <w:rtl/>
        </w:rPr>
        <w:t>פריסת שומרי מרחק תתחיל במרחק כ-30 ס"מ מדפנות של קירות אנכיים  וכד' תבוצע בזהירות רבה ע"מ למנוע נזק לאיטום.</w:t>
      </w:r>
    </w:p>
    <w:p w14:paraId="3EBCE5A0" w14:textId="77777777" w:rsidR="009369F1" w:rsidRPr="00E06B75" w:rsidRDefault="009369F1" w:rsidP="009369F1">
      <w:pPr>
        <w:pStyle w:val="2f7"/>
        <w:rPr>
          <w:rFonts w:asciiTheme="minorBidi" w:hAnsiTheme="minorBidi" w:cstheme="minorBidi"/>
          <w:szCs w:val="24"/>
          <w:rtl/>
        </w:rPr>
      </w:pPr>
    </w:p>
    <w:p w14:paraId="6FC1FF7E" w14:textId="77777777" w:rsidR="009369F1" w:rsidRPr="00E06B75" w:rsidRDefault="009369F1" w:rsidP="001F406A">
      <w:pPr>
        <w:pStyle w:val="1ff"/>
        <w:numPr>
          <w:ilvl w:val="0"/>
          <w:numId w:val="67"/>
        </w:numPr>
        <w:rPr>
          <w:rFonts w:asciiTheme="minorBidi" w:hAnsiTheme="minorBidi" w:cstheme="minorBidi"/>
          <w:szCs w:val="24"/>
          <w:u w:val="single"/>
          <w:rtl/>
        </w:rPr>
      </w:pPr>
      <w:r w:rsidRPr="00E06B75">
        <w:rPr>
          <w:rFonts w:asciiTheme="minorBidi" w:hAnsiTheme="minorBidi" w:cstheme="minorBidi"/>
          <w:szCs w:val="24"/>
          <w:u w:val="single"/>
          <w:rtl/>
        </w:rPr>
        <w:t>עצר מים מתנפח</w:t>
      </w:r>
    </w:p>
    <w:p w14:paraId="007372D9" w14:textId="77777777" w:rsidR="009369F1" w:rsidRPr="00E06B75" w:rsidRDefault="009369F1" w:rsidP="0003270D">
      <w:pPr>
        <w:ind w:left="1275"/>
        <w:jc w:val="both"/>
        <w:rPr>
          <w:rFonts w:asciiTheme="minorBidi" w:hAnsiTheme="minorBidi" w:cstheme="minorBidi"/>
          <w:sz w:val="24"/>
          <w:szCs w:val="24"/>
        </w:rPr>
      </w:pPr>
      <w:r w:rsidRPr="00E06B75">
        <w:rPr>
          <w:rFonts w:asciiTheme="minorBidi" w:hAnsiTheme="minorBidi" w:cstheme="minorBidi"/>
          <w:sz w:val="24"/>
          <w:szCs w:val="24"/>
          <w:rtl/>
        </w:rPr>
        <w:t>בכל הפסקת יציקה ברצפה, סביב צינורות או כל מקום אחר כמופיע בפרטים יש להצמיד רצועה של עצר מים מתנפח "</w:t>
      </w:r>
      <w:r w:rsidRPr="00E06B75">
        <w:rPr>
          <w:rFonts w:asciiTheme="minorBidi" w:hAnsiTheme="minorBidi" w:cstheme="minorBidi"/>
          <w:sz w:val="24"/>
          <w:szCs w:val="24"/>
        </w:rPr>
        <w:t>ELASTOSWELL</w:t>
      </w:r>
      <w:r w:rsidRPr="00E06B75">
        <w:rPr>
          <w:rFonts w:asciiTheme="minorBidi" w:hAnsiTheme="minorBidi" w:cstheme="minorBidi"/>
          <w:sz w:val="24"/>
          <w:szCs w:val="24"/>
          <w:rtl/>
        </w:rPr>
        <w:t xml:space="preserve">" או שו"ע במידות של 10 </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 20 מ"מ. הדבקת העצר תבוצע על גבי דבק נוזלי מתאים לפי הנחיות יצרן.</w:t>
      </w:r>
    </w:p>
    <w:p w14:paraId="465CF9EB" w14:textId="2E40B82E" w:rsidR="009369F1" w:rsidRPr="00AD0CB5" w:rsidRDefault="00AD0CB5" w:rsidP="00AD0CB5">
      <w:bookmarkStart w:id="77" w:name="_Toc57894414"/>
      <w:bookmarkStart w:id="78" w:name="_Toc61527265"/>
      <w:bookmarkStart w:id="79" w:name="_Toc61762529"/>
      <w:bookmarkStart w:id="80" w:name="_Toc61763064"/>
      <w:bookmarkStart w:id="81" w:name="_Toc61763211"/>
      <w:bookmarkEnd w:id="76"/>
      <w:r>
        <w:rPr>
          <w:rFonts w:hint="cs"/>
          <w:rtl/>
        </w:rPr>
        <w:t xml:space="preserve">05.02. </w:t>
      </w:r>
      <w:r w:rsidR="009369F1" w:rsidRPr="00AD0CB5">
        <w:rPr>
          <w:sz w:val="24"/>
          <w:szCs w:val="24"/>
          <w:u w:val="single"/>
          <w:rtl/>
        </w:rPr>
        <w:t>איטום רצפת חדרי שרותים ומלתחות</w:t>
      </w:r>
      <w:bookmarkEnd w:id="77"/>
      <w:bookmarkEnd w:id="78"/>
      <w:bookmarkEnd w:id="79"/>
      <w:bookmarkEnd w:id="80"/>
      <w:bookmarkEnd w:id="81"/>
      <w:r w:rsidR="009369F1" w:rsidRPr="00AD0CB5">
        <w:rPr>
          <w:sz w:val="24"/>
          <w:szCs w:val="24"/>
          <w:rtl/>
        </w:rPr>
        <w:t xml:space="preserve"> </w:t>
      </w:r>
    </w:p>
    <w:p w14:paraId="77EC89BB" w14:textId="77777777" w:rsidR="009369F1" w:rsidRPr="00E06B75" w:rsidRDefault="009369F1" w:rsidP="003256C7">
      <w:pPr>
        <w:pStyle w:val="3e"/>
        <w:jc w:val="both"/>
        <w:rPr>
          <w:rFonts w:asciiTheme="minorBidi" w:hAnsiTheme="minorBidi" w:cstheme="minorBidi"/>
          <w:szCs w:val="24"/>
          <w:rtl/>
        </w:rPr>
      </w:pPr>
      <w:r w:rsidRPr="00E06B75">
        <w:rPr>
          <w:rFonts w:asciiTheme="minorBidi" w:hAnsiTheme="minorBidi" w:cstheme="minorBidi"/>
          <w:szCs w:val="24"/>
          <w:rtl/>
        </w:rPr>
        <w:t>על גבי רצפת הבטון לפני בניית הקירות, יש לבצע בהיקף החדר הרטוב חגורת בטון, לצורך יצירת "אמבטיה אטומה". רוחבה של החגורה יהיה בכ-1 ס"מ קטן יותר מרוחב הקיר על מנת להטביע רשת להחזקת הטיח במקום.</w:t>
      </w:r>
    </w:p>
    <w:p w14:paraId="486CB136" w14:textId="77777777" w:rsidR="009369F1" w:rsidRPr="00E06B75" w:rsidRDefault="009369F1" w:rsidP="003256C7">
      <w:pPr>
        <w:pStyle w:val="3e"/>
        <w:jc w:val="both"/>
        <w:rPr>
          <w:rFonts w:asciiTheme="minorBidi" w:hAnsiTheme="minorBidi" w:cstheme="minorBidi"/>
          <w:szCs w:val="24"/>
          <w:rtl/>
        </w:rPr>
      </w:pPr>
      <w:r w:rsidRPr="00E06B75">
        <w:rPr>
          <w:rFonts w:asciiTheme="minorBidi" w:hAnsiTheme="minorBidi" w:cstheme="minorBidi"/>
          <w:szCs w:val="24"/>
          <w:rtl/>
        </w:rPr>
        <w:t xml:space="preserve">פני בטון החגורה יהיו בגובה של כ- 10 ס"מ מעל פני הריצוף הסופי. </w:t>
      </w:r>
    </w:p>
    <w:p w14:paraId="0CD73C36" w14:textId="77777777" w:rsidR="009369F1" w:rsidRPr="00E06B75" w:rsidRDefault="009369F1" w:rsidP="003256C7">
      <w:pPr>
        <w:pStyle w:val="3e"/>
        <w:jc w:val="both"/>
        <w:rPr>
          <w:rFonts w:asciiTheme="minorBidi" w:hAnsiTheme="minorBidi" w:cstheme="minorBidi"/>
          <w:szCs w:val="24"/>
        </w:rPr>
      </w:pPr>
      <w:r w:rsidRPr="00E06B75">
        <w:rPr>
          <w:rFonts w:asciiTheme="minorBidi" w:hAnsiTheme="minorBidi" w:cstheme="minorBidi"/>
          <w:szCs w:val="24"/>
          <w:rtl/>
        </w:rPr>
        <w:t>באזור דלת הכניסה, פני החגורה יהיו בגובה של כ- 1 ס"מ מתחת לתחתית הריצוף במקום.</w:t>
      </w:r>
    </w:p>
    <w:p w14:paraId="382DA40E" w14:textId="77777777" w:rsidR="009369F1" w:rsidRPr="00E06B75" w:rsidRDefault="009369F1" w:rsidP="003256C7">
      <w:pPr>
        <w:pStyle w:val="3e"/>
        <w:jc w:val="both"/>
        <w:rPr>
          <w:rFonts w:asciiTheme="minorBidi" w:hAnsiTheme="minorBidi" w:cstheme="minorBidi"/>
          <w:szCs w:val="24"/>
          <w:rtl/>
        </w:rPr>
      </w:pPr>
      <w:r w:rsidRPr="00E06B75">
        <w:rPr>
          <w:rFonts w:asciiTheme="minorBidi" w:hAnsiTheme="minorBidi" w:cstheme="minorBidi"/>
          <w:szCs w:val="24"/>
          <w:rtl/>
        </w:rPr>
        <w:t xml:space="preserve"> </w:t>
      </w:r>
    </w:p>
    <w:p w14:paraId="49FB8F04" w14:textId="77777777" w:rsidR="009369F1" w:rsidRPr="00E06B75" w:rsidRDefault="009369F1" w:rsidP="001F406A">
      <w:pPr>
        <w:pStyle w:val="1ff"/>
        <w:numPr>
          <w:ilvl w:val="0"/>
          <w:numId w:val="68"/>
        </w:numPr>
        <w:ind w:left="927"/>
        <w:jc w:val="both"/>
        <w:rPr>
          <w:rFonts w:asciiTheme="minorBidi" w:hAnsiTheme="minorBidi" w:cstheme="minorBidi"/>
          <w:szCs w:val="24"/>
          <w:u w:val="single"/>
          <w:rtl/>
        </w:rPr>
      </w:pPr>
      <w:r w:rsidRPr="00E06B75">
        <w:rPr>
          <w:rFonts w:asciiTheme="minorBidi" w:hAnsiTheme="minorBidi" w:cstheme="minorBidi"/>
          <w:szCs w:val="24"/>
          <w:u w:val="single"/>
          <w:rtl/>
        </w:rPr>
        <w:t xml:space="preserve">הכנת השטח </w:t>
      </w:r>
    </w:p>
    <w:p w14:paraId="52AA75CD" w14:textId="77777777" w:rsidR="009369F1" w:rsidRPr="00E06B75" w:rsidRDefault="009369F1" w:rsidP="003256C7">
      <w:pPr>
        <w:pStyle w:val="2f7"/>
        <w:ind w:left="720"/>
        <w:jc w:val="both"/>
        <w:rPr>
          <w:rFonts w:asciiTheme="minorBidi" w:hAnsiTheme="minorBidi" w:cstheme="minorBidi"/>
          <w:szCs w:val="24"/>
        </w:rPr>
      </w:pPr>
      <w:r w:rsidRPr="00E06B75">
        <w:rPr>
          <w:rFonts w:asciiTheme="minorBidi" w:hAnsiTheme="minorBidi" w:cstheme="minorBidi"/>
          <w:szCs w:val="24"/>
          <w:rtl/>
        </w:rPr>
        <w:t xml:space="preserve">לפני תחילת עבודות האיטום, יש לגמור את כל הפרטים ולהשלים את ביצוע האלמנטים המשפיעים על האיטום, לדוגמא: צינורות, פינות, שרוולים, קירות וכו'. יש לבצע מראש את כל האלמנטים שעלולים להוות הפרעה לאיטום. לנקות את השטח מאבק, לכלוך, אבנים, שומן וכו' ולהכינו לקבלת האיטום. </w:t>
      </w:r>
    </w:p>
    <w:p w14:paraId="70762225" w14:textId="77777777" w:rsidR="009369F1" w:rsidRPr="00E06B75" w:rsidRDefault="009369F1" w:rsidP="003256C7">
      <w:pPr>
        <w:pStyle w:val="2f7"/>
        <w:jc w:val="both"/>
        <w:rPr>
          <w:rFonts w:asciiTheme="minorBidi" w:hAnsiTheme="minorBidi" w:cstheme="minorBidi"/>
          <w:szCs w:val="24"/>
          <w:rtl/>
        </w:rPr>
      </w:pPr>
    </w:p>
    <w:p w14:paraId="7F08DC20" w14:textId="77777777" w:rsidR="009369F1" w:rsidRPr="00E06B75" w:rsidRDefault="009369F1" w:rsidP="001F406A">
      <w:pPr>
        <w:pStyle w:val="114"/>
        <w:numPr>
          <w:ilvl w:val="0"/>
          <w:numId w:val="68"/>
        </w:numPr>
        <w:ind w:hanging="665"/>
        <w:jc w:val="both"/>
        <w:rPr>
          <w:rFonts w:asciiTheme="minorBidi" w:hAnsiTheme="minorBidi" w:cstheme="minorBidi"/>
          <w:szCs w:val="24"/>
          <w:u w:val="single"/>
          <w:rtl/>
        </w:rPr>
      </w:pPr>
      <w:r w:rsidRPr="00E06B75">
        <w:rPr>
          <w:rFonts w:asciiTheme="minorBidi" w:hAnsiTheme="minorBidi" w:cstheme="minorBidi"/>
          <w:szCs w:val="24"/>
          <w:u w:val="single"/>
          <w:rtl/>
        </w:rPr>
        <w:t>ביטון צינורות</w:t>
      </w:r>
    </w:p>
    <w:p w14:paraId="11F1AD0A" w14:textId="77777777" w:rsidR="009369F1" w:rsidRPr="00E06B75" w:rsidRDefault="009369F1" w:rsidP="003256C7">
      <w:pPr>
        <w:pStyle w:val="114"/>
        <w:ind w:left="567"/>
        <w:jc w:val="both"/>
        <w:rPr>
          <w:rFonts w:asciiTheme="minorBidi" w:hAnsiTheme="minorBidi" w:cstheme="minorBidi"/>
          <w:szCs w:val="24"/>
          <w:u w:val="single"/>
        </w:rPr>
      </w:pPr>
    </w:p>
    <w:p w14:paraId="7F882462" w14:textId="77777777" w:rsidR="009369F1" w:rsidRPr="00E06B75" w:rsidRDefault="009369F1" w:rsidP="003256C7">
      <w:pPr>
        <w:pStyle w:val="2f7"/>
        <w:ind w:left="720"/>
        <w:jc w:val="both"/>
        <w:rPr>
          <w:rFonts w:asciiTheme="minorBidi" w:hAnsiTheme="minorBidi" w:cstheme="minorBidi"/>
          <w:szCs w:val="24"/>
          <w:rtl/>
        </w:rPr>
      </w:pPr>
      <w:r w:rsidRPr="00E06B75">
        <w:rPr>
          <w:rFonts w:asciiTheme="minorBidi" w:hAnsiTheme="minorBidi" w:cstheme="minorBidi"/>
          <w:szCs w:val="24"/>
          <w:rtl/>
        </w:rPr>
        <w:t xml:space="preserve">יש להניח את כל הצינורות בהתאם לתוכניות האינסטלציה ולבטן אותם בשכבת בטון, כיסוי בטון מינימאלי מעל הצינור יהיה כ- 2-3 ס"מ. פני מעטפת הבטון יהיו יציבים. </w:t>
      </w:r>
    </w:p>
    <w:p w14:paraId="24E8B5F2" w14:textId="77777777" w:rsidR="009369F1" w:rsidRPr="00E06B75" w:rsidRDefault="009369F1" w:rsidP="003256C7">
      <w:pPr>
        <w:pStyle w:val="114"/>
        <w:jc w:val="both"/>
        <w:rPr>
          <w:rFonts w:asciiTheme="minorBidi" w:hAnsiTheme="minorBidi" w:cstheme="minorBidi"/>
          <w:szCs w:val="24"/>
          <w:rtl/>
        </w:rPr>
      </w:pPr>
    </w:p>
    <w:p w14:paraId="0E98BF96" w14:textId="77777777" w:rsidR="009369F1" w:rsidRPr="00E06B75" w:rsidRDefault="009369F1" w:rsidP="001F406A">
      <w:pPr>
        <w:pStyle w:val="1ff"/>
        <w:numPr>
          <w:ilvl w:val="0"/>
          <w:numId w:val="68"/>
        </w:numPr>
        <w:ind w:hanging="665"/>
        <w:jc w:val="both"/>
        <w:rPr>
          <w:rFonts w:asciiTheme="minorBidi" w:hAnsiTheme="minorBidi" w:cstheme="minorBidi"/>
          <w:szCs w:val="24"/>
          <w:u w:val="single"/>
          <w:rtl/>
        </w:rPr>
      </w:pPr>
      <w:r w:rsidRPr="00E06B75">
        <w:rPr>
          <w:rFonts w:asciiTheme="minorBidi" w:hAnsiTheme="minorBidi" w:cstheme="minorBidi"/>
          <w:szCs w:val="24"/>
          <w:u w:val="single"/>
          <w:rtl/>
        </w:rPr>
        <w:t>פריימר</w:t>
      </w:r>
    </w:p>
    <w:p w14:paraId="14FA9996" w14:textId="77777777" w:rsidR="009369F1" w:rsidRPr="00E06B75" w:rsidRDefault="009369F1" w:rsidP="003256C7">
      <w:pPr>
        <w:pStyle w:val="2f7"/>
        <w:ind w:left="720"/>
        <w:jc w:val="both"/>
        <w:rPr>
          <w:rFonts w:asciiTheme="minorBidi" w:hAnsiTheme="minorBidi" w:cstheme="minorBidi"/>
          <w:szCs w:val="24"/>
        </w:rPr>
      </w:pPr>
      <w:r w:rsidRPr="00E06B75">
        <w:rPr>
          <w:rFonts w:asciiTheme="minorBidi" w:hAnsiTheme="minorBidi" w:cstheme="minorBidi"/>
          <w:szCs w:val="24"/>
          <w:rtl/>
        </w:rPr>
        <w:t>יש לבצע מריחה של סיקה לסטיק 110 בכמות של 0.2 ק"ג למ"ר מדולל במים ביחס של 1:1</w:t>
      </w:r>
    </w:p>
    <w:p w14:paraId="56410905" w14:textId="77777777" w:rsidR="009369F1" w:rsidRPr="00E06B75" w:rsidRDefault="009369F1" w:rsidP="001F406A">
      <w:pPr>
        <w:pStyle w:val="1ff"/>
        <w:numPr>
          <w:ilvl w:val="0"/>
          <w:numId w:val="68"/>
        </w:numPr>
        <w:ind w:hanging="665"/>
        <w:jc w:val="both"/>
        <w:rPr>
          <w:rFonts w:asciiTheme="minorBidi" w:hAnsiTheme="minorBidi" w:cstheme="minorBidi"/>
          <w:szCs w:val="24"/>
          <w:u w:val="single"/>
          <w:rtl/>
        </w:rPr>
      </w:pPr>
      <w:r w:rsidRPr="00E06B75">
        <w:rPr>
          <w:rFonts w:asciiTheme="minorBidi" w:hAnsiTheme="minorBidi" w:cstheme="minorBidi"/>
          <w:szCs w:val="24"/>
          <w:u w:val="single"/>
          <w:rtl/>
        </w:rPr>
        <w:lastRenderedPageBreak/>
        <w:t xml:space="preserve">איטום פוליאוריטן ביטומני </w:t>
      </w:r>
    </w:p>
    <w:p w14:paraId="1803D7C4" w14:textId="77777777" w:rsidR="009369F1" w:rsidRPr="00E06B75" w:rsidRDefault="009369F1" w:rsidP="003256C7">
      <w:pPr>
        <w:pStyle w:val="2f7"/>
        <w:ind w:left="720"/>
        <w:jc w:val="both"/>
        <w:rPr>
          <w:rFonts w:asciiTheme="minorBidi" w:hAnsiTheme="minorBidi" w:cstheme="minorBidi"/>
          <w:szCs w:val="24"/>
        </w:rPr>
      </w:pPr>
      <w:r w:rsidRPr="00E06B75">
        <w:rPr>
          <w:rFonts w:asciiTheme="minorBidi" w:hAnsiTheme="minorBidi" w:cstheme="minorBidi"/>
          <w:szCs w:val="24"/>
          <w:rtl/>
        </w:rPr>
        <w:t xml:space="preserve">על גבי הפריימר יש לבצע מספר מריחות של חומר איטום פוליאוריטן ביטומני מסוג "סיקה לסטיק 110" או שו"ע עד לקבלת עובי שכבה של 3 מ"מ. </w:t>
      </w:r>
    </w:p>
    <w:p w14:paraId="66793099" w14:textId="77777777" w:rsidR="009369F1" w:rsidRPr="00E06B75" w:rsidRDefault="009369F1" w:rsidP="003256C7">
      <w:pPr>
        <w:pStyle w:val="2f7"/>
        <w:ind w:left="720"/>
        <w:jc w:val="both"/>
        <w:rPr>
          <w:rFonts w:asciiTheme="minorBidi" w:hAnsiTheme="minorBidi" w:cstheme="minorBidi"/>
          <w:szCs w:val="24"/>
        </w:rPr>
      </w:pPr>
    </w:p>
    <w:p w14:paraId="524A58D7" w14:textId="77777777" w:rsidR="009369F1" w:rsidRPr="00E06B75" w:rsidRDefault="009369F1" w:rsidP="003256C7">
      <w:pPr>
        <w:pStyle w:val="2f7"/>
        <w:ind w:left="720"/>
        <w:jc w:val="both"/>
        <w:rPr>
          <w:rFonts w:asciiTheme="minorBidi" w:hAnsiTheme="minorBidi" w:cstheme="minorBidi"/>
          <w:szCs w:val="24"/>
          <w:rtl/>
        </w:rPr>
      </w:pPr>
      <w:r w:rsidRPr="00E06B75">
        <w:rPr>
          <w:rFonts w:asciiTheme="minorBidi" w:hAnsiTheme="minorBidi" w:cstheme="minorBidi"/>
          <w:szCs w:val="24"/>
          <w:rtl/>
        </w:rPr>
        <w:t xml:space="preserve">האיטום יכלול את כל שטח הרצפה ויעלה על הקירות עד לגובה של </w:t>
      </w:r>
    </w:p>
    <w:p w14:paraId="093F023B" w14:textId="77777777" w:rsidR="009369F1" w:rsidRPr="00E06B75" w:rsidRDefault="009369F1" w:rsidP="003256C7">
      <w:pPr>
        <w:pStyle w:val="2f7"/>
        <w:ind w:left="720"/>
        <w:jc w:val="both"/>
        <w:rPr>
          <w:rFonts w:asciiTheme="minorBidi" w:hAnsiTheme="minorBidi" w:cstheme="minorBidi"/>
          <w:szCs w:val="24"/>
          <w:rtl/>
        </w:rPr>
      </w:pPr>
      <w:r w:rsidRPr="00E06B75">
        <w:rPr>
          <w:rFonts w:asciiTheme="minorBidi" w:hAnsiTheme="minorBidi" w:cstheme="minorBidi"/>
          <w:szCs w:val="24"/>
          <w:rtl/>
        </w:rPr>
        <w:t xml:space="preserve">כ-10 ס"מ מעל פני הריצוף הסופי, כלומר על כל גובה חגורת הבטון.  </w:t>
      </w:r>
    </w:p>
    <w:p w14:paraId="514547E8" w14:textId="77777777" w:rsidR="009369F1" w:rsidRPr="00E06B75" w:rsidRDefault="009369F1" w:rsidP="003256C7">
      <w:pPr>
        <w:pStyle w:val="2f7"/>
        <w:ind w:left="720"/>
        <w:jc w:val="both"/>
        <w:rPr>
          <w:rFonts w:asciiTheme="minorBidi" w:hAnsiTheme="minorBidi" w:cstheme="minorBidi"/>
          <w:szCs w:val="24"/>
        </w:rPr>
      </w:pPr>
    </w:p>
    <w:p w14:paraId="69E46B24" w14:textId="77777777" w:rsidR="009369F1" w:rsidRPr="00E06B75" w:rsidRDefault="009369F1" w:rsidP="003256C7">
      <w:pPr>
        <w:pStyle w:val="3e"/>
        <w:ind w:left="720"/>
        <w:jc w:val="both"/>
        <w:rPr>
          <w:rFonts w:asciiTheme="minorBidi" w:hAnsiTheme="minorBidi" w:cstheme="minorBidi"/>
          <w:szCs w:val="24"/>
          <w:rtl/>
        </w:rPr>
      </w:pPr>
      <w:r w:rsidRPr="00E06B75">
        <w:rPr>
          <w:rFonts w:asciiTheme="minorBidi" w:hAnsiTheme="minorBidi" w:cstheme="minorBidi"/>
          <w:b/>
          <w:bCs/>
          <w:szCs w:val="24"/>
          <w:rtl/>
        </w:rPr>
        <w:t>בסף הדלת</w:t>
      </w:r>
      <w:r w:rsidRPr="00E06B75">
        <w:rPr>
          <w:rFonts w:asciiTheme="minorBidi" w:hAnsiTheme="minorBidi" w:cstheme="minorBidi"/>
          <w:szCs w:val="24"/>
          <w:rtl/>
        </w:rPr>
        <w:t xml:space="preserve"> יעלה האיטום על גבי חגורת הבטון ברצף. לפני ביצוע ריצוף החדר, יודבק על האיטום סרגל אלומיניום על גבי מסטיק פוליאוריטן </w:t>
      </w:r>
    </w:p>
    <w:p w14:paraId="7AEF3870" w14:textId="77777777" w:rsidR="009369F1" w:rsidRPr="00E06B75" w:rsidRDefault="009369F1" w:rsidP="003256C7">
      <w:pPr>
        <w:pStyle w:val="3e"/>
        <w:ind w:left="720"/>
        <w:jc w:val="both"/>
        <w:rPr>
          <w:rFonts w:asciiTheme="minorBidi" w:hAnsiTheme="minorBidi" w:cstheme="minorBidi"/>
          <w:szCs w:val="24"/>
          <w:rtl/>
        </w:rPr>
      </w:pPr>
      <w:r w:rsidRPr="00E06B75">
        <w:rPr>
          <w:rFonts w:asciiTheme="minorBidi" w:hAnsiTheme="minorBidi" w:cstheme="minorBidi"/>
          <w:szCs w:val="24"/>
          <w:rtl/>
        </w:rPr>
        <w:t>מסוג "סיקה פלקס 11</w:t>
      </w:r>
      <w:r w:rsidRPr="00E06B75">
        <w:rPr>
          <w:rFonts w:asciiTheme="minorBidi" w:hAnsiTheme="minorBidi" w:cstheme="minorBidi"/>
          <w:szCs w:val="24"/>
        </w:rPr>
        <w:t>FC</w:t>
      </w:r>
      <w:r w:rsidRPr="00E06B75">
        <w:rPr>
          <w:rFonts w:asciiTheme="minorBidi" w:hAnsiTheme="minorBidi" w:cstheme="minorBidi"/>
          <w:szCs w:val="24"/>
          <w:rtl/>
        </w:rPr>
        <w:t xml:space="preserve">" או שו"ע על גבי פריימר </w:t>
      </w:r>
      <w:r w:rsidRPr="00E06B75">
        <w:rPr>
          <w:rFonts w:asciiTheme="minorBidi" w:hAnsiTheme="minorBidi" w:cstheme="minorBidi"/>
          <w:szCs w:val="24"/>
        </w:rPr>
        <w:t>,</w:t>
      </w:r>
      <w:r w:rsidRPr="00E06B75">
        <w:rPr>
          <w:rFonts w:asciiTheme="minorBidi" w:hAnsiTheme="minorBidi" w:cstheme="minorBidi"/>
          <w:szCs w:val="24"/>
          <w:rtl/>
        </w:rPr>
        <w:t>תואם</w:t>
      </w:r>
    </w:p>
    <w:p w14:paraId="46552443" w14:textId="77777777" w:rsidR="009369F1" w:rsidRPr="00E06B75" w:rsidRDefault="009369F1" w:rsidP="003256C7">
      <w:pPr>
        <w:pStyle w:val="2f7"/>
        <w:ind w:left="720"/>
        <w:jc w:val="both"/>
        <w:rPr>
          <w:rFonts w:asciiTheme="minorBidi" w:hAnsiTheme="minorBidi" w:cstheme="minorBidi"/>
          <w:szCs w:val="24"/>
          <w:rtl/>
        </w:rPr>
      </w:pPr>
      <w:r w:rsidRPr="00E06B75">
        <w:rPr>
          <w:rFonts w:asciiTheme="minorBidi" w:hAnsiTheme="minorBidi" w:cstheme="minorBidi"/>
          <w:szCs w:val="24"/>
          <w:rtl/>
        </w:rPr>
        <w:t>גובה הסרגל יהיה מפני ריצוף חוץ של החדר עד לחפיפה של 2-3 ס"מ לפחות עם מערכת האיטום.</w:t>
      </w:r>
    </w:p>
    <w:p w14:paraId="4B5CF6AE" w14:textId="77777777" w:rsidR="009369F1" w:rsidRPr="00E06B75" w:rsidRDefault="009369F1" w:rsidP="009369F1">
      <w:pPr>
        <w:pStyle w:val="2f7"/>
        <w:rPr>
          <w:rFonts w:asciiTheme="minorBidi" w:hAnsiTheme="minorBidi" w:cstheme="minorBidi"/>
          <w:szCs w:val="24"/>
          <w:rtl/>
        </w:rPr>
      </w:pPr>
    </w:p>
    <w:p w14:paraId="487050F8" w14:textId="77777777" w:rsidR="009369F1" w:rsidRPr="00E06B75" w:rsidRDefault="009369F1" w:rsidP="001F406A">
      <w:pPr>
        <w:pStyle w:val="1ff"/>
        <w:numPr>
          <w:ilvl w:val="0"/>
          <w:numId w:val="68"/>
        </w:numPr>
        <w:ind w:hanging="665"/>
        <w:rPr>
          <w:rFonts w:asciiTheme="minorBidi" w:hAnsiTheme="minorBidi" w:cstheme="minorBidi"/>
          <w:szCs w:val="24"/>
          <w:u w:val="single"/>
          <w:rtl/>
        </w:rPr>
      </w:pPr>
      <w:r w:rsidRPr="00E06B75">
        <w:rPr>
          <w:rFonts w:asciiTheme="minorBidi" w:hAnsiTheme="minorBidi" w:cstheme="minorBidi"/>
          <w:szCs w:val="24"/>
          <w:u w:val="single"/>
          <w:rtl/>
        </w:rPr>
        <w:t xml:space="preserve">חיבור האיטום למחסומי רצפה </w:t>
      </w:r>
    </w:p>
    <w:p w14:paraId="17DF192E" w14:textId="77777777" w:rsidR="009369F1" w:rsidRPr="00E06B75" w:rsidRDefault="009369F1" w:rsidP="003256C7">
      <w:pPr>
        <w:pStyle w:val="2f7"/>
        <w:ind w:left="720"/>
        <w:jc w:val="both"/>
        <w:rPr>
          <w:rFonts w:asciiTheme="minorBidi" w:hAnsiTheme="minorBidi" w:cstheme="minorBidi"/>
          <w:szCs w:val="24"/>
        </w:rPr>
      </w:pPr>
      <w:r w:rsidRPr="00E06B75">
        <w:rPr>
          <w:rFonts w:asciiTheme="minorBidi" w:hAnsiTheme="minorBidi" w:cstheme="minorBidi"/>
          <w:szCs w:val="24"/>
          <w:rtl/>
        </w:rPr>
        <w:t xml:space="preserve">במקומות בהם קיימים מחסומי רצפה  לניקוז כפול, המחסומים יהיו מסוג "דלמר" או שו"ע בעלי שוליים לקבלת האיטום ללא אפשרות חדירת מים חוזרים. </w:t>
      </w:r>
    </w:p>
    <w:p w14:paraId="64D5C071" w14:textId="77777777" w:rsidR="009369F1" w:rsidRPr="00E06B75" w:rsidRDefault="009369F1" w:rsidP="003256C7">
      <w:pPr>
        <w:pStyle w:val="2f7"/>
        <w:ind w:left="720"/>
        <w:jc w:val="both"/>
        <w:rPr>
          <w:rFonts w:asciiTheme="minorBidi" w:hAnsiTheme="minorBidi" w:cstheme="minorBidi"/>
          <w:szCs w:val="24"/>
        </w:rPr>
      </w:pPr>
      <w:r w:rsidRPr="00E06B75">
        <w:rPr>
          <w:rFonts w:asciiTheme="minorBidi" w:hAnsiTheme="minorBidi" w:cstheme="minorBidi"/>
          <w:szCs w:val="24"/>
          <w:rtl/>
        </w:rPr>
        <w:t xml:space="preserve">האיטום יעלה בחפיפה לשולי המחסום ויצור רצף איטום עד לפתח הניקוז. </w:t>
      </w:r>
    </w:p>
    <w:p w14:paraId="77449ADF" w14:textId="77777777" w:rsidR="009369F1" w:rsidRPr="00E06B75" w:rsidRDefault="009369F1" w:rsidP="003256C7">
      <w:pPr>
        <w:pStyle w:val="2f7"/>
        <w:ind w:left="720"/>
        <w:jc w:val="both"/>
        <w:rPr>
          <w:rFonts w:asciiTheme="minorBidi" w:hAnsiTheme="minorBidi" w:cstheme="minorBidi"/>
          <w:szCs w:val="24"/>
        </w:rPr>
      </w:pPr>
    </w:p>
    <w:p w14:paraId="1DF64577" w14:textId="77777777" w:rsidR="009369F1" w:rsidRPr="00E06B75" w:rsidRDefault="009369F1" w:rsidP="003256C7">
      <w:pPr>
        <w:pStyle w:val="2f7"/>
        <w:ind w:left="720"/>
        <w:jc w:val="both"/>
        <w:rPr>
          <w:rFonts w:asciiTheme="minorBidi" w:hAnsiTheme="minorBidi" w:cstheme="minorBidi"/>
          <w:szCs w:val="24"/>
          <w:rtl/>
        </w:rPr>
      </w:pPr>
      <w:r w:rsidRPr="00E06B75">
        <w:rPr>
          <w:rFonts w:asciiTheme="minorBidi" w:hAnsiTheme="minorBidi" w:cstheme="minorBidi"/>
          <w:szCs w:val="24"/>
          <w:rtl/>
        </w:rPr>
        <w:t>במקומות בהם קיימים מחסומים רגילים (לא כפולים), סביב פתח המחסום יבוצע עיבוי של מריחות האיטום בצורת רולקה עבה.</w:t>
      </w:r>
    </w:p>
    <w:p w14:paraId="0BD3A1CD" w14:textId="77777777" w:rsidR="009369F1" w:rsidRPr="00E06B75" w:rsidRDefault="009369F1" w:rsidP="009369F1">
      <w:pPr>
        <w:pStyle w:val="2f7"/>
        <w:rPr>
          <w:rFonts w:asciiTheme="minorBidi" w:hAnsiTheme="minorBidi" w:cstheme="minorBidi"/>
          <w:szCs w:val="24"/>
          <w:rtl/>
        </w:rPr>
      </w:pPr>
    </w:p>
    <w:p w14:paraId="50F2F875" w14:textId="77777777" w:rsidR="009369F1" w:rsidRPr="00E06B75" w:rsidRDefault="009369F1" w:rsidP="001F406A">
      <w:pPr>
        <w:pStyle w:val="1ff"/>
        <w:numPr>
          <w:ilvl w:val="0"/>
          <w:numId w:val="68"/>
        </w:numPr>
        <w:ind w:hanging="665"/>
        <w:rPr>
          <w:rFonts w:asciiTheme="minorBidi" w:hAnsiTheme="minorBidi" w:cstheme="minorBidi"/>
          <w:szCs w:val="24"/>
          <w:u w:val="single"/>
          <w:rtl/>
        </w:rPr>
      </w:pPr>
      <w:r w:rsidRPr="00E06B75">
        <w:rPr>
          <w:rFonts w:asciiTheme="minorBidi" w:hAnsiTheme="minorBidi" w:cstheme="minorBidi"/>
          <w:szCs w:val="24"/>
          <w:u w:val="single"/>
          <w:rtl/>
        </w:rPr>
        <w:t xml:space="preserve">טיפול במעברי צנרת </w:t>
      </w:r>
    </w:p>
    <w:p w14:paraId="1432892F" w14:textId="77777777" w:rsidR="009369F1" w:rsidRPr="00E06B75" w:rsidRDefault="009369F1" w:rsidP="003256C7">
      <w:pPr>
        <w:pStyle w:val="2f7"/>
        <w:ind w:left="720"/>
        <w:jc w:val="both"/>
        <w:rPr>
          <w:rFonts w:asciiTheme="minorBidi" w:hAnsiTheme="minorBidi" w:cstheme="minorBidi"/>
          <w:szCs w:val="24"/>
        </w:rPr>
      </w:pPr>
      <w:r w:rsidRPr="00E06B75">
        <w:rPr>
          <w:rFonts w:asciiTheme="minorBidi" w:hAnsiTheme="minorBidi" w:cstheme="minorBidi"/>
          <w:szCs w:val="24"/>
          <w:rtl/>
        </w:rPr>
        <w:t xml:space="preserve">במעברי צינורות שונים כדוגמת "גבריט", </w:t>
      </w:r>
      <w:r w:rsidRPr="00E06B75">
        <w:rPr>
          <w:rFonts w:asciiTheme="minorBidi" w:hAnsiTheme="minorBidi" w:cstheme="minorBidi"/>
          <w:szCs w:val="24"/>
        </w:rPr>
        <w:t>PVC</w:t>
      </w:r>
      <w:r w:rsidRPr="00E06B75">
        <w:rPr>
          <w:rFonts w:asciiTheme="minorBidi" w:hAnsiTheme="minorBidi" w:cstheme="minorBidi"/>
          <w:szCs w:val="24"/>
          <w:rtl/>
        </w:rPr>
        <w:t>, מתכת וכד' החודרים דרך רצפת החדרים הרטובים יש לבצע מריחה של מסטיק מסוג "איזיגום" של חברת מלגול או שו"ע בצורת רולקה עבה סביב הצינור.</w:t>
      </w:r>
    </w:p>
    <w:p w14:paraId="71C57A08" w14:textId="77777777" w:rsidR="009369F1" w:rsidRPr="00E06B75" w:rsidRDefault="009369F1" w:rsidP="003256C7">
      <w:pPr>
        <w:pStyle w:val="2f7"/>
        <w:ind w:left="720"/>
        <w:rPr>
          <w:rFonts w:asciiTheme="minorBidi" w:hAnsiTheme="minorBidi" w:cstheme="minorBidi"/>
          <w:szCs w:val="24"/>
          <w:rtl/>
        </w:rPr>
      </w:pPr>
      <w:r w:rsidRPr="00E06B75">
        <w:rPr>
          <w:rFonts w:asciiTheme="minorBidi" w:hAnsiTheme="minorBidi" w:cstheme="minorBidi"/>
          <w:szCs w:val="24"/>
          <w:rtl/>
        </w:rPr>
        <w:t xml:space="preserve">כל הצינורות האופקיים של מערכת אינסטלציה יעברו מעל שכבת האיטום. </w:t>
      </w:r>
    </w:p>
    <w:p w14:paraId="3FE77A52" w14:textId="77777777" w:rsidR="009369F1" w:rsidRPr="00E06B75" w:rsidRDefault="009369F1" w:rsidP="009369F1">
      <w:pPr>
        <w:pStyle w:val="114"/>
        <w:rPr>
          <w:rFonts w:asciiTheme="minorBidi" w:hAnsiTheme="minorBidi" w:cstheme="minorBidi"/>
          <w:szCs w:val="24"/>
          <w:rtl/>
        </w:rPr>
      </w:pPr>
    </w:p>
    <w:p w14:paraId="2E4C678B" w14:textId="77777777" w:rsidR="009369F1" w:rsidRPr="00E06B75" w:rsidRDefault="009369F1" w:rsidP="001F406A">
      <w:pPr>
        <w:pStyle w:val="1ff"/>
        <w:numPr>
          <w:ilvl w:val="0"/>
          <w:numId w:val="68"/>
        </w:numPr>
        <w:ind w:hanging="665"/>
        <w:rPr>
          <w:rFonts w:asciiTheme="minorBidi" w:hAnsiTheme="minorBidi" w:cstheme="minorBidi"/>
          <w:szCs w:val="24"/>
          <w:u w:val="single"/>
          <w:rtl/>
        </w:rPr>
      </w:pPr>
      <w:r w:rsidRPr="00E06B75">
        <w:rPr>
          <w:rFonts w:asciiTheme="minorBidi" w:hAnsiTheme="minorBidi" w:cstheme="minorBidi"/>
          <w:szCs w:val="24"/>
          <w:u w:val="single"/>
          <w:rtl/>
        </w:rPr>
        <w:t>נייר טול להגנה</w:t>
      </w:r>
    </w:p>
    <w:p w14:paraId="442D0B79" w14:textId="77777777" w:rsidR="009369F1" w:rsidRPr="00E06B75" w:rsidRDefault="009369F1" w:rsidP="001E38E2">
      <w:pPr>
        <w:pStyle w:val="2f7"/>
        <w:ind w:left="720"/>
        <w:rPr>
          <w:rFonts w:asciiTheme="minorBidi" w:hAnsiTheme="minorBidi" w:cstheme="minorBidi"/>
          <w:szCs w:val="24"/>
          <w:rtl/>
        </w:rPr>
      </w:pPr>
      <w:r w:rsidRPr="00E06B75">
        <w:rPr>
          <w:rFonts w:asciiTheme="minorBidi" w:hAnsiTheme="minorBidi" w:cstheme="minorBidi"/>
          <w:szCs w:val="24"/>
          <w:rtl/>
        </w:rPr>
        <w:t>על גבי האיטום יש להניח נייר טול להגנת האיטום.</w:t>
      </w:r>
    </w:p>
    <w:p w14:paraId="0F1E01D8" w14:textId="77777777" w:rsidR="009369F1" w:rsidRPr="00E06B75" w:rsidRDefault="009369F1" w:rsidP="009369F1">
      <w:pPr>
        <w:pStyle w:val="2f7"/>
        <w:rPr>
          <w:rFonts w:asciiTheme="minorBidi" w:hAnsiTheme="minorBidi" w:cstheme="minorBidi"/>
          <w:szCs w:val="24"/>
          <w:rtl/>
        </w:rPr>
      </w:pPr>
    </w:p>
    <w:p w14:paraId="0D3969A1" w14:textId="77777777" w:rsidR="009369F1" w:rsidRPr="00E06B75" w:rsidRDefault="009369F1" w:rsidP="001F406A">
      <w:pPr>
        <w:pStyle w:val="114"/>
        <w:numPr>
          <w:ilvl w:val="0"/>
          <w:numId w:val="68"/>
        </w:numPr>
        <w:ind w:hanging="665"/>
        <w:rPr>
          <w:rFonts w:asciiTheme="minorBidi" w:hAnsiTheme="minorBidi" w:cstheme="minorBidi"/>
          <w:szCs w:val="24"/>
          <w:u w:val="single"/>
          <w:rtl/>
        </w:rPr>
      </w:pPr>
      <w:r w:rsidRPr="00E06B75">
        <w:rPr>
          <w:rFonts w:asciiTheme="minorBidi" w:hAnsiTheme="minorBidi" w:cstheme="minorBidi"/>
          <w:szCs w:val="24"/>
          <w:u w:val="single"/>
          <w:rtl/>
        </w:rPr>
        <w:t xml:space="preserve">מילוי חול מיוצב </w:t>
      </w:r>
    </w:p>
    <w:p w14:paraId="6E95F4C4" w14:textId="77777777" w:rsidR="009369F1" w:rsidRPr="00E06B75" w:rsidRDefault="009369F1" w:rsidP="009369F1">
      <w:pPr>
        <w:pStyle w:val="114"/>
        <w:ind w:left="567"/>
        <w:rPr>
          <w:rFonts w:asciiTheme="minorBidi" w:hAnsiTheme="minorBidi" w:cstheme="minorBidi"/>
          <w:szCs w:val="24"/>
          <w:u w:val="single"/>
        </w:rPr>
      </w:pPr>
    </w:p>
    <w:p w14:paraId="09DBF4A6" w14:textId="77777777" w:rsidR="009369F1" w:rsidRPr="00E06B75" w:rsidRDefault="009369F1" w:rsidP="001E38E2">
      <w:pPr>
        <w:pStyle w:val="2f7"/>
        <w:ind w:left="720"/>
        <w:jc w:val="both"/>
        <w:rPr>
          <w:rFonts w:asciiTheme="minorBidi" w:hAnsiTheme="minorBidi" w:cstheme="minorBidi"/>
          <w:szCs w:val="24"/>
          <w:rtl/>
        </w:rPr>
      </w:pPr>
      <w:r w:rsidRPr="00E06B75">
        <w:rPr>
          <w:rFonts w:asciiTheme="minorBidi" w:hAnsiTheme="minorBidi" w:cstheme="minorBidi"/>
          <w:szCs w:val="24"/>
          <w:rtl/>
        </w:rPr>
        <w:t>יש למלא שכבת חול מיוצב, התערובת תהיה בעלת תכולת צמנט של 100 ק"ג צמנט ל-1 מ"ק חול, יש להרטיב את השכבה ולהמתין להתייבשותה עד לקבלת שכבה יציבה לפני הדבקת הריצוף.</w:t>
      </w:r>
    </w:p>
    <w:p w14:paraId="56453814" w14:textId="77777777" w:rsidR="009369F1" w:rsidRPr="00E06B75" w:rsidRDefault="009369F1" w:rsidP="001E38E2">
      <w:pPr>
        <w:pStyle w:val="2f7"/>
        <w:ind w:left="720"/>
        <w:jc w:val="both"/>
        <w:rPr>
          <w:rFonts w:asciiTheme="minorBidi" w:hAnsiTheme="minorBidi" w:cstheme="minorBidi"/>
          <w:szCs w:val="24"/>
          <w:rtl/>
        </w:rPr>
      </w:pPr>
      <w:r w:rsidRPr="00E06B75">
        <w:rPr>
          <w:rFonts w:asciiTheme="minorBidi" w:hAnsiTheme="minorBidi" w:cstheme="minorBidi"/>
          <w:szCs w:val="24"/>
          <w:rtl/>
        </w:rPr>
        <w:t>במידת הצורך ניתן להחליף את החול המיוצב במדה בטון.</w:t>
      </w:r>
    </w:p>
    <w:p w14:paraId="388544D0" w14:textId="77777777" w:rsidR="009369F1" w:rsidRPr="00E06B75" w:rsidRDefault="009369F1" w:rsidP="001E38E2">
      <w:pPr>
        <w:pStyle w:val="2f7"/>
        <w:ind w:left="720"/>
        <w:jc w:val="both"/>
        <w:rPr>
          <w:rFonts w:asciiTheme="minorBidi" w:hAnsiTheme="minorBidi" w:cstheme="minorBidi"/>
          <w:szCs w:val="24"/>
          <w:rtl/>
        </w:rPr>
      </w:pPr>
      <w:r w:rsidRPr="00E06B75">
        <w:rPr>
          <w:rFonts w:asciiTheme="minorBidi" w:hAnsiTheme="minorBidi" w:cstheme="minorBidi"/>
          <w:szCs w:val="24"/>
          <w:rtl/>
        </w:rPr>
        <w:t>מילוי השטח יעשה עד להחלקתו ליצירת משטח אופקי ישר לקבלת הריצוף.</w:t>
      </w:r>
    </w:p>
    <w:p w14:paraId="6BADA877" w14:textId="77777777" w:rsidR="009369F1" w:rsidRPr="00E06B75" w:rsidRDefault="009369F1" w:rsidP="001E38E2">
      <w:pPr>
        <w:pStyle w:val="2f7"/>
        <w:ind w:left="720"/>
        <w:jc w:val="both"/>
        <w:rPr>
          <w:rFonts w:asciiTheme="minorBidi" w:hAnsiTheme="minorBidi" w:cstheme="minorBidi"/>
          <w:szCs w:val="24"/>
          <w:rtl/>
        </w:rPr>
      </w:pPr>
      <w:r w:rsidRPr="00E06B75">
        <w:rPr>
          <w:rFonts w:asciiTheme="minorBidi" w:hAnsiTheme="minorBidi" w:cstheme="minorBidi"/>
          <w:szCs w:val="24"/>
          <w:rtl/>
        </w:rPr>
        <w:t>פני המילוי יהיו חלקים, יציבים, מפולסים ויבשים לקראת הריצוף.</w:t>
      </w:r>
    </w:p>
    <w:p w14:paraId="0024D352" w14:textId="77777777" w:rsidR="009369F1" w:rsidRPr="00E06B75" w:rsidRDefault="009369F1" w:rsidP="009369F1">
      <w:pPr>
        <w:pStyle w:val="2f7"/>
        <w:rPr>
          <w:rFonts w:asciiTheme="minorBidi" w:hAnsiTheme="minorBidi" w:cstheme="minorBidi"/>
          <w:szCs w:val="24"/>
          <w:rtl/>
        </w:rPr>
      </w:pPr>
    </w:p>
    <w:p w14:paraId="1FCBAE75" w14:textId="77777777" w:rsidR="009369F1" w:rsidRPr="00E06B75" w:rsidRDefault="009369F1" w:rsidP="001F406A">
      <w:pPr>
        <w:numPr>
          <w:ilvl w:val="0"/>
          <w:numId w:val="68"/>
        </w:numPr>
        <w:spacing w:after="240" w:line="240" w:lineRule="auto"/>
        <w:ind w:right="363" w:hanging="665"/>
        <w:rPr>
          <w:rFonts w:asciiTheme="minorBidi" w:hAnsiTheme="minorBidi" w:cstheme="minorBidi"/>
          <w:sz w:val="24"/>
          <w:szCs w:val="24"/>
          <w:u w:val="single"/>
          <w:rtl/>
        </w:rPr>
      </w:pPr>
      <w:r w:rsidRPr="00E06B75">
        <w:rPr>
          <w:rFonts w:asciiTheme="minorBidi" w:hAnsiTheme="minorBidi" w:cstheme="minorBidi"/>
          <w:sz w:val="24"/>
          <w:szCs w:val="24"/>
          <w:u w:val="single"/>
          <w:rtl/>
        </w:rPr>
        <w:t>גמר ריצוף</w:t>
      </w:r>
    </w:p>
    <w:p w14:paraId="0A337EA3" w14:textId="77777777" w:rsidR="00AD0CB5" w:rsidRDefault="009369F1" w:rsidP="000543A2">
      <w:pPr>
        <w:pStyle w:val="2f7"/>
        <w:ind w:left="720"/>
        <w:rPr>
          <w:rFonts w:asciiTheme="minorBidi" w:hAnsiTheme="minorBidi" w:cstheme="minorBidi"/>
          <w:szCs w:val="24"/>
          <w:rtl/>
        </w:rPr>
      </w:pPr>
      <w:r w:rsidRPr="00E06B75">
        <w:rPr>
          <w:rFonts w:asciiTheme="minorBidi" w:hAnsiTheme="minorBidi" w:cstheme="minorBidi"/>
          <w:szCs w:val="24"/>
          <w:rtl/>
        </w:rPr>
        <w:t>ביצוע ריצוף בהדבקה כמתוכנן בתוכניות אדריכלות.</w:t>
      </w:r>
    </w:p>
    <w:p w14:paraId="63F084C9" w14:textId="4757CFF7" w:rsidR="009369F1" w:rsidRDefault="009369F1" w:rsidP="000543A2">
      <w:pPr>
        <w:pStyle w:val="2f7"/>
        <w:ind w:left="720"/>
        <w:rPr>
          <w:rFonts w:asciiTheme="minorBidi" w:hAnsiTheme="minorBidi" w:cstheme="minorBidi"/>
          <w:b/>
          <w:bCs/>
          <w:szCs w:val="24"/>
          <w:u w:val="double"/>
          <w:rtl/>
        </w:rPr>
      </w:pPr>
      <w:r w:rsidRPr="00E06B75">
        <w:rPr>
          <w:rFonts w:asciiTheme="minorBidi" w:hAnsiTheme="minorBidi" w:cstheme="minorBidi"/>
          <w:szCs w:val="24"/>
          <w:rtl/>
        </w:rPr>
        <w:br/>
      </w:r>
    </w:p>
    <w:p w14:paraId="0ED223FB" w14:textId="2EBB0138" w:rsidR="009E25FA" w:rsidRDefault="009E25FA" w:rsidP="000543A2">
      <w:pPr>
        <w:pStyle w:val="2f7"/>
        <w:ind w:left="720"/>
        <w:rPr>
          <w:rFonts w:asciiTheme="minorBidi" w:hAnsiTheme="minorBidi" w:cstheme="minorBidi"/>
          <w:b/>
          <w:bCs/>
          <w:szCs w:val="24"/>
          <w:u w:val="double"/>
          <w:rtl/>
        </w:rPr>
      </w:pPr>
    </w:p>
    <w:p w14:paraId="572A7B30" w14:textId="6EB234EF" w:rsidR="009E25FA" w:rsidRDefault="009E25FA" w:rsidP="000543A2">
      <w:pPr>
        <w:pStyle w:val="2f7"/>
        <w:ind w:left="720"/>
        <w:rPr>
          <w:rFonts w:asciiTheme="minorBidi" w:hAnsiTheme="minorBidi" w:cstheme="minorBidi"/>
          <w:b/>
          <w:bCs/>
          <w:szCs w:val="24"/>
          <w:u w:val="double"/>
          <w:rtl/>
        </w:rPr>
      </w:pPr>
    </w:p>
    <w:p w14:paraId="45A5AE95" w14:textId="77777777" w:rsidR="009E25FA" w:rsidRPr="00E06B75" w:rsidRDefault="009E25FA" w:rsidP="000543A2">
      <w:pPr>
        <w:pStyle w:val="2f7"/>
        <w:ind w:left="720"/>
        <w:rPr>
          <w:rFonts w:asciiTheme="minorBidi" w:hAnsiTheme="minorBidi" w:cstheme="minorBidi"/>
          <w:b/>
          <w:bCs/>
          <w:szCs w:val="24"/>
          <w:u w:val="double"/>
        </w:rPr>
      </w:pPr>
    </w:p>
    <w:p w14:paraId="1D2309C9" w14:textId="300F662D" w:rsidR="009369F1" w:rsidRPr="00E06B75" w:rsidRDefault="00AD0CB5" w:rsidP="00AD0CB5">
      <w:pPr>
        <w:rPr>
          <w:rtl/>
        </w:rPr>
      </w:pPr>
      <w:bookmarkStart w:id="82" w:name="_Toc57894415"/>
      <w:bookmarkStart w:id="83" w:name="_Toc61527266"/>
      <w:bookmarkStart w:id="84" w:name="_Toc61762530"/>
      <w:bookmarkStart w:id="85" w:name="_Toc61763065"/>
      <w:bookmarkStart w:id="86" w:name="_Toc61763212"/>
      <w:r>
        <w:rPr>
          <w:rFonts w:hint="cs"/>
          <w:rtl/>
        </w:rPr>
        <w:lastRenderedPageBreak/>
        <w:t xml:space="preserve">05.03. </w:t>
      </w:r>
      <w:r w:rsidR="009369F1" w:rsidRPr="00AD0CB5">
        <w:rPr>
          <w:sz w:val="24"/>
          <w:szCs w:val="24"/>
          <w:u w:val="single"/>
          <w:rtl/>
        </w:rPr>
        <w:t>איטום קירות של חדרים רטובים</w:t>
      </w:r>
      <w:bookmarkEnd w:id="82"/>
      <w:bookmarkEnd w:id="83"/>
      <w:bookmarkEnd w:id="84"/>
      <w:bookmarkEnd w:id="85"/>
      <w:bookmarkEnd w:id="86"/>
    </w:p>
    <w:p w14:paraId="643B13AC" w14:textId="77777777" w:rsidR="009369F1" w:rsidRPr="00E06B75" w:rsidRDefault="009369F1" w:rsidP="000543A2">
      <w:pPr>
        <w:pStyle w:val="3e"/>
        <w:jc w:val="both"/>
        <w:rPr>
          <w:rFonts w:asciiTheme="minorBidi" w:hAnsiTheme="minorBidi" w:cstheme="minorBidi"/>
          <w:szCs w:val="24"/>
          <w:rtl/>
        </w:rPr>
      </w:pPr>
      <w:r w:rsidRPr="00E06B75">
        <w:rPr>
          <w:rFonts w:asciiTheme="minorBidi" w:hAnsiTheme="minorBidi" w:cstheme="minorBidi"/>
          <w:szCs w:val="24"/>
          <w:rtl/>
        </w:rPr>
        <w:t>סעיף זה כולל את הקירות החדרים הרטובים של חדרי השרותים, מטבחים וכד'. קירות מסוגים שונים כמו: בלוקי בטון, קירות בטון, לוחות גבס וכד' בנויים על גבי חגורת הבטון.</w:t>
      </w:r>
    </w:p>
    <w:p w14:paraId="496E9B67" w14:textId="77777777" w:rsidR="009369F1" w:rsidRPr="00E06B75" w:rsidRDefault="009369F1" w:rsidP="009369F1">
      <w:pPr>
        <w:pStyle w:val="3e"/>
        <w:rPr>
          <w:rFonts w:asciiTheme="minorBidi" w:hAnsiTheme="minorBidi" w:cstheme="minorBidi"/>
          <w:szCs w:val="24"/>
          <w:rtl/>
        </w:rPr>
      </w:pPr>
    </w:p>
    <w:p w14:paraId="334CAA2A" w14:textId="77777777" w:rsidR="009369F1" w:rsidRPr="00E06B75" w:rsidRDefault="009369F1" w:rsidP="001F406A">
      <w:pPr>
        <w:numPr>
          <w:ilvl w:val="0"/>
          <w:numId w:val="69"/>
        </w:numPr>
        <w:spacing w:after="240" w:line="240" w:lineRule="auto"/>
        <w:ind w:right="363"/>
        <w:rPr>
          <w:rFonts w:asciiTheme="minorBidi" w:hAnsiTheme="minorBidi" w:cstheme="minorBidi"/>
          <w:sz w:val="24"/>
          <w:szCs w:val="24"/>
        </w:rPr>
      </w:pPr>
      <w:r w:rsidRPr="00E06B75">
        <w:rPr>
          <w:rFonts w:asciiTheme="minorBidi" w:hAnsiTheme="minorBidi" w:cstheme="minorBidi"/>
          <w:sz w:val="24"/>
          <w:szCs w:val="24"/>
          <w:u w:val="single"/>
          <w:rtl/>
        </w:rPr>
        <w:t>הכנת השטח</w:t>
      </w:r>
      <w:r w:rsidRPr="00E06B75">
        <w:rPr>
          <w:rFonts w:asciiTheme="minorBidi" w:hAnsiTheme="minorBidi" w:cstheme="minorBidi"/>
          <w:sz w:val="24"/>
          <w:szCs w:val="24"/>
          <w:rtl/>
        </w:rPr>
        <w:t xml:space="preserve"> </w:t>
      </w:r>
    </w:p>
    <w:p w14:paraId="1F28EEBE" w14:textId="77777777" w:rsidR="009369F1" w:rsidRPr="00E06B75" w:rsidRDefault="009369F1" w:rsidP="000543A2">
      <w:pPr>
        <w:pStyle w:val="46"/>
        <w:ind w:left="1080"/>
        <w:jc w:val="both"/>
        <w:rPr>
          <w:rFonts w:asciiTheme="minorBidi" w:hAnsiTheme="minorBidi" w:cstheme="minorBidi"/>
          <w:szCs w:val="24"/>
        </w:rPr>
      </w:pPr>
      <w:r w:rsidRPr="00E06B75">
        <w:rPr>
          <w:rFonts w:asciiTheme="minorBidi" w:hAnsiTheme="minorBidi" w:cstheme="minorBidi"/>
          <w:szCs w:val="24"/>
          <w:rtl/>
        </w:rPr>
        <w:t>יש להכין את השטח ולדאוג שיהיה ללא אבק, לכלוך, שומן וכד' ולגרד את כל החומר הלא מודבק (כמו חול). יש לבצע על גבי קיר הבלוקים שכבת החלקה, לסתום את כל החורים בין הבלוקים ועמודים, חורים עקב סגרגציה בשטחי בטון וכד' בתערובת צמנטית מוכנה מסוג "סיקה רפ" או שו"ע.</w:t>
      </w:r>
    </w:p>
    <w:p w14:paraId="005BAE91" w14:textId="77777777" w:rsidR="009369F1" w:rsidRPr="00E06B75" w:rsidRDefault="009369F1" w:rsidP="000543A2">
      <w:pPr>
        <w:pStyle w:val="46"/>
        <w:ind w:left="1080"/>
        <w:jc w:val="both"/>
        <w:rPr>
          <w:rFonts w:asciiTheme="minorBidi" w:hAnsiTheme="minorBidi" w:cstheme="minorBidi"/>
          <w:b/>
          <w:bCs/>
          <w:szCs w:val="24"/>
          <w:rtl/>
        </w:rPr>
      </w:pPr>
      <w:r w:rsidRPr="00E06B75">
        <w:rPr>
          <w:rFonts w:asciiTheme="minorBidi" w:hAnsiTheme="minorBidi" w:cstheme="minorBidi"/>
          <w:szCs w:val="24"/>
          <w:rtl/>
        </w:rPr>
        <w:t xml:space="preserve">לפני תחילת עבודות האיטום יוכנסו כל הצינורות הדרושים, מעברים וכד'. </w:t>
      </w:r>
    </w:p>
    <w:p w14:paraId="5844A559" w14:textId="77777777" w:rsidR="009369F1" w:rsidRPr="00E06B75" w:rsidRDefault="009369F1" w:rsidP="000543A2">
      <w:pPr>
        <w:pStyle w:val="46"/>
        <w:ind w:left="1102"/>
        <w:jc w:val="both"/>
        <w:rPr>
          <w:rFonts w:asciiTheme="minorBidi" w:hAnsiTheme="minorBidi" w:cstheme="minorBidi"/>
          <w:b/>
          <w:bCs/>
          <w:szCs w:val="24"/>
          <w:rtl/>
        </w:rPr>
      </w:pPr>
    </w:p>
    <w:p w14:paraId="5C883BC5" w14:textId="77777777" w:rsidR="009369F1" w:rsidRPr="00E06B75" w:rsidRDefault="009369F1" w:rsidP="000543A2">
      <w:pPr>
        <w:pStyle w:val="2f7"/>
        <w:ind w:left="1080"/>
        <w:jc w:val="both"/>
        <w:rPr>
          <w:rFonts w:asciiTheme="minorBidi" w:hAnsiTheme="minorBidi" w:cstheme="minorBidi"/>
          <w:szCs w:val="24"/>
          <w:rtl/>
        </w:rPr>
      </w:pPr>
      <w:r w:rsidRPr="00E06B75">
        <w:rPr>
          <w:rFonts w:asciiTheme="minorBidi" w:hAnsiTheme="minorBidi" w:cstheme="minorBidi"/>
          <w:szCs w:val="24"/>
          <w:rtl/>
        </w:rPr>
        <w:t xml:space="preserve">סביב הקירות, בחיבורים שבפינת מפגש קירות, מפגש בין רצפה לקירות, בחיבור בין לוחות הגבס או בחיבור לבלוקי בטון או כל חיבור אחר, יש להצמיד בין מריחות האיטום רצועות של יריעה פלסטית מסוג "סיקה סיל טייפ </w:t>
      </w:r>
      <w:r w:rsidRPr="00E06B75">
        <w:rPr>
          <w:rFonts w:asciiTheme="minorBidi" w:hAnsiTheme="minorBidi" w:cstheme="minorBidi"/>
          <w:szCs w:val="24"/>
        </w:rPr>
        <w:t>S</w:t>
      </w:r>
      <w:r w:rsidRPr="00E06B75">
        <w:rPr>
          <w:rFonts w:asciiTheme="minorBidi" w:hAnsiTheme="minorBidi" w:cstheme="minorBidi"/>
          <w:szCs w:val="24"/>
          <w:rtl/>
        </w:rPr>
        <w:t>" או שו"ע, בעלת ציפוי פוליאסטר לכל אורכה בשני צדדיה.</w:t>
      </w:r>
    </w:p>
    <w:p w14:paraId="7169E721" w14:textId="77777777" w:rsidR="009369F1" w:rsidRPr="00E06B75" w:rsidRDefault="009369F1" w:rsidP="000543A2">
      <w:pPr>
        <w:pStyle w:val="2f7"/>
        <w:ind w:left="1080"/>
        <w:jc w:val="both"/>
        <w:rPr>
          <w:rFonts w:asciiTheme="minorBidi" w:hAnsiTheme="minorBidi" w:cstheme="minorBidi"/>
          <w:szCs w:val="24"/>
          <w:rtl/>
        </w:rPr>
      </w:pPr>
      <w:r w:rsidRPr="00E06B75">
        <w:rPr>
          <w:rFonts w:asciiTheme="minorBidi" w:hAnsiTheme="minorBidi" w:cstheme="minorBidi"/>
          <w:szCs w:val="24"/>
          <w:rtl/>
        </w:rPr>
        <w:t xml:space="preserve">סביב הצינורות  היוצאים מהקירות יש להתקין יריעה פלסטית מסוג "אביזר אטימה למעברי צנרת מסוג "סיקה סיל טייפ </w:t>
      </w:r>
      <w:r w:rsidRPr="00E06B75">
        <w:rPr>
          <w:rFonts w:asciiTheme="minorBidi" w:hAnsiTheme="minorBidi" w:cstheme="minorBidi"/>
          <w:szCs w:val="24"/>
        </w:rPr>
        <w:t>S</w:t>
      </w:r>
      <w:r w:rsidRPr="00E06B75">
        <w:rPr>
          <w:rFonts w:asciiTheme="minorBidi" w:hAnsiTheme="minorBidi" w:cstheme="minorBidi"/>
          <w:szCs w:val="24"/>
          <w:rtl/>
        </w:rPr>
        <w:t>" או שו"ע במידות של</w:t>
      </w:r>
      <w:r w:rsidRPr="00E06B75">
        <w:rPr>
          <w:rFonts w:asciiTheme="minorBidi" w:hAnsiTheme="minorBidi" w:cstheme="minorBidi"/>
          <w:szCs w:val="24"/>
        </w:rPr>
        <w:t xml:space="preserve"> </w:t>
      </w:r>
      <w:r w:rsidRPr="00E06B75">
        <w:rPr>
          <w:rFonts w:asciiTheme="minorBidi" w:hAnsiTheme="minorBidi" w:cstheme="minorBidi"/>
          <w:szCs w:val="24"/>
          <w:rtl/>
        </w:rPr>
        <w:t xml:space="preserve">10 </w:t>
      </w:r>
      <w:r w:rsidRPr="00E06B75">
        <w:rPr>
          <w:rFonts w:asciiTheme="minorBidi" w:hAnsiTheme="minorBidi" w:cstheme="minorBidi"/>
          <w:szCs w:val="24"/>
        </w:rPr>
        <w:t xml:space="preserve"> X</w:t>
      </w:r>
      <w:r w:rsidRPr="00E06B75">
        <w:rPr>
          <w:rFonts w:asciiTheme="minorBidi" w:hAnsiTheme="minorBidi" w:cstheme="minorBidi"/>
          <w:szCs w:val="24"/>
          <w:rtl/>
        </w:rPr>
        <w:t xml:space="preserve">10 </w:t>
      </w:r>
      <w:r w:rsidRPr="00E06B75">
        <w:rPr>
          <w:rFonts w:asciiTheme="minorBidi" w:hAnsiTheme="minorBidi" w:cstheme="minorBidi"/>
          <w:szCs w:val="24"/>
        </w:rPr>
        <w:t xml:space="preserve"> </w:t>
      </w:r>
      <w:r w:rsidRPr="00E06B75">
        <w:rPr>
          <w:rFonts w:asciiTheme="minorBidi" w:hAnsiTheme="minorBidi" w:cstheme="minorBidi"/>
          <w:szCs w:val="24"/>
          <w:rtl/>
        </w:rPr>
        <w:t>ס"מ.</w:t>
      </w:r>
    </w:p>
    <w:p w14:paraId="06D4D2C8" w14:textId="77777777" w:rsidR="009369F1" w:rsidRPr="00E06B75" w:rsidRDefault="009369F1" w:rsidP="000543A2">
      <w:pPr>
        <w:pStyle w:val="2f7"/>
        <w:ind w:left="1080"/>
        <w:jc w:val="both"/>
        <w:rPr>
          <w:rFonts w:asciiTheme="minorBidi" w:hAnsiTheme="minorBidi" w:cstheme="minorBidi"/>
          <w:szCs w:val="24"/>
          <w:rtl/>
        </w:rPr>
      </w:pPr>
      <w:r w:rsidRPr="00E06B75">
        <w:rPr>
          <w:rFonts w:asciiTheme="minorBidi" w:hAnsiTheme="minorBidi" w:cstheme="minorBidi"/>
          <w:szCs w:val="24"/>
          <w:rtl/>
        </w:rPr>
        <w:t>יש להתקין את היריעה בהתאם לקוטר הצינור.</w:t>
      </w:r>
    </w:p>
    <w:p w14:paraId="2DA6E473" w14:textId="77777777" w:rsidR="009369F1" w:rsidRPr="00E06B75" w:rsidRDefault="009369F1" w:rsidP="000543A2">
      <w:pPr>
        <w:pStyle w:val="46"/>
        <w:ind w:left="1844"/>
        <w:jc w:val="both"/>
        <w:rPr>
          <w:rFonts w:asciiTheme="minorBidi" w:hAnsiTheme="minorBidi" w:cstheme="minorBidi"/>
          <w:szCs w:val="24"/>
          <w:rtl/>
        </w:rPr>
      </w:pPr>
    </w:p>
    <w:p w14:paraId="7696E68B" w14:textId="77777777" w:rsidR="009369F1" w:rsidRPr="00E06B75" w:rsidRDefault="009369F1" w:rsidP="000543A2">
      <w:pPr>
        <w:pStyle w:val="2f7"/>
        <w:ind w:left="1080"/>
        <w:jc w:val="both"/>
        <w:rPr>
          <w:rFonts w:asciiTheme="minorBidi" w:hAnsiTheme="minorBidi" w:cstheme="minorBidi"/>
          <w:szCs w:val="24"/>
          <w:rtl/>
        </w:rPr>
      </w:pPr>
      <w:r w:rsidRPr="00E06B75">
        <w:rPr>
          <w:rFonts w:asciiTheme="minorBidi" w:hAnsiTheme="minorBidi" w:cstheme="minorBidi"/>
          <w:szCs w:val="24"/>
          <w:rtl/>
        </w:rPr>
        <w:t xml:space="preserve">בחלקו התחתון של הקיר על גבי האיטום העולה על החגורה, בקו המפגש עם הלוח, יש להטביע רצועת סרט גמישה מסוג "סיקה סיל טייפ </w:t>
      </w:r>
      <w:r w:rsidRPr="00E06B75">
        <w:rPr>
          <w:rFonts w:asciiTheme="minorBidi" w:hAnsiTheme="minorBidi" w:cstheme="minorBidi"/>
          <w:szCs w:val="24"/>
        </w:rPr>
        <w:t>S</w:t>
      </w:r>
      <w:r w:rsidRPr="00E06B75">
        <w:rPr>
          <w:rFonts w:asciiTheme="minorBidi" w:hAnsiTheme="minorBidi" w:cstheme="minorBidi"/>
          <w:szCs w:val="24"/>
          <w:rtl/>
        </w:rPr>
        <w:t>" ברוחב של כ- 12 ס"מ. על גבי הרצועה תבוצע מריחת האיטום עד לכיסוי מושלם.</w:t>
      </w:r>
    </w:p>
    <w:p w14:paraId="16174960" w14:textId="77777777" w:rsidR="009369F1" w:rsidRPr="00E06B75" w:rsidRDefault="009369F1" w:rsidP="000543A2">
      <w:pPr>
        <w:pStyle w:val="2f7"/>
        <w:ind w:left="1080"/>
        <w:jc w:val="both"/>
        <w:rPr>
          <w:rFonts w:asciiTheme="minorBidi" w:hAnsiTheme="minorBidi" w:cstheme="minorBidi"/>
          <w:szCs w:val="24"/>
          <w:rtl/>
        </w:rPr>
      </w:pPr>
    </w:p>
    <w:p w14:paraId="1666AA7D" w14:textId="77777777" w:rsidR="009369F1" w:rsidRPr="00E06B75" w:rsidRDefault="009369F1" w:rsidP="000543A2">
      <w:pPr>
        <w:pStyle w:val="2f7"/>
        <w:ind w:left="1080"/>
        <w:jc w:val="both"/>
        <w:rPr>
          <w:rFonts w:asciiTheme="minorBidi" w:hAnsiTheme="minorBidi" w:cstheme="minorBidi"/>
          <w:szCs w:val="24"/>
          <w:rtl/>
        </w:rPr>
      </w:pPr>
      <w:r w:rsidRPr="00E06B75">
        <w:rPr>
          <w:rFonts w:asciiTheme="minorBidi" w:hAnsiTheme="minorBidi" w:cstheme="minorBidi"/>
          <w:szCs w:val="24"/>
          <w:rtl/>
        </w:rPr>
        <w:t>הדבקת רצועות ואביזרים תבוצע ע"י חומר האטימה בין השכבות השונים.</w:t>
      </w:r>
    </w:p>
    <w:p w14:paraId="7BA7433D" w14:textId="77777777" w:rsidR="009369F1" w:rsidRPr="00E06B75" w:rsidRDefault="009369F1" w:rsidP="009369F1">
      <w:pPr>
        <w:pStyle w:val="46"/>
        <w:rPr>
          <w:rFonts w:asciiTheme="minorBidi" w:hAnsiTheme="minorBidi" w:cstheme="minorBidi"/>
          <w:b/>
          <w:bCs/>
          <w:szCs w:val="24"/>
          <w:rtl/>
        </w:rPr>
      </w:pPr>
    </w:p>
    <w:p w14:paraId="5ACB8673" w14:textId="77777777" w:rsidR="009369F1" w:rsidRPr="00E06B75" w:rsidRDefault="009369F1" w:rsidP="001F406A">
      <w:pPr>
        <w:numPr>
          <w:ilvl w:val="0"/>
          <w:numId w:val="69"/>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הרבצה צמנטית אטומה</w:t>
      </w:r>
      <w:r w:rsidRPr="00E06B75">
        <w:rPr>
          <w:rFonts w:asciiTheme="minorBidi" w:hAnsiTheme="minorBidi" w:cstheme="minorBidi"/>
          <w:sz w:val="24"/>
          <w:szCs w:val="24"/>
          <w:u w:val="single"/>
        </w:rPr>
        <w:t xml:space="preserve"> </w:t>
      </w:r>
      <w:r w:rsidRPr="00E06B75">
        <w:rPr>
          <w:rFonts w:asciiTheme="minorBidi" w:hAnsiTheme="minorBidi" w:cstheme="minorBidi"/>
          <w:sz w:val="24"/>
          <w:szCs w:val="24"/>
          <w:u w:val="single"/>
          <w:rtl/>
        </w:rPr>
        <w:t>(בקירות בטון / בלוק בלבד)</w:t>
      </w:r>
    </w:p>
    <w:p w14:paraId="4CF1DD64" w14:textId="77777777" w:rsidR="009369F1" w:rsidRPr="00E06B75" w:rsidRDefault="009369F1" w:rsidP="000543A2">
      <w:pPr>
        <w:pStyle w:val="46"/>
        <w:ind w:left="1080"/>
        <w:jc w:val="both"/>
        <w:rPr>
          <w:rFonts w:asciiTheme="minorBidi" w:hAnsiTheme="minorBidi" w:cstheme="minorBidi"/>
          <w:szCs w:val="24"/>
          <w:rtl/>
        </w:rPr>
      </w:pPr>
      <w:r w:rsidRPr="00E06B75">
        <w:rPr>
          <w:rFonts w:asciiTheme="minorBidi" w:hAnsiTheme="minorBidi" w:cstheme="minorBidi"/>
          <w:szCs w:val="24"/>
          <w:rtl/>
        </w:rPr>
        <w:t>יש לבצע הרבצה צמנטית מסוג "הרבצה צמנטית 505" או שו"ע. עובי השכבה יהיה  כ - 8 מ"מ. יש להרטיב את שטח הקירות לפני תחילת העבודה.</w:t>
      </w:r>
    </w:p>
    <w:p w14:paraId="75C72994" w14:textId="77777777" w:rsidR="009369F1" w:rsidRPr="00E06B75" w:rsidRDefault="009369F1" w:rsidP="000543A2">
      <w:pPr>
        <w:pStyle w:val="46"/>
        <w:ind w:left="1080"/>
        <w:jc w:val="both"/>
        <w:rPr>
          <w:rFonts w:asciiTheme="minorBidi" w:hAnsiTheme="minorBidi" w:cstheme="minorBidi"/>
          <w:szCs w:val="24"/>
          <w:rtl/>
        </w:rPr>
      </w:pPr>
      <w:r w:rsidRPr="00E06B75">
        <w:rPr>
          <w:rFonts w:asciiTheme="minorBidi" w:hAnsiTheme="minorBidi" w:cstheme="minorBidi"/>
          <w:szCs w:val="24"/>
          <w:rtl/>
        </w:rPr>
        <w:t xml:space="preserve">בחלקו התחתון של הקיר על גבי האיטום הביטומני העולה על הקיר יש להטביע רשת אינטרגלס משקל 60 ג"ר/מ"ר ברוחב של 10 ס"מ. על גבי הרשת האיטום הצמנטי עד לכיסוי מושלם של האיטום הביטומני. </w:t>
      </w:r>
    </w:p>
    <w:p w14:paraId="74931450" w14:textId="77777777" w:rsidR="009369F1" w:rsidRPr="00E06B75" w:rsidRDefault="009369F1" w:rsidP="009369F1">
      <w:pPr>
        <w:pStyle w:val="214"/>
        <w:ind w:left="1134"/>
        <w:rPr>
          <w:rFonts w:asciiTheme="minorBidi" w:hAnsiTheme="minorBidi" w:cstheme="minorBidi"/>
          <w:szCs w:val="24"/>
          <w:rtl/>
        </w:rPr>
      </w:pPr>
    </w:p>
    <w:p w14:paraId="497F4383" w14:textId="77777777" w:rsidR="009369F1" w:rsidRPr="00E06B75" w:rsidRDefault="009369F1" w:rsidP="001F406A">
      <w:pPr>
        <w:numPr>
          <w:ilvl w:val="0"/>
          <w:numId w:val="69"/>
        </w:numPr>
        <w:spacing w:after="240" w:line="240" w:lineRule="auto"/>
        <w:ind w:right="363"/>
        <w:rPr>
          <w:rFonts w:asciiTheme="minorBidi" w:hAnsiTheme="minorBidi" w:cstheme="minorBidi"/>
          <w:sz w:val="24"/>
          <w:szCs w:val="24"/>
          <w:rtl/>
        </w:rPr>
      </w:pPr>
      <w:r w:rsidRPr="00E06B75">
        <w:rPr>
          <w:rFonts w:asciiTheme="minorBidi" w:hAnsiTheme="minorBidi" w:cstheme="minorBidi"/>
          <w:sz w:val="24"/>
          <w:szCs w:val="24"/>
          <w:u w:val="single"/>
          <w:rtl/>
        </w:rPr>
        <w:t>איטום צמנטי</w:t>
      </w:r>
    </w:p>
    <w:p w14:paraId="324DDB92" w14:textId="77777777" w:rsidR="009369F1" w:rsidRPr="00E06B75" w:rsidRDefault="009369F1" w:rsidP="000543A2">
      <w:pPr>
        <w:pStyle w:val="46"/>
        <w:ind w:left="1080" w:right="-284"/>
        <w:jc w:val="both"/>
        <w:rPr>
          <w:rFonts w:asciiTheme="minorBidi" w:hAnsiTheme="minorBidi" w:cstheme="minorBidi"/>
          <w:szCs w:val="24"/>
          <w:rtl/>
        </w:rPr>
      </w:pPr>
      <w:r w:rsidRPr="00E06B75">
        <w:rPr>
          <w:rFonts w:asciiTheme="minorBidi" w:hAnsiTheme="minorBidi" w:cstheme="minorBidi"/>
          <w:szCs w:val="24"/>
          <w:rtl/>
        </w:rPr>
        <w:t>יש לבצע איטום צמנטי מסוג</w:t>
      </w:r>
      <w:r w:rsidR="000543A2" w:rsidRPr="00E06B75">
        <w:rPr>
          <w:rFonts w:asciiTheme="minorBidi" w:hAnsiTheme="minorBidi" w:cstheme="minorBidi"/>
          <w:szCs w:val="24"/>
          <w:rtl/>
        </w:rPr>
        <w:t xml:space="preserve"> </w:t>
      </w:r>
      <w:r w:rsidRPr="00E06B75">
        <w:rPr>
          <w:rFonts w:asciiTheme="minorBidi" w:hAnsiTheme="minorBidi" w:cstheme="minorBidi"/>
          <w:szCs w:val="24"/>
          <w:rtl/>
        </w:rPr>
        <w:t>"קוטפלקס 701</w:t>
      </w:r>
      <w:r w:rsidRPr="00E06B75">
        <w:rPr>
          <w:rFonts w:asciiTheme="minorBidi" w:hAnsiTheme="minorBidi" w:cstheme="minorBidi"/>
          <w:szCs w:val="24"/>
        </w:rPr>
        <w:t>E-</w:t>
      </w:r>
      <w:r w:rsidRPr="00E06B75">
        <w:rPr>
          <w:rFonts w:asciiTheme="minorBidi" w:hAnsiTheme="minorBidi" w:cstheme="minorBidi"/>
          <w:szCs w:val="24"/>
          <w:rtl/>
        </w:rPr>
        <w:t>" בשתי שכבות, סה"כ 2 ק"ג /מ"ר.</w:t>
      </w:r>
    </w:p>
    <w:p w14:paraId="6FED47DA" w14:textId="77777777" w:rsidR="009369F1" w:rsidRPr="00E06B75" w:rsidRDefault="009369F1" w:rsidP="000543A2">
      <w:pPr>
        <w:pStyle w:val="46"/>
        <w:ind w:left="1080"/>
        <w:jc w:val="both"/>
        <w:rPr>
          <w:rFonts w:asciiTheme="minorBidi" w:hAnsiTheme="minorBidi" w:cstheme="minorBidi"/>
          <w:szCs w:val="24"/>
          <w:rtl/>
        </w:rPr>
      </w:pPr>
      <w:r w:rsidRPr="00E06B75">
        <w:rPr>
          <w:rFonts w:asciiTheme="minorBidi" w:hAnsiTheme="minorBidi" w:cstheme="minorBidi"/>
          <w:szCs w:val="24"/>
          <w:rtl/>
        </w:rPr>
        <w:t xml:space="preserve">בחלקו התחתון של הקיר על גבי האיטום העולה על הקיר מהרצפה, יש להטביע רצועת רשת אינטרגלס משקל 60 ג"ר/מ"ר ברוחב של 10 ס"מ. על גבי הרשת יבוצע האיטום הצמנטי עד לכיסוי מושלם. </w:t>
      </w:r>
    </w:p>
    <w:p w14:paraId="7CEA71E6" w14:textId="77777777" w:rsidR="009369F1" w:rsidRPr="00E06B75" w:rsidRDefault="009369F1" w:rsidP="009369F1">
      <w:pPr>
        <w:pStyle w:val="46"/>
        <w:ind w:left="1440"/>
        <w:rPr>
          <w:rFonts w:asciiTheme="minorBidi" w:hAnsiTheme="minorBidi" w:cstheme="minorBidi"/>
          <w:szCs w:val="24"/>
          <w:rtl/>
        </w:rPr>
      </w:pPr>
    </w:p>
    <w:p w14:paraId="49208090" w14:textId="77777777" w:rsidR="009369F1" w:rsidRPr="00E06B75" w:rsidRDefault="009369F1" w:rsidP="000543A2">
      <w:pPr>
        <w:pStyle w:val="46"/>
        <w:ind w:left="1440"/>
        <w:jc w:val="both"/>
        <w:rPr>
          <w:rFonts w:asciiTheme="minorBidi" w:hAnsiTheme="minorBidi" w:cstheme="minorBidi"/>
          <w:szCs w:val="24"/>
          <w:rtl/>
        </w:rPr>
      </w:pPr>
      <w:r w:rsidRPr="00E06B75">
        <w:rPr>
          <w:rFonts w:asciiTheme="minorBidi" w:hAnsiTheme="minorBidi" w:cstheme="minorBidi"/>
          <w:szCs w:val="24"/>
          <w:rtl/>
        </w:rPr>
        <w:t>סביב הצינורות  היוצאים מהקירות יש להצמיד טלאים של יריעה פלסטית מסוג"</w:t>
      </w:r>
      <w:r w:rsidRPr="00E06B75">
        <w:rPr>
          <w:rFonts w:asciiTheme="minorBidi" w:hAnsiTheme="minorBidi" w:cstheme="minorBidi"/>
          <w:szCs w:val="24"/>
        </w:rPr>
        <w:t>PCI-WAND</w:t>
      </w:r>
      <w:r w:rsidRPr="00E06B75">
        <w:rPr>
          <w:rFonts w:asciiTheme="minorBidi" w:hAnsiTheme="minorBidi" w:cstheme="minorBidi"/>
          <w:szCs w:val="24"/>
          <w:rtl/>
        </w:rPr>
        <w:t>" או שו"ע במידות של</w:t>
      </w:r>
      <w:r w:rsidRPr="00E06B75">
        <w:rPr>
          <w:rFonts w:asciiTheme="minorBidi" w:hAnsiTheme="minorBidi" w:cstheme="minorBidi"/>
          <w:szCs w:val="24"/>
        </w:rPr>
        <w:t xml:space="preserve"> </w:t>
      </w:r>
      <w:r w:rsidRPr="00E06B75">
        <w:rPr>
          <w:rFonts w:asciiTheme="minorBidi" w:hAnsiTheme="minorBidi" w:cstheme="minorBidi"/>
          <w:szCs w:val="24"/>
          <w:rtl/>
        </w:rPr>
        <w:t xml:space="preserve">10 </w:t>
      </w:r>
      <w:r w:rsidRPr="00E06B75">
        <w:rPr>
          <w:rFonts w:asciiTheme="minorBidi" w:hAnsiTheme="minorBidi" w:cstheme="minorBidi"/>
          <w:szCs w:val="24"/>
        </w:rPr>
        <w:t xml:space="preserve"> X</w:t>
      </w:r>
      <w:r w:rsidRPr="00E06B75">
        <w:rPr>
          <w:rFonts w:asciiTheme="minorBidi" w:hAnsiTheme="minorBidi" w:cstheme="minorBidi"/>
          <w:szCs w:val="24"/>
          <w:rtl/>
        </w:rPr>
        <w:t xml:space="preserve">10 </w:t>
      </w:r>
      <w:r w:rsidRPr="00E06B75">
        <w:rPr>
          <w:rFonts w:asciiTheme="minorBidi" w:hAnsiTheme="minorBidi" w:cstheme="minorBidi"/>
          <w:szCs w:val="24"/>
        </w:rPr>
        <w:t xml:space="preserve"> </w:t>
      </w:r>
      <w:r w:rsidRPr="00E06B75">
        <w:rPr>
          <w:rFonts w:asciiTheme="minorBidi" w:hAnsiTheme="minorBidi" w:cstheme="minorBidi"/>
          <w:szCs w:val="24"/>
          <w:rtl/>
        </w:rPr>
        <w:t>ס"מ.</w:t>
      </w:r>
    </w:p>
    <w:p w14:paraId="7EF0DF76" w14:textId="77777777" w:rsidR="009369F1" w:rsidRPr="00E06B75" w:rsidRDefault="009369F1" w:rsidP="009369F1">
      <w:pPr>
        <w:pStyle w:val="46"/>
        <w:ind w:left="1440"/>
        <w:rPr>
          <w:rFonts w:asciiTheme="minorBidi" w:hAnsiTheme="minorBidi" w:cstheme="minorBidi"/>
          <w:szCs w:val="24"/>
          <w:rtl/>
        </w:rPr>
      </w:pPr>
      <w:r w:rsidRPr="00E06B75">
        <w:rPr>
          <w:rFonts w:asciiTheme="minorBidi" w:hAnsiTheme="minorBidi" w:cstheme="minorBidi"/>
          <w:szCs w:val="24"/>
          <w:rtl/>
        </w:rPr>
        <w:t xml:space="preserve">האיטום יכלול את כל שטח הקירות עד לגובה של 2 מ'. </w:t>
      </w:r>
    </w:p>
    <w:p w14:paraId="79B9B92F" w14:textId="77777777" w:rsidR="009369F1" w:rsidRPr="00E06B75" w:rsidRDefault="009369F1" w:rsidP="009369F1">
      <w:pPr>
        <w:pStyle w:val="214"/>
        <w:ind w:left="1134"/>
        <w:rPr>
          <w:rFonts w:asciiTheme="minorBidi" w:hAnsiTheme="minorBidi" w:cstheme="minorBidi"/>
          <w:szCs w:val="24"/>
        </w:rPr>
      </w:pPr>
    </w:p>
    <w:p w14:paraId="65024213" w14:textId="77777777" w:rsidR="009369F1" w:rsidRPr="00E06B75" w:rsidRDefault="009369F1" w:rsidP="001F406A">
      <w:pPr>
        <w:numPr>
          <w:ilvl w:val="0"/>
          <w:numId w:val="69"/>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גמר </w:t>
      </w:r>
    </w:p>
    <w:p w14:paraId="22ADB270" w14:textId="77777777" w:rsidR="009369F1" w:rsidRPr="00E06B75" w:rsidRDefault="009369F1" w:rsidP="000543A2">
      <w:pPr>
        <w:pStyle w:val="2f7"/>
        <w:ind w:left="1080"/>
        <w:rPr>
          <w:rFonts w:asciiTheme="minorBidi" w:hAnsiTheme="minorBidi" w:cstheme="minorBidi"/>
          <w:szCs w:val="24"/>
        </w:rPr>
      </w:pPr>
      <w:r w:rsidRPr="00E06B75">
        <w:rPr>
          <w:rFonts w:asciiTheme="minorBidi" w:hAnsiTheme="minorBidi" w:cstheme="minorBidi"/>
          <w:szCs w:val="24"/>
          <w:rtl/>
        </w:rPr>
        <w:t>ביצוע חיפוי אריחי קרמיקה בהתאם לתוכניות אדריכל.</w:t>
      </w:r>
    </w:p>
    <w:p w14:paraId="7CA33CDD" w14:textId="77777777" w:rsidR="009369F1" w:rsidRPr="00E06B75" w:rsidRDefault="009369F1" w:rsidP="009369F1">
      <w:pPr>
        <w:rPr>
          <w:rFonts w:asciiTheme="minorBidi" w:hAnsiTheme="minorBidi" w:cstheme="minorBidi"/>
          <w:sz w:val="24"/>
          <w:szCs w:val="24"/>
          <w:rtl/>
        </w:rPr>
      </w:pPr>
    </w:p>
    <w:p w14:paraId="1D62E3BF" w14:textId="1A6B51C7" w:rsidR="009369F1" w:rsidRPr="00722956" w:rsidRDefault="00722956" w:rsidP="00722956">
      <w:pPr>
        <w:rPr>
          <w:sz w:val="24"/>
          <w:szCs w:val="24"/>
          <w:u w:val="single"/>
        </w:rPr>
      </w:pPr>
      <w:bookmarkStart w:id="87" w:name="_Toc57894416"/>
      <w:bookmarkStart w:id="88" w:name="_Toc61527267"/>
      <w:bookmarkStart w:id="89" w:name="_Toc61762531"/>
      <w:bookmarkStart w:id="90" w:name="_Toc61763066"/>
      <w:bookmarkStart w:id="91" w:name="_Toc61763213"/>
      <w:r>
        <w:rPr>
          <w:rFonts w:hint="cs"/>
          <w:rtl/>
        </w:rPr>
        <w:lastRenderedPageBreak/>
        <w:t>05.04</w:t>
      </w:r>
      <w:r w:rsidRPr="00722956">
        <w:rPr>
          <w:rFonts w:hint="cs"/>
          <w:sz w:val="24"/>
          <w:szCs w:val="24"/>
          <w:u w:val="single"/>
          <w:rtl/>
        </w:rPr>
        <w:t xml:space="preserve">. </w:t>
      </w:r>
      <w:r w:rsidR="009369F1" w:rsidRPr="00722956">
        <w:rPr>
          <w:sz w:val="24"/>
          <w:szCs w:val="24"/>
          <w:u w:val="single"/>
          <w:rtl/>
        </w:rPr>
        <w:t>איטום גג ללא מערכות מעל חדרים</w:t>
      </w:r>
      <w:bookmarkEnd w:id="87"/>
      <w:bookmarkEnd w:id="88"/>
      <w:bookmarkEnd w:id="89"/>
      <w:bookmarkEnd w:id="90"/>
      <w:bookmarkEnd w:id="91"/>
    </w:p>
    <w:p w14:paraId="75C7DACB" w14:textId="77777777" w:rsidR="009369F1" w:rsidRPr="00E06B75" w:rsidRDefault="009369F1" w:rsidP="001F406A">
      <w:pPr>
        <w:numPr>
          <w:ilvl w:val="0"/>
          <w:numId w:val="70"/>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הכנת השטח </w:t>
      </w:r>
    </w:p>
    <w:p w14:paraId="0F2197BC" w14:textId="77777777" w:rsidR="009369F1" w:rsidRPr="00E06B75" w:rsidRDefault="009369F1" w:rsidP="000543A2">
      <w:pPr>
        <w:pStyle w:val="2fb"/>
        <w:ind w:left="1080"/>
        <w:jc w:val="both"/>
        <w:rPr>
          <w:rFonts w:asciiTheme="minorBidi" w:hAnsiTheme="minorBidi" w:cstheme="minorBidi"/>
          <w:szCs w:val="24"/>
        </w:rPr>
      </w:pPr>
      <w:r w:rsidRPr="00E06B75">
        <w:rPr>
          <w:rFonts w:asciiTheme="minorBidi" w:hAnsiTheme="minorBidi" w:cstheme="minorBidi"/>
          <w:szCs w:val="24"/>
          <w:rtl/>
        </w:rPr>
        <w:t xml:space="preserve">לפני תחילת העבודה יש להשלים את כל האלמנטים שמשפיעים על האיטום, לדוגמא: מעקות, צינורות החודרים לאיטום, מרזבים או צינורות ניקוז, שרוולים, פינות, וכד'.  צריך להכין את המשטח לקבלת האיטום, לנקותו מלכלוך, אבק, אבנים, שומן, חוטי ברזל וכו' על המשטח להיות מוכן לקבלת מחסום האדים. </w:t>
      </w:r>
    </w:p>
    <w:p w14:paraId="16C6AFB0" w14:textId="77777777" w:rsidR="009369F1" w:rsidRPr="00E06B75" w:rsidRDefault="009369F1" w:rsidP="000543A2">
      <w:pPr>
        <w:pStyle w:val="2fb"/>
        <w:ind w:left="1080"/>
        <w:jc w:val="both"/>
        <w:rPr>
          <w:rFonts w:asciiTheme="minorBidi" w:hAnsiTheme="minorBidi" w:cstheme="minorBidi"/>
          <w:szCs w:val="24"/>
          <w:rtl/>
        </w:rPr>
      </w:pPr>
    </w:p>
    <w:p w14:paraId="5F4EA2BD" w14:textId="77777777" w:rsidR="009369F1" w:rsidRPr="00E06B75" w:rsidRDefault="009369F1" w:rsidP="000543A2">
      <w:pPr>
        <w:pStyle w:val="2fb"/>
        <w:ind w:left="1080"/>
        <w:jc w:val="both"/>
        <w:rPr>
          <w:rFonts w:asciiTheme="minorBidi" w:hAnsiTheme="minorBidi" w:cstheme="minorBidi"/>
          <w:b/>
          <w:bCs/>
          <w:szCs w:val="24"/>
          <w:u w:val="single"/>
          <w:rtl/>
        </w:rPr>
      </w:pPr>
      <w:r w:rsidRPr="00E06B75">
        <w:rPr>
          <w:rFonts w:asciiTheme="minorBidi" w:hAnsiTheme="minorBidi" w:cstheme="minorBidi"/>
          <w:b/>
          <w:bCs/>
          <w:szCs w:val="24"/>
          <w:u w:val="single"/>
          <w:rtl/>
        </w:rPr>
        <w:t>אין לבצע יציקת בסיסי בטון לציוד טכני לפני ביצוע עבודות האיטום בגג ויציקת מדה בטון להגנה. יציקת הבסיסים תבוצע על גבי בטון הגנה, בהתאם לתוכנית קונסטרוקציה.</w:t>
      </w:r>
    </w:p>
    <w:p w14:paraId="66C62884" w14:textId="77777777" w:rsidR="009369F1" w:rsidRPr="00E06B75" w:rsidRDefault="009369F1" w:rsidP="000543A2">
      <w:pPr>
        <w:pStyle w:val="2fb"/>
        <w:ind w:left="1080"/>
        <w:jc w:val="both"/>
        <w:rPr>
          <w:rFonts w:asciiTheme="minorBidi" w:hAnsiTheme="minorBidi" w:cstheme="minorBidi"/>
          <w:szCs w:val="24"/>
          <w:rtl/>
        </w:rPr>
      </w:pPr>
    </w:p>
    <w:p w14:paraId="5B0D3375" w14:textId="77777777" w:rsidR="009369F1" w:rsidRPr="00E06B75" w:rsidRDefault="009369F1" w:rsidP="000543A2">
      <w:pPr>
        <w:pStyle w:val="2f7"/>
        <w:ind w:left="1080"/>
        <w:jc w:val="both"/>
        <w:rPr>
          <w:rFonts w:asciiTheme="minorBidi" w:hAnsiTheme="minorBidi" w:cstheme="minorBidi"/>
          <w:szCs w:val="24"/>
        </w:rPr>
      </w:pPr>
      <w:r w:rsidRPr="00E06B75">
        <w:rPr>
          <w:rFonts w:asciiTheme="minorBidi" w:hAnsiTheme="minorBidi" w:cstheme="minorBidi"/>
          <w:b/>
          <w:bCs/>
          <w:szCs w:val="24"/>
          <w:rtl/>
        </w:rPr>
        <w:t xml:space="preserve">בספי יציאה לגג, </w:t>
      </w:r>
      <w:r w:rsidRPr="00E06B75">
        <w:rPr>
          <w:rFonts w:asciiTheme="minorBidi" w:hAnsiTheme="minorBidi" w:cstheme="minorBidi"/>
          <w:szCs w:val="24"/>
          <w:rtl/>
        </w:rPr>
        <w:t>יש לקבע פרופיל אלומיניום שיקובע לחגורת הבטון על מנת לקבל את האיטום בחפיפה. אלמנט זה יהווה את החלק העליון של מערכת האיטום באזור הדלת. עבודה זו תבוצע ע"י הקבלן הראשי, תיכלל בעלות עבודת הכנת השטח ותהיה חלק בלתי נפרד ממנה.</w:t>
      </w:r>
    </w:p>
    <w:p w14:paraId="41F59828" w14:textId="77777777" w:rsidR="009369F1" w:rsidRPr="00E06B75" w:rsidRDefault="009369F1" w:rsidP="001F406A">
      <w:pPr>
        <w:numPr>
          <w:ilvl w:val="0"/>
          <w:numId w:val="70"/>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מחסום אדים </w:t>
      </w:r>
    </w:p>
    <w:p w14:paraId="05DB0EBA" w14:textId="77777777" w:rsidR="009369F1" w:rsidRPr="00E06B75" w:rsidRDefault="009369F1" w:rsidP="000543A2">
      <w:pPr>
        <w:pStyle w:val="2fb"/>
        <w:ind w:left="1080"/>
        <w:rPr>
          <w:rFonts w:asciiTheme="minorBidi" w:hAnsiTheme="minorBidi" w:cstheme="minorBidi"/>
          <w:szCs w:val="24"/>
        </w:rPr>
      </w:pPr>
      <w:r w:rsidRPr="00E06B75">
        <w:rPr>
          <w:rFonts w:asciiTheme="minorBidi" w:hAnsiTheme="minorBidi" w:cstheme="minorBidi"/>
          <w:szCs w:val="24"/>
          <w:rtl/>
        </w:rPr>
        <w:t xml:space="preserve">על פני רצפת הבטון: </w:t>
      </w:r>
    </w:p>
    <w:p w14:paraId="3FD0A107" w14:textId="77777777" w:rsidR="009369F1" w:rsidRPr="00E06B75" w:rsidRDefault="009369F1" w:rsidP="009369F1">
      <w:pPr>
        <w:pStyle w:val="1ff5"/>
        <w:rPr>
          <w:rFonts w:asciiTheme="minorBidi" w:hAnsiTheme="minorBidi" w:cstheme="minorBidi"/>
          <w:szCs w:val="24"/>
        </w:rPr>
      </w:pPr>
    </w:p>
    <w:p w14:paraId="41BE70DF" w14:textId="77777777" w:rsidR="009369F1" w:rsidRPr="00E06B75" w:rsidRDefault="009369F1" w:rsidP="001F406A">
      <w:pPr>
        <w:numPr>
          <w:ilvl w:val="2"/>
          <w:numId w:val="66"/>
        </w:numPr>
        <w:spacing w:after="240" w:line="240" w:lineRule="auto"/>
        <w:ind w:left="1460" w:hanging="425"/>
        <w:jc w:val="both"/>
        <w:rPr>
          <w:rFonts w:asciiTheme="minorBidi" w:hAnsiTheme="minorBidi" w:cstheme="minorBidi"/>
          <w:sz w:val="24"/>
          <w:szCs w:val="24"/>
        </w:rPr>
      </w:pPr>
      <w:r w:rsidRPr="00E06B75">
        <w:rPr>
          <w:rFonts w:asciiTheme="minorBidi" w:hAnsiTheme="minorBidi" w:cstheme="minorBidi"/>
          <w:sz w:val="24"/>
          <w:szCs w:val="24"/>
          <w:rtl/>
        </w:rPr>
        <w:t xml:space="preserve">יש לבצע רולקות במידות של 3 </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 3 ס"מ סביב הרצפה, באמצעות תערובת מוכנה מסוג "ספיר 620" או שו"ע.</w:t>
      </w:r>
    </w:p>
    <w:p w14:paraId="41FCE0FF" w14:textId="77777777" w:rsidR="009369F1" w:rsidRPr="00E06B75" w:rsidRDefault="009369F1" w:rsidP="001F406A">
      <w:pPr>
        <w:numPr>
          <w:ilvl w:val="2"/>
          <w:numId w:val="66"/>
        </w:numPr>
        <w:spacing w:after="240" w:line="240" w:lineRule="auto"/>
        <w:ind w:left="1886" w:hanging="851"/>
        <w:jc w:val="both"/>
        <w:rPr>
          <w:rFonts w:asciiTheme="minorBidi" w:hAnsiTheme="minorBidi" w:cstheme="minorBidi"/>
          <w:sz w:val="24"/>
          <w:szCs w:val="24"/>
          <w:rtl/>
        </w:rPr>
      </w:pPr>
      <w:r w:rsidRPr="00E06B75">
        <w:rPr>
          <w:rFonts w:asciiTheme="minorBidi" w:hAnsiTheme="minorBidi" w:cstheme="minorBidi"/>
          <w:sz w:val="24"/>
          <w:szCs w:val="24"/>
          <w:rtl/>
        </w:rPr>
        <w:t>יש למרוח פריימר ביטומני מסוג "</w:t>
      </w:r>
      <w:r w:rsidRPr="00E06B75">
        <w:rPr>
          <w:rFonts w:asciiTheme="minorBidi" w:hAnsiTheme="minorBidi" w:cstheme="minorBidi"/>
          <w:sz w:val="24"/>
          <w:szCs w:val="24"/>
        </w:rPr>
        <w:t>GS 474</w:t>
      </w:r>
      <w:r w:rsidRPr="00E06B75">
        <w:rPr>
          <w:rFonts w:asciiTheme="minorBidi" w:hAnsiTheme="minorBidi" w:cstheme="minorBidi"/>
          <w:sz w:val="24"/>
          <w:szCs w:val="24"/>
          <w:rtl/>
        </w:rPr>
        <w:t xml:space="preserve">" או שו"ע בכמות של 300 ג"ר/מ"ר. </w:t>
      </w:r>
    </w:p>
    <w:p w14:paraId="1D506324" w14:textId="77777777" w:rsidR="009369F1" w:rsidRPr="00E06B75" w:rsidRDefault="009369F1" w:rsidP="001F406A">
      <w:pPr>
        <w:numPr>
          <w:ilvl w:val="2"/>
          <w:numId w:val="66"/>
        </w:numPr>
        <w:spacing w:after="240" w:line="240" w:lineRule="auto"/>
        <w:ind w:left="1460" w:hanging="425"/>
        <w:jc w:val="both"/>
        <w:rPr>
          <w:rFonts w:asciiTheme="minorBidi" w:hAnsiTheme="minorBidi" w:cstheme="minorBidi"/>
          <w:sz w:val="24"/>
          <w:szCs w:val="24"/>
          <w:rtl/>
        </w:rPr>
      </w:pPr>
      <w:r w:rsidRPr="00E06B75">
        <w:rPr>
          <w:rFonts w:asciiTheme="minorBidi" w:hAnsiTheme="minorBidi" w:cstheme="minorBidi"/>
          <w:sz w:val="24"/>
          <w:szCs w:val="24"/>
          <w:rtl/>
        </w:rPr>
        <w:t xml:space="preserve">לאחר התייבשות הפריימר יש למרוח ביטומן חם מסוג "אלסטקס 105/25" או שו"ע בכמות של 2 ק"ג/מ"ר, יש למרוח 2 שכבות בכמות של 1 ק"ג/מ"ר כל אחד. </w:t>
      </w:r>
    </w:p>
    <w:p w14:paraId="2FF82103" w14:textId="77777777" w:rsidR="009369F1" w:rsidRPr="00E06B75" w:rsidRDefault="009369F1" w:rsidP="001F406A">
      <w:pPr>
        <w:numPr>
          <w:ilvl w:val="2"/>
          <w:numId w:val="66"/>
        </w:numPr>
        <w:spacing w:after="240" w:line="240" w:lineRule="auto"/>
        <w:ind w:left="1460" w:hanging="425"/>
        <w:jc w:val="both"/>
        <w:rPr>
          <w:rFonts w:asciiTheme="minorBidi" w:hAnsiTheme="minorBidi" w:cstheme="minorBidi"/>
          <w:sz w:val="24"/>
          <w:szCs w:val="24"/>
          <w:rtl/>
        </w:rPr>
      </w:pPr>
      <w:r w:rsidRPr="00E06B75">
        <w:rPr>
          <w:rFonts w:asciiTheme="minorBidi" w:hAnsiTheme="minorBidi" w:cstheme="minorBidi"/>
          <w:sz w:val="24"/>
          <w:szCs w:val="24"/>
          <w:rtl/>
        </w:rPr>
        <w:t>יש להצמיד על גבי הביטומן, יריעה ביטומנית עם שכבת אלומיניום מסוג "</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ביטוגלס אלומיניום" או שו"ע. החפיפות הצדדיות לאורך היריעות הסמוכות יהיו לא פחות מ-10 ס"מ, החפיפות לרוחב בשתי הקצוות של היריעות הסמוכות יהיו לא פחות מ-20 ס"מ. הדבקת החפיפות תהיה על ידי הלחמה בעזרת אש מבוקרת כדי למנוע חריכת החומר. </w:t>
      </w:r>
    </w:p>
    <w:p w14:paraId="5D174E20" w14:textId="77777777" w:rsidR="009369F1" w:rsidRPr="00E06B75" w:rsidRDefault="009369F1" w:rsidP="001F406A">
      <w:pPr>
        <w:numPr>
          <w:ilvl w:val="2"/>
          <w:numId w:val="66"/>
        </w:numPr>
        <w:spacing w:after="240" w:line="240" w:lineRule="auto"/>
        <w:ind w:left="1460" w:hanging="425"/>
        <w:jc w:val="both"/>
        <w:rPr>
          <w:rFonts w:asciiTheme="minorBidi" w:hAnsiTheme="minorBidi" w:cstheme="minorBidi"/>
          <w:sz w:val="24"/>
          <w:szCs w:val="24"/>
          <w:rtl/>
        </w:rPr>
      </w:pPr>
      <w:r w:rsidRPr="00E06B75">
        <w:rPr>
          <w:rFonts w:asciiTheme="minorBidi" w:hAnsiTheme="minorBidi" w:cstheme="minorBidi"/>
          <w:sz w:val="24"/>
          <w:szCs w:val="24"/>
          <w:rtl/>
        </w:rPr>
        <w:t xml:space="preserve">מחסום האדים, יכלול את כל שטח התקרה, הקירות, העמודים וכו' עד לגובה קצה האיטום. מערכת האיטום ומחסום האדים יתחברו ברולקות מסביב לגג, לעמודים, לצינורות וכו'. </w:t>
      </w:r>
    </w:p>
    <w:p w14:paraId="621CF9E4" w14:textId="77777777" w:rsidR="009369F1" w:rsidRPr="00E06B75" w:rsidRDefault="009369F1" w:rsidP="001F406A">
      <w:pPr>
        <w:numPr>
          <w:ilvl w:val="0"/>
          <w:numId w:val="70"/>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בידוד תרמי </w:t>
      </w:r>
    </w:p>
    <w:p w14:paraId="0CAB789F" w14:textId="77777777" w:rsidR="009369F1" w:rsidRPr="00E06B75" w:rsidRDefault="009369F1" w:rsidP="000543A2">
      <w:pPr>
        <w:ind w:left="1080"/>
        <w:rPr>
          <w:rFonts w:asciiTheme="minorBidi" w:hAnsiTheme="minorBidi" w:cstheme="minorBidi"/>
          <w:sz w:val="24"/>
          <w:szCs w:val="24"/>
        </w:rPr>
      </w:pPr>
      <w:r w:rsidRPr="00E06B75">
        <w:rPr>
          <w:rFonts w:asciiTheme="minorBidi" w:hAnsiTheme="minorBidi" w:cstheme="minorBidi"/>
          <w:sz w:val="24"/>
          <w:szCs w:val="24"/>
          <w:rtl/>
        </w:rPr>
        <w:t>על גבי מחסום האדים יש להדביק לוחות "פוליפאן" דגם "</w:t>
      </w:r>
      <w:r w:rsidRPr="00E06B75">
        <w:rPr>
          <w:rFonts w:asciiTheme="minorBidi" w:hAnsiTheme="minorBidi" w:cstheme="minorBidi"/>
          <w:sz w:val="24"/>
          <w:szCs w:val="24"/>
        </w:rPr>
        <w:t>L</w:t>
      </w:r>
      <w:r w:rsidRPr="00E06B75">
        <w:rPr>
          <w:rFonts w:asciiTheme="minorBidi" w:hAnsiTheme="minorBidi" w:cstheme="minorBidi"/>
          <w:sz w:val="24"/>
          <w:szCs w:val="24"/>
          <w:rtl/>
        </w:rPr>
        <w:t xml:space="preserve">" או שו"ע בעובי 5 ס"מ. </w:t>
      </w:r>
    </w:p>
    <w:p w14:paraId="2A58D11A" w14:textId="436FF96F" w:rsidR="009369F1" w:rsidRPr="00E85ED0" w:rsidRDefault="009369F1" w:rsidP="00E85ED0">
      <w:pPr>
        <w:pStyle w:val="afc"/>
        <w:numPr>
          <w:ilvl w:val="1"/>
          <w:numId w:val="70"/>
        </w:numPr>
        <w:rPr>
          <w:rFonts w:asciiTheme="minorBidi" w:hAnsiTheme="minorBidi" w:cstheme="minorBidi"/>
          <w:sz w:val="24"/>
          <w:szCs w:val="24"/>
          <w:u w:val="single"/>
          <w:rtl/>
        </w:rPr>
      </w:pPr>
      <w:r w:rsidRPr="00E85ED0">
        <w:rPr>
          <w:rFonts w:asciiTheme="minorBidi" w:hAnsiTheme="minorBidi" w:cstheme="minorBidi"/>
          <w:sz w:val="24"/>
          <w:szCs w:val="24"/>
          <w:u w:val="single"/>
          <w:rtl/>
        </w:rPr>
        <w:t>שיפועים</w:t>
      </w:r>
    </w:p>
    <w:p w14:paraId="2C5AA94A" w14:textId="77777777" w:rsidR="009369F1" w:rsidRPr="00E06B75" w:rsidRDefault="009369F1" w:rsidP="000543A2">
      <w:pPr>
        <w:pStyle w:val="2f7"/>
        <w:jc w:val="both"/>
        <w:rPr>
          <w:rFonts w:asciiTheme="minorBidi" w:hAnsiTheme="minorBidi" w:cstheme="minorBidi"/>
          <w:szCs w:val="24"/>
          <w:rtl/>
        </w:rPr>
      </w:pPr>
      <w:r w:rsidRPr="00E06B75">
        <w:rPr>
          <w:rFonts w:asciiTheme="minorBidi" w:hAnsiTheme="minorBidi" w:cstheme="minorBidi"/>
          <w:szCs w:val="24"/>
          <w:rtl/>
        </w:rPr>
        <w:t xml:space="preserve">יש לצקת  בטון ב-20 או בעובי מינימלי של 4 ס"מ בשיפוע לפחות של 1.5% פני שכבת השיפועים יהיו חלקים לקבלת האיטום. </w:t>
      </w:r>
    </w:p>
    <w:p w14:paraId="2D1D435E" w14:textId="57D7CE29" w:rsidR="009369F1" w:rsidRDefault="009369F1" w:rsidP="000543A2">
      <w:pPr>
        <w:jc w:val="both"/>
        <w:rPr>
          <w:rFonts w:asciiTheme="minorBidi" w:hAnsiTheme="minorBidi" w:cstheme="minorBidi"/>
          <w:sz w:val="24"/>
          <w:szCs w:val="24"/>
          <w:rtl/>
        </w:rPr>
      </w:pPr>
    </w:p>
    <w:p w14:paraId="0D0CD303" w14:textId="4007E4F2" w:rsidR="009E25FA" w:rsidRDefault="009E25FA" w:rsidP="000543A2">
      <w:pPr>
        <w:jc w:val="both"/>
        <w:rPr>
          <w:rFonts w:asciiTheme="minorBidi" w:hAnsiTheme="minorBidi" w:cstheme="minorBidi"/>
          <w:sz w:val="24"/>
          <w:szCs w:val="24"/>
          <w:rtl/>
        </w:rPr>
      </w:pPr>
    </w:p>
    <w:p w14:paraId="09E6DD00" w14:textId="77777777" w:rsidR="009E25FA" w:rsidRPr="00E06B75" w:rsidRDefault="009E25FA" w:rsidP="000543A2">
      <w:pPr>
        <w:jc w:val="both"/>
        <w:rPr>
          <w:rFonts w:asciiTheme="minorBidi" w:hAnsiTheme="minorBidi" w:cstheme="minorBidi"/>
          <w:sz w:val="24"/>
          <w:szCs w:val="24"/>
          <w:rtl/>
        </w:rPr>
      </w:pPr>
    </w:p>
    <w:p w14:paraId="56AE2B90" w14:textId="77777777" w:rsidR="009369F1" w:rsidRPr="00E06B75" w:rsidRDefault="009369F1" w:rsidP="001F406A">
      <w:pPr>
        <w:numPr>
          <w:ilvl w:val="1"/>
          <w:numId w:val="70"/>
        </w:numPr>
        <w:spacing w:after="240" w:line="240" w:lineRule="auto"/>
        <w:ind w:right="363"/>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lastRenderedPageBreak/>
        <w:t xml:space="preserve">מערכת ניקוז </w:t>
      </w:r>
    </w:p>
    <w:p w14:paraId="72CA18EA" w14:textId="77777777" w:rsidR="009369F1" w:rsidRPr="00E06B75" w:rsidRDefault="009369F1" w:rsidP="000543A2">
      <w:pPr>
        <w:ind w:left="1245"/>
        <w:jc w:val="both"/>
        <w:rPr>
          <w:rFonts w:asciiTheme="minorBidi" w:hAnsiTheme="minorBidi" w:cstheme="minorBidi"/>
          <w:sz w:val="24"/>
          <w:szCs w:val="24"/>
        </w:rPr>
      </w:pPr>
      <w:r w:rsidRPr="00E06B75">
        <w:rPr>
          <w:rFonts w:asciiTheme="minorBidi" w:hAnsiTheme="minorBidi" w:cstheme="minorBidi"/>
          <w:sz w:val="24"/>
          <w:szCs w:val="24"/>
          <w:rtl/>
        </w:rPr>
        <w:t>שוליים או מסגרת המרזב ימוקמו בנקודה הנמוכה ביותר כך שיתאפשר כניסה של האיטום לשולי המרזב באופן רציף והמשכי עם כיוון השיפוע למניעת הצטברות מים סביבו.</w:t>
      </w:r>
    </w:p>
    <w:p w14:paraId="4E2AAE89" w14:textId="77777777" w:rsidR="009369F1" w:rsidRPr="00E06B75" w:rsidRDefault="009369F1" w:rsidP="000543A2">
      <w:pPr>
        <w:ind w:left="1245"/>
        <w:jc w:val="both"/>
        <w:rPr>
          <w:rFonts w:asciiTheme="minorBidi" w:hAnsiTheme="minorBidi" w:cstheme="minorBidi"/>
          <w:sz w:val="24"/>
          <w:szCs w:val="24"/>
        </w:rPr>
      </w:pPr>
      <w:r w:rsidRPr="00E06B75">
        <w:rPr>
          <w:rFonts w:asciiTheme="minorBidi" w:hAnsiTheme="minorBidi" w:cstheme="minorBidi"/>
          <w:sz w:val="24"/>
          <w:szCs w:val="24"/>
          <w:rtl/>
        </w:rPr>
        <w:t xml:space="preserve"> אביזרים לניקוז יהיו מסוג "</w:t>
      </w:r>
      <w:r w:rsidRPr="00E06B75">
        <w:rPr>
          <w:rFonts w:asciiTheme="minorBidi" w:hAnsiTheme="minorBidi" w:cstheme="minorBidi"/>
          <w:sz w:val="24"/>
          <w:szCs w:val="24"/>
        </w:rPr>
        <w:t>DALLMER</w:t>
      </w:r>
      <w:r w:rsidRPr="00E06B75">
        <w:rPr>
          <w:rFonts w:asciiTheme="minorBidi" w:hAnsiTheme="minorBidi" w:cstheme="minorBidi"/>
          <w:sz w:val="24"/>
          <w:szCs w:val="24"/>
          <w:rtl/>
        </w:rPr>
        <w:t xml:space="preserve">-דלביט" או שו"ע בעלי צווארון ביטומני לקבלת האיטום ללא אפשרות חדירת מים חוזרים והמאפשרים לקלוט מים ממפלס האיטום וממפלס המדה להגנה. </w:t>
      </w:r>
    </w:p>
    <w:p w14:paraId="56769C67" w14:textId="77777777" w:rsidR="009369F1" w:rsidRPr="00E06B75" w:rsidRDefault="009369F1" w:rsidP="000543A2">
      <w:pPr>
        <w:ind w:left="1245"/>
        <w:jc w:val="both"/>
        <w:rPr>
          <w:rFonts w:asciiTheme="minorBidi" w:hAnsiTheme="minorBidi" w:cstheme="minorBidi"/>
          <w:sz w:val="24"/>
          <w:szCs w:val="24"/>
        </w:rPr>
      </w:pPr>
      <w:r w:rsidRPr="00E06B75">
        <w:rPr>
          <w:rFonts w:asciiTheme="minorBidi" w:hAnsiTheme="minorBidi" w:cstheme="minorBidi"/>
          <w:sz w:val="24"/>
          <w:szCs w:val="24"/>
          <w:rtl/>
        </w:rPr>
        <w:t xml:space="preserve">דגם המרזב, סבכות, נקזים וכל מערכת הניקוז יהיה בהתאם להנחיות יועץ אינסטלציה. </w:t>
      </w:r>
    </w:p>
    <w:p w14:paraId="1F5B0512" w14:textId="77777777" w:rsidR="009369F1" w:rsidRPr="00E06B75" w:rsidRDefault="009369F1" w:rsidP="001F406A">
      <w:pPr>
        <w:numPr>
          <w:ilvl w:val="1"/>
          <w:numId w:val="70"/>
        </w:numPr>
        <w:spacing w:after="240" w:line="240" w:lineRule="auto"/>
        <w:ind w:right="363"/>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רולקות וקיטומים </w:t>
      </w:r>
    </w:p>
    <w:p w14:paraId="01DE3B5D" w14:textId="77777777" w:rsidR="009369F1" w:rsidRPr="00E06B75" w:rsidRDefault="009369F1" w:rsidP="000543A2">
      <w:pPr>
        <w:ind w:left="1245"/>
        <w:jc w:val="both"/>
        <w:rPr>
          <w:rFonts w:asciiTheme="minorBidi" w:hAnsiTheme="minorBidi" w:cstheme="minorBidi"/>
          <w:sz w:val="24"/>
          <w:szCs w:val="24"/>
        </w:rPr>
      </w:pPr>
      <w:r w:rsidRPr="00E06B75">
        <w:rPr>
          <w:rFonts w:asciiTheme="minorBidi" w:hAnsiTheme="minorBidi" w:cstheme="minorBidi"/>
          <w:sz w:val="24"/>
          <w:szCs w:val="24"/>
          <w:rtl/>
        </w:rPr>
        <w:t xml:space="preserve">לקראת מעקות, קירות, עמודים וכד' יש לבצע רולקות 5 </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 5 ס"מ באמצעות תערובת 1 צמנט, 3 חול, מים ותוסף על בסיס </w:t>
      </w:r>
      <w:r w:rsidRPr="00E06B75">
        <w:rPr>
          <w:rFonts w:asciiTheme="minorBidi" w:hAnsiTheme="minorBidi" w:cstheme="minorBidi"/>
          <w:sz w:val="24"/>
          <w:szCs w:val="24"/>
        </w:rPr>
        <w:t>S.B.R</w:t>
      </w:r>
      <w:r w:rsidRPr="00E06B75">
        <w:rPr>
          <w:rFonts w:asciiTheme="minorBidi" w:hAnsiTheme="minorBidi" w:cstheme="minorBidi"/>
          <w:sz w:val="24"/>
          <w:szCs w:val="24"/>
          <w:rtl/>
        </w:rPr>
        <w:t xml:space="preserve"> מסוג "</w:t>
      </w:r>
      <w:r w:rsidRPr="00E06B75">
        <w:rPr>
          <w:rFonts w:asciiTheme="minorBidi" w:hAnsiTheme="minorBidi" w:cstheme="minorBidi"/>
          <w:sz w:val="24"/>
          <w:szCs w:val="24"/>
        </w:rPr>
        <w:t>SAPIR M-140</w:t>
      </w:r>
      <w:r w:rsidRPr="00E06B75">
        <w:rPr>
          <w:rFonts w:asciiTheme="minorBidi" w:hAnsiTheme="minorBidi" w:cstheme="minorBidi"/>
          <w:sz w:val="24"/>
          <w:szCs w:val="24"/>
          <w:rtl/>
        </w:rPr>
        <w:t>" או שו"ע, מדולל במים ביחס 1:3.</w:t>
      </w:r>
    </w:p>
    <w:p w14:paraId="45981EA0" w14:textId="77777777" w:rsidR="009369F1" w:rsidRPr="00E06B75" w:rsidRDefault="009369F1" w:rsidP="000543A2">
      <w:pPr>
        <w:ind w:left="1245"/>
        <w:jc w:val="both"/>
        <w:rPr>
          <w:rFonts w:asciiTheme="minorBidi" w:hAnsiTheme="minorBidi" w:cstheme="minorBidi"/>
          <w:sz w:val="24"/>
          <w:szCs w:val="24"/>
        </w:rPr>
      </w:pPr>
      <w:r w:rsidRPr="00E06B75">
        <w:rPr>
          <w:rFonts w:asciiTheme="minorBidi" w:hAnsiTheme="minorBidi" w:cstheme="minorBidi"/>
          <w:sz w:val="24"/>
          <w:szCs w:val="24"/>
          <w:rtl/>
        </w:rPr>
        <w:t xml:space="preserve">בקפיצות בין המפלסים יש לבצע קיטום בפינה של המפלס העליון במידות של כ-4 </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 4 ס"מ. </w:t>
      </w:r>
    </w:p>
    <w:p w14:paraId="77DBB0AC" w14:textId="77777777" w:rsidR="009369F1" w:rsidRPr="00E06B75" w:rsidRDefault="009369F1" w:rsidP="001F406A">
      <w:pPr>
        <w:numPr>
          <w:ilvl w:val="1"/>
          <w:numId w:val="70"/>
        </w:numPr>
        <w:spacing w:after="240" w:line="240" w:lineRule="auto"/>
        <w:ind w:right="363"/>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פריימר </w:t>
      </w:r>
    </w:p>
    <w:p w14:paraId="4215B171" w14:textId="77777777" w:rsidR="009369F1" w:rsidRPr="00E06B75" w:rsidRDefault="009369F1" w:rsidP="000543A2">
      <w:pPr>
        <w:ind w:left="1245"/>
        <w:jc w:val="both"/>
        <w:rPr>
          <w:rFonts w:asciiTheme="minorBidi" w:hAnsiTheme="minorBidi" w:cstheme="minorBidi"/>
          <w:sz w:val="24"/>
          <w:szCs w:val="24"/>
        </w:rPr>
      </w:pPr>
      <w:r w:rsidRPr="00E06B75">
        <w:rPr>
          <w:rFonts w:asciiTheme="minorBidi" w:hAnsiTheme="minorBidi" w:cstheme="minorBidi"/>
          <w:sz w:val="24"/>
          <w:szCs w:val="24"/>
          <w:rtl/>
        </w:rPr>
        <w:t>על גבי שטח נקי ומוכן לקבלת האיטום יש למרוח שכבת פריימר ביטומני מסוג "</w:t>
      </w:r>
      <w:r w:rsidRPr="00E06B75">
        <w:rPr>
          <w:rFonts w:asciiTheme="minorBidi" w:hAnsiTheme="minorBidi" w:cstheme="minorBidi"/>
          <w:sz w:val="24"/>
          <w:szCs w:val="24"/>
        </w:rPr>
        <w:t>GS 474</w:t>
      </w:r>
      <w:r w:rsidRPr="00E06B75">
        <w:rPr>
          <w:rFonts w:asciiTheme="minorBidi" w:hAnsiTheme="minorBidi" w:cstheme="minorBidi"/>
          <w:sz w:val="24"/>
          <w:szCs w:val="24"/>
          <w:rtl/>
        </w:rPr>
        <w:t>" או שו"ע בכמות של 300 ג"ר/מ"ר.</w:t>
      </w:r>
    </w:p>
    <w:p w14:paraId="554518BC" w14:textId="77777777" w:rsidR="009369F1" w:rsidRPr="00E06B75" w:rsidRDefault="009369F1" w:rsidP="001F406A">
      <w:pPr>
        <w:numPr>
          <w:ilvl w:val="1"/>
          <w:numId w:val="70"/>
        </w:numPr>
        <w:spacing w:after="240" w:line="240" w:lineRule="auto"/>
        <w:ind w:right="363"/>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שכבת ביטומן </w:t>
      </w:r>
    </w:p>
    <w:p w14:paraId="56D2D896" w14:textId="77777777" w:rsidR="009369F1" w:rsidRPr="00E06B75" w:rsidRDefault="009369F1" w:rsidP="000543A2">
      <w:pPr>
        <w:ind w:left="1245"/>
        <w:jc w:val="both"/>
        <w:rPr>
          <w:rFonts w:asciiTheme="minorBidi" w:hAnsiTheme="minorBidi" w:cstheme="minorBidi"/>
          <w:sz w:val="24"/>
          <w:szCs w:val="24"/>
        </w:rPr>
      </w:pPr>
      <w:r w:rsidRPr="00E06B75">
        <w:rPr>
          <w:rFonts w:asciiTheme="minorBidi" w:hAnsiTheme="minorBidi" w:cstheme="minorBidi"/>
          <w:sz w:val="24"/>
          <w:szCs w:val="24"/>
          <w:rtl/>
        </w:rPr>
        <w:t xml:space="preserve">ביצוע 2 מריחות של חומר ביטומני מסוג "אלסטקס 105/25" או שו"ע בכמות של 1 ק"ג/מ"ר (סה"כ כמות כללית 2 ק"ג/מ"ר). </w:t>
      </w:r>
    </w:p>
    <w:p w14:paraId="71CBC8BB" w14:textId="77777777" w:rsidR="009369F1" w:rsidRPr="00E06B75" w:rsidRDefault="009369F1" w:rsidP="001F406A">
      <w:pPr>
        <w:numPr>
          <w:ilvl w:val="1"/>
          <w:numId w:val="70"/>
        </w:numPr>
        <w:spacing w:after="240" w:line="240" w:lineRule="auto"/>
        <w:ind w:right="363"/>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יריעת חיזוק</w:t>
      </w:r>
    </w:p>
    <w:p w14:paraId="31E0B0C2" w14:textId="77777777" w:rsidR="009369F1" w:rsidRPr="00E06B75" w:rsidRDefault="009369F1" w:rsidP="000543A2">
      <w:pPr>
        <w:ind w:left="1245"/>
        <w:jc w:val="both"/>
        <w:rPr>
          <w:rFonts w:asciiTheme="minorBidi" w:hAnsiTheme="minorBidi" w:cstheme="minorBidi"/>
          <w:sz w:val="24"/>
          <w:szCs w:val="24"/>
          <w:rtl/>
        </w:rPr>
      </w:pPr>
      <w:r w:rsidRPr="00E06B75">
        <w:rPr>
          <w:rFonts w:asciiTheme="minorBidi" w:hAnsiTheme="minorBidi" w:cstheme="minorBidi"/>
          <w:sz w:val="24"/>
          <w:szCs w:val="24"/>
          <w:rtl/>
        </w:rPr>
        <w:t xml:space="preserve">לקראת שטחים אנכיים, על גבי הרולקות יש להלחים רצועה של יריעת חיזוק. היריעה תהיה ברוחב מינימום של 30 ס"מ והיא תולחם בצורה ממורכזת על גבי הרולקה, כך שמינימום 15 ס"מ יולחמו על גבי השטח האופקי ו-15 ס"מ על גבי השטח האנכי. </w:t>
      </w:r>
    </w:p>
    <w:p w14:paraId="13E9E203" w14:textId="77777777" w:rsidR="009369F1" w:rsidRPr="00E06B75" w:rsidRDefault="009369F1" w:rsidP="000543A2">
      <w:pPr>
        <w:ind w:left="1245"/>
        <w:jc w:val="both"/>
        <w:rPr>
          <w:rFonts w:asciiTheme="minorBidi" w:hAnsiTheme="minorBidi" w:cstheme="minorBidi"/>
          <w:sz w:val="24"/>
          <w:szCs w:val="24"/>
          <w:rtl/>
        </w:rPr>
      </w:pPr>
      <w:r w:rsidRPr="00E06B75">
        <w:rPr>
          <w:rFonts w:asciiTheme="minorBidi" w:hAnsiTheme="minorBidi" w:cstheme="minorBidi"/>
          <w:sz w:val="24"/>
          <w:szCs w:val="24"/>
          <w:rtl/>
        </w:rPr>
        <w:t xml:space="preserve">יריעת החיזוק תהיה מסוג " פוליפז </w:t>
      </w:r>
      <w:r w:rsidRPr="00E06B75">
        <w:rPr>
          <w:rFonts w:asciiTheme="minorBidi" w:hAnsiTheme="minorBidi" w:cstheme="minorBidi"/>
          <w:sz w:val="24"/>
          <w:szCs w:val="24"/>
        </w:rPr>
        <w:t>M</w:t>
      </w:r>
      <w:r w:rsidRPr="00E06B75">
        <w:rPr>
          <w:rFonts w:asciiTheme="minorBidi" w:hAnsiTheme="minorBidi" w:cstheme="minorBidi"/>
          <w:sz w:val="24"/>
          <w:szCs w:val="24"/>
          <w:rtl/>
        </w:rPr>
        <w:t>5" על</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 בסיס </w:t>
      </w:r>
      <w:r w:rsidRPr="00E06B75">
        <w:rPr>
          <w:rFonts w:asciiTheme="minorBidi" w:hAnsiTheme="minorBidi" w:cstheme="minorBidi"/>
          <w:sz w:val="24"/>
          <w:szCs w:val="24"/>
        </w:rPr>
        <w:t>S.B.S</w:t>
      </w:r>
      <w:r w:rsidRPr="00E06B75">
        <w:rPr>
          <w:rFonts w:asciiTheme="minorBidi" w:hAnsiTheme="minorBidi" w:cstheme="minorBidi"/>
          <w:sz w:val="24"/>
          <w:szCs w:val="24"/>
          <w:rtl/>
        </w:rPr>
        <w:t xml:space="preserve"> בעובי </w:t>
      </w:r>
      <w:r w:rsidRPr="00E06B75">
        <w:rPr>
          <w:rFonts w:asciiTheme="minorBidi" w:hAnsiTheme="minorBidi" w:cstheme="minorBidi"/>
          <w:sz w:val="24"/>
          <w:szCs w:val="24"/>
        </w:rPr>
        <w:t>5</w:t>
      </w:r>
      <w:r w:rsidRPr="00E06B75">
        <w:rPr>
          <w:rFonts w:asciiTheme="minorBidi" w:hAnsiTheme="minorBidi" w:cstheme="minorBidi"/>
          <w:sz w:val="24"/>
          <w:szCs w:val="24"/>
          <w:rtl/>
        </w:rPr>
        <w:t xml:space="preserve"> מ"מ.</w:t>
      </w:r>
    </w:p>
    <w:p w14:paraId="0E905746" w14:textId="77777777" w:rsidR="009369F1" w:rsidRPr="00E06B75" w:rsidRDefault="009369F1" w:rsidP="001F406A">
      <w:pPr>
        <w:numPr>
          <w:ilvl w:val="1"/>
          <w:numId w:val="70"/>
        </w:numPr>
        <w:spacing w:after="240" w:line="240" w:lineRule="auto"/>
        <w:ind w:right="363"/>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יריעת איטום</w:t>
      </w:r>
    </w:p>
    <w:p w14:paraId="5270C529" w14:textId="77777777" w:rsidR="009369F1" w:rsidRPr="00E06B75" w:rsidRDefault="009369F1" w:rsidP="000543A2">
      <w:pPr>
        <w:ind w:left="1245"/>
        <w:jc w:val="both"/>
        <w:rPr>
          <w:rFonts w:asciiTheme="minorBidi" w:hAnsiTheme="minorBidi" w:cstheme="minorBidi"/>
          <w:sz w:val="24"/>
          <w:szCs w:val="24"/>
        </w:rPr>
      </w:pPr>
      <w:r w:rsidRPr="00E06B75">
        <w:rPr>
          <w:rFonts w:asciiTheme="minorBidi" w:hAnsiTheme="minorBidi" w:cstheme="minorBidi"/>
          <w:sz w:val="24"/>
          <w:szCs w:val="24"/>
          <w:rtl/>
        </w:rPr>
        <w:t xml:space="preserve">הלחמת יריעה ביטומנית מסוג "פוליפז </w:t>
      </w:r>
      <w:r w:rsidRPr="00E06B75">
        <w:rPr>
          <w:rFonts w:asciiTheme="minorBidi" w:hAnsiTheme="minorBidi" w:cstheme="minorBidi"/>
          <w:sz w:val="24"/>
          <w:szCs w:val="24"/>
        </w:rPr>
        <w:t>5M</w:t>
      </w:r>
      <w:r w:rsidRPr="00E06B75">
        <w:rPr>
          <w:rFonts w:asciiTheme="minorBidi" w:hAnsiTheme="minorBidi" w:cstheme="minorBidi"/>
          <w:sz w:val="24"/>
          <w:szCs w:val="24"/>
          <w:rtl/>
        </w:rPr>
        <w:t xml:space="preserve">" על בסיס </w:t>
      </w:r>
      <w:r w:rsidRPr="00E06B75">
        <w:rPr>
          <w:rFonts w:asciiTheme="minorBidi" w:hAnsiTheme="minorBidi" w:cstheme="minorBidi"/>
          <w:sz w:val="24"/>
          <w:szCs w:val="24"/>
        </w:rPr>
        <w:t xml:space="preserve">S.B.S </w:t>
      </w:r>
      <w:r w:rsidRPr="00E06B75">
        <w:rPr>
          <w:rFonts w:asciiTheme="minorBidi" w:hAnsiTheme="minorBidi" w:cstheme="minorBidi"/>
          <w:sz w:val="24"/>
          <w:szCs w:val="24"/>
          <w:rtl/>
        </w:rPr>
        <w:t xml:space="preserve"> </w:t>
      </w:r>
    </w:p>
    <w:p w14:paraId="4B48A098" w14:textId="77777777" w:rsidR="009369F1" w:rsidRPr="00E06B75" w:rsidRDefault="009369F1" w:rsidP="000543A2">
      <w:pPr>
        <w:ind w:left="1245"/>
        <w:jc w:val="both"/>
        <w:rPr>
          <w:rFonts w:asciiTheme="minorBidi" w:hAnsiTheme="minorBidi" w:cstheme="minorBidi"/>
          <w:sz w:val="24"/>
          <w:szCs w:val="24"/>
          <w:rtl/>
        </w:rPr>
      </w:pPr>
      <w:r w:rsidRPr="00E06B75">
        <w:rPr>
          <w:rFonts w:asciiTheme="minorBidi" w:hAnsiTheme="minorBidi" w:cstheme="minorBidi"/>
          <w:sz w:val="24"/>
          <w:szCs w:val="24"/>
          <w:rtl/>
        </w:rPr>
        <w:t xml:space="preserve">בעובי 5 מ"מ. </w:t>
      </w:r>
    </w:p>
    <w:p w14:paraId="3C45B3DF" w14:textId="77777777" w:rsidR="009369F1" w:rsidRPr="00E06B75" w:rsidRDefault="009369F1" w:rsidP="000543A2">
      <w:pPr>
        <w:ind w:left="1245"/>
        <w:jc w:val="both"/>
        <w:rPr>
          <w:rFonts w:asciiTheme="minorBidi" w:hAnsiTheme="minorBidi" w:cstheme="minorBidi"/>
          <w:sz w:val="24"/>
          <w:szCs w:val="24"/>
          <w:rtl/>
        </w:rPr>
      </w:pPr>
      <w:r w:rsidRPr="00E06B75">
        <w:rPr>
          <w:rFonts w:asciiTheme="minorBidi" w:hAnsiTheme="minorBidi" w:cstheme="minorBidi"/>
          <w:sz w:val="24"/>
          <w:szCs w:val="24"/>
          <w:rtl/>
        </w:rPr>
        <w:t>ההדבקה למשטח תהיה ע"י חימום של חומר. ההלחמות וההדבקות תהיינה ע"י אש מבוקרת כדי למנוע חריכת החומר.</w:t>
      </w:r>
      <w:r w:rsidRPr="00E06B75">
        <w:rPr>
          <w:rFonts w:asciiTheme="minorBidi" w:hAnsiTheme="minorBidi" w:cstheme="minorBidi"/>
          <w:color w:val="008000"/>
          <w:sz w:val="24"/>
          <w:szCs w:val="24"/>
          <w:rtl/>
        </w:rPr>
        <w:t xml:space="preserve"> </w:t>
      </w:r>
      <w:r w:rsidRPr="00E06B75">
        <w:rPr>
          <w:rFonts w:asciiTheme="minorBidi" w:hAnsiTheme="minorBidi" w:cstheme="minorBidi"/>
          <w:sz w:val="24"/>
          <w:szCs w:val="24"/>
          <w:rtl/>
        </w:rPr>
        <w:t xml:space="preserve">החפיפות הצדדיות לאורך היריעות הסמוכות יהיו לא פחות מ-10 ס"מ, החפיפות לרוחב בשתי הקצוות של היריעות הסמוכות יהיו לא </w:t>
      </w:r>
      <w:r w:rsidRPr="00E06B75">
        <w:rPr>
          <w:rFonts w:asciiTheme="minorBidi" w:hAnsiTheme="minorBidi" w:cstheme="minorBidi"/>
          <w:sz w:val="24"/>
          <w:szCs w:val="24"/>
          <w:rtl/>
        </w:rPr>
        <w:lastRenderedPageBreak/>
        <w:t>פחות מ-20 ס"מ. העבודה תתחיל במקומות הנמוכים ותמשיך כלפי מעלה עם השיפוע.</w:t>
      </w:r>
    </w:p>
    <w:p w14:paraId="591244E2" w14:textId="77777777" w:rsidR="009369F1" w:rsidRPr="00E06B75" w:rsidRDefault="009369F1" w:rsidP="001F406A">
      <w:pPr>
        <w:numPr>
          <w:ilvl w:val="1"/>
          <w:numId w:val="70"/>
        </w:numPr>
        <w:spacing w:after="240" w:line="240" w:lineRule="auto"/>
        <w:ind w:right="363"/>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יריעת חיפוי עליונה</w:t>
      </w:r>
    </w:p>
    <w:p w14:paraId="2CE967E5" w14:textId="77777777" w:rsidR="009369F1" w:rsidRPr="00E06B75" w:rsidRDefault="009369F1" w:rsidP="000543A2">
      <w:pPr>
        <w:ind w:left="1245"/>
        <w:jc w:val="both"/>
        <w:rPr>
          <w:rFonts w:asciiTheme="minorBidi" w:hAnsiTheme="minorBidi" w:cstheme="minorBidi"/>
          <w:sz w:val="24"/>
          <w:szCs w:val="24"/>
          <w:rtl/>
        </w:rPr>
      </w:pPr>
      <w:r w:rsidRPr="00E06B75">
        <w:rPr>
          <w:rFonts w:asciiTheme="minorBidi" w:hAnsiTheme="minorBidi" w:cstheme="minorBidi"/>
          <w:sz w:val="24"/>
          <w:szCs w:val="24"/>
          <w:rtl/>
        </w:rPr>
        <w:t>לקראת שטחים אנכיים,  על גבי הרולקות יש להלחים רצועה נוספת של יריעת החיפוי. היריעה תולחם בצורה ממורכזת על גבי הרולקה, תחפוף ליריעה הביטומנית הכללית ותעלה על גבי השטח האנכי בחפיפה ליריעת החיזוק עד לגובה של 5 ס"מ מעל יריעת החיזוק.</w:t>
      </w:r>
    </w:p>
    <w:p w14:paraId="11439536" w14:textId="77777777" w:rsidR="009369F1" w:rsidRPr="00E06B75" w:rsidRDefault="009369F1" w:rsidP="000543A2">
      <w:pPr>
        <w:ind w:left="1245"/>
        <w:jc w:val="both"/>
        <w:rPr>
          <w:rFonts w:asciiTheme="minorBidi" w:hAnsiTheme="minorBidi" w:cstheme="minorBidi"/>
          <w:sz w:val="24"/>
          <w:szCs w:val="24"/>
          <w:rtl/>
        </w:rPr>
      </w:pPr>
      <w:r w:rsidRPr="00E06B75">
        <w:rPr>
          <w:rFonts w:asciiTheme="minorBidi" w:hAnsiTheme="minorBidi" w:cstheme="minorBidi"/>
          <w:sz w:val="24"/>
          <w:szCs w:val="24"/>
          <w:rtl/>
        </w:rPr>
        <w:t>יריעת החיפוי תהיה " פוליפז 5</w:t>
      </w:r>
      <w:r w:rsidRPr="00E06B75">
        <w:rPr>
          <w:rFonts w:asciiTheme="minorBidi" w:hAnsiTheme="minorBidi" w:cstheme="minorBidi"/>
          <w:sz w:val="24"/>
          <w:szCs w:val="24"/>
        </w:rPr>
        <w:t>M</w:t>
      </w:r>
      <w:r w:rsidRPr="00E06B75">
        <w:rPr>
          <w:rFonts w:asciiTheme="minorBidi" w:hAnsiTheme="minorBidi" w:cstheme="minorBidi"/>
          <w:sz w:val="24"/>
          <w:szCs w:val="24"/>
          <w:rtl/>
        </w:rPr>
        <w:t xml:space="preserve"> בגמר אגרגט" על בסיס </w:t>
      </w:r>
      <w:r w:rsidRPr="00E06B75">
        <w:rPr>
          <w:rFonts w:asciiTheme="minorBidi" w:hAnsiTheme="minorBidi" w:cstheme="minorBidi"/>
          <w:sz w:val="24"/>
          <w:szCs w:val="24"/>
        </w:rPr>
        <w:t>S.B.S</w:t>
      </w:r>
      <w:r w:rsidRPr="00E06B75">
        <w:rPr>
          <w:rFonts w:asciiTheme="minorBidi" w:hAnsiTheme="minorBidi" w:cstheme="minorBidi"/>
          <w:sz w:val="24"/>
          <w:szCs w:val="24"/>
          <w:rtl/>
        </w:rPr>
        <w:t xml:space="preserve"> בעובי 5 מ"מ.</w:t>
      </w:r>
    </w:p>
    <w:p w14:paraId="68BFE400" w14:textId="77777777" w:rsidR="009369F1" w:rsidRPr="00E06B75" w:rsidRDefault="009369F1" w:rsidP="001F406A">
      <w:pPr>
        <w:numPr>
          <w:ilvl w:val="1"/>
          <w:numId w:val="70"/>
        </w:numPr>
        <w:spacing w:after="240" w:line="240" w:lineRule="auto"/>
        <w:ind w:left="1319" w:right="363" w:hanging="426"/>
        <w:jc w:val="both"/>
        <w:rPr>
          <w:rStyle w:val="2144"/>
          <w:rFonts w:asciiTheme="minorBidi" w:hAnsiTheme="minorBidi" w:cstheme="minorBidi"/>
          <w:szCs w:val="24"/>
          <w:rtl/>
        </w:rPr>
      </w:pPr>
      <w:r w:rsidRPr="00E06B75">
        <w:rPr>
          <w:rStyle w:val="2144"/>
          <w:rFonts w:asciiTheme="minorBidi" w:hAnsiTheme="minorBidi" w:cstheme="minorBidi"/>
          <w:szCs w:val="24"/>
          <w:u w:val="single"/>
          <w:rtl/>
        </w:rPr>
        <w:t>איטום במעברי צינורות</w:t>
      </w:r>
    </w:p>
    <w:p w14:paraId="249AB45C" w14:textId="77777777" w:rsidR="009369F1" w:rsidRPr="00E06B75" w:rsidRDefault="009369F1" w:rsidP="007719C7">
      <w:pPr>
        <w:ind w:left="1319"/>
        <w:jc w:val="both"/>
        <w:rPr>
          <w:rFonts w:asciiTheme="minorBidi" w:hAnsiTheme="minorBidi" w:cstheme="minorBidi"/>
          <w:sz w:val="24"/>
          <w:szCs w:val="24"/>
          <w:rtl/>
        </w:rPr>
      </w:pPr>
      <w:r w:rsidRPr="00E06B75">
        <w:rPr>
          <w:rFonts w:asciiTheme="minorBidi" w:hAnsiTheme="minorBidi" w:cstheme="minorBidi"/>
          <w:b/>
          <w:bCs/>
          <w:sz w:val="24"/>
          <w:szCs w:val="24"/>
          <w:rtl/>
        </w:rPr>
        <w:t>סביב מעברי כבלי חשמל, צנרת מיזוג אוויר וכד'</w:t>
      </w:r>
      <w:r w:rsidRPr="00E06B75">
        <w:rPr>
          <w:rFonts w:asciiTheme="minorBidi" w:hAnsiTheme="minorBidi" w:cstheme="minorBidi"/>
          <w:sz w:val="24"/>
          <w:szCs w:val="24"/>
          <w:rtl/>
        </w:rPr>
        <w:t xml:space="preserve"> יש להלביש שרוול בצורת "מקל סבא" עם פלנג' להתחברות האיטום. סביב הצינור בחיבור היריעות הביטומניות יש למרוח מסטיק ביטומני מסוג "פזקרול 18" או שו"ע .</w:t>
      </w:r>
    </w:p>
    <w:p w14:paraId="5E05F786" w14:textId="77777777" w:rsidR="009369F1" w:rsidRPr="00E06B75" w:rsidRDefault="009369F1" w:rsidP="007719C7">
      <w:pPr>
        <w:ind w:left="1319"/>
        <w:jc w:val="both"/>
        <w:rPr>
          <w:rFonts w:asciiTheme="minorBidi" w:hAnsiTheme="minorBidi" w:cstheme="minorBidi"/>
          <w:sz w:val="24"/>
          <w:szCs w:val="24"/>
          <w:rtl/>
        </w:rPr>
      </w:pPr>
      <w:r w:rsidRPr="00E06B75">
        <w:rPr>
          <w:rFonts w:asciiTheme="minorBidi" w:hAnsiTheme="minorBidi" w:cstheme="minorBidi"/>
          <w:b/>
          <w:bCs/>
          <w:sz w:val="24"/>
          <w:szCs w:val="24"/>
          <w:rtl/>
        </w:rPr>
        <w:t xml:space="preserve">במעברי צינורות בודדים דרך שכבות האיטום בגג </w:t>
      </w:r>
      <w:r w:rsidRPr="00E06B75">
        <w:rPr>
          <w:rFonts w:asciiTheme="minorBidi" w:hAnsiTheme="minorBidi" w:cstheme="minorBidi"/>
          <w:sz w:val="24"/>
          <w:szCs w:val="24"/>
          <w:rtl/>
        </w:rPr>
        <w:t>יש להרכיב אביזר אטימה מסוג "</w:t>
      </w:r>
      <w:r w:rsidRPr="00E06B75">
        <w:rPr>
          <w:rFonts w:asciiTheme="minorBidi" w:hAnsiTheme="minorBidi" w:cstheme="minorBidi"/>
          <w:sz w:val="24"/>
          <w:szCs w:val="24"/>
        </w:rPr>
        <w:t xml:space="preserve">GOLD BT </w:t>
      </w:r>
      <w:r w:rsidRPr="00E06B75">
        <w:rPr>
          <w:rFonts w:asciiTheme="minorBidi" w:hAnsiTheme="minorBidi" w:cstheme="minorBidi"/>
          <w:sz w:val="24"/>
          <w:szCs w:val="24"/>
          <w:rtl/>
        </w:rPr>
        <w:t>" בעל אטם גומי וצווארון ביטומני לחיבור עם מערכת האיטום. הרכבת האביזר תבוצע ע"י הלחמת הצווארון הביטומני על גבי היריעה הביטומנית התחתונה מהאיטום הכללי של הגג. היריעה העליונה תעלה בהלחמה על גבי הצווארון הביטומני, בחפיפה לא פחות מ-10 ס"מ. בזמן הלחמת היריעות על גבי הצווארון אין לפגוע באטם הגומי של אביזר האיטום.</w:t>
      </w:r>
    </w:p>
    <w:p w14:paraId="25F5C22C" w14:textId="77777777" w:rsidR="009369F1" w:rsidRPr="00E06B75" w:rsidRDefault="009369F1" w:rsidP="007719C7">
      <w:pPr>
        <w:ind w:left="1319"/>
        <w:jc w:val="both"/>
        <w:rPr>
          <w:rFonts w:asciiTheme="minorBidi" w:hAnsiTheme="minorBidi" w:cstheme="minorBidi"/>
          <w:sz w:val="24"/>
          <w:szCs w:val="24"/>
          <w:rtl/>
        </w:rPr>
      </w:pPr>
      <w:r w:rsidRPr="00E06B75">
        <w:rPr>
          <w:rFonts w:asciiTheme="minorBidi" w:hAnsiTheme="minorBidi" w:cstheme="minorBidi"/>
          <w:sz w:val="24"/>
          <w:szCs w:val="24"/>
          <w:rtl/>
        </w:rPr>
        <w:t>סגירת האטם מסביב לצינור תבוצע ע"י חבק נירוסטה.</w:t>
      </w:r>
    </w:p>
    <w:p w14:paraId="6026DA70" w14:textId="77777777" w:rsidR="009369F1" w:rsidRPr="00E06B75" w:rsidRDefault="009369F1" w:rsidP="007719C7">
      <w:pPr>
        <w:ind w:left="1319"/>
        <w:jc w:val="both"/>
        <w:rPr>
          <w:rFonts w:asciiTheme="minorBidi" w:hAnsiTheme="minorBidi" w:cstheme="minorBidi"/>
          <w:sz w:val="24"/>
          <w:szCs w:val="24"/>
          <w:rtl/>
        </w:rPr>
      </w:pPr>
      <w:r w:rsidRPr="00E06B75">
        <w:rPr>
          <w:rFonts w:asciiTheme="minorBidi" w:hAnsiTheme="minorBidi" w:cstheme="minorBidi"/>
          <w:b/>
          <w:bCs/>
          <w:sz w:val="24"/>
          <w:szCs w:val="24"/>
          <w:rtl/>
        </w:rPr>
        <w:t>במעברי תעלות מיזוג אוויר אנכיות דרך פתחים בתקרת הבטון</w:t>
      </w:r>
      <w:r w:rsidRPr="00E06B75">
        <w:rPr>
          <w:rFonts w:asciiTheme="minorBidi" w:hAnsiTheme="minorBidi" w:cstheme="minorBidi"/>
          <w:sz w:val="24"/>
          <w:szCs w:val="24"/>
          <w:rtl/>
        </w:rPr>
        <w:t xml:space="preserve"> יש לצקת מעקות בטון מסביב לפתחים בהתאם להנחיות של יועץ קונסטרוקציה. גובה המעקות יהיה לפחות 20 ס"מ מעל פני הגמר הסופי בגג. בהיקף התעלות במישור קצה המעקה יש להדביק רצועה של יריעת </w:t>
      </w:r>
      <w:r w:rsidRPr="00E06B75">
        <w:rPr>
          <w:rFonts w:asciiTheme="minorBidi" w:hAnsiTheme="minorBidi" w:cstheme="minorBidi"/>
          <w:sz w:val="24"/>
          <w:szCs w:val="24"/>
        </w:rPr>
        <w:t xml:space="preserve">EPDM </w:t>
      </w:r>
      <w:r w:rsidRPr="00E06B75">
        <w:rPr>
          <w:rFonts w:asciiTheme="minorBidi" w:hAnsiTheme="minorBidi" w:cstheme="minorBidi"/>
          <w:sz w:val="24"/>
          <w:szCs w:val="24"/>
          <w:rtl/>
        </w:rPr>
        <w:t xml:space="preserve"> ברוחב כ-20 ס"מ על גבי דבק מסוג "</w:t>
      </w:r>
      <w:r w:rsidRPr="00E06B75">
        <w:rPr>
          <w:rFonts w:asciiTheme="minorBidi" w:hAnsiTheme="minorBidi" w:cstheme="minorBidi"/>
          <w:sz w:val="24"/>
          <w:szCs w:val="24"/>
        </w:rPr>
        <w:t>SILIRUB</w:t>
      </w:r>
      <w:r w:rsidRPr="00E06B75">
        <w:rPr>
          <w:rFonts w:asciiTheme="minorBidi" w:hAnsiTheme="minorBidi" w:cstheme="minorBidi"/>
          <w:sz w:val="24"/>
          <w:szCs w:val="24"/>
          <w:rtl/>
        </w:rPr>
        <w:t>".</w:t>
      </w:r>
    </w:p>
    <w:p w14:paraId="4D96ED54" w14:textId="77777777" w:rsidR="009369F1" w:rsidRPr="00E06B75" w:rsidRDefault="009369F1" w:rsidP="007719C7">
      <w:pPr>
        <w:ind w:left="1319"/>
        <w:jc w:val="both"/>
        <w:rPr>
          <w:rFonts w:asciiTheme="minorBidi" w:hAnsiTheme="minorBidi" w:cstheme="minorBidi"/>
          <w:sz w:val="24"/>
          <w:szCs w:val="24"/>
          <w:rtl/>
        </w:rPr>
      </w:pPr>
      <w:r w:rsidRPr="00E06B75">
        <w:rPr>
          <w:rFonts w:asciiTheme="minorBidi" w:hAnsiTheme="minorBidi" w:cstheme="minorBidi"/>
          <w:sz w:val="24"/>
          <w:szCs w:val="24"/>
          <w:rtl/>
        </w:rPr>
        <w:t>מעל המעברים יבוצע כיסוי פח מגלוון מעל מעקות בטון היצוקות מסביב לפתח. הכיסוי יבוצע בצורת "פעמון" למניעת כניסת המים, בהתאם להנחיות יועץ מיזוג אוויר.</w:t>
      </w:r>
    </w:p>
    <w:p w14:paraId="321B85E9" w14:textId="77777777" w:rsidR="009369F1" w:rsidRPr="00E06B75" w:rsidRDefault="009369F1" w:rsidP="001F406A">
      <w:pPr>
        <w:numPr>
          <w:ilvl w:val="1"/>
          <w:numId w:val="70"/>
        </w:numPr>
        <w:spacing w:after="240" w:line="240" w:lineRule="auto"/>
        <w:ind w:left="1460" w:right="363" w:hanging="575"/>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גמר האיטום </w:t>
      </w:r>
    </w:p>
    <w:p w14:paraId="64ECFFAD" w14:textId="77777777" w:rsidR="009369F1" w:rsidRPr="00E06B75" w:rsidRDefault="009369F1" w:rsidP="000543A2">
      <w:pPr>
        <w:pStyle w:val="2f7"/>
        <w:jc w:val="both"/>
        <w:rPr>
          <w:rStyle w:val="2fc"/>
          <w:rFonts w:asciiTheme="minorBidi" w:hAnsiTheme="minorBidi" w:cstheme="minorBidi"/>
          <w:szCs w:val="24"/>
        </w:rPr>
      </w:pPr>
      <w:r w:rsidRPr="00E06B75">
        <w:rPr>
          <w:rFonts w:asciiTheme="minorBidi" w:hAnsiTheme="minorBidi" w:cstheme="minorBidi"/>
          <w:szCs w:val="24"/>
          <w:rtl/>
        </w:rPr>
        <w:t xml:space="preserve">האיטום יכלול </w:t>
      </w:r>
      <w:r w:rsidRPr="00E06B75">
        <w:rPr>
          <w:rFonts w:asciiTheme="minorBidi" w:hAnsiTheme="minorBidi" w:cstheme="minorBidi"/>
          <w:color w:val="000000"/>
          <w:szCs w:val="24"/>
          <w:rtl/>
        </w:rPr>
        <w:t>את כל שטח הגג</w:t>
      </w:r>
      <w:r w:rsidRPr="00E06B75">
        <w:rPr>
          <w:rFonts w:asciiTheme="minorBidi" w:hAnsiTheme="minorBidi" w:cstheme="minorBidi"/>
          <w:szCs w:val="24"/>
          <w:rtl/>
        </w:rPr>
        <w:t xml:space="preserve"> מעל חדרים. חיבור האיטום לאלמנטים השונים יבוצע כמפורט:</w:t>
      </w:r>
    </w:p>
    <w:p w14:paraId="73198D5A" w14:textId="77777777" w:rsidR="009369F1" w:rsidRPr="00E06B75" w:rsidRDefault="009369F1" w:rsidP="000543A2">
      <w:pPr>
        <w:ind w:left="1418"/>
        <w:jc w:val="both"/>
        <w:rPr>
          <w:rStyle w:val="140"/>
          <w:rFonts w:asciiTheme="minorBidi" w:hAnsiTheme="minorBidi" w:cstheme="minorBidi"/>
          <w:szCs w:val="24"/>
          <w:rtl/>
        </w:rPr>
      </w:pPr>
      <w:r w:rsidRPr="00E06B75">
        <w:rPr>
          <w:rStyle w:val="2fc"/>
          <w:rFonts w:asciiTheme="minorBidi" w:hAnsiTheme="minorBidi" w:cstheme="minorBidi"/>
          <w:szCs w:val="24"/>
          <w:rtl/>
        </w:rPr>
        <w:t xml:space="preserve">לקראת שטחים אנכיים </w:t>
      </w:r>
      <w:r w:rsidRPr="00E06B75">
        <w:rPr>
          <w:rStyle w:val="140"/>
          <w:rFonts w:asciiTheme="minorBidi" w:hAnsiTheme="minorBidi" w:cstheme="minorBidi"/>
          <w:szCs w:val="24"/>
          <w:rtl/>
        </w:rPr>
        <w:t xml:space="preserve">יש לקבע את דפנות היריעות הביטומניות בגובה של כ-10 ס"מ מעל פני גמר סופי עם פס אלומיניום במידות של 3 </w:t>
      </w:r>
      <w:r w:rsidRPr="00E06B75">
        <w:rPr>
          <w:rStyle w:val="140"/>
          <w:rFonts w:asciiTheme="minorBidi" w:hAnsiTheme="minorBidi" w:cstheme="minorBidi"/>
          <w:szCs w:val="24"/>
        </w:rPr>
        <w:t>X</w:t>
      </w:r>
      <w:r w:rsidRPr="00E06B75">
        <w:rPr>
          <w:rStyle w:val="140"/>
          <w:rFonts w:asciiTheme="minorBidi" w:hAnsiTheme="minorBidi" w:cstheme="minorBidi"/>
          <w:szCs w:val="24"/>
          <w:rtl/>
        </w:rPr>
        <w:t xml:space="preserve"> 50 מ"מ, ומכופף בחלקו העליון, כדי לסתום עם </w:t>
      </w:r>
      <w:r w:rsidRPr="00E06B75">
        <w:rPr>
          <w:rFonts w:asciiTheme="minorBidi" w:hAnsiTheme="minorBidi" w:cstheme="minorBidi"/>
          <w:sz w:val="24"/>
          <w:szCs w:val="24"/>
          <w:rtl/>
        </w:rPr>
        <w:t>מסטיק פוליאוריטן מסוג "ספירטאן 230" או שו"ע על גבי פריימר מסוג "פריימר לספירטאן 230".</w:t>
      </w:r>
    </w:p>
    <w:p w14:paraId="3650990D" w14:textId="77777777" w:rsidR="009369F1" w:rsidRPr="00E06B75" w:rsidRDefault="009369F1" w:rsidP="000543A2">
      <w:pPr>
        <w:ind w:left="1418"/>
        <w:jc w:val="both"/>
        <w:rPr>
          <w:rStyle w:val="140"/>
          <w:rFonts w:asciiTheme="minorBidi" w:hAnsiTheme="minorBidi" w:cstheme="minorBidi"/>
          <w:szCs w:val="24"/>
          <w:rtl/>
        </w:rPr>
      </w:pPr>
      <w:r w:rsidRPr="00E06B75">
        <w:rPr>
          <w:rStyle w:val="140"/>
          <w:rFonts w:asciiTheme="minorBidi" w:hAnsiTheme="minorBidi" w:cstheme="minorBidi"/>
          <w:szCs w:val="24"/>
          <w:rtl/>
        </w:rPr>
        <w:t xml:space="preserve">המסטיק יחבר בצורה אטומה את היריעות הביטומניות עם הקיר. הפס יקבע ע"י מסמרים או ברגים מגולוונים כל 25 ס"מ. </w:t>
      </w:r>
    </w:p>
    <w:p w14:paraId="4D0C5C2B" w14:textId="77777777" w:rsidR="009369F1" w:rsidRPr="00E06B75" w:rsidRDefault="009369F1" w:rsidP="000543A2">
      <w:pPr>
        <w:ind w:left="1418"/>
        <w:jc w:val="both"/>
        <w:rPr>
          <w:rFonts w:asciiTheme="minorBidi" w:hAnsiTheme="minorBidi" w:cstheme="minorBidi"/>
          <w:sz w:val="24"/>
          <w:szCs w:val="24"/>
          <w:rtl/>
        </w:rPr>
      </w:pPr>
      <w:r w:rsidRPr="00E06B75">
        <w:rPr>
          <w:rFonts w:asciiTheme="minorBidi" w:hAnsiTheme="minorBidi" w:cstheme="minorBidi"/>
          <w:b/>
          <w:bCs/>
          <w:sz w:val="24"/>
          <w:szCs w:val="24"/>
          <w:rtl/>
        </w:rPr>
        <w:lastRenderedPageBreak/>
        <w:t>בסף הדלת</w:t>
      </w:r>
      <w:r w:rsidRPr="00E06B75">
        <w:rPr>
          <w:rFonts w:asciiTheme="minorBidi" w:hAnsiTheme="minorBidi" w:cstheme="minorBidi"/>
          <w:sz w:val="24"/>
          <w:szCs w:val="24"/>
          <w:rtl/>
        </w:rPr>
        <w:t xml:space="preserve"> תבוצע היריעות הביטומניות על גבי השטח האופקי, בחיבור לפס המתכת בדלת או למשקוף העיוור יש לבצע מריחות איטום ביטומני מסוג "אלסטומיקס" או שו"ע בעובי כולל 4 מ"מ, בין המריחות תוטבע רצועת רשת אינטרגלס. המריחות יבוצעו בחפיפה על גבי קצוות היריעות לרוחב של כ-20 ס"מ ועל גבי פס המתכת או המשקוף העיוור בחפיפה.</w:t>
      </w:r>
    </w:p>
    <w:p w14:paraId="6E38AC4B" w14:textId="77777777" w:rsidR="009369F1" w:rsidRPr="00E06B75" w:rsidRDefault="009369F1" w:rsidP="000543A2">
      <w:pPr>
        <w:ind w:left="1418"/>
        <w:jc w:val="both"/>
        <w:rPr>
          <w:rStyle w:val="2144"/>
          <w:rFonts w:asciiTheme="minorBidi" w:hAnsiTheme="minorBidi" w:cstheme="minorBidi"/>
          <w:szCs w:val="24"/>
          <w:rtl/>
        </w:rPr>
      </w:pPr>
      <w:r w:rsidRPr="00E06B75">
        <w:rPr>
          <w:rFonts w:asciiTheme="minorBidi" w:hAnsiTheme="minorBidi" w:cstheme="minorBidi"/>
          <w:b/>
          <w:bCs/>
          <w:sz w:val="24"/>
          <w:szCs w:val="24"/>
          <w:rtl/>
        </w:rPr>
        <w:t xml:space="preserve">גמר האיטום סביב הנקזים </w:t>
      </w:r>
      <w:r w:rsidRPr="00E06B75">
        <w:rPr>
          <w:rStyle w:val="2144"/>
          <w:rFonts w:asciiTheme="minorBidi" w:hAnsiTheme="minorBidi" w:cstheme="minorBidi"/>
          <w:szCs w:val="24"/>
          <w:rtl/>
        </w:rPr>
        <w:t xml:space="preserve">יבוצע ע"י חיבור היריעות הביטומניות למסגרת המרזב באופן אטום ביחד עם כיוון השיפוע. יש לוודא שלא נוצרת הגבהת האיטום לקראת הנקז על מנת לא ליצור שלוליות מים עומדים. </w:t>
      </w:r>
    </w:p>
    <w:p w14:paraId="0F36AED0" w14:textId="77777777" w:rsidR="009369F1" w:rsidRPr="00E06B75" w:rsidRDefault="009369F1" w:rsidP="001F406A">
      <w:pPr>
        <w:pStyle w:val="1ff"/>
        <w:numPr>
          <w:ilvl w:val="1"/>
          <w:numId w:val="70"/>
        </w:numPr>
        <w:ind w:left="1460" w:hanging="575"/>
        <w:jc w:val="both"/>
        <w:rPr>
          <w:rFonts w:asciiTheme="minorBidi" w:hAnsiTheme="minorBidi" w:cstheme="minorBidi"/>
          <w:szCs w:val="24"/>
          <w:u w:val="single"/>
        </w:rPr>
      </w:pPr>
      <w:r w:rsidRPr="00E06B75">
        <w:rPr>
          <w:rFonts w:asciiTheme="minorBidi" w:hAnsiTheme="minorBidi" w:cstheme="minorBidi"/>
          <w:szCs w:val="24"/>
          <w:u w:val="single"/>
          <w:rtl/>
        </w:rPr>
        <w:t>בדיקת הצפה בתקרות</w:t>
      </w:r>
    </w:p>
    <w:p w14:paraId="3FDD14E4" w14:textId="77777777" w:rsidR="009369F1" w:rsidRPr="00E06B75" w:rsidRDefault="009369F1" w:rsidP="000543A2">
      <w:pPr>
        <w:pStyle w:val="2f7"/>
        <w:jc w:val="both"/>
        <w:rPr>
          <w:rFonts w:asciiTheme="minorBidi" w:hAnsiTheme="minorBidi" w:cstheme="minorBidi"/>
          <w:szCs w:val="24"/>
          <w:rtl/>
        </w:rPr>
      </w:pPr>
      <w:r w:rsidRPr="00E06B75">
        <w:rPr>
          <w:rFonts w:asciiTheme="minorBidi" w:hAnsiTheme="minorBidi" w:cstheme="minorBidi"/>
          <w:szCs w:val="24"/>
          <w:rtl/>
        </w:rPr>
        <w:t>בסיום עבודת האיטום ולפני ביצוע הגנת האיטום תעשה בדיקת הצפה של השטחים שנאטמו בהתאם להנחיות שבת"י 1476 על חלקיו (לרבות חלק 1) השטח יוצף ברום של 50 מ"מ מעל נקודת הגג הגבוהה ביותר למשך 72 שעות.</w:t>
      </w:r>
    </w:p>
    <w:p w14:paraId="1F773291" w14:textId="77777777" w:rsidR="009369F1" w:rsidRPr="00E06B75" w:rsidRDefault="009369F1" w:rsidP="000543A2">
      <w:pPr>
        <w:pStyle w:val="2f7"/>
        <w:jc w:val="both"/>
        <w:rPr>
          <w:rFonts w:asciiTheme="minorBidi" w:hAnsiTheme="minorBidi" w:cstheme="minorBidi"/>
          <w:szCs w:val="24"/>
          <w:rtl/>
        </w:rPr>
      </w:pPr>
      <w:r w:rsidRPr="00E06B75">
        <w:rPr>
          <w:rFonts w:asciiTheme="minorBidi" w:hAnsiTheme="minorBidi" w:cstheme="minorBidi"/>
          <w:szCs w:val="24"/>
          <w:rtl/>
        </w:rPr>
        <w:t>מחיר הבדיקות כלול במחיר יחידת האיטום. לא ישולם תשלום נוסף עבור ביצוע בדיקות.</w:t>
      </w:r>
    </w:p>
    <w:p w14:paraId="3ADB9FF2" w14:textId="77777777" w:rsidR="009369F1" w:rsidRPr="00E06B75" w:rsidRDefault="009369F1" w:rsidP="000543A2">
      <w:pPr>
        <w:pStyle w:val="2f7"/>
        <w:jc w:val="both"/>
        <w:rPr>
          <w:rFonts w:asciiTheme="minorBidi" w:hAnsiTheme="minorBidi" w:cstheme="minorBidi"/>
          <w:szCs w:val="24"/>
          <w:rtl/>
        </w:rPr>
      </w:pPr>
    </w:p>
    <w:p w14:paraId="1693D465" w14:textId="77777777" w:rsidR="009369F1" w:rsidRPr="00E06B75" w:rsidRDefault="009369F1" w:rsidP="000543A2">
      <w:pPr>
        <w:pStyle w:val="2f7"/>
        <w:jc w:val="both"/>
        <w:rPr>
          <w:rFonts w:asciiTheme="minorBidi" w:hAnsiTheme="minorBidi" w:cstheme="minorBidi"/>
          <w:szCs w:val="24"/>
          <w:rtl/>
        </w:rPr>
      </w:pPr>
      <w:r w:rsidRPr="00E06B75">
        <w:rPr>
          <w:rFonts w:asciiTheme="minorBidi" w:hAnsiTheme="minorBidi" w:cstheme="minorBidi"/>
          <w:szCs w:val="24"/>
          <w:rtl/>
        </w:rPr>
        <w:t xml:space="preserve">באם יתגלו סימני רטיבות או דליפה – יש לתקן את המקום הפגום ולחזור  על בדיקת ההצפה עד לקבלת תקרה אטומה. על מנת שכל קטעי הגג ימולאו במים, יבצע הקבלן הגבהות מקומיות זמניות, "סטופרים" או יאטום זמנית פתחים קיימים. </w:t>
      </w:r>
    </w:p>
    <w:p w14:paraId="4047D320" w14:textId="77777777" w:rsidR="009369F1" w:rsidRPr="00E06B75" w:rsidRDefault="009369F1" w:rsidP="000543A2">
      <w:pPr>
        <w:pStyle w:val="2f7"/>
        <w:jc w:val="both"/>
        <w:rPr>
          <w:rFonts w:asciiTheme="minorBidi" w:hAnsiTheme="minorBidi" w:cstheme="minorBidi"/>
          <w:szCs w:val="24"/>
          <w:rtl/>
        </w:rPr>
      </w:pPr>
    </w:p>
    <w:p w14:paraId="1E7B4174" w14:textId="77777777" w:rsidR="009369F1" w:rsidRPr="00E06B75" w:rsidRDefault="009369F1" w:rsidP="000543A2">
      <w:pPr>
        <w:pStyle w:val="2f7"/>
        <w:jc w:val="both"/>
        <w:rPr>
          <w:rFonts w:asciiTheme="minorBidi" w:hAnsiTheme="minorBidi" w:cstheme="minorBidi"/>
          <w:szCs w:val="24"/>
          <w:rtl/>
        </w:rPr>
      </w:pPr>
      <w:r w:rsidRPr="00E06B75">
        <w:rPr>
          <w:rFonts w:asciiTheme="minorBidi" w:hAnsiTheme="minorBidi" w:cstheme="minorBidi"/>
          <w:szCs w:val="24"/>
          <w:rtl/>
        </w:rPr>
        <w:t>את ההצפה יש לתאם עם משתמשי הבניין ולעשות את כל ההכנות למקרה שתהיה דליפה. במסגרת הכנות אלו יכוסו אביזרים רגישים בתוך הבניין וכן תינתנה הנחיות לפתיחה מיידית של המרזבים. למען הסר ספק מובהר בזאת כי לא תוכר כל תביעה ו/או טענה לתשלום נוסף עבור עבודות המפורטות בסעיף זה.</w:t>
      </w:r>
    </w:p>
    <w:p w14:paraId="798AB5E9" w14:textId="77777777" w:rsidR="009369F1" w:rsidRPr="00E06B75" w:rsidRDefault="009369F1" w:rsidP="000543A2">
      <w:pPr>
        <w:pStyle w:val="2f7"/>
        <w:jc w:val="both"/>
        <w:rPr>
          <w:rFonts w:asciiTheme="minorBidi" w:hAnsiTheme="minorBidi" w:cstheme="minorBidi"/>
          <w:szCs w:val="24"/>
          <w:rtl/>
        </w:rPr>
      </w:pPr>
    </w:p>
    <w:p w14:paraId="5971A361" w14:textId="77777777" w:rsidR="009369F1" w:rsidRPr="00E06B75" w:rsidRDefault="009369F1" w:rsidP="000543A2">
      <w:pPr>
        <w:pStyle w:val="2f7"/>
        <w:jc w:val="both"/>
        <w:rPr>
          <w:rFonts w:asciiTheme="minorBidi" w:hAnsiTheme="minorBidi" w:cstheme="minorBidi"/>
          <w:szCs w:val="24"/>
          <w:rtl/>
        </w:rPr>
      </w:pPr>
      <w:r w:rsidRPr="00E06B75">
        <w:rPr>
          <w:rFonts w:asciiTheme="minorBidi" w:hAnsiTheme="minorBidi" w:cstheme="minorBidi"/>
          <w:szCs w:val="24"/>
          <w:rtl/>
        </w:rPr>
        <w:t xml:space="preserve">סתימת פי המרזבים תבוצע רק בעזרת בלונם באופן אשר לא יזיק למערכת האיטום, אך תמנע ביעילות את יציאת המים מהגג. </w:t>
      </w:r>
    </w:p>
    <w:p w14:paraId="7795A444" w14:textId="77777777" w:rsidR="009369F1" w:rsidRPr="00E06B75" w:rsidRDefault="009369F1" w:rsidP="000543A2">
      <w:pPr>
        <w:pStyle w:val="2f7"/>
        <w:jc w:val="both"/>
        <w:rPr>
          <w:rFonts w:asciiTheme="minorBidi" w:hAnsiTheme="minorBidi" w:cstheme="minorBidi"/>
          <w:szCs w:val="24"/>
          <w:rtl/>
        </w:rPr>
      </w:pPr>
    </w:p>
    <w:p w14:paraId="42CBB159" w14:textId="77777777" w:rsidR="009369F1" w:rsidRPr="00E06B75" w:rsidRDefault="009369F1" w:rsidP="000543A2">
      <w:pPr>
        <w:pStyle w:val="2f7"/>
        <w:jc w:val="both"/>
        <w:rPr>
          <w:rFonts w:asciiTheme="minorBidi" w:hAnsiTheme="minorBidi" w:cstheme="minorBidi"/>
          <w:szCs w:val="24"/>
          <w:rtl/>
        </w:rPr>
      </w:pPr>
      <w:r w:rsidRPr="00E06B75">
        <w:rPr>
          <w:rFonts w:asciiTheme="minorBidi" w:hAnsiTheme="minorBidi" w:cstheme="minorBidi"/>
          <w:szCs w:val="24"/>
          <w:rtl/>
        </w:rPr>
        <w:t xml:space="preserve">יש לוודא כי פני המים אינם גבוהים בשום מקום מגובה הקצה העליון של יריעות החיפוי. אם קיים מקום כזה, יש לבצע טיפול מקומי אשר יאפשר בכל זאת את קיום ההצפה. דבר זה יתואם עם המפקח. במידת הצורך יש לבצע כל בניה זמנית ההכרחית לביצוע ההצפה. </w:t>
      </w:r>
    </w:p>
    <w:p w14:paraId="1B5F8BDC" w14:textId="77777777" w:rsidR="009369F1" w:rsidRPr="00E06B75" w:rsidRDefault="009369F1" w:rsidP="000543A2">
      <w:pPr>
        <w:pStyle w:val="2f7"/>
        <w:jc w:val="both"/>
        <w:rPr>
          <w:rFonts w:asciiTheme="minorBidi" w:hAnsiTheme="minorBidi" w:cstheme="minorBidi"/>
          <w:szCs w:val="24"/>
        </w:rPr>
      </w:pPr>
    </w:p>
    <w:p w14:paraId="3B85394F" w14:textId="77777777" w:rsidR="009369F1" w:rsidRPr="00E06B75" w:rsidRDefault="009369F1" w:rsidP="000543A2">
      <w:pPr>
        <w:pStyle w:val="2f7"/>
        <w:jc w:val="both"/>
        <w:rPr>
          <w:rFonts w:asciiTheme="minorBidi" w:hAnsiTheme="minorBidi" w:cstheme="minorBidi"/>
          <w:szCs w:val="24"/>
          <w:rtl/>
        </w:rPr>
      </w:pPr>
      <w:r w:rsidRPr="00E06B75">
        <w:rPr>
          <w:rFonts w:asciiTheme="minorBidi" w:hAnsiTheme="minorBidi" w:cstheme="minorBidi"/>
          <w:szCs w:val="24"/>
          <w:rtl/>
        </w:rPr>
        <w:t xml:space="preserve">לאחר סיום 72 שעות הצפה מלאה של התקרה ובעוד התקרה מלאה במים ורק לאחר שהמפקח בדק את יציאות המרזב ויובש התקרה, יראה הדבר כאילו הסתיימה ההצפה בהצלחה. </w:t>
      </w:r>
    </w:p>
    <w:p w14:paraId="00F462FF" w14:textId="77777777" w:rsidR="009369F1" w:rsidRPr="00E06B75" w:rsidRDefault="009369F1" w:rsidP="000543A2">
      <w:pPr>
        <w:pStyle w:val="2f7"/>
        <w:jc w:val="both"/>
        <w:rPr>
          <w:rFonts w:asciiTheme="minorBidi" w:hAnsiTheme="minorBidi" w:cstheme="minorBidi"/>
          <w:szCs w:val="24"/>
          <w:rtl/>
        </w:rPr>
      </w:pPr>
    </w:p>
    <w:p w14:paraId="3A867534" w14:textId="77777777" w:rsidR="009369F1" w:rsidRPr="00E06B75" w:rsidRDefault="009369F1" w:rsidP="000543A2">
      <w:pPr>
        <w:pStyle w:val="2f7"/>
        <w:jc w:val="both"/>
        <w:rPr>
          <w:rFonts w:asciiTheme="minorBidi" w:hAnsiTheme="minorBidi" w:cstheme="minorBidi"/>
          <w:szCs w:val="24"/>
          <w:rtl/>
        </w:rPr>
      </w:pPr>
      <w:r w:rsidRPr="00E06B75">
        <w:rPr>
          <w:rFonts w:asciiTheme="minorBidi" w:hAnsiTheme="minorBidi" w:cstheme="minorBidi"/>
          <w:szCs w:val="24"/>
          <w:rtl/>
        </w:rPr>
        <w:t xml:space="preserve">בכל מקרה של הפסקת הצפה עקב נזילות, או שנתגלו נזילות בסיום ההצפה ירוקן הגג ממים, ייובש ויתוקן. כל התיקונים יהיו על-חשבון הקבלן לרבות תיקוני נזקים בפנים המבנים (נזקים שנגרמו כתוצאה מניסוי ההצפה). הצפות ותיקונים חוזרים יבוצעו אף הם על-חשבון הקבלן עד לאישור סופי של המפקח. </w:t>
      </w:r>
    </w:p>
    <w:p w14:paraId="534B17F1" w14:textId="77777777" w:rsidR="009369F1" w:rsidRPr="00E06B75" w:rsidRDefault="009369F1" w:rsidP="000543A2">
      <w:pPr>
        <w:pStyle w:val="2f7"/>
        <w:jc w:val="both"/>
        <w:rPr>
          <w:rFonts w:asciiTheme="minorBidi" w:hAnsiTheme="minorBidi" w:cstheme="minorBidi"/>
          <w:szCs w:val="24"/>
          <w:rtl/>
        </w:rPr>
      </w:pPr>
    </w:p>
    <w:p w14:paraId="02E26BDF" w14:textId="77777777" w:rsidR="009369F1" w:rsidRPr="00E06B75" w:rsidRDefault="009369F1" w:rsidP="000543A2">
      <w:pPr>
        <w:pStyle w:val="2f7"/>
        <w:jc w:val="both"/>
        <w:rPr>
          <w:rFonts w:asciiTheme="minorBidi" w:hAnsiTheme="minorBidi" w:cstheme="minorBidi"/>
          <w:szCs w:val="24"/>
        </w:rPr>
      </w:pPr>
      <w:r w:rsidRPr="00E06B75">
        <w:rPr>
          <w:rFonts w:asciiTheme="minorBidi" w:hAnsiTheme="minorBidi" w:cstheme="minorBidi"/>
          <w:szCs w:val="24"/>
          <w:rtl/>
        </w:rPr>
        <w:t xml:space="preserve">ההצפות ושלב קבלת האיטום של התקרה יסתיימו, כאשר עם תום ההצפה, לא יהיו נזילות ולא יתגלו כל כתמי רטיבות בבניין וזאת, באישור בכתב מהמפקח. </w:t>
      </w:r>
    </w:p>
    <w:p w14:paraId="4350EC07" w14:textId="77777777" w:rsidR="009369F1" w:rsidRPr="00E06B75" w:rsidRDefault="009369F1" w:rsidP="000543A2">
      <w:pPr>
        <w:pStyle w:val="2f7"/>
        <w:jc w:val="both"/>
        <w:rPr>
          <w:rFonts w:asciiTheme="minorBidi" w:hAnsiTheme="minorBidi" w:cstheme="minorBidi"/>
          <w:szCs w:val="24"/>
          <w:rtl/>
        </w:rPr>
      </w:pPr>
    </w:p>
    <w:p w14:paraId="127BB438" w14:textId="77777777" w:rsidR="009369F1" w:rsidRPr="00E06B75" w:rsidRDefault="009369F1" w:rsidP="000543A2">
      <w:pPr>
        <w:pStyle w:val="2f7"/>
        <w:jc w:val="both"/>
        <w:rPr>
          <w:rFonts w:asciiTheme="minorBidi" w:hAnsiTheme="minorBidi" w:cstheme="minorBidi"/>
          <w:szCs w:val="24"/>
          <w:rtl/>
        </w:rPr>
      </w:pPr>
      <w:r w:rsidRPr="00E06B75">
        <w:rPr>
          <w:rFonts w:asciiTheme="minorBidi" w:hAnsiTheme="minorBidi" w:cstheme="minorBidi"/>
          <w:szCs w:val="24"/>
          <w:rtl/>
        </w:rPr>
        <w:t>בכל בדיקת הצפה שהיא יערוך הקבלן דוח מתאים על פי המפורט בתקן ישראלי.</w:t>
      </w:r>
    </w:p>
    <w:p w14:paraId="2EBD9380" w14:textId="360891C7" w:rsidR="000543A2" w:rsidRDefault="000543A2" w:rsidP="000543A2">
      <w:pPr>
        <w:pStyle w:val="2f7"/>
        <w:jc w:val="both"/>
        <w:rPr>
          <w:rFonts w:asciiTheme="minorBidi" w:hAnsiTheme="minorBidi" w:cstheme="minorBidi"/>
          <w:szCs w:val="24"/>
          <w:rtl/>
        </w:rPr>
      </w:pPr>
    </w:p>
    <w:p w14:paraId="01CD438F" w14:textId="77777777" w:rsidR="00D8044D" w:rsidRPr="00E06B75" w:rsidRDefault="00D8044D" w:rsidP="000543A2">
      <w:pPr>
        <w:pStyle w:val="2f7"/>
        <w:jc w:val="both"/>
        <w:rPr>
          <w:rFonts w:asciiTheme="minorBidi" w:hAnsiTheme="minorBidi" w:cstheme="minorBidi"/>
          <w:szCs w:val="24"/>
          <w:rtl/>
        </w:rPr>
      </w:pPr>
    </w:p>
    <w:p w14:paraId="39D05018" w14:textId="77777777" w:rsidR="009369F1" w:rsidRPr="00E06B75" w:rsidRDefault="009369F1" w:rsidP="001F406A">
      <w:pPr>
        <w:numPr>
          <w:ilvl w:val="1"/>
          <w:numId w:val="70"/>
        </w:numPr>
        <w:spacing w:after="240" w:line="240" w:lineRule="auto"/>
        <w:ind w:left="1460" w:right="363" w:hanging="575"/>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lastRenderedPageBreak/>
        <w:t xml:space="preserve">בד גאוטכני </w:t>
      </w:r>
    </w:p>
    <w:p w14:paraId="079D8436" w14:textId="77777777" w:rsidR="009369F1" w:rsidRPr="00E06B75" w:rsidRDefault="009369F1" w:rsidP="000543A2">
      <w:pPr>
        <w:ind w:left="1418"/>
        <w:jc w:val="both"/>
        <w:rPr>
          <w:rFonts w:asciiTheme="minorBidi" w:hAnsiTheme="minorBidi" w:cstheme="minorBidi"/>
          <w:sz w:val="24"/>
          <w:szCs w:val="24"/>
        </w:rPr>
      </w:pPr>
      <w:r w:rsidRPr="00E06B75">
        <w:rPr>
          <w:rFonts w:asciiTheme="minorBidi" w:hAnsiTheme="minorBidi" w:cstheme="minorBidi"/>
          <w:sz w:val="24"/>
          <w:szCs w:val="24"/>
          <w:rtl/>
        </w:rPr>
        <w:t>על גבי כל שטח האיטום יש להניח בד גאוטכני מסוג "אורים" או שו"ע במשקל</w:t>
      </w:r>
      <w:r w:rsidRPr="00E06B75">
        <w:rPr>
          <w:rStyle w:val="140"/>
          <w:rFonts w:asciiTheme="minorBidi" w:hAnsiTheme="minorBidi" w:cstheme="minorBidi"/>
          <w:szCs w:val="24"/>
          <w:rtl/>
        </w:rPr>
        <w:t xml:space="preserve"> 300 ג"ר/מ"ר בחפיפות של 10 ס"מ. </w:t>
      </w:r>
    </w:p>
    <w:p w14:paraId="40E5B6C7" w14:textId="77777777" w:rsidR="009369F1" w:rsidRPr="00E06B75" w:rsidRDefault="009369F1" w:rsidP="000543A2">
      <w:pPr>
        <w:ind w:left="1418"/>
        <w:jc w:val="both"/>
        <w:rPr>
          <w:rFonts w:asciiTheme="minorBidi" w:hAnsiTheme="minorBidi" w:cstheme="minorBidi"/>
          <w:sz w:val="24"/>
          <w:szCs w:val="24"/>
          <w:rtl/>
        </w:rPr>
      </w:pPr>
      <w:r w:rsidRPr="00E06B75">
        <w:rPr>
          <w:rFonts w:asciiTheme="minorBidi" w:hAnsiTheme="minorBidi" w:cstheme="minorBidi"/>
          <w:sz w:val="24"/>
          <w:szCs w:val="24"/>
          <w:rtl/>
        </w:rPr>
        <w:t>יש לה</w:t>
      </w:r>
      <w:r w:rsidR="00A84183" w:rsidRPr="00E06B75">
        <w:rPr>
          <w:rFonts w:asciiTheme="minorBidi" w:hAnsiTheme="minorBidi" w:cstheme="minorBidi"/>
          <w:sz w:val="24"/>
          <w:szCs w:val="24"/>
          <w:rtl/>
        </w:rPr>
        <w:t>ר</w:t>
      </w:r>
      <w:r w:rsidRPr="00E06B75">
        <w:rPr>
          <w:rFonts w:asciiTheme="minorBidi" w:hAnsiTheme="minorBidi" w:cstheme="minorBidi"/>
          <w:sz w:val="24"/>
          <w:szCs w:val="24"/>
          <w:rtl/>
        </w:rPr>
        <w:t>טיב את הבד הגאוטכני לפני יציקת המדה כך שיהיה רווי במים.</w:t>
      </w:r>
    </w:p>
    <w:p w14:paraId="47A1BBBF" w14:textId="77777777" w:rsidR="009369F1" w:rsidRPr="00E06B75" w:rsidRDefault="009369F1" w:rsidP="001F406A">
      <w:pPr>
        <w:numPr>
          <w:ilvl w:val="1"/>
          <w:numId w:val="70"/>
        </w:numPr>
        <w:spacing w:after="240" w:line="240" w:lineRule="auto"/>
        <w:ind w:left="1460" w:right="363" w:hanging="575"/>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מדה להגנה </w:t>
      </w:r>
    </w:p>
    <w:p w14:paraId="22AC64DB" w14:textId="77777777" w:rsidR="009369F1" w:rsidRPr="00E06B75" w:rsidRDefault="009369F1" w:rsidP="000543A2">
      <w:pPr>
        <w:ind w:left="1418"/>
        <w:jc w:val="both"/>
        <w:rPr>
          <w:rFonts w:asciiTheme="minorBidi" w:hAnsiTheme="minorBidi" w:cstheme="minorBidi"/>
          <w:sz w:val="24"/>
          <w:szCs w:val="24"/>
        </w:rPr>
      </w:pPr>
      <w:r w:rsidRPr="00E06B75">
        <w:rPr>
          <w:rFonts w:asciiTheme="minorBidi" w:hAnsiTheme="minorBidi" w:cstheme="minorBidi"/>
          <w:sz w:val="24"/>
          <w:szCs w:val="24"/>
          <w:rtl/>
        </w:rPr>
        <w:t xml:space="preserve">יש לצקת מדה להגנת האיטום בעובי של 5 ס"מ. </w:t>
      </w:r>
    </w:p>
    <w:p w14:paraId="4AA5F090" w14:textId="77777777" w:rsidR="009369F1" w:rsidRPr="00E06B75" w:rsidRDefault="009369F1" w:rsidP="000543A2">
      <w:pPr>
        <w:ind w:left="1418"/>
        <w:jc w:val="both"/>
        <w:rPr>
          <w:rFonts w:asciiTheme="minorBidi" w:hAnsiTheme="minorBidi" w:cstheme="minorBidi"/>
          <w:sz w:val="24"/>
          <w:szCs w:val="24"/>
        </w:rPr>
      </w:pPr>
      <w:r w:rsidRPr="00E06B75">
        <w:rPr>
          <w:rFonts w:asciiTheme="minorBidi" w:hAnsiTheme="minorBidi" w:cstheme="minorBidi"/>
          <w:sz w:val="24"/>
          <w:szCs w:val="24"/>
          <w:rtl/>
        </w:rPr>
        <w:t xml:space="preserve">המדה תעשה בתערובת נוזלית למחצה כדי למנוע שימוש בכלים וגרימת נזק לאיטום. </w:t>
      </w:r>
    </w:p>
    <w:p w14:paraId="5B0A9755" w14:textId="77777777" w:rsidR="009369F1" w:rsidRPr="00E06B75" w:rsidRDefault="009369F1" w:rsidP="000543A2">
      <w:pPr>
        <w:ind w:left="1418"/>
        <w:jc w:val="both"/>
        <w:rPr>
          <w:rFonts w:asciiTheme="minorBidi" w:hAnsiTheme="minorBidi" w:cstheme="minorBidi"/>
          <w:sz w:val="24"/>
          <w:szCs w:val="24"/>
          <w:rtl/>
        </w:rPr>
      </w:pPr>
      <w:r w:rsidRPr="00E06B75">
        <w:rPr>
          <w:rFonts w:asciiTheme="minorBidi" w:hAnsiTheme="minorBidi" w:cstheme="minorBidi"/>
          <w:sz w:val="24"/>
          <w:szCs w:val="24"/>
          <w:rtl/>
        </w:rPr>
        <w:t>באזורים לציוד טכני כבד יש להוסיף רשתות זיון לשכבת המדה. סוג הרשתות ועובי שכבת ההגנה במקומות הנ"ל יקבעו ע"י קונסטרוקטור.</w:t>
      </w:r>
    </w:p>
    <w:p w14:paraId="405C7B9C" w14:textId="77777777" w:rsidR="009369F1" w:rsidRPr="00E06B75" w:rsidRDefault="009369F1" w:rsidP="001F406A">
      <w:pPr>
        <w:numPr>
          <w:ilvl w:val="1"/>
          <w:numId w:val="70"/>
        </w:numPr>
        <w:spacing w:after="240" w:line="240" w:lineRule="auto"/>
        <w:ind w:left="1460" w:right="363" w:hanging="575"/>
        <w:rPr>
          <w:rFonts w:asciiTheme="minorBidi" w:hAnsiTheme="minorBidi" w:cstheme="minorBidi"/>
          <w:sz w:val="24"/>
          <w:szCs w:val="24"/>
          <w:u w:val="single"/>
          <w:rtl/>
        </w:rPr>
      </w:pPr>
      <w:r w:rsidRPr="00E06B75">
        <w:rPr>
          <w:rFonts w:asciiTheme="minorBidi" w:hAnsiTheme="minorBidi" w:cstheme="minorBidi"/>
          <w:sz w:val="24"/>
          <w:szCs w:val="24"/>
          <w:u w:val="single"/>
          <w:rtl/>
        </w:rPr>
        <w:t>בסיסים לציוד טכני</w:t>
      </w:r>
    </w:p>
    <w:p w14:paraId="36FEE072" w14:textId="77777777" w:rsidR="009369F1" w:rsidRPr="00E06B75" w:rsidRDefault="009369F1" w:rsidP="0053588D">
      <w:pPr>
        <w:ind w:left="1440"/>
        <w:jc w:val="both"/>
        <w:rPr>
          <w:rFonts w:asciiTheme="minorBidi" w:hAnsiTheme="minorBidi" w:cstheme="minorBidi"/>
          <w:sz w:val="24"/>
          <w:szCs w:val="24"/>
        </w:rPr>
      </w:pPr>
      <w:r w:rsidRPr="00E06B75">
        <w:rPr>
          <w:rFonts w:asciiTheme="minorBidi" w:hAnsiTheme="minorBidi" w:cstheme="minorBidi"/>
          <w:sz w:val="24"/>
          <w:szCs w:val="24"/>
          <w:rtl/>
        </w:rPr>
        <w:t>יציקת בסיסים לציוד טכני תבוצע על גבי בטון הגנה. יש לדאוג כי יציקת הבסיסים תבוצע ללא פגיעות באיטום או שכבת ההגנה וללא יצירת מכשולים בדרכי המים לניקוז.</w:t>
      </w:r>
    </w:p>
    <w:p w14:paraId="6AF547E8" w14:textId="6D15E229" w:rsidR="009369F1" w:rsidRPr="004F2FEE" w:rsidRDefault="004F2FEE" w:rsidP="004F2FEE">
      <w:pPr>
        <w:rPr>
          <w:b/>
          <w:bCs/>
          <w:sz w:val="24"/>
          <w:szCs w:val="24"/>
          <w:u w:val="single"/>
        </w:rPr>
      </w:pPr>
      <w:bookmarkStart w:id="92" w:name="_Toc57894417"/>
      <w:bookmarkStart w:id="93" w:name="_Toc61527268"/>
      <w:bookmarkStart w:id="94" w:name="_Toc61762532"/>
      <w:bookmarkStart w:id="95" w:name="_Toc61763067"/>
      <w:bookmarkStart w:id="96" w:name="_Toc61763214"/>
      <w:r>
        <w:rPr>
          <w:rFonts w:hint="cs"/>
          <w:sz w:val="24"/>
          <w:szCs w:val="24"/>
          <w:u w:val="single"/>
          <w:rtl/>
        </w:rPr>
        <w:t xml:space="preserve">05.05. </w:t>
      </w:r>
      <w:r w:rsidR="009369F1" w:rsidRPr="004F2FEE">
        <w:rPr>
          <w:sz w:val="24"/>
          <w:szCs w:val="24"/>
          <w:u w:val="single"/>
          <w:rtl/>
        </w:rPr>
        <w:t>איטום גג עם מערכות מעל חדרים</w:t>
      </w:r>
      <w:bookmarkEnd w:id="92"/>
      <w:bookmarkEnd w:id="93"/>
      <w:bookmarkEnd w:id="94"/>
      <w:bookmarkEnd w:id="95"/>
      <w:bookmarkEnd w:id="96"/>
    </w:p>
    <w:p w14:paraId="5ED48EF5" w14:textId="77777777" w:rsidR="009369F1" w:rsidRPr="00E06B75" w:rsidRDefault="009369F1" w:rsidP="001F406A">
      <w:pPr>
        <w:numPr>
          <w:ilvl w:val="0"/>
          <w:numId w:val="71"/>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הכנת השטח </w:t>
      </w:r>
    </w:p>
    <w:p w14:paraId="1B7D3AA0" w14:textId="77777777" w:rsidR="009369F1" w:rsidRPr="00E06B75" w:rsidRDefault="009369F1" w:rsidP="0053588D">
      <w:pPr>
        <w:pStyle w:val="2fb"/>
        <w:ind w:left="915"/>
        <w:jc w:val="both"/>
        <w:rPr>
          <w:rFonts w:asciiTheme="minorBidi" w:hAnsiTheme="minorBidi" w:cstheme="minorBidi"/>
          <w:szCs w:val="24"/>
        </w:rPr>
      </w:pPr>
      <w:r w:rsidRPr="00E06B75">
        <w:rPr>
          <w:rFonts w:asciiTheme="minorBidi" w:hAnsiTheme="minorBidi" w:cstheme="minorBidi"/>
          <w:szCs w:val="24"/>
          <w:rtl/>
        </w:rPr>
        <w:t xml:space="preserve">לפני תחילת העבודה יש להשלים את כל האלמנטים שמשפיעים על האיטום, לדוגמא: מעקות, צינורות החודרים לאיטום, מרזבים או צינורות ניקוז, שרוולים, פינות, וכד'.  צריך להכין את המשטח לקבלת האיטום, לנקותו מלכלוך, אבק, אבנים, שומן, חוטי ברזל וכו' על המשטח להיות מוכן לקבלת מחסום האדים. </w:t>
      </w:r>
    </w:p>
    <w:p w14:paraId="2E3EDC00" w14:textId="77777777" w:rsidR="009369F1" w:rsidRPr="00E06B75" w:rsidRDefault="009369F1" w:rsidP="0053588D">
      <w:pPr>
        <w:pStyle w:val="2fb"/>
        <w:ind w:left="915"/>
        <w:jc w:val="both"/>
        <w:rPr>
          <w:rFonts w:asciiTheme="minorBidi" w:hAnsiTheme="minorBidi" w:cstheme="minorBidi"/>
          <w:szCs w:val="24"/>
          <w:rtl/>
        </w:rPr>
      </w:pPr>
    </w:p>
    <w:p w14:paraId="3C8AB79A" w14:textId="77777777" w:rsidR="009369F1" w:rsidRPr="00E06B75" w:rsidRDefault="009369F1" w:rsidP="0053588D">
      <w:pPr>
        <w:pStyle w:val="2fb"/>
        <w:ind w:left="915"/>
        <w:jc w:val="both"/>
        <w:rPr>
          <w:rFonts w:asciiTheme="minorBidi" w:hAnsiTheme="minorBidi" w:cstheme="minorBidi"/>
          <w:b/>
          <w:bCs/>
          <w:szCs w:val="24"/>
          <w:u w:val="single"/>
          <w:rtl/>
        </w:rPr>
      </w:pPr>
      <w:r w:rsidRPr="00E06B75">
        <w:rPr>
          <w:rFonts w:asciiTheme="minorBidi" w:hAnsiTheme="minorBidi" w:cstheme="minorBidi"/>
          <w:b/>
          <w:bCs/>
          <w:szCs w:val="24"/>
          <w:u w:val="single"/>
          <w:rtl/>
        </w:rPr>
        <w:t>אין לבצע יציקת בסיסי בטון לציוד טכני לפני ביצוע עבודות האיטום בגג ויציקת מדה בטון להגנה. יציקת הבסיסים תבוצע על גבי בטון הגנה, בהתאם לתוכנית קונסטרוקציה.</w:t>
      </w:r>
    </w:p>
    <w:p w14:paraId="30B2735A" w14:textId="77777777" w:rsidR="009369F1" w:rsidRPr="00E06B75" w:rsidRDefault="009369F1" w:rsidP="0053588D">
      <w:pPr>
        <w:pStyle w:val="2fb"/>
        <w:ind w:left="915"/>
        <w:jc w:val="both"/>
        <w:rPr>
          <w:rFonts w:asciiTheme="minorBidi" w:hAnsiTheme="minorBidi" w:cstheme="minorBidi"/>
          <w:szCs w:val="24"/>
          <w:rtl/>
        </w:rPr>
      </w:pPr>
    </w:p>
    <w:p w14:paraId="49000675" w14:textId="77777777" w:rsidR="009369F1" w:rsidRPr="00E06B75" w:rsidRDefault="009369F1" w:rsidP="0053588D">
      <w:pPr>
        <w:pStyle w:val="2f7"/>
        <w:ind w:left="915"/>
        <w:jc w:val="both"/>
        <w:rPr>
          <w:rFonts w:asciiTheme="minorBidi" w:hAnsiTheme="minorBidi" w:cstheme="minorBidi"/>
          <w:szCs w:val="24"/>
        </w:rPr>
      </w:pPr>
      <w:r w:rsidRPr="00E06B75">
        <w:rPr>
          <w:rFonts w:asciiTheme="minorBidi" w:hAnsiTheme="minorBidi" w:cstheme="minorBidi"/>
          <w:b/>
          <w:bCs/>
          <w:szCs w:val="24"/>
          <w:rtl/>
        </w:rPr>
        <w:t xml:space="preserve">בספי יציאה לגג, </w:t>
      </w:r>
      <w:r w:rsidRPr="00E06B75">
        <w:rPr>
          <w:rFonts w:asciiTheme="minorBidi" w:hAnsiTheme="minorBidi" w:cstheme="minorBidi"/>
          <w:szCs w:val="24"/>
          <w:rtl/>
        </w:rPr>
        <w:t>יש לקבע פרופיל אלומיניום שיקובע לחגורת הבטון על מנת לקבל את האיטום בחפיפה. אלמנט זה יהווה את החלק העליון של מערכת האיטום באזור הדלת. עבודה זו תבוצע ע"י הקבלן הראשי, תיכלל בעלות עבודת הכנת השטח ותהיה חלק בלתי נפרד ממנה.</w:t>
      </w:r>
    </w:p>
    <w:p w14:paraId="46397C1E" w14:textId="77777777" w:rsidR="009369F1" w:rsidRPr="00E06B75" w:rsidRDefault="0053588D" w:rsidP="001F406A">
      <w:pPr>
        <w:numPr>
          <w:ilvl w:val="0"/>
          <w:numId w:val="72"/>
        </w:numPr>
        <w:spacing w:after="240" w:line="240" w:lineRule="auto"/>
        <w:ind w:left="893" w:right="363" w:hanging="381"/>
        <w:rPr>
          <w:rFonts w:asciiTheme="minorBidi" w:hAnsiTheme="minorBidi" w:cstheme="minorBidi"/>
          <w:sz w:val="24"/>
          <w:szCs w:val="24"/>
          <w:u w:val="single"/>
          <w:rtl/>
        </w:rPr>
      </w:pPr>
      <w:r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ab/>
      </w:r>
      <w:r w:rsidR="009369F1" w:rsidRPr="00E06B75">
        <w:rPr>
          <w:rFonts w:asciiTheme="minorBidi" w:hAnsiTheme="minorBidi" w:cstheme="minorBidi"/>
          <w:sz w:val="24"/>
          <w:szCs w:val="24"/>
          <w:u w:val="single"/>
          <w:rtl/>
        </w:rPr>
        <w:t xml:space="preserve">מחסום אדים </w:t>
      </w:r>
    </w:p>
    <w:p w14:paraId="265B58D3" w14:textId="77777777" w:rsidR="009369F1" w:rsidRPr="00E06B75" w:rsidRDefault="009369F1" w:rsidP="0053588D">
      <w:pPr>
        <w:pStyle w:val="2fb"/>
        <w:ind w:left="893"/>
        <w:rPr>
          <w:rFonts w:asciiTheme="minorBidi" w:hAnsiTheme="minorBidi" w:cstheme="minorBidi"/>
          <w:szCs w:val="24"/>
        </w:rPr>
      </w:pPr>
      <w:r w:rsidRPr="00E06B75">
        <w:rPr>
          <w:rFonts w:asciiTheme="minorBidi" w:hAnsiTheme="minorBidi" w:cstheme="minorBidi"/>
          <w:szCs w:val="24"/>
          <w:rtl/>
        </w:rPr>
        <w:t xml:space="preserve">על פני רצפת הבטון: </w:t>
      </w:r>
    </w:p>
    <w:p w14:paraId="196B6CE6" w14:textId="77777777" w:rsidR="009369F1" w:rsidRPr="00E06B75" w:rsidRDefault="009369F1" w:rsidP="009369F1">
      <w:pPr>
        <w:pStyle w:val="1ff5"/>
        <w:rPr>
          <w:rFonts w:asciiTheme="minorBidi" w:hAnsiTheme="minorBidi" w:cstheme="minorBidi"/>
          <w:szCs w:val="24"/>
        </w:rPr>
      </w:pPr>
    </w:p>
    <w:p w14:paraId="493D69A7" w14:textId="77777777" w:rsidR="009369F1" w:rsidRPr="00E06B75" w:rsidRDefault="009369F1" w:rsidP="001F406A">
      <w:pPr>
        <w:numPr>
          <w:ilvl w:val="2"/>
          <w:numId w:val="66"/>
        </w:numPr>
        <w:spacing w:after="240" w:line="240" w:lineRule="auto"/>
        <w:ind w:left="1177" w:hanging="284"/>
        <w:jc w:val="both"/>
        <w:rPr>
          <w:rFonts w:asciiTheme="minorBidi" w:hAnsiTheme="minorBidi" w:cstheme="minorBidi"/>
          <w:sz w:val="24"/>
          <w:szCs w:val="24"/>
        </w:rPr>
      </w:pPr>
      <w:r w:rsidRPr="00E06B75">
        <w:rPr>
          <w:rFonts w:asciiTheme="minorBidi" w:hAnsiTheme="minorBidi" w:cstheme="minorBidi"/>
          <w:sz w:val="24"/>
          <w:szCs w:val="24"/>
          <w:rtl/>
        </w:rPr>
        <w:t xml:space="preserve">יש לבצע רולקות במידות של 3 </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 3 ס"מ סביב הרצפה, באמצעות תערובת מוכנה מסוג "ספיר 620" או שו"ע.</w:t>
      </w:r>
    </w:p>
    <w:p w14:paraId="540B0B0D" w14:textId="77777777" w:rsidR="009369F1" w:rsidRPr="00E06B75" w:rsidRDefault="009369F1" w:rsidP="001F406A">
      <w:pPr>
        <w:numPr>
          <w:ilvl w:val="2"/>
          <w:numId w:val="66"/>
        </w:numPr>
        <w:spacing w:after="240" w:line="240" w:lineRule="auto"/>
        <w:ind w:left="1177" w:hanging="284"/>
        <w:jc w:val="both"/>
        <w:rPr>
          <w:rFonts w:asciiTheme="minorBidi" w:hAnsiTheme="minorBidi" w:cstheme="minorBidi"/>
          <w:sz w:val="24"/>
          <w:szCs w:val="24"/>
          <w:rtl/>
        </w:rPr>
      </w:pPr>
      <w:r w:rsidRPr="00E06B75">
        <w:rPr>
          <w:rFonts w:asciiTheme="minorBidi" w:hAnsiTheme="minorBidi" w:cstheme="minorBidi"/>
          <w:sz w:val="24"/>
          <w:szCs w:val="24"/>
          <w:rtl/>
        </w:rPr>
        <w:t>יש למרוח פריימר ביטומני מסוג "</w:t>
      </w:r>
      <w:r w:rsidRPr="00E06B75">
        <w:rPr>
          <w:rFonts w:asciiTheme="minorBidi" w:hAnsiTheme="minorBidi" w:cstheme="minorBidi"/>
          <w:sz w:val="24"/>
          <w:szCs w:val="24"/>
        </w:rPr>
        <w:t>GS 474</w:t>
      </w:r>
      <w:r w:rsidRPr="00E06B75">
        <w:rPr>
          <w:rFonts w:asciiTheme="minorBidi" w:hAnsiTheme="minorBidi" w:cstheme="minorBidi"/>
          <w:sz w:val="24"/>
          <w:szCs w:val="24"/>
          <w:rtl/>
        </w:rPr>
        <w:t xml:space="preserve">" או שו"ע בכמות של 300 ג"ר/מ"ר. </w:t>
      </w:r>
    </w:p>
    <w:p w14:paraId="46B3D454" w14:textId="77777777" w:rsidR="009369F1" w:rsidRPr="00E06B75" w:rsidRDefault="009369F1" w:rsidP="001F406A">
      <w:pPr>
        <w:numPr>
          <w:ilvl w:val="2"/>
          <w:numId w:val="66"/>
        </w:numPr>
        <w:spacing w:after="240" w:line="240" w:lineRule="auto"/>
        <w:ind w:left="1177" w:hanging="284"/>
        <w:jc w:val="both"/>
        <w:rPr>
          <w:rFonts w:asciiTheme="minorBidi" w:hAnsiTheme="minorBidi" w:cstheme="minorBidi"/>
          <w:sz w:val="24"/>
          <w:szCs w:val="24"/>
          <w:rtl/>
        </w:rPr>
      </w:pPr>
      <w:r w:rsidRPr="00E06B75">
        <w:rPr>
          <w:rFonts w:asciiTheme="minorBidi" w:hAnsiTheme="minorBidi" w:cstheme="minorBidi"/>
          <w:sz w:val="24"/>
          <w:szCs w:val="24"/>
          <w:rtl/>
        </w:rPr>
        <w:t xml:space="preserve">לאחר התייבשות הפריימר יש למרוח ביטומן חם מסוג "אלסטקס 105/25" או שו"ע בכמות של 2 ק"ג/מ"ר, יש למרוח 2 שכבות בכמות של 1 ק"ג/מ"ר כל אחד. </w:t>
      </w:r>
    </w:p>
    <w:p w14:paraId="7BE575DA" w14:textId="77777777" w:rsidR="009369F1" w:rsidRPr="00E06B75" w:rsidRDefault="009369F1" w:rsidP="001F406A">
      <w:pPr>
        <w:numPr>
          <w:ilvl w:val="2"/>
          <w:numId w:val="66"/>
        </w:numPr>
        <w:spacing w:after="240" w:line="240" w:lineRule="auto"/>
        <w:ind w:left="1177" w:hanging="284"/>
        <w:jc w:val="both"/>
        <w:rPr>
          <w:rFonts w:asciiTheme="minorBidi" w:hAnsiTheme="minorBidi" w:cstheme="minorBidi"/>
          <w:sz w:val="24"/>
          <w:szCs w:val="24"/>
          <w:rtl/>
        </w:rPr>
      </w:pPr>
      <w:r w:rsidRPr="00E06B75">
        <w:rPr>
          <w:rFonts w:asciiTheme="minorBidi" w:hAnsiTheme="minorBidi" w:cstheme="minorBidi"/>
          <w:sz w:val="24"/>
          <w:szCs w:val="24"/>
          <w:rtl/>
        </w:rPr>
        <w:lastRenderedPageBreak/>
        <w:t>יש להצמיד על גבי הביטומן, יריעה ביטומנית עם שכבת אלומיניום מסוג "</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ביטוגלס אלומיניום" או שו"ע. החפיפות הצדדיות לאורך היריעות הסמוכות יהיו לא פחות מ-10 ס"מ, החפיפות לרוחב בשתי הקצוות של היריעות הסמוכות יהיו לא פחות מ-20 ס"מ. הדבקת החפיפות תהיה על ידי הלחמה בעזרת אש מבוקרת כדי למנוע חריכת החומר. </w:t>
      </w:r>
    </w:p>
    <w:p w14:paraId="2CE71625" w14:textId="77777777" w:rsidR="009369F1" w:rsidRPr="00E06B75" w:rsidRDefault="009369F1" w:rsidP="001F406A">
      <w:pPr>
        <w:numPr>
          <w:ilvl w:val="2"/>
          <w:numId w:val="66"/>
        </w:numPr>
        <w:spacing w:after="240" w:line="240" w:lineRule="auto"/>
        <w:ind w:left="1177" w:hanging="284"/>
        <w:jc w:val="both"/>
        <w:rPr>
          <w:rFonts w:asciiTheme="minorBidi" w:hAnsiTheme="minorBidi" w:cstheme="minorBidi"/>
          <w:sz w:val="24"/>
          <w:szCs w:val="24"/>
          <w:rtl/>
        </w:rPr>
      </w:pPr>
      <w:r w:rsidRPr="00E06B75">
        <w:rPr>
          <w:rFonts w:asciiTheme="minorBidi" w:hAnsiTheme="minorBidi" w:cstheme="minorBidi"/>
          <w:sz w:val="24"/>
          <w:szCs w:val="24"/>
          <w:rtl/>
        </w:rPr>
        <w:t xml:space="preserve">מחסום האדים, יכלול את כל שטח התקרה, הקירות, העמודים וכו' עד לגובה קצה האיטום. מערכת האיטום ומחסום האדים יתחברו ברולקות מסביב לגג, לעמודים, לצינורות וכו'. </w:t>
      </w:r>
    </w:p>
    <w:p w14:paraId="38495D49" w14:textId="77777777" w:rsidR="009369F1" w:rsidRPr="00E06B75" w:rsidRDefault="009369F1" w:rsidP="001F406A">
      <w:pPr>
        <w:numPr>
          <w:ilvl w:val="0"/>
          <w:numId w:val="73"/>
        </w:numPr>
        <w:tabs>
          <w:tab w:val="left" w:pos="893"/>
        </w:tabs>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בידוד תרמי </w:t>
      </w:r>
    </w:p>
    <w:p w14:paraId="718C9D2C" w14:textId="77777777" w:rsidR="009369F1" w:rsidRPr="00E06B75" w:rsidRDefault="009369F1" w:rsidP="00ED5D65">
      <w:pPr>
        <w:tabs>
          <w:tab w:val="left" w:pos="893"/>
        </w:tabs>
        <w:ind w:left="893"/>
        <w:jc w:val="both"/>
        <w:rPr>
          <w:rFonts w:asciiTheme="minorBidi" w:hAnsiTheme="minorBidi" w:cstheme="minorBidi"/>
          <w:sz w:val="24"/>
          <w:szCs w:val="24"/>
        </w:rPr>
      </w:pPr>
      <w:r w:rsidRPr="00E06B75">
        <w:rPr>
          <w:rFonts w:asciiTheme="minorBidi" w:hAnsiTheme="minorBidi" w:cstheme="minorBidi"/>
          <w:sz w:val="24"/>
          <w:szCs w:val="24"/>
          <w:rtl/>
        </w:rPr>
        <w:t>על גבי מחסום האדים יש להדביק לוחות "פוליפאן" דגם "</w:t>
      </w:r>
      <w:r w:rsidRPr="00E06B75">
        <w:rPr>
          <w:rFonts w:asciiTheme="minorBidi" w:hAnsiTheme="minorBidi" w:cstheme="minorBidi"/>
          <w:sz w:val="24"/>
          <w:szCs w:val="24"/>
        </w:rPr>
        <w:t>L</w:t>
      </w:r>
      <w:r w:rsidRPr="00E06B75">
        <w:rPr>
          <w:rFonts w:asciiTheme="minorBidi" w:hAnsiTheme="minorBidi" w:cstheme="minorBidi"/>
          <w:sz w:val="24"/>
          <w:szCs w:val="24"/>
          <w:rtl/>
        </w:rPr>
        <w:t xml:space="preserve">" או שו"ע בעובי 5 ס"מ. </w:t>
      </w:r>
    </w:p>
    <w:p w14:paraId="3A769127" w14:textId="3AA56445" w:rsidR="009369F1" w:rsidRPr="00E06B75" w:rsidRDefault="009369F1" w:rsidP="00ED5D65">
      <w:pPr>
        <w:spacing w:after="0" w:line="240" w:lineRule="auto"/>
        <w:rPr>
          <w:rFonts w:asciiTheme="minorBidi" w:hAnsiTheme="minorBidi" w:cstheme="minorBidi"/>
          <w:sz w:val="24"/>
          <w:szCs w:val="24"/>
          <w:rtl/>
        </w:rPr>
      </w:pPr>
      <w:r w:rsidRPr="00E06B75">
        <w:rPr>
          <w:rFonts w:asciiTheme="minorBidi" w:hAnsiTheme="minorBidi" w:cstheme="minorBidi"/>
          <w:sz w:val="24"/>
          <w:szCs w:val="24"/>
          <w:rtl/>
        </w:rPr>
        <w:tab/>
      </w:r>
    </w:p>
    <w:p w14:paraId="71AB5BDB" w14:textId="77777777" w:rsidR="009369F1" w:rsidRPr="00E06B75" w:rsidRDefault="009369F1" w:rsidP="001F406A">
      <w:pPr>
        <w:numPr>
          <w:ilvl w:val="0"/>
          <w:numId w:val="73"/>
        </w:numPr>
        <w:tabs>
          <w:tab w:val="left" w:pos="893"/>
        </w:tabs>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שיפועים</w:t>
      </w:r>
    </w:p>
    <w:p w14:paraId="55EFE6D4" w14:textId="77777777" w:rsidR="009369F1" w:rsidRPr="00E06B75" w:rsidRDefault="009369F1" w:rsidP="00ED5D65">
      <w:pPr>
        <w:pStyle w:val="2f7"/>
        <w:tabs>
          <w:tab w:val="left" w:pos="1460"/>
        </w:tabs>
        <w:ind w:left="893"/>
        <w:jc w:val="both"/>
        <w:rPr>
          <w:rFonts w:asciiTheme="minorBidi" w:hAnsiTheme="minorBidi" w:cstheme="minorBidi"/>
          <w:szCs w:val="24"/>
          <w:rtl/>
        </w:rPr>
      </w:pPr>
      <w:r w:rsidRPr="00E06B75">
        <w:rPr>
          <w:rFonts w:asciiTheme="minorBidi" w:hAnsiTheme="minorBidi" w:cstheme="minorBidi"/>
          <w:szCs w:val="24"/>
          <w:rtl/>
        </w:rPr>
        <w:t xml:space="preserve">יש לצקת  בטון ב-20 או בעובי מינימלי של 4 ס"מ בשיפוע לפחות של 1.5% פני שכבת השיפועים יהיו חלקים לקבלת האיטום. </w:t>
      </w:r>
    </w:p>
    <w:p w14:paraId="5B5357FB" w14:textId="25FE65DF" w:rsidR="009369F1" w:rsidRPr="00E06B75" w:rsidRDefault="009369F1" w:rsidP="001F406A">
      <w:pPr>
        <w:numPr>
          <w:ilvl w:val="0"/>
          <w:numId w:val="73"/>
        </w:numPr>
        <w:spacing w:after="240" w:line="240" w:lineRule="auto"/>
        <w:ind w:left="893" w:right="363" w:hanging="425"/>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מערכת ניקוז </w:t>
      </w:r>
    </w:p>
    <w:p w14:paraId="27632787" w14:textId="77777777" w:rsidR="009369F1" w:rsidRPr="00E06B75" w:rsidRDefault="009369F1" w:rsidP="00ED5D65">
      <w:pPr>
        <w:ind w:left="893"/>
        <w:jc w:val="both"/>
        <w:rPr>
          <w:rFonts w:asciiTheme="minorBidi" w:hAnsiTheme="minorBidi" w:cstheme="minorBidi"/>
          <w:sz w:val="24"/>
          <w:szCs w:val="24"/>
        </w:rPr>
      </w:pPr>
      <w:r w:rsidRPr="00E06B75">
        <w:rPr>
          <w:rFonts w:asciiTheme="minorBidi" w:hAnsiTheme="minorBidi" w:cstheme="minorBidi"/>
          <w:sz w:val="24"/>
          <w:szCs w:val="24"/>
          <w:rtl/>
        </w:rPr>
        <w:t>שוליים או מסגרת המרזב ימוקמו בנקודה הנמוכה ביותר כך שיתאפשר כניסה של האיטום לשולי המרזב באופן רציף והמשכי עם כיוון השיפוע למניעת הצטברות מים סביבו.</w:t>
      </w:r>
    </w:p>
    <w:p w14:paraId="21F03CBD" w14:textId="77777777" w:rsidR="009369F1" w:rsidRPr="00E06B75" w:rsidRDefault="009369F1" w:rsidP="00ED5D65">
      <w:pPr>
        <w:ind w:left="893"/>
        <w:jc w:val="both"/>
        <w:rPr>
          <w:rFonts w:asciiTheme="minorBidi" w:hAnsiTheme="minorBidi" w:cstheme="minorBidi"/>
          <w:sz w:val="24"/>
          <w:szCs w:val="24"/>
        </w:rPr>
      </w:pPr>
      <w:r w:rsidRPr="00E06B75">
        <w:rPr>
          <w:rFonts w:asciiTheme="minorBidi" w:hAnsiTheme="minorBidi" w:cstheme="minorBidi"/>
          <w:sz w:val="24"/>
          <w:szCs w:val="24"/>
          <w:rtl/>
        </w:rPr>
        <w:t xml:space="preserve"> אביזרים לניקוז יהיו מסוג "</w:t>
      </w:r>
      <w:r w:rsidRPr="00E06B75">
        <w:rPr>
          <w:rFonts w:asciiTheme="minorBidi" w:hAnsiTheme="minorBidi" w:cstheme="minorBidi"/>
          <w:sz w:val="24"/>
          <w:szCs w:val="24"/>
        </w:rPr>
        <w:t>DALLMER</w:t>
      </w:r>
      <w:r w:rsidRPr="00E06B75">
        <w:rPr>
          <w:rFonts w:asciiTheme="minorBidi" w:hAnsiTheme="minorBidi" w:cstheme="minorBidi"/>
          <w:sz w:val="24"/>
          <w:szCs w:val="24"/>
          <w:rtl/>
        </w:rPr>
        <w:t xml:space="preserve">-דלביט" או שו"ע בעלי צווארון ביטומני לקבלת האיטום ללא אפשרות חדירת מים חוזרים והמאפשרים לקלוט מים ממפלס האיטום וממפלס המדה להגנה. </w:t>
      </w:r>
    </w:p>
    <w:p w14:paraId="1856D835" w14:textId="77777777" w:rsidR="009369F1" w:rsidRPr="00E06B75" w:rsidRDefault="009369F1" w:rsidP="00ED5D65">
      <w:pPr>
        <w:ind w:left="893"/>
        <w:jc w:val="both"/>
        <w:rPr>
          <w:rFonts w:asciiTheme="minorBidi" w:hAnsiTheme="minorBidi" w:cstheme="minorBidi"/>
          <w:sz w:val="24"/>
          <w:szCs w:val="24"/>
        </w:rPr>
      </w:pPr>
      <w:r w:rsidRPr="00E06B75">
        <w:rPr>
          <w:rFonts w:asciiTheme="minorBidi" w:hAnsiTheme="minorBidi" w:cstheme="minorBidi"/>
          <w:sz w:val="24"/>
          <w:szCs w:val="24"/>
          <w:rtl/>
        </w:rPr>
        <w:t xml:space="preserve">דגם המרזב, סבכות, נקזים וכל מערכת הניקוז יהיה בהתאם להנחיות יועץ אינסטלציה. </w:t>
      </w:r>
    </w:p>
    <w:p w14:paraId="56B12FE9" w14:textId="77777777" w:rsidR="009369F1" w:rsidRPr="00E06B75" w:rsidRDefault="009369F1" w:rsidP="001F406A">
      <w:pPr>
        <w:numPr>
          <w:ilvl w:val="0"/>
          <w:numId w:val="73"/>
        </w:numPr>
        <w:tabs>
          <w:tab w:val="left" w:pos="893"/>
        </w:tabs>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רולקות וקיטומים </w:t>
      </w:r>
    </w:p>
    <w:p w14:paraId="6687E27F" w14:textId="77777777" w:rsidR="009369F1" w:rsidRPr="00E06B75" w:rsidRDefault="009369F1" w:rsidP="00ED5D65">
      <w:pPr>
        <w:tabs>
          <w:tab w:val="left" w:pos="893"/>
        </w:tabs>
        <w:ind w:left="893"/>
        <w:jc w:val="both"/>
        <w:rPr>
          <w:rFonts w:asciiTheme="minorBidi" w:hAnsiTheme="minorBidi" w:cstheme="minorBidi"/>
          <w:sz w:val="24"/>
          <w:szCs w:val="24"/>
        </w:rPr>
      </w:pPr>
      <w:r w:rsidRPr="00E06B75">
        <w:rPr>
          <w:rFonts w:asciiTheme="minorBidi" w:hAnsiTheme="minorBidi" w:cstheme="minorBidi"/>
          <w:sz w:val="24"/>
          <w:szCs w:val="24"/>
          <w:rtl/>
        </w:rPr>
        <w:t xml:space="preserve">לקראת מעקות, קירות, עמודים וכד' יש לבצע רולקות 5 </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 5 ס"מ באמצעות תערובת 1 צמנט, 3 חול, מים ותוסף על בסיס </w:t>
      </w:r>
      <w:r w:rsidRPr="00E06B75">
        <w:rPr>
          <w:rFonts w:asciiTheme="minorBidi" w:hAnsiTheme="minorBidi" w:cstheme="minorBidi"/>
          <w:sz w:val="24"/>
          <w:szCs w:val="24"/>
        </w:rPr>
        <w:t>S.B.R</w:t>
      </w:r>
      <w:r w:rsidRPr="00E06B75">
        <w:rPr>
          <w:rFonts w:asciiTheme="minorBidi" w:hAnsiTheme="minorBidi" w:cstheme="minorBidi"/>
          <w:sz w:val="24"/>
          <w:szCs w:val="24"/>
          <w:rtl/>
        </w:rPr>
        <w:t xml:space="preserve"> מסוג "</w:t>
      </w:r>
      <w:r w:rsidRPr="00E06B75">
        <w:rPr>
          <w:rFonts w:asciiTheme="minorBidi" w:hAnsiTheme="minorBidi" w:cstheme="minorBidi"/>
          <w:sz w:val="24"/>
          <w:szCs w:val="24"/>
        </w:rPr>
        <w:t>SAPIR M-140</w:t>
      </w:r>
      <w:r w:rsidRPr="00E06B75">
        <w:rPr>
          <w:rFonts w:asciiTheme="minorBidi" w:hAnsiTheme="minorBidi" w:cstheme="minorBidi"/>
          <w:sz w:val="24"/>
          <w:szCs w:val="24"/>
          <w:rtl/>
        </w:rPr>
        <w:t>" או שו"ע, מדולל במים ביחס 1:3.</w:t>
      </w:r>
    </w:p>
    <w:p w14:paraId="06090EB6" w14:textId="77777777" w:rsidR="009369F1" w:rsidRPr="00E06B75" w:rsidRDefault="009369F1" w:rsidP="00ED5D65">
      <w:pPr>
        <w:tabs>
          <w:tab w:val="left" w:pos="893"/>
        </w:tabs>
        <w:ind w:left="893"/>
        <w:jc w:val="both"/>
        <w:rPr>
          <w:rFonts w:asciiTheme="minorBidi" w:hAnsiTheme="minorBidi" w:cstheme="minorBidi"/>
          <w:sz w:val="24"/>
          <w:szCs w:val="24"/>
        </w:rPr>
      </w:pPr>
      <w:r w:rsidRPr="00E06B75">
        <w:rPr>
          <w:rFonts w:asciiTheme="minorBidi" w:hAnsiTheme="minorBidi" w:cstheme="minorBidi"/>
          <w:sz w:val="24"/>
          <w:szCs w:val="24"/>
          <w:rtl/>
        </w:rPr>
        <w:t xml:space="preserve">בקפיצות בין המפלסים יש לבצע קיטום בפינה של המפלס העליון במידות של כ-4 </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 4 ס"מ. </w:t>
      </w:r>
    </w:p>
    <w:p w14:paraId="2486172A" w14:textId="77777777" w:rsidR="009369F1" w:rsidRPr="00E06B75" w:rsidRDefault="009369F1" w:rsidP="00ED5D65">
      <w:pPr>
        <w:spacing w:after="0"/>
        <w:ind w:left="1418"/>
        <w:rPr>
          <w:rFonts w:asciiTheme="minorBidi" w:hAnsiTheme="minorBidi" w:cstheme="minorBidi"/>
          <w:sz w:val="24"/>
          <w:szCs w:val="24"/>
          <w:rtl/>
        </w:rPr>
      </w:pPr>
    </w:p>
    <w:p w14:paraId="47335ED4" w14:textId="77777777" w:rsidR="009369F1" w:rsidRPr="00E06B75" w:rsidRDefault="009369F1" w:rsidP="001F406A">
      <w:pPr>
        <w:numPr>
          <w:ilvl w:val="0"/>
          <w:numId w:val="73"/>
        </w:numPr>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פריימר </w:t>
      </w:r>
    </w:p>
    <w:p w14:paraId="18C9CA2D" w14:textId="77777777" w:rsidR="009369F1" w:rsidRPr="00E06B75" w:rsidRDefault="009369F1" w:rsidP="00ED5D65">
      <w:pPr>
        <w:ind w:left="720"/>
        <w:jc w:val="both"/>
        <w:rPr>
          <w:rFonts w:asciiTheme="minorBidi" w:hAnsiTheme="minorBidi" w:cstheme="minorBidi"/>
          <w:sz w:val="24"/>
          <w:szCs w:val="24"/>
        </w:rPr>
      </w:pPr>
      <w:r w:rsidRPr="00E06B75">
        <w:rPr>
          <w:rFonts w:asciiTheme="minorBidi" w:hAnsiTheme="minorBidi" w:cstheme="minorBidi"/>
          <w:sz w:val="24"/>
          <w:szCs w:val="24"/>
          <w:rtl/>
        </w:rPr>
        <w:t>על גבי שטח נקי ומוכן לקבלת האיטום יש למרוח שכבת פריימר ביטומני מסוג "</w:t>
      </w:r>
      <w:r w:rsidRPr="00E06B75">
        <w:rPr>
          <w:rFonts w:asciiTheme="minorBidi" w:hAnsiTheme="minorBidi" w:cstheme="minorBidi"/>
          <w:sz w:val="24"/>
          <w:szCs w:val="24"/>
        </w:rPr>
        <w:t>GS 474</w:t>
      </w:r>
      <w:r w:rsidRPr="00E06B75">
        <w:rPr>
          <w:rFonts w:asciiTheme="minorBidi" w:hAnsiTheme="minorBidi" w:cstheme="minorBidi"/>
          <w:sz w:val="24"/>
          <w:szCs w:val="24"/>
          <w:rtl/>
        </w:rPr>
        <w:t>" או שו"ע בכמות של 300 ג"ר/מ"ר.</w:t>
      </w:r>
    </w:p>
    <w:p w14:paraId="105DEE0D" w14:textId="77777777" w:rsidR="009369F1" w:rsidRPr="00E06B75" w:rsidRDefault="009369F1" w:rsidP="001F406A">
      <w:pPr>
        <w:numPr>
          <w:ilvl w:val="0"/>
          <w:numId w:val="73"/>
        </w:numPr>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שכבת ביטומן </w:t>
      </w:r>
    </w:p>
    <w:p w14:paraId="7E822A0E" w14:textId="77777777" w:rsidR="009369F1" w:rsidRPr="00E06B75" w:rsidRDefault="009369F1" w:rsidP="00ED5D65">
      <w:pPr>
        <w:ind w:left="720"/>
        <w:jc w:val="both"/>
        <w:rPr>
          <w:rFonts w:asciiTheme="minorBidi" w:hAnsiTheme="minorBidi" w:cstheme="minorBidi"/>
          <w:sz w:val="24"/>
          <w:szCs w:val="24"/>
        </w:rPr>
      </w:pPr>
      <w:r w:rsidRPr="00E06B75">
        <w:rPr>
          <w:rFonts w:asciiTheme="minorBidi" w:hAnsiTheme="minorBidi" w:cstheme="minorBidi"/>
          <w:sz w:val="24"/>
          <w:szCs w:val="24"/>
          <w:rtl/>
        </w:rPr>
        <w:t xml:space="preserve">ביצוע 2 מריחות של חומר ביטומני מסוג "אלסטקס 105/25" או שו"ע בכמות של 1 ק"ג/מ"ר (סה"כ כמות כללית 2 ק"ג/מ"ר). </w:t>
      </w:r>
    </w:p>
    <w:p w14:paraId="62946A46" w14:textId="77777777" w:rsidR="009369F1" w:rsidRPr="00E06B75" w:rsidRDefault="009369F1" w:rsidP="001F406A">
      <w:pPr>
        <w:numPr>
          <w:ilvl w:val="0"/>
          <w:numId w:val="73"/>
        </w:numPr>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lastRenderedPageBreak/>
        <w:t>יריעת חיזוק</w:t>
      </w:r>
    </w:p>
    <w:p w14:paraId="72BDDDC3" w14:textId="77777777" w:rsidR="009369F1" w:rsidRPr="00E06B75" w:rsidRDefault="009369F1" w:rsidP="00ED5D65">
      <w:pPr>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לקראת שטחים אנכיים, על גבי הרולקות יש להלחים רצועה של יריעת חיזוק. היריעה תהיה ברוחב מינימום של 30 ס"מ והיא תולחם בצורה ממורכזת על גבי הרולקה, כך שמינימום 15 ס"מ יולחמו על גבי השטח האופקי ו-15 ס"מ על גבי השטח האנכי. </w:t>
      </w:r>
    </w:p>
    <w:p w14:paraId="78F175FA" w14:textId="77777777" w:rsidR="009369F1" w:rsidRPr="00E06B75" w:rsidRDefault="009369F1" w:rsidP="00ED5D65">
      <w:pPr>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יריעת החיזוק תהיה מסוג " פוליפז </w:t>
      </w:r>
      <w:r w:rsidRPr="00E06B75">
        <w:rPr>
          <w:rFonts w:asciiTheme="minorBidi" w:hAnsiTheme="minorBidi" w:cstheme="minorBidi"/>
          <w:sz w:val="24"/>
          <w:szCs w:val="24"/>
        </w:rPr>
        <w:t>M</w:t>
      </w:r>
      <w:r w:rsidRPr="00E06B75">
        <w:rPr>
          <w:rFonts w:asciiTheme="minorBidi" w:hAnsiTheme="minorBidi" w:cstheme="minorBidi"/>
          <w:sz w:val="24"/>
          <w:szCs w:val="24"/>
          <w:rtl/>
        </w:rPr>
        <w:t>5" על</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 בסיס </w:t>
      </w:r>
      <w:r w:rsidRPr="00E06B75">
        <w:rPr>
          <w:rFonts w:asciiTheme="minorBidi" w:hAnsiTheme="minorBidi" w:cstheme="minorBidi"/>
          <w:sz w:val="24"/>
          <w:szCs w:val="24"/>
        </w:rPr>
        <w:t>S.B.S</w:t>
      </w:r>
      <w:r w:rsidRPr="00E06B75">
        <w:rPr>
          <w:rFonts w:asciiTheme="minorBidi" w:hAnsiTheme="minorBidi" w:cstheme="minorBidi"/>
          <w:sz w:val="24"/>
          <w:szCs w:val="24"/>
          <w:rtl/>
        </w:rPr>
        <w:t xml:space="preserve"> בעובי </w:t>
      </w:r>
      <w:r w:rsidRPr="00E06B75">
        <w:rPr>
          <w:rFonts w:asciiTheme="minorBidi" w:hAnsiTheme="minorBidi" w:cstheme="minorBidi"/>
          <w:sz w:val="24"/>
          <w:szCs w:val="24"/>
        </w:rPr>
        <w:t>5</w:t>
      </w:r>
      <w:r w:rsidRPr="00E06B75">
        <w:rPr>
          <w:rFonts w:asciiTheme="minorBidi" w:hAnsiTheme="minorBidi" w:cstheme="minorBidi"/>
          <w:sz w:val="24"/>
          <w:szCs w:val="24"/>
          <w:rtl/>
        </w:rPr>
        <w:t xml:space="preserve"> מ"מ.</w:t>
      </w:r>
    </w:p>
    <w:p w14:paraId="6247E6A3" w14:textId="77777777" w:rsidR="009369F1" w:rsidRPr="00E06B75" w:rsidRDefault="009369F1" w:rsidP="001F406A">
      <w:pPr>
        <w:numPr>
          <w:ilvl w:val="0"/>
          <w:numId w:val="73"/>
        </w:numPr>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יריעה ראשונה לאטימה </w:t>
      </w:r>
    </w:p>
    <w:p w14:paraId="7B67EDED" w14:textId="77777777" w:rsidR="009369F1" w:rsidRPr="00E06B75" w:rsidRDefault="009369F1" w:rsidP="00ED5D65">
      <w:pPr>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הלחמת יריעה ביטומנית מסוג "פוליפז </w:t>
      </w:r>
      <w:r w:rsidRPr="00E06B75">
        <w:rPr>
          <w:rFonts w:asciiTheme="minorBidi" w:hAnsiTheme="minorBidi" w:cstheme="minorBidi"/>
          <w:sz w:val="24"/>
          <w:szCs w:val="24"/>
        </w:rPr>
        <w:t>5M</w:t>
      </w:r>
      <w:r w:rsidRPr="00E06B75">
        <w:rPr>
          <w:rFonts w:asciiTheme="minorBidi" w:hAnsiTheme="minorBidi" w:cstheme="minorBidi"/>
          <w:sz w:val="24"/>
          <w:szCs w:val="24"/>
          <w:rtl/>
        </w:rPr>
        <w:t xml:space="preserve">" על בסיס </w:t>
      </w:r>
      <w:r w:rsidRPr="00E06B75">
        <w:rPr>
          <w:rFonts w:asciiTheme="minorBidi" w:hAnsiTheme="minorBidi" w:cstheme="minorBidi"/>
          <w:sz w:val="24"/>
          <w:szCs w:val="24"/>
        </w:rPr>
        <w:t xml:space="preserve">S.B.S </w:t>
      </w:r>
      <w:r w:rsidRPr="00E06B75">
        <w:rPr>
          <w:rFonts w:asciiTheme="minorBidi" w:hAnsiTheme="minorBidi" w:cstheme="minorBidi"/>
          <w:sz w:val="24"/>
          <w:szCs w:val="24"/>
          <w:rtl/>
        </w:rPr>
        <w:t xml:space="preserve"> בעובי 5 מ"מ. </w:t>
      </w:r>
    </w:p>
    <w:p w14:paraId="5D1FA0D2" w14:textId="77777777" w:rsidR="009369F1" w:rsidRPr="00E06B75" w:rsidRDefault="009369F1" w:rsidP="00ED5D65">
      <w:pPr>
        <w:ind w:left="720"/>
        <w:jc w:val="both"/>
        <w:rPr>
          <w:rFonts w:asciiTheme="minorBidi" w:hAnsiTheme="minorBidi" w:cstheme="minorBidi"/>
          <w:sz w:val="24"/>
          <w:szCs w:val="24"/>
          <w:rtl/>
        </w:rPr>
      </w:pPr>
      <w:r w:rsidRPr="00E06B75">
        <w:rPr>
          <w:rFonts w:asciiTheme="minorBidi" w:hAnsiTheme="minorBidi" w:cstheme="minorBidi"/>
          <w:sz w:val="24"/>
          <w:szCs w:val="24"/>
          <w:rtl/>
        </w:rPr>
        <w:t>ההדבקה למשטח תהיה ע"י חימום של חומר. ההלחמות וההדבקות תהיינה ע"י אש מבוקרת כדי למנוע חריכת החומר.</w:t>
      </w:r>
      <w:r w:rsidRPr="00E06B75">
        <w:rPr>
          <w:rFonts w:asciiTheme="minorBidi" w:hAnsiTheme="minorBidi" w:cstheme="minorBidi"/>
          <w:color w:val="008000"/>
          <w:sz w:val="24"/>
          <w:szCs w:val="24"/>
          <w:rtl/>
        </w:rPr>
        <w:t xml:space="preserve"> </w:t>
      </w:r>
      <w:r w:rsidRPr="00E06B75">
        <w:rPr>
          <w:rFonts w:asciiTheme="minorBidi" w:hAnsiTheme="minorBidi" w:cstheme="minorBidi"/>
          <w:sz w:val="24"/>
          <w:szCs w:val="24"/>
          <w:rtl/>
        </w:rPr>
        <w:t>החפיפות הצדדיות לאורך היריעות הסמוכות יהיו לא פחות מ-10 ס"מ, החפיפות לרוחב בשתי הקצוות של היריעות הסמוכות יהיו לא פחות מ-20 ס"מ. העבודה תתחיל במקומות הנמוכים ותמשיך כלפי מעלה עם השיפוע.</w:t>
      </w:r>
    </w:p>
    <w:p w14:paraId="21697EB8" w14:textId="77777777" w:rsidR="009369F1" w:rsidRPr="00E06B75" w:rsidRDefault="009369F1" w:rsidP="001F406A">
      <w:pPr>
        <w:numPr>
          <w:ilvl w:val="0"/>
          <w:numId w:val="73"/>
        </w:numPr>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יריעת חיפוי תחתונה</w:t>
      </w:r>
    </w:p>
    <w:p w14:paraId="672F17EE" w14:textId="77777777" w:rsidR="009369F1" w:rsidRPr="00E06B75" w:rsidRDefault="009369F1" w:rsidP="00ED5D65">
      <w:pPr>
        <w:ind w:left="720"/>
        <w:jc w:val="both"/>
        <w:rPr>
          <w:rFonts w:asciiTheme="minorBidi" w:hAnsiTheme="minorBidi" w:cstheme="minorBidi"/>
          <w:sz w:val="24"/>
          <w:szCs w:val="24"/>
          <w:rtl/>
        </w:rPr>
      </w:pPr>
      <w:r w:rsidRPr="00E06B75">
        <w:rPr>
          <w:rFonts w:asciiTheme="minorBidi" w:hAnsiTheme="minorBidi" w:cstheme="minorBidi"/>
          <w:sz w:val="24"/>
          <w:szCs w:val="24"/>
          <w:rtl/>
        </w:rPr>
        <w:t>לקראת שטחים אנכיים, על גבי הרולקות יש להלחים רצועה נוספת של יריעת חיפוי תחתונה. היריעה תולחם בצורה ממורכזת על גבי הרולקה, תחפוף ליריעה הביטומנית הכללית ותעלה על גבי השטח האנכי בחפיפה ליריעת החיזוק ותעלה בהמשכיות עד לגובה של 3 ס"מ מעל יריעת החיזוק על גבי דופן השטח האנכי.</w:t>
      </w:r>
    </w:p>
    <w:p w14:paraId="14B6036B" w14:textId="77777777" w:rsidR="009369F1" w:rsidRPr="00E06B75" w:rsidRDefault="009369F1" w:rsidP="00ED5D65">
      <w:pPr>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יריעת החיפוי תהיה מסוג " פוליפז </w:t>
      </w:r>
      <w:r w:rsidRPr="00E06B75">
        <w:rPr>
          <w:rFonts w:asciiTheme="minorBidi" w:hAnsiTheme="minorBidi" w:cstheme="minorBidi"/>
          <w:sz w:val="24"/>
          <w:szCs w:val="24"/>
        </w:rPr>
        <w:t>5M</w:t>
      </w:r>
      <w:r w:rsidRPr="00E06B75">
        <w:rPr>
          <w:rFonts w:asciiTheme="minorBidi" w:hAnsiTheme="minorBidi" w:cstheme="minorBidi"/>
          <w:sz w:val="24"/>
          <w:szCs w:val="24"/>
          <w:rtl/>
        </w:rPr>
        <w:t xml:space="preserve">" על בסיס </w:t>
      </w:r>
      <w:r w:rsidRPr="00E06B75">
        <w:rPr>
          <w:rFonts w:asciiTheme="minorBidi" w:hAnsiTheme="minorBidi" w:cstheme="minorBidi"/>
          <w:sz w:val="24"/>
          <w:szCs w:val="24"/>
        </w:rPr>
        <w:t>S.B.S</w:t>
      </w:r>
      <w:r w:rsidRPr="00E06B75">
        <w:rPr>
          <w:rFonts w:asciiTheme="minorBidi" w:hAnsiTheme="minorBidi" w:cstheme="minorBidi"/>
          <w:sz w:val="24"/>
          <w:szCs w:val="24"/>
          <w:rtl/>
        </w:rPr>
        <w:t xml:space="preserve"> בעובי 5 מ"מ.</w:t>
      </w:r>
    </w:p>
    <w:p w14:paraId="25ADE050" w14:textId="77777777" w:rsidR="009369F1" w:rsidRPr="00E06B75" w:rsidRDefault="009369F1" w:rsidP="001F406A">
      <w:pPr>
        <w:numPr>
          <w:ilvl w:val="0"/>
          <w:numId w:val="73"/>
        </w:numPr>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יריעה שנייה לאטימה </w:t>
      </w:r>
    </w:p>
    <w:p w14:paraId="1A8318A2" w14:textId="77777777" w:rsidR="009369F1" w:rsidRPr="00E06B75" w:rsidRDefault="009369F1" w:rsidP="00ED5D65">
      <w:pPr>
        <w:ind w:left="720"/>
        <w:jc w:val="both"/>
        <w:rPr>
          <w:rFonts w:asciiTheme="minorBidi" w:hAnsiTheme="minorBidi" w:cstheme="minorBidi"/>
          <w:sz w:val="24"/>
          <w:szCs w:val="24"/>
        </w:rPr>
      </w:pPr>
      <w:r w:rsidRPr="00E06B75">
        <w:rPr>
          <w:rFonts w:asciiTheme="minorBidi" w:hAnsiTheme="minorBidi" w:cstheme="minorBidi"/>
          <w:sz w:val="24"/>
          <w:szCs w:val="24"/>
          <w:rtl/>
        </w:rPr>
        <w:t xml:space="preserve">הלחמת יריעה ביטומנית מסוג " פוליפז </w:t>
      </w:r>
      <w:r w:rsidRPr="00E06B75">
        <w:rPr>
          <w:rFonts w:asciiTheme="minorBidi" w:hAnsiTheme="minorBidi" w:cstheme="minorBidi"/>
          <w:sz w:val="24"/>
          <w:szCs w:val="24"/>
        </w:rPr>
        <w:t>5M</w:t>
      </w:r>
      <w:r w:rsidRPr="00E06B75">
        <w:rPr>
          <w:rFonts w:asciiTheme="minorBidi" w:hAnsiTheme="minorBidi" w:cstheme="minorBidi"/>
          <w:sz w:val="24"/>
          <w:szCs w:val="24"/>
          <w:rtl/>
        </w:rPr>
        <w:t xml:space="preserve">" או שו"ע על בסיס </w:t>
      </w:r>
      <w:r w:rsidRPr="00E06B75">
        <w:rPr>
          <w:rFonts w:asciiTheme="minorBidi" w:hAnsiTheme="minorBidi" w:cstheme="minorBidi"/>
          <w:sz w:val="24"/>
          <w:szCs w:val="24"/>
        </w:rPr>
        <w:t>S.B.S</w:t>
      </w:r>
      <w:r w:rsidRPr="00E06B75">
        <w:rPr>
          <w:rFonts w:asciiTheme="minorBidi" w:hAnsiTheme="minorBidi" w:cstheme="minorBidi"/>
          <w:sz w:val="24"/>
          <w:szCs w:val="24"/>
          <w:rtl/>
        </w:rPr>
        <w:t xml:space="preserve"> בעובי 5 מ"מ. ההדבקה למשטח תהיה ע"י חימום של חומר. ההלחמות וההדבקות תהיינה ע"י אש מבוקרת כדי למנוע חריכת החומר. החפיפות הצדדיות לאורך היריעות הסמוכות יהיו לא פחות מ-10 ס"מ, החפיפות לרוחב בשתי הקצוות של היריעות הסמוכות יהיו לא פחות מ-20 ס"מ. העבודה תתחיל במקומות הנמוכים ותמשיך כלפי מעלה עם השיפוע.</w:t>
      </w:r>
    </w:p>
    <w:p w14:paraId="3254C1D7" w14:textId="77777777" w:rsidR="009369F1" w:rsidRPr="00E06B75" w:rsidRDefault="009369F1" w:rsidP="001F406A">
      <w:pPr>
        <w:numPr>
          <w:ilvl w:val="0"/>
          <w:numId w:val="73"/>
        </w:numPr>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יריעת חיפוי עליונה</w:t>
      </w:r>
    </w:p>
    <w:p w14:paraId="789D176A" w14:textId="77777777" w:rsidR="009369F1" w:rsidRPr="00E06B75" w:rsidRDefault="009369F1" w:rsidP="00D22534">
      <w:pPr>
        <w:ind w:left="720"/>
        <w:jc w:val="both"/>
        <w:rPr>
          <w:rFonts w:asciiTheme="minorBidi" w:hAnsiTheme="minorBidi" w:cstheme="minorBidi"/>
          <w:sz w:val="24"/>
          <w:szCs w:val="24"/>
          <w:rtl/>
        </w:rPr>
      </w:pPr>
      <w:r w:rsidRPr="00E06B75">
        <w:rPr>
          <w:rFonts w:asciiTheme="minorBidi" w:hAnsiTheme="minorBidi" w:cstheme="minorBidi"/>
          <w:sz w:val="24"/>
          <w:szCs w:val="24"/>
          <w:rtl/>
        </w:rPr>
        <w:t>לקראת שטחים אנכיים,  על גבי הרולקות יש להלחים רצועה נוספת של יריעת החיפוי. היריעה תולחם בצורה ממורכזת על גבי הרולקה, תחפוף ליריעה הביטומנית הכללית ותעלה על גבי השטח האנכי בחפיפה ליריעת החיזוק עד לגובה של 5 ס"מ מעל יריעת החיזוק.</w:t>
      </w:r>
    </w:p>
    <w:p w14:paraId="3D983432" w14:textId="77777777" w:rsidR="009369F1" w:rsidRPr="00E06B75" w:rsidRDefault="009369F1" w:rsidP="00D22534">
      <w:pPr>
        <w:ind w:left="720"/>
        <w:jc w:val="both"/>
        <w:rPr>
          <w:rFonts w:asciiTheme="minorBidi" w:hAnsiTheme="minorBidi" w:cstheme="minorBidi"/>
          <w:sz w:val="24"/>
          <w:szCs w:val="24"/>
          <w:rtl/>
        </w:rPr>
      </w:pPr>
      <w:r w:rsidRPr="00E06B75">
        <w:rPr>
          <w:rFonts w:asciiTheme="minorBidi" w:hAnsiTheme="minorBidi" w:cstheme="minorBidi"/>
          <w:sz w:val="24"/>
          <w:szCs w:val="24"/>
          <w:rtl/>
        </w:rPr>
        <w:t>יריעת החיפוי תהיה " פוליפז 5</w:t>
      </w:r>
      <w:r w:rsidRPr="00E06B75">
        <w:rPr>
          <w:rFonts w:asciiTheme="minorBidi" w:hAnsiTheme="minorBidi" w:cstheme="minorBidi"/>
          <w:sz w:val="24"/>
          <w:szCs w:val="24"/>
        </w:rPr>
        <w:t>M</w:t>
      </w:r>
      <w:r w:rsidRPr="00E06B75">
        <w:rPr>
          <w:rFonts w:asciiTheme="minorBidi" w:hAnsiTheme="minorBidi" w:cstheme="minorBidi"/>
          <w:sz w:val="24"/>
          <w:szCs w:val="24"/>
          <w:rtl/>
        </w:rPr>
        <w:t xml:space="preserve"> בגמר אגרגט" על בסיס </w:t>
      </w:r>
      <w:r w:rsidRPr="00E06B75">
        <w:rPr>
          <w:rFonts w:asciiTheme="minorBidi" w:hAnsiTheme="minorBidi" w:cstheme="minorBidi"/>
          <w:sz w:val="24"/>
          <w:szCs w:val="24"/>
        </w:rPr>
        <w:t>S.B.S</w:t>
      </w:r>
      <w:r w:rsidRPr="00E06B75">
        <w:rPr>
          <w:rFonts w:asciiTheme="minorBidi" w:hAnsiTheme="minorBidi" w:cstheme="minorBidi"/>
          <w:sz w:val="24"/>
          <w:szCs w:val="24"/>
          <w:rtl/>
        </w:rPr>
        <w:t xml:space="preserve"> בעובי 5 מ"מ.</w:t>
      </w:r>
    </w:p>
    <w:p w14:paraId="13173137" w14:textId="77777777" w:rsidR="009369F1" w:rsidRPr="00E06B75" w:rsidRDefault="00435E4F" w:rsidP="009369F1">
      <w:pPr>
        <w:ind w:left="720"/>
        <w:rPr>
          <w:rStyle w:val="140"/>
          <w:rFonts w:asciiTheme="minorBidi" w:hAnsiTheme="minorBidi" w:cstheme="minorBidi"/>
          <w:b/>
          <w:bCs/>
          <w:szCs w:val="24"/>
          <w:u w:val="single"/>
          <w:rtl/>
        </w:rPr>
      </w:pPr>
      <w:r w:rsidRPr="00E06B75">
        <w:rPr>
          <w:rStyle w:val="140"/>
          <w:rFonts w:asciiTheme="minorBidi" w:hAnsiTheme="minorBidi" w:cstheme="minorBidi"/>
          <w:b/>
          <w:bCs/>
          <w:szCs w:val="24"/>
          <w:u w:val="single"/>
          <w:rtl/>
        </w:rPr>
        <w:t>ה</w:t>
      </w:r>
      <w:r w:rsidR="009369F1" w:rsidRPr="00E06B75">
        <w:rPr>
          <w:rStyle w:val="140"/>
          <w:rFonts w:asciiTheme="minorBidi" w:hAnsiTheme="minorBidi" w:cstheme="minorBidi"/>
          <w:b/>
          <w:bCs/>
          <w:szCs w:val="24"/>
          <w:u w:val="single"/>
          <w:rtl/>
        </w:rPr>
        <w:t xml:space="preserve">ערה: </w:t>
      </w:r>
    </w:p>
    <w:p w14:paraId="7BC7D6A8" w14:textId="2B96EF8F" w:rsidR="009369F1" w:rsidRDefault="009369F1" w:rsidP="009369F1">
      <w:pPr>
        <w:ind w:left="720"/>
        <w:rPr>
          <w:rFonts w:asciiTheme="minorBidi" w:hAnsiTheme="minorBidi" w:cstheme="minorBidi"/>
          <w:sz w:val="24"/>
          <w:szCs w:val="24"/>
          <w:rtl/>
        </w:rPr>
      </w:pPr>
      <w:r w:rsidRPr="00E06B75">
        <w:rPr>
          <w:rFonts w:asciiTheme="minorBidi" w:hAnsiTheme="minorBidi" w:cstheme="minorBidi"/>
          <w:sz w:val="24"/>
          <w:szCs w:val="24"/>
          <w:rtl/>
        </w:rPr>
        <w:t>על היריעה השנייה להיות מונחת בחפיפה ובהקבלה ליריעה הראשונה בתזוזה של חצי יריעה.</w:t>
      </w:r>
    </w:p>
    <w:p w14:paraId="587108BB" w14:textId="77777777" w:rsidR="00D8044D" w:rsidRPr="00E06B75" w:rsidRDefault="00D8044D" w:rsidP="009369F1">
      <w:pPr>
        <w:ind w:left="720"/>
        <w:rPr>
          <w:rFonts w:asciiTheme="minorBidi" w:hAnsiTheme="minorBidi" w:cstheme="minorBidi"/>
          <w:sz w:val="24"/>
          <w:szCs w:val="24"/>
        </w:rPr>
      </w:pPr>
    </w:p>
    <w:p w14:paraId="3C82D667" w14:textId="77777777" w:rsidR="009369F1" w:rsidRPr="00E06B75" w:rsidRDefault="009369F1" w:rsidP="001F406A">
      <w:pPr>
        <w:numPr>
          <w:ilvl w:val="0"/>
          <w:numId w:val="73"/>
        </w:numPr>
        <w:spacing w:after="240" w:line="240" w:lineRule="auto"/>
        <w:ind w:right="363" w:hanging="807"/>
        <w:rPr>
          <w:rStyle w:val="2144"/>
          <w:rFonts w:asciiTheme="minorBidi" w:hAnsiTheme="minorBidi" w:cstheme="minorBidi"/>
          <w:szCs w:val="24"/>
          <w:u w:val="single"/>
          <w:rtl/>
        </w:rPr>
      </w:pPr>
      <w:r w:rsidRPr="00E06B75">
        <w:rPr>
          <w:rStyle w:val="2144"/>
          <w:rFonts w:asciiTheme="minorBidi" w:hAnsiTheme="minorBidi" w:cstheme="minorBidi"/>
          <w:szCs w:val="24"/>
          <w:u w:val="single"/>
          <w:rtl/>
        </w:rPr>
        <w:lastRenderedPageBreak/>
        <w:t>איטום במעברי צינורות</w:t>
      </w:r>
    </w:p>
    <w:p w14:paraId="02681280" w14:textId="77777777" w:rsidR="009369F1" w:rsidRPr="00E06B75" w:rsidRDefault="009369F1" w:rsidP="00D22534">
      <w:pPr>
        <w:ind w:left="720"/>
        <w:jc w:val="both"/>
        <w:rPr>
          <w:rFonts w:asciiTheme="minorBidi" w:hAnsiTheme="minorBidi" w:cstheme="minorBidi"/>
          <w:sz w:val="24"/>
          <w:szCs w:val="24"/>
          <w:rtl/>
        </w:rPr>
      </w:pPr>
      <w:r w:rsidRPr="00E06B75">
        <w:rPr>
          <w:rFonts w:asciiTheme="minorBidi" w:hAnsiTheme="minorBidi" w:cstheme="minorBidi"/>
          <w:b/>
          <w:bCs/>
          <w:sz w:val="24"/>
          <w:szCs w:val="24"/>
          <w:rtl/>
        </w:rPr>
        <w:t>סביב מעברי כבלי חשמל, צנרת מיזוג אוויר וכד'</w:t>
      </w:r>
      <w:r w:rsidRPr="00E06B75">
        <w:rPr>
          <w:rFonts w:asciiTheme="minorBidi" w:hAnsiTheme="minorBidi" w:cstheme="minorBidi"/>
          <w:sz w:val="24"/>
          <w:szCs w:val="24"/>
          <w:rtl/>
        </w:rPr>
        <w:t xml:space="preserve"> יש להלביש שרוול בצורת "מקל סבא" עם פלנג' להתחברות האיטום. סביב הצינור בחיבור היריעות הביטומניות יש למרוח מסטיק ביטומני מסוג "פזקרול 18" או שו"ע .</w:t>
      </w:r>
    </w:p>
    <w:p w14:paraId="6D9A6D3F" w14:textId="77777777" w:rsidR="009369F1" w:rsidRPr="00E06B75" w:rsidRDefault="009369F1" w:rsidP="00D22534">
      <w:pPr>
        <w:ind w:left="720"/>
        <w:jc w:val="both"/>
        <w:rPr>
          <w:rFonts w:asciiTheme="minorBidi" w:hAnsiTheme="minorBidi" w:cstheme="minorBidi"/>
          <w:sz w:val="24"/>
          <w:szCs w:val="24"/>
          <w:rtl/>
        </w:rPr>
      </w:pPr>
      <w:r w:rsidRPr="00E06B75">
        <w:rPr>
          <w:rFonts w:asciiTheme="minorBidi" w:hAnsiTheme="minorBidi" w:cstheme="minorBidi"/>
          <w:b/>
          <w:bCs/>
          <w:sz w:val="24"/>
          <w:szCs w:val="24"/>
          <w:rtl/>
        </w:rPr>
        <w:t xml:space="preserve">במעברי צינורות בודדים דרך שכבות האיטום בגג </w:t>
      </w:r>
      <w:r w:rsidRPr="00E06B75">
        <w:rPr>
          <w:rFonts w:asciiTheme="minorBidi" w:hAnsiTheme="minorBidi" w:cstheme="minorBidi"/>
          <w:sz w:val="24"/>
          <w:szCs w:val="24"/>
          <w:rtl/>
        </w:rPr>
        <w:t>יש להרכיב אביזר אטימה מסוג "</w:t>
      </w:r>
      <w:r w:rsidRPr="00E06B75">
        <w:rPr>
          <w:rFonts w:asciiTheme="minorBidi" w:hAnsiTheme="minorBidi" w:cstheme="minorBidi"/>
          <w:sz w:val="24"/>
          <w:szCs w:val="24"/>
        </w:rPr>
        <w:t xml:space="preserve">GOLD BT </w:t>
      </w:r>
      <w:r w:rsidRPr="00E06B75">
        <w:rPr>
          <w:rFonts w:asciiTheme="minorBidi" w:hAnsiTheme="minorBidi" w:cstheme="minorBidi"/>
          <w:sz w:val="24"/>
          <w:szCs w:val="24"/>
          <w:rtl/>
        </w:rPr>
        <w:t>" בעל אטם גומי וצווארון ביטומני לחיבור עם מערכת האיטום. הרכבת האביזר תבוצע ע"י הלחמת הצווארון הביטומני על גבי היריעה הביטומנית התחתונה מהאיטום הכללי של הגג. היריעה העליונה תעלה בהלחמה על גבי הצווארון הביטומני, בחפיפה לא פחות מ-10 ס"מ. בזמן הלחמת היריעות על גבי הצווארון אין לפגוע באטם הגומי של אביזר האיטום.</w:t>
      </w:r>
    </w:p>
    <w:p w14:paraId="585E054B" w14:textId="77777777" w:rsidR="009369F1" w:rsidRPr="00E06B75" w:rsidRDefault="009369F1" w:rsidP="00D22534">
      <w:pPr>
        <w:ind w:left="720"/>
        <w:jc w:val="both"/>
        <w:rPr>
          <w:rFonts w:asciiTheme="minorBidi" w:hAnsiTheme="minorBidi" w:cstheme="minorBidi"/>
          <w:sz w:val="24"/>
          <w:szCs w:val="24"/>
          <w:rtl/>
        </w:rPr>
      </w:pPr>
      <w:r w:rsidRPr="00E06B75">
        <w:rPr>
          <w:rFonts w:asciiTheme="minorBidi" w:hAnsiTheme="minorBidi" w:cstheme="minorBidi"/>
          <w:sz w:val="24"/>
          <w:szCs w:val="24"/>
          <w:rtl/>
        </w:rPr>
        <w:t>סגירת האטם מסביב לצינור תבוצע ע"י חבק נירוסטה.</w:t>
      </w:r>
    </w:p>
    <w:p w14:paraId="29FE054F" w14:textId="77777777" w:rsidR="009369F1" w:rsidRPr="00E06B75" w:rsidRDefault="009369F1" w:rsidP="00D22534">
      <w:pPr>
        <w:ind w:left="720"/>
        <w:jc w:val="both"/>
        <w:rPr>
          <w:rFonts w:asciiTheme="minorBidi" w:hAnsiTheme="minorBidi" w:cstheme="minorBidi"/>
          <w:sz w:val="24"/>
          <w:szCs w:val="24"/>
          <w:rtl/>
        </w:rPr>
      </w:pPr>
      <w:r w:rsidRPr="00E06B75">
        <w:rPr>
          <w:rFonts w:asciiTheme="minorBidi" w:hAnsiTheme="minorBidi" w:cstheme="minorBidi"/>
          <w:b/>
          <w:bCs/>
          <w:sz w:val="24"/>
          <w:szCs w:val="24"/>
          <w:rtl/>
        </w:rPr>
        <w:t>במעברי תעלות מיזוג אוויר אנכיות דרך פתחים בתקרת הבטון</w:t>
      </w:r>
      <w:r w:rsidRPr="00E06B75">
        <w:rPr>
          <w:rFonts w:asciiTheme="minorBidi" w:hAnsiTheme="minorBidi" w:cstheme="minorBidi"/>
          <w:sz w:val="24"/>
          <w:szCs w:val="24"/>
          <w:rtl/>
        </w:rPr>
        <w:t xml:space="preserve"> יש לצקת מעקות בטון מסביב לפתחים בהתאם להנחיות של יועץ קונסטרוקציה. גובה המעקות יהיה לפחות 20 ס"מ מעל פני הגמר הסופי בגג. בהיקף התעלות במישור קצה המעקה יש להדביק רצועה של יריעת </w:t>
      </w:r>
      <w:r w:rsidRPr="00E06B75">
        <w:rPr>
          <w:rFonts w:asciiTheme="minorBidi" w:hAnsiTheme="minorBidi" w:cstheme="minorBidi"/>
          <w:sz w:val="24"/>
          <w:szCs w:val="24"/>
        </w:rPr>
        <w:t xml:space="preserve">EPDM </w:t>
      </w:r>
      <w:r w:rsidRPr="00E06B75">
        <w:rPr>
          <w:rFonts w:asciiTheme="minorBidi" w:hAnsiTheme="minorBidi" w:cstheme="minorBidi"/>
          <w:sz w:val="24"/>
          <w:szCs w:val="24"/>
          <w:rtl/>
        </w:rPr>
        <w:t xml:space="preserve"> ברוחב כ-20 ס"מ על גבי דבק מסוג "</w:t>
      </w:r>
      <w:r w:rsidRPr="00E06B75">
        <w:rPr>
          <w:rFonts w:asciiTheme="minorBidi" w:hAnsiTheme="minorBidi" w:cstheme="minorBidi"/>
          <w:sz w:val="24"/>
          <w:szCs w:val="24"/>
        </w:rPr>
        <w:t>SILIRUB</w:t>
      </w:r>
      <w:r w:rsidRPr="00E06B75">
        <w:rPr>
          <w:rFonts w:asciiTheme="minorBidi" w:hAnsiTheme="minorBidi" w:cstheme="minorBidi"/>
          <w:sz w:val="24"/>
          <w:szCs w:val="24"/>
          <w:rtl/>
        </w:rPr>
        <w:t>".</w:t>
      </w:r>
    </w:p>
    <w:p w14:paraId="111E733B" w14:textId="77777777" w:rsidR="009369F1" w:rsidRPr="00E06B75" w:rsidRDefault="009369F1" w:rsidP="00D22534">
      <w:pPr>
        <w:ind w:left="720"/>
        <w:jc w:val="both"/>
        <w:rPr>
          <w:rFonts w:asciiTheme="minorBidi" w:hAnsiTheme="minorBidi" w:cstheme="minorBidi"/>
          <w:sz w:val="24"/>
          <w:szCs w:val="24"/>
          <w:rtl/>
        </w:rPr>
      </w:pPr>
      <w:r w:rsidRPr="00E06B75">
        <w:rPr>
          <w:rFonts w:asciiTheme="minorBidi" w:hAnsiTheme="minorBidi" w:cstheme="minorBidi"/>
          <w:sz w:val="24"/>
          <w:szCs w:val="24"/>
          <w:rtl/>
        </w:rPr>
        <w:t>מעל המעברים יבוצע כיסוי פח מגלוון מעל מעקות בטון היצוקות מסביב לפתח. הכיסוי יבוצע בצורת "פעמון" למניעת כניסת המים, בהתאם להנחיות יועץ מיזוג אוויר.</w:t>
      </w:r>
    </w:p>
    <w:p w14:paraId="58375581" w14:textId="77777777" w:rsidR="009369F1" w:rsidRPr="00E06B75" w:rsidRDefault="009369F1" w:rsidP="001F406A">
      <w:pPr>
        <w:numPr>
          <w:ilvl w:val="0"/>
          <w:numId w:val="73"/>
        </w:numPr>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גמר האיטום </w:t>
      </w:r>
    </w:p>
    <w:p w14:paraId="5DD8231B" w14:textId="77777777" w:rsidR="009369F1" w:rsidRPr="00E06B75" w:rsidRDefault="009369F1" w:rsidP="00D22534">
      <w:pPr>
        <w:pStyle w:val="2f7"/>
        <w:ind w:left="720"/>
        <w:jc w:val="both"/>
        <w:rPr>
          <w:rStyle w:val="2fc"/>
          <w:rFonts w:asciiTheme="minorBidi" w:hAnsiTheme="minorBidi" w:cstheme="minorBidi"/>
          <w:szCs w:val="24"/>
        </w:rPr>
      </w:pPr>
      <w:r w:rsidRPr="00E06B75">
        <w:rPr>
          <w:rFonts w:asciiTheme="minorBidi" w:hAnsiTheme="minorBidi" w:cstheme="minorBidi"/>
          <w:szCs w:val="24"/>
          <w:rtl/>
        </w:rPr>
        <w:t xml:space="preserve">האיטום יכלול </w:t>
      </w:r>
      <w:r w:rsidRPr="00E06B75">
        <w:rPr>
          <w:rFonts w:asciiTheme="minorBidi" w:hAnsiTheme="minorBidi" w:cstheme="minorBidi"/>
          <w:color w:val="000000"/>
          <w:szCs w:val="24"/>
          <w:rtl/>
        </w:rPr>
        <w:t>את כל שטח הגג</w:t>
      </w:r>
      <w:r w:rsidRPr="00E06B75">
        <w:rPr>
          <w:rFonts w:asciiTheme="minorBidi" w:hAnsiTheme="minorBidi" w:cstheme="minorBidi"/>
          <w:szCs w:val="24"/>
          <w:rtl/>
        </w:rPr>
        <w:t xml:space="preserve"> מעל חדרים. חיבור האיטום לאלמנטים השונים יבוצע כמפורט:</w:t>
      </w:r>
    </w:p>
    <w:p w14:paraId="47C7BC91" w14:textId="77777777" w:rsidR="009369F1" w:rsidRPr="00E06B75" w:rsidRDefault="009369F1" w:rsidP="00D22534">
      <w:pPr>
        <w:ind w:left="720"/>
        <w:jc w:val="both"/>
        <w:rPr>
          <w:rStyle w:val="140"/>
          <w:rFonts w:asciiTheme="minorBidi" w:hAnsiTheme="minorBidi" w:cstheme="minorBidi"/>
          <w:szCs w:val="24"/>
          <w:rtl/>
        </w:rPr>
      </w:pPr>
      <w:r w:rsidRPr="00E06B75">
        <w:rPr>
          <w:rStyle w:val="2fc"/>
          <w:rFonts w:asciiTheme="minorBidi" w:hAnsiTheme="minorBidi" w:cstheme="minorBidi"/>
          <w:szCs w:val="24"/>
          <w:rtl/>
        </w:rPr>
        <w:t xml:space="preserve">לקראת שטחים אנכיים </w:t>
      </w:r>
      <w:r w:rsidRPr="00E06B75">
        <w:rPr>
          <w:rStyle w:val="140"/>
          <w:rFonts w:asciiTheme="minorBidi" w:hAnsiTheme="minorBidi" w:cstheme="minorBidi"/>
          <w:szCs w:val="24"/>
          <w:rtl/>
        </w:rPr>
        <w:t xml:space="preserve">יש לקבע את דפנות היריעות הביטומניות בגובה של כ-10 ס"מ מעל פני גמר סופי עם פס אלומיניום במידות של 3 </w:t>
      </w:r>
      <w:r w:rsidRPr="00E06B75">
        <w:rPr>
          <w:rStyle w:val="140"/>
          <w:rFonts w:asciiTheme="minorBidi" w:hAnsiTheme="minorBidi" w:cstheme="minorBidi"/>
          <w:szCs w:val="24"/>
        </w:rPr>
        <w:t>X</w:t>
      </w:r>
      <w:r w:rsidRPr="00E06B75">
        <w:rPr>
          <w:rStyle w:val="140"/>
          <w:rFonts w:asciiTheme="minorBidi" w:hAnsiTheme="minorBidi" w:cstheme="minorBidi"/>
          <w:szCs w:val="24"/>
          <w:rtl/>
        </w:rPr>
        <w:t xml:space="preserve"> 50 מ"מ, ומכופף בחלקו העליון, כדי לסתום עם </w:t>
      </w:r>
      <w:r w:rsidRPr="00E06B75">
        <w:rPr>
          <w:rFonts w:asciiTheme="minorBidi" w:hAnsiTheme="minorBidi" w:cstheme="minorBidi"/>
          <w:sz w:val="24"/>
          <w:szCs w:val="24"/>
          <w:rtl/>
        </w:rPr>
        <w:t>מסטיק פוליאוריטן מסוג "ספירטאן 230" או שו"ע על גבי פריימר מסוג "פריימר לספירטאן 230".</w:t>
      </w:r>
    </w:p>
    <w:p w14:paraId="5499E6E2" w14:textId="77777777" w:rsidR="009369F1" w:rsidRPr="00E06B75" w:rsidRDefault="009369F1" w:rsidP="00D22534">
      <w:pPr>
        <w:ind w:left="720"/>
        <w:jc w:val="both"/>
        <w:rPr>
          <w:rStyle w:val="140"/>
          <w:rFonts w:asciiTheme="minorBidi" w:hAnsiTheme="minorBidi" w:cstheme="minorBidi"/>
          <w:szCs w:val="24"/>
          <w:rtl/>
        </w:rPr>
      </w:pPr>
      <w:r w:rsidRPr="00E06B75">
        <w:rPr>
          <w:rStyle w:val="140"/>
          <w:rFonts w:asciiTheme="minorBidi" w:hAnsiTheme="minorBidi" w:cstheme="minorBidi"/>
          <w:szCs w:val="24"/>
          <w:rtl/>
        </w:rPr>
        <w:t xml:space="preserve">המסטיק יחבר בצורה אטומה את היריעות הביטומניות עם הקיר. הפס יקבע ע"י מסמרים או ברגים מגולוונים כל 25 ס"מ. </w:t>
      </w:r>
    </w:p>
    <w:p w14:paraId="2F3B4EA2" w14:textId="77777777" w:rsidR="009369F1" w:rsidRPr="00E06B75" w:rsidRDefault="009369F1" w:rsidP="00D22534">
      <w:pPr>
        <w:ind w:left="720"/>
        <w:jc w:val="both"/>
        <w:rPr>
          <w:rFonts w:asciiTheme="minorBidi" w:hAnsiTheme="minorBidi" w:cstheme="minorBidi"/>
          <w:sz w:val="24"/>
          <w:szCs w:val="24"/>
          <w:rtl/>
        </w:rPr>
      </w:pPr>
      <w:r w:rsidRPr="00E06B75">
        <w:rPr>
          <w:rFonts w:asciiTheme="minorBidi" w:hAnsiTheme="minorBidi" w:cstheme="minorBidi"/>
          <w:b/>
          <w:bCs/>
          <w:sz w:val="24"/>
          <w:szCs w:val="24"/>
          <w:rtl/>
        </w:rPr>
        <w:t>בסף הדלת</w:t>
      </w:r>
      <w:r w:rsidRPr="00E06B75">
        <w:rPr>
          <w:rFonts w:asciiTheme="minorBidi" w:hAnsiTheme="minorBidi" w:cstheme="minorBidi"/>
          <w:sz w:val="24"/>
          <w:szCs w:val="24"/>
          <w:rtl/>
        </w:rPr>
        <w:t xml:space="preserve"> תבוצע היריעות הביטומניות על גבי השטח האופקי, בחיבור לפס המתכת בדלת או למשקוף העיוור יש לבצע מריחות איטום ביטומני מסוג "אלסטומיקס" או שו"ע בעובי כולל 4 מ"מ, בין המריחות תוטבע רצועת רשת אינטרגלס. המריחות יבוצעו בחפיפה על גבי קצוות היריעות לרוחב של כ-20 ס"מ ועל גבי פס המתכת או המשקוף העיוור בחפיפה.</w:t>
      </w:r>
    </w:p>
    <w:p w14:paraId="11447139" w14:textId="0368C83A" w:rsidR="009369F1" w:rsidRDefault="009369F1" w:rsidP="00D22534">
      <w:pPr>
        <w:ind w:left="720"/>
        <w:jc w:val="both"/>
        <w:rPr>
          <w:rStyle w:val="2144"/>
          <w:rFonts w:asciiTheme="minorBidi" w:hAnsiTheme="minorBidi" w:cstheme="minorBidi"/>
          <w:szCs w:val="24"/>
          <w:rtl/>
        </w:rPr>
      </w:pPr>
      <w:r w:rsidRPr="00E06B75">
        <w:rPr>
          <w:rFonts w:asciiTheme="minorBidi" w:hAnsiTheme="minorBidi" w:cstheme="minorBidi"/>
          <w:b/>
          <w:bCs/>
          <w:sz w:val="24"/>
          <w:szCs w:val="24"/>
          <w:rtl/>
        </w:rPr>
        <w:t xml:space="preserve">גמר האיטום סביב הנקזים </w:t>
      </w:r>
      <w:r w:rsidRPr="00E06B75">
        <w:rPr>
          <w:rStyle w:val="2144"/>
          <w:rFonts w:asciiTheme="minorBidi" w:hAnsiTheme="minorBidi" w:cstheme="minorBidi"/>
          <w:szCs w:val="24"/>
          <w:rtl/>
        </w:rPr>
        <w:t xml:space="preserve">יבוצע ע"י חיבור היריעות הביטומניות למסגרת המרזב באופן אטום ביחד עם כיוון השיפוע. יש לוודא שלא נוצרת הגבהת האיטום לקראת הנקז על מנת לא ליצור שלוליות מים עומדים. </w:t>
      </w:r>
    </w:p>
    <w:p w14:paraId="65D607D3" w14:textId="5EF710AD" w:rsidR="00D8044D" w:rsidRDefault="00D8044D" w:rsidP="00D22534">
      <w:pPr>
        <w:ind w:left="720"/>
        <w:jc w:val="both"/>
        <w:rPr>
          <w:rStyle w:val="2144"/>
          <w:rFonts w:asciiTheme="minorBidi" w:hAnsiTheme="minorBidi" w:cstheme="minorBidi"/>
          <w:szCs w:val="24"/>
          <w:rtl/>
        </w:rPr>
      </w:pPr>
    </w:p>
    <w:p w14:paraId="390BE0C0" w14:textId="77777777" w:rsidR="00D8044D" w:rsidRDefault="00D8044D" w:rsidP="001F406A">
      <w:pPr>
        <w:pStyle w:val="1ff"/>
        <w:numPr>
          <w:ilvl w:val="0"/>
          <w:numId w:val="73"/>
        </w:numPr>
        <w:ind w:hanging="807"/>
        <w:rPr>
          <w:rFonts w:asciiTheme="minorBidi" w:hAnsiTheme="minorBidi" w:cstheme="minorBidi"/>
          <w:szCs w:val="24"/>
          <w:u w:val="single"/>
        </w:rPr>
      </w:pPr>
    </w:p>
    <w:p w14:paraId="09B85F6B" w14:textId="24C51D90" w:rsidR="009369F1" w:rsidRPr="00E06B75" w:rsidRDefault="009369F1" w:rsidP="001F406A">
      <w:pPr>
        <w:pStyle w:val="1ff"/>
        <w:numPr>
          <w:ilvl w:val="0"/>
          <w:numId w:val="73"/>
        </w:numPr>
        <w:ind w:hanging="807"/>
        <w:rPr>
          <w:rFonts w:asciiTheme="minorBidi" w:hAnsiTheme="minorBidi" w:cstheme="minorBidi"/>
          <w:szCs w:val="24"/>
          <w:u w:val="single"/>
        </w:rPr>
      </w:pPr>
      <w:r w:rsidRPr="00E06B75">
        <w:rPr>
          <w:rFonts w:asciiTheme="minorBidi" w:hAnsiTheme="minorBidi" w:cstheme="minorBidi"/>
          <w:szCs w:val="24"/>
          <w:u w:val="single"/>
          <w:rtl/>
        </w:rPr>
        <w:lastRenderedPageBreak/>
        <w:t>בדיקת הצפה בתקרות</w:t>
      </w:r>
    </w:p>
    <w:p w14:paraId="013138D5" w14:textId="77777777" w:rsidR="009369F1" w:rsidRPr="00E06B75" w:rsidRDefault="009369F1" w:rsidP="00D22534">
      <w:pPr>
        <w:pStyle w:val="2f7"/>
        <w:ind w:left="720"/>
        <w:jc w:val="both"/>
        <w:rPr>
          <w:rFonts w:asciiTheme="minorBidi" w:hAnsiTheme="minorBidi" w:cstheme="minorBidi"/>
          <w:szCs w:val="24"/>
          <w:rtl/>
        </w:rPr>
      </w:pPr>
      <w:r w:rsidRPr="00E06B75">
        <w:rPr>
          <w:rFonts w:asciiTheme="minorBidi" w:hAnsiTheme="minorBidi" w:cstheme="minorBidi"/>
          <w:szCs w:val="24"/>
          <w:rtl/>
        </w:rPr>
        <w:t>בסיום עבודת האיטום ולפני ביצוע הגנת האיטום תעשה בדיקת הצפה של השטחים שנאטמו בהתאם להנחיות שבת"י 1476 על חלקיו (לרבות חלק 1) השטח יוצף ברום של 50 מ"מ מעל נקודת הגג הגבוהה ביותר למשך 72 שעות.</w:t>
      </w:r>
    </w:p>
    <w:p w14:paraId="585DF641" w14:textId="77777777" w:rsidR="009369F1" w:rsidRPr="00E06B75" w:rsidRDefault="009369F1" w:rsidP="00D22534">
      <w:pPr>
        <w:pStyle w:val="2f7"/>
        <w:ind w:left="720"/>
        <w:jc w:val="both"/>
        <w:rPr>
          <w:rFonts w:asciiTheme="minorBidi" w:hAnsiTheme="minorBidi" w:cstheme="minorBidi"/>
          <w:szCs w:val="24"/>
          <w:rtl/>
        </w:rPr>
      </w:pPr>
      <w:r w:rsidRPr="00E06B75">
        <w:rPr>
          <w:rFonts w:asciiTheme="minorBidi" w:hAnsiTheme="minorBidi" w:cstheme="minorBidi"/>
          <w:szCs w:val="24"/>
          <w:rtl/>
        </w:rPr>
        <w:t>מחיר הבדיקות כלול במחיר יחידת האיטום. לא ישולם תשלום נוסף עבור ביצוע בדיקות.</w:t>
      </w:r>
    </w:p>
    <w:p w14:paraId="27BD0245" w14:textId="77777777" w:rsidR="009369F1" w:rsidRPr="00E06B75" w:rsidRDefault="009369F1" w:rsidP="00D22534">
      <w:pPr>
        <w:pStyle w:val="2f7"/>
        <w:ind w:left="720"/>
        <w:jc w:val="both"/>
        <w:rPr>
          <w:rFonts w:asciiTheme="minorBidi" w:hAnsiTheme="minorBidi" w:cstheme="minorBidi"/>
          <w:szCs w:val="24"/>
          <w:rtl/>
        </w:rPr>
      </w:pPr>
    </w:p>
    <w:p w14:paraId="190CCA2A" w14:textId="77777777" w:rsidR="009369F1" w:rsidRPr="00E06B75" w:rsidRDefault="009369F1" w:rsidP="00D22534">
      <w:pPr>
        <w:pStyle w:val="2f7"/>
        <w:ind w:left="720"/>
        <w:jc w:val="both"/>
        <w:rPr>
          <w:rFonts w:asciiTheme="minorBidi" w:hAnsiTheme="minorBidi" w:cstheme="minorBidi"/>
          <w:szCs w:val="24"/>
          <w:rtl/>
        </w:rPr>
      </w:pPr>
      <w:r w:rsidRPr="00E06B75">
        <w:rPr>
          <w:rFonts w:asciiTheme="minorBidi" w:hAnsiTheme="minorBidi" w:cstheme="minorBidi"/>
          <w:szCs w:val="24"/>
          <w:rtl/>
        </w:rPr>
        <w:t xml:space="preserve">באם יתגלו סימני רטיבות או דליפה – יש לתקן את המקום הפגום ולחזור  על בדיקת ההצפה עד לקבלת תקרה אטומה. על מנת שכל קטעי הגג ימולאו במים, יבצע הקבלן הגבהות מקומיות זמניות, "סטופרים" או יאטום זמנית פתחים קיימים. </w:t>
      </w:r>
    </w:p>
    <w:p w14:paraId="1AB47079" w14:textId="77777777" w:rsidR="009369F1" w:rsidRPr="00E06B75" w:rsidRDefault="009369F1" w:rsidP="00D22534">
      <w:pPr>
        <w:pStyle w:val="2f7"/>
        <w:ind w:left="720"/>
        <w:jc w:val="both"/>
        <w:rPr>
          <w:rFonts w:asciiTheme="minorBidi" w:hAnsiTheme="minorBidi" w:cstheme="minorBidi"/>
          <w:szCs w:val="24"/>
          <w:rtl/>
        </w:rPr>
      </w:pPr>
    </w:p>
    <w:p w14:paraId="174B82D0" w14:textId="77777777" w:rsidR="009369F1" w:rsidRPr="00E06B75" w:rsidRDefault="009369F1" w:rsidP="00D22534">
      <w:pPr>
        <w:pStyle w:val="2f7"/>
        <w:ind w:left="720"/>
        <w:jc w:val="both"/>
        <w:rPr>
          <w:rFonts w:asciiTheme="minorBidi" w:hAnsiTheme="minorBidi" w:cstheme="minorBidi"/>
          <w:szCs w:val="24"/>
          <w:rtl/>
        </w:rPr>
      </w:pPr>
      <w:r w:rsidRPr="00E06B75">
        <w:rPr>
          <w:rFonts w:asciiTheme="minorBidi" w:hAnsiTheme="minorBidi" w:cstheme="minorBidi"/>
          <w:szCs w:val="24"/>
          <w:rtl/>
        </w:rPr>
        <w:t>את ההצפה יש לתאם עם משתמשי הבניין ולעשות את כל ההכנות למקרה שתהיה דליפה. במסגרת הכנות אלו יכוסו אביזרים רגישים בתוך הבניין וכן תינתנה הנחיות לפתיחה מיידית של המרזבים. למען הסר ספק מובהר בזאת כי לא תוכר כל תביעה ו/או טענה לתשלום נוסף עבור עבודות המפורטות בסעיף זה.</w:t>
      </w:r>
    </w:p>
    <w:p w14:paraId="46E62986" w14:textId="77777777" w:rsidR="009369F1" w:rsidRPr="00E06B75" w:rsidRDefault="009369F1" w:rsidP="00D22534">
      <w:pPr>
        <w:pStyle w:val="2f7"/>
        <w:ind w:left="720"/>
        <w:jc w:val="both"/>
        <w:rPr>
          <w:rFonts w:asciiTheme="minorBidi" w:hAnsiTheme="minorBidi" w:cstheme="minorBidi"/>
          <w:szCs w:val="24"/>
          <w:rtl/>
        </w:rPr>
      </w:pPr>
    </w:p>
    <w:p w14:paraId="06D3C9DB" w14:textId="77777777" w:rsidR="009369F1" w:rsidRPr="00E06B75" w:rsidRDefault="009369F1" w:rsidP="00D22534">
      <w:pPr>
        <w:pStyle w:val="2f7"/>
        <w:ind w:left="720"/>
        <w:jc w:val="both"/>
        <w:rPr>
          <w:rFonts w:asciiTheme="minorBidi" w:hAnsiTheme="minorBidi" w:cstheme="minorBidi"/>
          <w:szCs w:val="24"/>
          <w:rtl/>
        </w:rPr>
      </w:pPr>
      <w:r w:rsidRPr="00E06B75">
        <w:rPr>
          <w:rFonts w:asciiTheme="minorBidi" w:hAnsiTheme="minorBidi" w:cstheme="minorBidi"/>
          <w:szCs w:val="24"/>
          <w:rtl/>
        </w:rPr>
        <w:t xml:space="preserve">סתימת פי המרזבים תבוצע רק בעזרת בלונם באופן אשר לא יזיק למערכת האיטום, אך תמנע ביעילות את יציאת המים מהגג. </w:t>
      </w:r>
    </w:p>
    <w:p w14:paraId="05F397AD" w14:textId="77777777" w:rsidR="009369F1" w:rsidRPr="00E06B75" w:rsidRDefault="009369F1" w:rsidP="00D22534">
      <w:pPr>
        <w:pStyle w:val="2f7"/>
        <w:ind w:left="720"/>
        <w:jc w:val="both"/>
        <w:rPr>
          <w:rFonts w:asciiTheme="minorBidi" w:hAnsiTheme="minorBidi" w:cstheme="minorBidi"/>
          <w:szCs w:val="24"/>
          <w:rtl/>
        </w:rPr>
      </w:pPr>
    </w:p>
    <w:p w14:paraId="6D0E7567" w14:textId="77777777" w:rsidR="009369F1" w:rsidRPr="00E06B75" w:rsidRDefault="009369F1" w:rsidP="00D22534">
      <w:pPr>
        <w:pStyle w:val="2f7"/>
        <w:ind w:left="720"/>
        <w:jc w:val="both"/>
        <w:rPr>
          <w:rFonts w:asciiTheme="minorBidi" w:hAnsiTheme="minorBidi" w:cstheme="minorBidi"/>
          <w:szCs w:val="24"/>
          <w:rtl/>
        </w:rPr>
      </w:pPr>
      <w:r w:rsidRPr="00E06B75">
        <w:rPr>
          <w:rFonts w:asciiTheme="minorBidi" w:hAnsiTheme="minorBidi" w:cstheme="minorBidi"/>
          <w:szCs w:val="24"/>
          <w:rtl/>
        </w:rPr>
        <w:t xml:space="preserve">יש לוודא כי פני המים אינם גבוהים בשום מקום מגובה הקצה העליון של יריעות החיפוי. אם קיים מקום כזה, יש לבצע טיפול מקומי אשר יאפשר בכל זאת את קיום ההצפה. דבר זה יתואם עם המפקח. במידת הצורך יש לבצע כל בניה זמנית ההכרחית לביצוע ההצפה. </w:t>
      </w:r>
    </w:p>
    <w:p w14:paraId="5EBADB0A" w14:textId="77777777" w:rsidR="009369F1" w:rsidRPr="00E06B75" w:rsidRDefault="009369F1" w:rsidP="00D22534">
      <w:pPr>
        <w:pStyle w:val="2f7"/>
        <w:ind w:left="720"/>
        <w:jc w:val="both"/>
        <w:rPr>
          <w:rFonts w:asciiTheme="minorBidi" w:hAnsiTheme="minorBidi" w:cstheme="minorBidi"/>
          <w:szCs w:val="24"/>
        </w:rPr>
      </w:pPr>
    </w:p>
    <w:p w14:paraId="4171FAC1" w14:textId="77777777" w:rsidR="009369F1" w:rsidRPr="00E06B75" w:rsidRDefault="009369F1" w:rsidP="00D22534">
      <w:pPr>
        <w:pStyle w:val="2f7"/>
        <w:ind w:left="720"/>
        <w:jc w:val="both"/>
        <w:rPr>
          <w:rFonts w:asciiTheme="minorBidi" w:hAnsiTheme="minorBidi" w:cstheme="minorBidi"/>
          <w:szCs w:val="24"/>
          <w:rtl/>
        </w:rPr>
      </w:pPr>
      <w:r w:rsidRPr="00E06B75">
        <w:rPr>
          <w:rFonts w:asciiTheme="minorBidi" w:hAnsiTheme="minorBidi" w:cstheme="minorBidi"/>
          <w:szCs w:val="24"/>
          <w:rtl/>
        </w:rPr>
        <w:t xml:space="preserve">לאחר סיום 72 שעות הצפה מלאה של התקרה ובעוד התקרה מלאה במים ורק לאחר שהמפקח בדק את יציאות המרזב ויובש התקרה, יראה הדבר כאילו הסתיימה ההצפה בהצלחה. </w:t>
      </w:r>
    </w:p>
    <w:p w14:paraId="4CAD9C13" w14:textId="77777777" w:rsidR="009369F1" w:rsidRPr="00E06B75" w:rsidRDefault="009369F1" w:rsidP="00D22534">
      <w:pPr>
        <w:pStyle w:val="2f7"/>
        <w:ind w:left="720"/>
        <w:jc w:val="both"/>
        <w:rPr>
          <w:rFonts w:asciiTheme="minorBidi" w:hAnsiTheme="minorBidi" w:cstheme="minorBidi"/>
          <w:szCs w:val="24"/>
          <w:rtl/>
        </w:rPr>
      </w:pPr>
    </w:p>
    <w:p w14:paraId="3B495633" w14:textId="77777777" w:rsidR="009369F1" w:rsidRPr="00E06B75" w:rsidRDefault="009369F1" w:rsidP="00D22534">
      <w:pPr>
        <w:pStyle w:val="2f7"/>
        <w:ind w:left="720"/>
        <w:jc w:val="both"/>
        <w:rPr>
          <w:rFonts w:asciiTheme="minorBidi" w:hAnsiTheme="minorBidi" w:cstheme="minorBidi"/>
          <w:szCs w:val="24"/>
          <w:rtl/>
        </w:rPr>
      </w:pPr>
      <w:r w:rsidRPr="00E06B75">
        <w:rPr>
          <w:rFonts w:asciiTheme="minorBidi" w:hAnsiTheme="minorBidi" w:cstheme="minorBidi"/>
          <w:szCs w:val="24"/>
          <w:rtl/>
        </w:rPr>
        <w:t xml:space="preserve">בכל מקרה של הפסקת הצפה עקב נזילות, או שנתגלו נזילות בסיום ההצפה ירוקן הגג ממים, ייובש ויתוקן. כל התיקונים יהיו על-חשבון הקבלן לרבות תיקוני נזקים בפנים המבנים (נזקים שנגרמו כתוצאה מניסוי ההצפה). הצפות ותיקונים חוזרים יבוצעו אף הם על-חשבון הקבלן עד לאישור סופי של המפקח. </w:t>
      </w:r>
    </w:p>
    <w:p w14:paraId="077CBF71" w14:textId="77777777" w:rsidR="009369F1" w:rsidRPr="00E06B75" w:rsidRDefault="009369F1" w:rsidP="00D22534">
      <w:pPr>
        <w:pStyle w:val="2f7"/>
        <w:ind w:left="720"/>
        <w:jc w:val="both"/>
        <w:rPr>
          <w:rFonts w:asciiTheme="minorBidi" w:hAnsiTheme="minorBidi" w:cstheme="minorBidi"/>
          <w:szCs w:val="24"/>
          <w:rtl/>
        </w:rPr>
      </w:pPr>
    </w:p>
    <w:p w14:paraId="57C90E84" w14:textId="77777777" w:rsidR="009369F1" w:rsidRPr="00E06B75" w:rsidRDefault="009369F1" w:rsidP="00D22534">
      <w:pPr>
        <w:pStyle w:val="2f7"/>
        <w:ind w:left="720"/>
        <w:jc w:val="both"/>
        <w:rPr>
          <w:rFonts w:asciiTheme="minorBidi" w:hAnsiTheme="minorBidi" w:cstheme="minorBidi"/>
          <w:szCs w:val="24"/>
        </w:rPr>
      </w:pPr>
      <w:r w:rsidRPr="00E06B75">
        <w:rPr>
          <w:rFonts w:asciiTheme="minorBidi" w:hAnsiTheme="minorBidi" w:cstheme="minorBidi"/>
          <w:szCs w:val="24"/>
          <w:rtl/>
        </w:rPr>
        <w:t xml:space="preserve">ההצפות ושלב קבלת האיטום של התקרה יסתיימו, כאשר עם תום ההצפה, לא יהיו נזילות ולא יתגלו כל כתמי רטיבות בבניין וזאת, באישור בכתב מהמפקח. </w:t>
      </w:r>
    </w:p>
    <w:p w14:paraId="573ECE32" w14:textId="77777777" w:rsidR="009369F1" w:rsidRPr="00E06B75" w:rsidRDefault="009369F1" w:rsidP="00D22534">
      <w:pPr>
        <w:pStyle w:val="2f7"/>
        <w:ind w:left="720"/>
        <w:jc w:val="both"/>
        <w:rPr>
          <w:rFonts w:asciiTheme="minorBidi" w:hAnsiTheme="minorBidi" w:cstheme="minorBidi"/>
          <w:szCs w:val="24"/>
          <w:rtl/>
        </w:rPr>
      </w:pPr>
    </w:p>
    <w:p w14:paraId="1F7931C0" w14:textId="77777777" w:rsidR="009369F1" w:rsidRPr="00E06B75" w:rsidRDefault="009369F1" w:rsidP="00D22534">
      <w:pPr>
        <w:pStyle w:val="2f7"/>
        <w:ind w:left="720"/>
        <w:jc w:val="both"/>
        <w:rPr>
          <w:rFonts w:asciiTheme="minorBidi" w:hAnsiTheme="minorBidi" w:cstheme="minorBidi"/>
          <w:szCs w:val="24"/>
          <w:rtl/>
        </w:rPr>
      </w:pPr>
      <w:r w:rsidRPr="00E06B75">
        <w:rPr>
          <w:rFonts w:asciiTheme="minorBidi" w:hAnsiTheme="minorBidi" w:cstheme="minorBidi"/>
          <w:szCs w:val="24"/>
          <w:rtl/>
        </w:rPr>
        <w:t>בכל בדיקת הצפה שהיא יערוך הקבלן דוח מתאים על פי המפורט בתקן ישראלי.</w:t>
      </w:r>
    </w:p>
    <w:p w14:paraId="07766793" w14:textId="77777777" w:rsidR="009369F1" w:rsidRPr="00E06B75" w:rsidRDefault="009369F1" w:rsidP="009369F1">
      <w:pPr>
        <w:rPr>
          <w:rFonts w:asciiTheme="minorBidi" w:hAnsiTheme="minorBidi" w:cstheme="minorBidi"/>
          <w:b/>
          <w:bCs/>
          <w:sz w:val="24"/>
          <w:szCs w:val="24"/>
          <w:rtl/>
        </w:rPr>
      </w:pPr>
    </w:p>
    <w:p w14:paraId="64701731" w14:textId="77777777" w:rsidR="009369F1" w:rsidRPr="00E06B75" w:rsidRDefault="009369F1" w:rsidP="001F406A">
      <w:pPr>
        <w:numPr>
          <w:ilvl w:val="0"/>
          <w:numId w:val="73"/>
        </w:numPr>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בד גאוטכני </w:t>
      </w:r>
    </w:p>
    <w:p w14:paraId="3B3693C2" w14:textId="77777777" w:rsidR="009369F1" w:rsidRPr="00E06B75" w:rsidRDefault="009369F1" w:rsidP="00D22534">
      <w:pPr>
        <w:ind w:left="720"/>
        <w:jc w:val="both"/>
        <w:rPr>
          <w:rFonts w:asciiTheme="minorBidi" w:hAnsiTheme="minorBidi" w:cstheme="minorBidi"/>
          <w:sz w:val="24"/>
          <w:szCs w:val="24"/>
        </w:rPr>
      </w:pPr>
      <w:r w:rsidRPr="00E06B75">
        <w:rPr>
          <w:rFonts w:asciiTheme="minorBidi" w:hAnsiTheme="minorBidi" w:cstheme="minorBidi"/>
          <w:sz w:val="24"/>
          <w:szCs w:val="24"/>
          <w:rtl/>
        </w:rPr>
        <w:t>על גבי כל שטח האיטום יש להניח בד גאוטכני מסוג "אורים" או שו"ע במשקל</w:t>
      </w:r>
      <w:r w:rsidRPr="00E06B75">
        <w:rPr>
          <w:rStyle w:val="140"/>
          <w:rFonts w:asciiTheme="minorBidi" w:hAnsiTheme="minorBidi" w:cstheme="minorBidi"/>
          <w:szCs w:val="24"/>
          <w:rtl/>
        </w:rPr>
        <w:t xml:space="preserve"> 300 ג"ר/מ"ר בחפיפות של 10 ס"מ. </w:t>
      </w:r>
    </w:p>
    <w:p w14:paraId="37CF54F7" w14:textId="77777777" w:rsidR="009369F1" w:rsidRPr="00E06B75" w:rsidRDefault="009369F1" w:rsidP="00D22534">
      <w:pPr>
        <w:ind w:left="720"/>
        <w:jc w:val="both"/>
        <w:rPr>
          <w:rFonts w:asciiTheme="minorBidi" w:hAnsiTheme="minorBidi" w:cstheme="minorBidi"/>
          <w:sz w:val="24"/>
          <w:szCs w:val="24"/>
          <w:rtl/>
        </w:rPr>
      </w:pPr>
      <w:r w:rsidRPr="00E06B75">
        <w:rPr>
          <w:rFonts w:asciiTheme="minorBidi" w:hAnsiTheme="minorBidi" w:cstheme="minorBidi"/>
          <w:sz w:val="24"/>
          <w:szCs w:val="24"/>
          <w:rtl/>
        </w:rPr>
        <w:t>יש להרטיב את הבד הגאוטכני לפני יציקת המדה כך שיהיה רווי במים.</w:t>
      </w:r>
    </w:p>
    <w:p w14:paraId="27FB5941" w14:textId="77777777" w:rsidR="009369F1" w:rsidRPr="00E06B75" w:rsidRDefault="009369F1" w:rsidP="001F406A">
      <w:pPr>
        <w:numPr>
          <w:ilvl w:val="0"/>
          <w:numId w:val="73"/>
        </w:numPr>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מדה להגנה </w:t>
      </w:r>
    </w:p>
    <w:p w14:paraId="709BDE10" w14:textId="77777777" w:rsidR="009369F1" w:rsidRPr="00E06B75" w:rsidRDefault="009369F1" w:rsidP="00D22534">
      <w:pPr>
        <w:ind w:left="720"/>
        <w:rPr>
          <w:rFonts w:asciiTheme="minorBidi" w:hAnsiTheme="minorBidi" w:cstheme="minorBidi"/>
          <w:sz w:val="24"/>
          <w:szCs w:val="24"/>
        </w:rPr>
      </w:pPr>
      <w:r w:rsidRPr="00E06B75">
        <w:rPr>
          <w:rFonts w:asciiTheme="minorBidi" w:hAnsiTheme="minorBidi" w:cstheme="minorBidi"/>
          <w:sz w:val="24"/>
          <w:szCs w:val="24"/>
          <w:rtl/>
        </w:rPr>
        <w:t xml:space="preserve">יש לצקת מדה להגנת האיטום בעובי של 5 ס"מ. </w:t>
      </w:r>
    </w:p>
    <w:p w14:paraId="26A308A5" w14:textId="77777777" w:rsidR="009369F1" w:rsidRPr="00E06B75" w:rsidRDefault="009369F1" w:rsidP="00D22534">
      <w:pPr>
        <w:ind w:left="720"/>
        <w:jc w:val="both"/>
        <w:rPr>
          <w:rFonts w:asciiTheme="minorBidi" w:hAnsiTheme="minorBidi" w:cstheme="minorBidi"/>
          <w:sz w:val="24"/>
          <w:szCs w:val="24"/>
        </w:rPr>
      </w:pPr>
      <w:r w:rsidRPr="00E06B75">
        <w:rPr>
          <w:rFonts w:asciiTheme="minorBidi" w:hAnsiTheme="minorBidi" w:cstheme="minorBidi"/>
          <w:sz w:val="24"/>
          <w:szCs w:val="24"/>
          <w:rtl/>
        </w:rPr>
        <w:t xml:space="preserve">המדה תעשה בתערובת נוזלית למחצה כדי למנוע שימוש בכלים וגרימת נזק לאיטום. </w:t>
      </w:r>
    </w:p>
    <w:p w14:paraId="578F6D18" w14:textId="77777777" w:rsidR="009369F1" w:rsidRPr="00E06B75" w:rsidRDefault="009369F1" w:rsidP="00D22534">
      <w:pPr>
        <w:ind w:left="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באזורים לציוד טכני כבד יש להוסיף רשתות זיון לשכבת המדה. סוג הרשתות ועובי שכבת ההגנה במקומות הנ"ל יקבעו ע"י קונסטרוקטור.</w:t>
      </w:r>
    </w:p>
    <w:p w14:paraId="345912AD" w14:textId="77777777" w:rsidR="009369F1" w:rsidRPr="00E06B75" w:rsidRDefault="009369F1" w:rsidP="001F406A">
      <w:pPr>
        <w:numPr>
          <w:ilvl w:val="0"/>
          <w:numId w:val="73"/>
        </w:numPr>
        <w:spacing w:after="240" w:line="240" w:lineRule="auto"/>
        <w:ind w:right="363" w:hanging="807"/>
        <w:rPr>
          <w:rFonts w:asciiTheme="minorBidi" w:hAnsiTheme="minorBidi" w:cstheme="minorBidi"/>
          <w:sz w:val="24"/>
          <w:szCs w:val="24"/>
          <w:u w:val="single"/>
          <w:rtl/>
        </w:rPr>
      </w:pPr>
      <w:r w:rsidRPr="00E06B75">
        <w:rPr>
          <w:rFonts w:asciiTheme="minorBidi" w:hAnsiTheme="minorBidi" w:cstheme="minorBidi"/>
          <w:sz w:val="24"/>
          <w:szCs w:val="24"/>
          <w:u w:val="single"/>
          <w:rtl/>
        </w:rPr>
        <w:t>בסיסים לציוד טכני</w:t>
      </w:r>
    </w:p>
    <w:p w14:paraId="582E5255" w14:textId="77777777" w:rsidR="009369F1" w:rsidRPr="00E06B75" w:rsidRDefault="009369F1" w:rsidP="00D22534">
      <w:pPr>
        <w:ind w:left="720"/>
        <w:jc w:val="both"/>
        <w:rPr>
          <w:rFonts w:asciiTheme="minorBidi" w:hAnsiTheme="minorBidi" w:cstheme="minorBidi"/>
          <w:sz w:val="24"/>
          <w:szCs w:val="24"/>
        </w:rPr>
      </w:pPr>
      <w:r w:rsidRPr="00E06B75">
        <w:rPr>
          <w:rFonts w:asciiTheme="minorBidi" w:hAnsiTheme="minorBidi" w:cstheme="minorBidi"/>
          <w:sz w:val="24"/>
          <w:szCs w:val="24"/>
          <w:rtl/>
        </w:rPr>
        <w:t>יציקת בסיסים לציוד טכני תבוצע על גבי בטון הגנה. יש לדאוג כי יציקת הבסיסים תבוצע ללא פגיעות באיטום או שכבת ההגנה וללא יצירת מכשולים בדרכי המים לניקוז.</w:t>
      </w:r>
    </w:p>
    <w:p w14:paraId="04197EC5" w14:textId="0AEF4DDE" w:rsidR="009369F1" w:rsidRPr="000B212C" w:rsidRDefault="000B212C" w:rsidP="000B212C">
      <w:pPr>
        <w:rPr>
          <w:b/>
          <w:bCs/>
          <w:sz w:val="24"/>
          <w:szCs w:val="24"/>
          <w:u w:val="single"/>
        </w:rPr>
      </w:pPr>
      <w:bookmarkStart w:id="97" w:name="_Toc57894418"/>
      <w:bookmarkStart w:id="98" w:name="_Toc61527269"/>
      <w:bookmarkStart w:id="99" w:name="_Toc61762533"/>
      <w:bookmarkStart w:id="100" w:name="_Toc61763068"/>
      <w:bookmarkStart w:id="101" w:name="_Toc61763215"/>
      <w:r>
        <w:rPr>
          <w:rFonts w:hint="cs"/>
          <w:sz w:val="24"/>
          <w:szCs w:val="24"/>
          <w:u w:val="single"/>
          <w:rtl/>
        </w:rPr>
        <w:t xml:space="preserve">05.06. </w:t>
      </w:r>
      <w:r w:rsidR="009369F1" w:rsidRPr="000B212C">
        <w:rPr>
          <w:sz w:val="24"/>
          <w:szCs w:val="24"/>
          <w:u w:val="single"/>
          <w:rtl/>
        </w:rPr>
        <w:t>איטום קירות חיצוניים מעל קרקע</w:t>
      </w:r>
      <w:bookmarkEnd w:id="97"/>
      <w:bookmarkEnd w:id="98"/>
      <w:bookmarkEnd w:id="99"/>
      <w:bookmarkEnd w:id="100"/>
      <w:bookmarkEnd w:id="101"/>
    </w:p>
    <w:p w14:paraId="6120F0A7" w14:textId="77777777" w:rsidR="009369F1" w:rsidRPr="00E06B75" w:rsidRDefault="009369F1" w:rsidP="001D1E7D">
      <w:pPr>
        <w:pStyle w:val="3e"/>
        <w:jc w:val="both"/>
        <w:rPr>
          <w:rFonts w:asciiTheme="minorBidi" w:hAnsiTheme="minorBidi" w:cstheme="minorBidi"/>
          <w:szCs w:val="24"/>
          <w:rtl/>
        </w:rPr>
      </w:pPr>
      <w:r w:rsidRPr="00E06B75">
        <w:rPr>
          <w:rFonts w:asciiTheme="minorBidi" w:hAnsiTheme="minorBidi" w:cstheme="minorBidi"/>
          <w:szCs w:val="24"/>
          <w:rtl/>
        </w:rPr>
        <w:t xml:space="preserve">סעיף זה כולל את שטח הקירות החיצוניים בטון יצוקים ו/או בלוקים בחיפוי אבן בשיטה רטובה, בגמר טיח וכד' כולל דפנות פתחים, המעקות משני הצדדים וכד'. </w:t>
      </w:r>
    </w:p>
    <w:p w14:paraId="47BD3380" w14:textId="77777777" w:rsidR="009369F1" w:rsidRPr="00E06B75" w:rsidRDefault="009369F1" w:rsidP="001D1E7D">
      <w:pPr>
        <w:pStyle w:val="214064"/>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p>
    <w:p w14:paraId="406D8081" w14:textId="77777777" w:rsidR="009369F1" w:rsidRPr="00E06B75" w:rsidRDefault="009369F1" w:rsidP="001D1E7D">
      <w:pPr>
        <w:numPr>
          <w:ilvl w:val="0"/>
          <w:numId w:val="74"/>
        </w:numPr>
        <w:spacing w:after="240" w:line="240" w:lineRule="auto"/>
        <w:ind w:right="363"/>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הכנת השטח </w:t>
      </w:r>
    </w:p>
    <w:p w14:paraId="43E7A7E2" w14:textId="77777777" w:rsidR="009369F1" w:rsidRPr="00E06B75" w:rsidRDefault="009369F1" w:rsidP="001D1E7D">
      <w:pPr>
        <w:pStyle w:val="2f7"/>
        <w:ind w:left="915"/>
        <w:jc w:val="both"/>
        <w:rPr>
          <w:rFonts w:asciiTheme="minorBidi" w:hAnsiTheme="minorBidi" w:cstheme="minorBidi"/>
          <w:szCs w:val="24"/>
        </w:rPr>
      </w:pPr>
      <w:r w:rsidRPr="00E06B75">
        <w:rPr>
          <w:rFonts w:asciiTheme="minorBidi" w:hAnsiTheme="minorBidi" w:cstheme="minorBidi"/>
          <w:szCs w:val="24"/>
          <w:rtl/>
        </w:rPr>
        <w:t>יש להכין את שטח החיצוני של הקירות, מעקות וכד'. השטח יהיה נקי מלכלוך, אבק, שאריות חומר לא מודבק וכד'. יש לחתוך את כל הקוצים, חוטי קשירה וכד' משטחי בטון בעומק של 2 ס"מ ולסתום את כל החורים, אזורי סגרגציה וכד' באמצעות תערובת מוכנה מסוג "ספיר 620" או שו"ע.</w:t>
      </w:r>
    </w:p>
    <w:p w14:paraId="29206CD5" w14:textId="77777777" w:rsidR="009369F1" w:rsidRPr="00E06B75" w:rsidRDefault="009369F1" w:rsidP="00E051CB">
      <w:pPr>
        <w:tabs>
          <w:tab w:val="left" w:pos="1683"/>
        </w:tabs>
        <w:spacing w:after="120"/>
        <w:jc w:val="both"/>
        <w:rPr>
          <w:rFonts w:asciiTheme="minorBidi" w:hAnsiTheme="minorBidi" w:cstheme="minorBidi"/>
          <w:sz w:val="24"/>
          <w:szCs w:val="24"/>
          <w:rtl/>
        </w:rPr>
      </w:pPr>
    </w:p>
    <w:p w14:paraId="5BFBF826" w14:textId="77777777" w:rsidR="009369F1" w:rsidRPr="00E06B75" w:rsidRDefault="009369F1" w:rsidP="00DC5D2B">
      <w:pPr>
        <w:numPr>
          <w:ilvl w:val="0"/>
          <w:numId w:val="75"/>
        </w:numPr>
        <w:spacing w:after="240" w:line="240" w:lineRule="auto"/>
        <w:ind w:left="893" w:right="363" w:hanging="173"/>
        <w:jc w:val="both"/>
        <w:rPr>
          <w:rFonts w:asciiTheme="minorBidi" w:hAnsiTheme="minorBidi" w:cstheme="minorBidi"/>
          <w:sz w:val="24"/>
          <w:szCs w:val="24"/>
          <w:u w:val="single"/>
        </w:rPr>
      </w:pPr>
      <w:r w:rsidRPr="00E06B75">
        <w:rPr>
          <w:rFonts w:asciiTheme="minorBidi" w:hAnsiTheme="minorBidi" w:cstheme="minorBidi"/>
          <w:sz w:val="24"/>
          <w:szCs w:val="24"/>
          <w:u w:val="single"/>
          <w:rtl/>
        </w:rPr>
        <w:t>הרבצה צמנטית אטומה</w:t>
      </w:r>
    </w:p>
    <w:p w14:paraId="6C6BC2A9" w14:textId="77777777" w:rsidR="009369F1" w:rsidRPr="00E06B75" w:rsidRDefault="009369F1" w:rsidP="001D1E7D">
      <w:pPr>
        <w:pStyle w:val="2f7"/>
        <w:ind w:left="893"/>
        <w:jc w:val="both"/>
        <w:rPr>
          <w:rFonts w:asciiTheme="minorBidi" w:hAnsiTheme="minorBidi" w:cstheme="minorBidi"/>
          <w:szCs w:val="24"/>
        </w:rPr>
      </w:pPr>
      <w:r w:rsidRPr="00E06B75">
        <w:rPr>
          <w:rFonts w:asciiTheme="minorBidi" w:hAnsiTheme="minorBidi" w:cstheme="minorBidi"/>
          <w:szCs w:val="24"/>
          <w:rtl/>
        </w:rPr>
        <w:t>על גבי הקירות יש לבצע שכבת הרבצה צמנטית אטומה מסוג "הרבצה צמנטית 505" של חברת א.צ שיווק או שו"ע. עובי מינימאלי של השכבה  כ-8 מ"מ.</w:t>
      </w:r>
    </w:p>
    <w:p w14:paraId="7D17CD12" w14:textId="77777777" w:rsidR="009369F1" w:rsidRPr="00E06B75" w:rsidRDefault="009369F1" w:rsidP="00E051CB">
      <w:pPr>
        <w:spacing w:after="0"/>
        <w:jc w:val="both"/>
        <w:rPr>
          <w:rFonts w:asciiTheme="minorBidi" w:hAnsiTheme="minorBidi" w:cstheme="minorBidi"/>
          <w:b/>
          <w:bCs/>
          <w:sz w:val="24"/>
          <w:szCs w:val="24"/>
          <w:rtl/>
        </w:rPr>
      </w:pPr>
    </w:p>
    <w:p w14:paraId="15231929" w14:textId="77777777" w:rsidR="009369F1" w:rsidRPr="00E06B75" w:rsidRDefault="009369F1" w:rsidP="001D1E7D">
      <w:pPr>
        <w:pStyle w:val="2f7"/>
        <w:ind w:left="893"/>
        <w:jc w:val="both"/>
        <w:rPr>
          <w:rFonts w:asciiTheme="minorBidi" w:hAnsiTheme="minorBidi" w:cstheme="minorBidi"/>
          <w:szCs w:val="24"/>
          <w:rtl/>
        </w:rPr>
      </w:pPr>
      <w:r w:rsidRPr="00E06B75">
        <w:rPr>
          <w:rFonts w:asciiTheme="minorBidi" w:hAnsiTheme="minorBidi" w:cstheme="minorBidi"/>
          <w:szCs w:val="24"/>
          <w:rtl/>
        </w:rPr>
        <w:t xml:space="preserve">בחיבור בין אלמנטי בטון כמו: קורות, עמודים, חגורות וכד' לקירות בלוקים, איטונג וכד' יש להצמיד רצועה של רשת אינטרגלס </w:t>
      </w:r>
      <w:r w:rsidRPr="00E06B75">
        <w:rPr>
          <w:rFonts w:asciiTheme="minorBidi" w:hAnsiTheme="minorBidi" w:cstheme="minorBidi"/>
          <w:szCs w:val="24"/>
          <w:rtl/>
        </w:rPr>
        <w:br/>
        <w:t xml:space="preserve">במשקל 60 ג"ר/מ"ר. רוחב הרצועה יהיה 10 ס"מ והיא תוצמד 5 ס"מ מכל צד של קו החיבור. על גבי הרשת תבוצע ההרבצה הצמנטית כמתוכנן. </w:t>
      </w:r>
    </w:p>
    <w:p w14:paraId="7E8909D7" w14:textId="77777777" w:rsidR="009369F1" w:rsidRPr="00E06B75" w:rsidRDefault="009369F1" w:rsidP="00E051CB">
      <w:pPr>
        <w:spacing w:after="120"/>
        <w:jc w:val="both"/>
        <w:rPr>
          <w:rFonts w:asciiTheme="minorBidi" w:hAnsiTheme="minorBidi" w:cstheme="minorBidi"/>
          <w:sz w:val="24"/>
          <w:szCs w:val="24"/>
          <w:rtl/>
        </w:rPr>
      </w:pPr>
    </w:p>
    <w:p w14:paraId="6A4B760A" w14:textId="77777777" w:rsidR="009369F1" w:rsidRPr="00E06B75" w:rsidRDefault="009369F1" w:rsidP="00DC5D2B">
      <w:pPr>
        <w:numPr>
          <w:ilvl w:val="0"/>
          <w:numId w:val="75"/>
        </w:numPr>
        <w:spacing w:after="240" w:line="240" w:lineRule="auto"/>
        <w:ind w:left="893" w:right="363" w:hanging="173"/>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טיפול סביב העוגנים לתליית האבן</w:t>
      </w:r>
    </w:p>
    <w:p w14:paraId="6BFC3E10" w14:textId="77777777" w:rsidR="009369F1" w:rsidRPr="00E06B75" w:rsidRDefault="009369F1" w:rsidP="001D1E7D">
      <w:pPr>
        <w:pStyle w:val="2f7"/>
        <w:ind w:left="893"/>
        <w:jc w:val="both"/>
        <w:rPr>
          <w:rFonts w:asciiTheme="minorBidi" w:hAnsiTheme="minorBidi" w:cstheme="minorBidi"/>
          <w:szCs w:val="24"/>
          <w:rtl/>
        </w:rPr>
      </w:pPr>
      <w:r w:rsidRPr="00E06B75">
        <w:rPr>
          <w:rFonts w:asciiTheme="minorBidi" w:hAnsiTheme="minorBidi" w:cstheme="minorBidi"/>
          <w:szCs w:val="24"/>
          <w:rtl/>
        </w:rPr>
        <w:t>לאחר גמר עבודות האיטום יורכבו כל העוגנים הרצויים לתליית האבן.</w:t>
      </w:r>
    </w:p>
    <w:p w14:paraId="46E5E340" w14:textId="77777777" w:rsidR="009369F1" w:rsidRPr="00E06B75" w:rsidRDefault="009369F1" w:rsidP="001D1E7D">
      <w:pPr>
        <w:pStyle w:val="2fa"/>
        <w:ind w:left="893"/>
        <w:jc w:val="both"/>
        <w:rPr>
          <w:rFonts w:asciiTheme="minorBidi" w:hAnsiTheme="minorBidi" w:cstheme="minorBidi"/>
          <w:szCs w:val="24"/>
          <w:rtl/>
        </w:rPr>
      </w:pPr>
      <w:r w:rsidRPr="00E06B75">
        <w:rPr>
          <w:rFonts w:asciiTheme="minorBidi" w:hAnsiTheme="minorBidi" w:cstheme="minorBidi"/>
          <w:szCs w:val="24"/>
          <w:rtl/>
        </w:rPr>
        <w:t>סביב כל עוגן יש למרוח מסטיק פוליאוריטן מסוג "ספירטאן 230" או שו"ע על גבי "פריימר לספירטאן" או שו"ע.</w:t>
      </w:r>
    </w:p>
    <w:p w14:paraId="7C4BD667" w14:textId="77777777" w:rsidR="009369F1" w:rsidRPr="00E06B75" w:rsidRDefault="009369F1" w:rsidP="001D1E7D">
      <w:pPr>
        <w:pStyle w:val="2f7"/>
        <w:jc w:val="both"/>
        <w:rPr>
          <w:rFonts w:asciiTheme="minorBidi" w:hAnsiTheme="minorBidi" w:cstheme="minorBidi"/>
          <w:szCs w:val="24"/>
          <w:rtl/>
        </w:rPr>
      </w:pPr>
    </w:p>
    <w:p w14:paraId="046D2A8D" w14:textId="77777777" w:rsidR="009369F1" w:rsidRPr="00E06B75" w:rsidRDefault="009369F1" w:rsidP="00DC5D2B">
      <w:pPr>
        <w:numPr>
          <w:ilvl w:val="0"/>
          <w:numId w:val="75"/>
        </w:numPr>
        <w:spacing w:after="240" w:line="240" w:lineRule="auto"/>
        <w:ind w:left="893" w:right="363" w:hanging="173"/>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חיבור למשקופי החלונות </w:t>
      </w:r>
    </w:p>
    <w:p w14:paraId="6B0623E2" w14:textId="77777777" w:rsidR="009369F1" w:rsidRPr="00E06B75" w:rsidRDefault="009369F1" w:rsidP="001D1E7D">
      <w:pPr>
        <w:pStyle w:val="2f7"/>
        <w:ind w:left="893"/>
        <w:jc w:val="both"/>
        <w:rPr>
          <w:rFonts w:asciiTheme="minorBidi" w:hAnsiTheme="minorBidi" w:cstheme="minorBidi"/>
          <w:szCs w:val="24"/>
          <w:rtl/>
        </w:rPr>
      </w:pPr>
      <w:r w:rsidRPr="00E06B75">
        <w:rPr>
          <w:rFonts w:asciiTheme="minorBidi" w:hAnsiTheme="minorBidi" w:cstheme="minorBidi"/>
          <w:szCs w:val="24"/>
          <w:rtl/>
        </w:rPr>
        <w:t>סביב החלונות יש לקבע משקוף עיוור בהתאם לתכנון יועץ האלומיניום.</w:t>
      </w:r>
    </w:p>
    <w:p w14:paraId="659B8BF0" w14:textId="77777777" w:rsidR="009369F1" w:rsidRPr="00E06B75" w:rsidRDefault="009369F1" w:rsidP="001D1E7D">
      <w:pPr>
        <w:spacing w:after="0"/>
        <w:jc w:val="both"/>
        <w:rPr>
          <w:rFonts w:asciiTheme="minorBidi" w:hAnsiTheme="minorBidi" w:cstheme="minorBidi"/>
          <w:sz w:val="24"/>
          <w:szCs w:val="24"/>
          <w:rtl/>
        </w:rPr>
      </w:pPr>
    </w:p>
    <w:p w14:paraId="1B545353" w14:textId="77777777" w:rsidR="009369F1" w:rsidRPr="00E06B75" w:rsidRDefault="009369F1" w:rsidP="001D1E7D">
      <w:pPr>
        <w:pStyle w:val="2f7"/>
        <w:ind w:left="893"/>
        <w:jc w:val="both"/>
        <w:rPr>
          <w:rFonts w:asciiTheme="minorBidi" w:hAnsiTheme="minorBidi" w:cstheme="minorBidi"/>
          <w:szCs w:val="24"/>
        </w:rPr>
      </w:pPr>
      <w:r w:rsidRPr="00E06B75">
        <w:rPr>
          <w:rFonts w:asciiTheme="minorBidi" w:hAnsiTheme="minorBidi" w:cstheme="minorBidi"/>
          <w:b/>
          <w:bCs/>
          <w:szCs w:val="24"/>
          <w:rtl/>
        </w:rPr>
        <w:t xml:space="preserve">במידה ובמשקופים העיוורים קיימת יריעת </w:t>
      </w:r>
      <w:r w:rsidRPr="00E06B75">
        <w:rPr>
          <w:rFonts w:asciiTheme="minorBidi" w:hAnsiTheme="minorBidi" w:cstheme="minorBidi"/>
          <w:b/>
          <w:bCs/>
          <w:szCs w:val="24"/>
        </w:rPr>
        <w:t>EPDM</w:t>
      </w:r>
      <w:r w:rsidRPr="00E06B75">
        <w:rPr>
          <w:rFonts w:asciiTheme="minorBidi" w:hAnsiTheme="minorBidi" w:cstheme="minorBidi"/>
          <w:szCs w:val="24"/>
          <w:rtl/>
        </w:rPr>
        <w:t xml:space="preserve">, יש להצמידה לשטח הכללי של הקירות, לאחר גמר האיטום, בעזרת דבק מסוג "סילירב" או של חברת דבטק שו"ע. המסטיק יחבר בצורה אטומה את יריעת ה – </w:t>
      </w:r>
      <w:r w:rsidRPr="00E06B75">
        <w:rPr>
          <w:rFonts w:asciiTheme="minorBidi" w:hAnsiTheme="minorBidi" w:cstheme="minorBidi"/>
          <w:szCs w:val="24"/>
        </w:rPr>
        <w:t xml:space="preserve">EPDM </w:t>
      </w:r>
      <w:r w:rsidRPr="00E06B75">
        <w:rPr>
          <w:rFonts w:asciiTheme="minorBidi" w:hAnsiTheme="minorBidi" w:cstheme="minorBidi"/>
          <w:szCs w:val="24"/>
          <w:rtl/>
        </w:rPr>
        <w:t xml:space="preserve"> לקיר האטום. </w:t>
      </w:r>
    </w:p>
    <w:p w14:paraId="0D0D6887" w14:textId="77777777" w:rsidR="009369F1" w:rsidRPr="00E06B75" w:rsidRDefault="009369F1" w:rsidP="001D1E7D">
      <w:pPr>
        <w:spacing w:after="0"/>
        <w:jc w:val="both"/>
        <w:rPr>
          <w:rFonts w:asciiTheme="minorBidi" w:hAnsiTheme="minorBidi" w:cstheme="minorBidi"/>
          <w:sz w:val="24"/>
          <w:szCs w:val="24"/>
          <w:rtl/>
        </w:rPr>
      </w:pPr>
    </w:p>
    <w:p w14:paraId="566FC08F" w14:textId="77777777" w:rsidR="009369F1" w:rsidRPr="00E06B75" w:rsidRDefault="009369F1" w:rsidP="001D1E7D">
      <w:pPr>
        <w:pStyle w:val="2f7"/>
        <w:ind w:left="893"/>
        <w:jc w:val="both"/>
        <w:rPr>
          <w:rFonts w:asciiTheme="minorBidi" w:hAnsiTheme="minorBidi" w:cstheme="minorBidi"/>
          <w:szCs w:val="24"/>
          <w:rtl/>
        </w:rPr>
      </w:pPr>
      <w:r w:rsidRPr="00E06B75">
        <w:rPr>
          <w:rFonts w:asciiTheme="minorBidi" w:hAnsiTheme="minorBidi" w:cstheme="minorBidi"/>
          <w:b/>
          <w:bCs/>
          <w:szCs w:val="24"/>
          <w:rtl/>
        </w:rPr>
        <w:t xml:space="preserve">במידה ולא קיימת יריעת </w:t>
      </w:r>
      <w:r w:rsidRPr="00E06B75">
        <w:rPr>
          <w:rFonts w:asciiTheme="minorBidi" w:hAnsiTheme="minorBidi" w:cstheme="minorBidi"/>
          <w:szCs w:val="24"/>
        </w:rPr>
        <w:t>E.P.D.M</w:t>
      </w:r>
      <w:r w:rsidRPr="00E06B75">
        <w:rPr>
          <w:rFonts w:asciiTheme="minorBidi" w:hAnsiTheme="minorBidi" w:cstheme="minorBidi"/>
          <w:b/>
          <w:bCs/>
          <w:szCs w:val="24"/>
          <w:rtl/>
        </w:rPr>
        <w:t xml:space="preserve"> סביב משקופי החלונות</w:t>
      </w:r>
      <w:r w:rsidRPr="00E06B75">
        <w:rPr>
          <w:rFonts w:asciiTheme="minorBidi" w:hAnsiTheme="minorBidi" w:cstheme="minorBidi"/>
          <w:szCs w:val="24"/>
          <w:rtl/>
        </w:rPr>
        <w:t xml:space="preserve"> יש להצמיד יריעה להדבקה עצמית בסיס בוטילי מסוג " בוטיל 318" של חברת דבטק או שו"ע ברוחב של כ-20 ס"מ (10 ס"מ חפיפה לאיטום הקירות ו-10 ס"מ על גבי המשקוף העיוור). </w:t>
      </w:r>
    </w:p>
    <w:p w14:paraId="183B0CA9" w14:textId="77777777" w:rsidR="009369F1" w:rsidRPr="00E06B75" w:rsidRDefault="009369F1" w:rsidP="001D1E7D">
      <w:pPr>
        <w:pStyle w:val="214064"/>
        <w:ind w:left="0"/>
        <w:jc w:val="both"/>
        <w:rPr>
          <w:rFonts w:asciiTheme="minorBidi" w:hAnsiTheme="minorBidi" w:cstheme="minorBidi"/>
          <w:sz w:val="24"/>
          <w:szCs w:val="24"/>
        </w:rPr>
      </w:pPr>
    </w:p>
    <w:p w14:paraId="2C6179A6" w14:textId="77777777" w:rsidR="009369F1" w:rsidRPr="00E06B75" w:rsidRDefault="009369F1" w:rsidP="001D1E7D">
      <w:pPr>
        <w:ind w:left="1628" w:hanging="735"/>
        <w:jc w:val="both"/>
        <w:rPr>
          <w:rStyle w:val="214114"/>
          <w:rFonts w:asciiTheme="minorBidi" w:hAnsiTheme="minorBidi" w:cstheme="minorBidi"/>
          <w:szCs w:val="24"/>
          <w:rtl/>
        </w:rPr>
      </w:pPr>
      <w:r w:rsidRPr="00E06B75">
        <w:rPr>
          <w:rFonts w:asciiTheme="minorBidi" w:hAnsiTheme="minorBidi" w:cstheme="minorBidi"/>
          <w:b/>
          <w:bCs/>
          <w:sz w:val="24"/>
          <w:szCs w:val="24"/>
          <w:rtl/>
        </w:rPr>
        <w:lastRenderedPageBreak/>
        <w:t>הערה:</w:t>
      </w:r>
      <w:r w:rsidRPr="00E06B75">
        <w:rPr>
          <w:rStyle w:val="214114"/>
          <w:rFonts w:asciiTheme="minorBidi" w:hAnsiTheme="minorBidi" w:cstheme="minorBidi"/>
          <w:szCs w:val="24"/>
        </w:rPr>
        <w:tab/>
      </w:r>
      <w:r w:rsidRPr="00E06B75">
        <w:rPr>
          <w:rStyle w:val="214114"/>
          <w:rFonts w:asciiTheme="minorBidi" w:hAnsiTheme="minorBidi" w:cstheme="minorBidi"/>
          <w:szCs w:val="24"/>
          <w:rtl/>
        </w:rPr>
        <w:t xml:space="preserve">האטימות בין המשקוף הסופי למשקוף העיוור יהיה ע"י סתימה </w:t>
      </w:r>
      <w:r w:rsidRPr="00E06B75">
        <w:rPr>
          <w:rFonts w:asciiTheme="minorBidi" w:hAnsiTheme="minorBidi" w:cstheme="minorBidi"/>
          <w:sz w:val="24"/>
          <w:szCs w:val="24"/>
          <w:rtl/>
        </w:rPr>
        <w:t>במסטיק פוליאוריטן מסוג "ספירטאן 230" או שו"ע על גבי "פריימר לספירטאן או שו"ע.</w:t>
      </w:r>
      <w:r w:rsidRPr="00E06B75">
        <w:rPr>
          <w:rStyle w:val="214114"/>
          <w:rFonts w:asciiTheme="minorBidi" w:hAnsiTheme="minorBidi" w:cstheme="minorBidi"/>
          <w:szCs w:val="24"/>
          <w:rtl/>
        </w:rPr>
        <w:t xml:space="preserve"> ובהתאם להנחיות יועץ האלומיניום.</w:t>
      </w:r>
    </w:p>
    <w:p w14:paraId="3284AF5F" w14:textId="77777777" w:rsidR="009369F1" w:rsidRPr="00E06B75" w:rsidRDefault="009369F1" w:rsidP="00DC5D2B">
      <w:pPr>
        <w:numPr>
          <w:ilvl w:val="0"/>
          <w:numId w:val="75"/>
        </w:numPr>
        <w:spacing w:after="120" w:line="240" w:lineRule="auto"/>
        <w:ind w:left="893" w:right="363" w:hanging="173"/>
        <w:rPr>
          <w:rFonts w:asciiTheme="minorBidi" w:hAnsiTheme="minorBidi" w:cstheme="minorBidi"/>
          <w:sz w:val="24"/>
          <w:szCs w:val="24"/>
          <w:u w:val="single"/>
          <w:rtl/>
        </w:rPr>
      </w:pPr>
      <w:r w:rsidRPr="00E06B75">
        <w:rPr>
          <w:rFonts w:asciiTheme="minorBidi" w:hAnsiTheme="minorBidi" w:cstheme="minorBidi"/>
          <w:sz w:val="24"/>
          <w:szCs w:val="24"/>
          <w:u w:val="single"/>
          <w:rtl/>
        </w:rPr>
        <w:t>גמר</w:t>
      </w:r>
    </w:p>
    <w:p w14:paraId="27488FBA" w14:textId="77777777" w:rsidR="009369F1" w:rsidRPr="00E06B75" w:rsidRDefault="009369F1" w:rsidP="00E051CB">
      <w:pPr>
        <w:pStyle w:val="2f7"/>
        <w:ind w:left="893"/>
        <w:rPr>
          <w:rFonts w:asciiTheme="minorBidi" w:hAnsiTheme="minorBidi" w:cstheme="minorBidi"/>
          <w:szCs w:val="24"/>
        </w:rPr>
      </w:pPr>
      <w:r w:rsidRPr="00E06B75">
        <w:rPr>
          <w:rFonts w:asciiTheme="minorBidi" w:hAnsiTheme="minorBidi" w:cstheme="minorBidi"/>
          <w:szCs w:val="24"/>
          <w:rtl/>
        </w:rPr>
        <w:t>ביצוע גמר תליית אבן או טיח כמתוכנן.</w:t>
      </w:r>
    </w:p>
    <w:p w14:paraId="25BE9F99" w14:textId="77777777" w:rsidR="009369F1" w:rsidRPr="000B212C" w:rsidRDefault="009369F1" w:rsidP="000B212C">
      <w:pPr>
        <w:rPr>
          <w:sz w:val="24"/>
          <w:szCs w:val="24"/>
          <w:u w:val="single"/>
          <w:rtl/>
        </w:rPr>
      </w:pPr>
    </w:p>
    <w:p w14:paraId="1CFD7FEF" w14:textId="05CBF731" w:rsidR="009369F1" w:rsidRPr="000B212C" w:rsidRDefault="000B212C" w:rsidP="000B212C">
      <w:pPr>
        <w:rPr>
          <w:sz w:val="24"/>
          <w:szCs w:val="24"/>
          <w:u w:val="single"/>
          <w:rtl/>
        </w:rPr>
      </w:pPr>
      <w:bookmarkStart w:id="102" w:name="_Toc57894419"/>
      <w:bookmarkStart w:id="103" w:name="_Toc61527270"/>
      <w:bookmarkStart w:id="104" w:name="_Toc61762534"/>
      <w:bookmarkStart w:id="105" w:name="_Toc61763069"/>
      <w:bookmarkStart w:id="106" w:name="_Toc61763216"/>
      <w:r>
        <w:rPr>
          <w:rFonts w:hint="cs"/>
          <w:sz w:val="24"/>
          <w:szCs w:val="24"/>
          <w:u w:val="single"/>
          <w:rtl/>
        </w:rPr>
        <w:t xml:space="preserve">05.07. </w:t>
      </w:r>
      <w:r w:rsidR="009369F1" w:rsidRPr="000B212C">
        <w:rPr>
          <w:sz w:val="24"/>
          <w:szCs w:val="24"/>
          <w:u w:val="single"/>
          <w:rtl/>
        </w:rPr>
        <w:t>איטום קירות תמך במפלס פיתוח</w:t>
      </w:r>
      <w:bookmarkEnd w:id="102"/>
      <w:bookmarkEnd w:id="103"/>
      <w:bookmarkEnd w:id="104"/>
      <w:bookmarkEnd w:id="105"/>
      <w:bookmarkEnd w:id="106"/>
    </w:p>
    <w:p w14:paraId="4421B503" w14:textId="77777777" w:rsidR="009369F1" w:rsidRPr="00E06B75" w:rsidRDefault="009369F1" w:rsidP="009369F1">
      <w:pPr>
        <w:pStyle w:val="3e"/>
        <w:rPr>
          <w:rFonts w:asciiTheme="minorBidi" w:hAnsiTheme="minorBidi" w:cstheme="minorBidi"/>
          <w:szCs w:val="24"/>
          <w:rtl/>
        </w:rPr>
      </w:pPr>
      <w:r w:rsidRPr="00E06B75">
        <w:rPr>
          <w:rFonts w:asciiTheme="minorBidi" w:hAnsiTheme="minorBidi" w:cstheme="minorBidi"/>
          <w:szCs w:val="24"/>
          <w:rtl/>
        </w:rPr>
        <w:t>הערה: עבודות האיטום בקירות תמך יבוצע בכל המשטחים הבאים במגע עם קרקע.</w:t>
      </w:r>
    </w:p>
    <w:p w14:paraId="5C2A0EFA" w14:textId="77777777" w:rsidR="009369F1" w:rsidRPr="00E06B75" w:rsidRDefault="009369F1" w:rsidP="009369F1">
      <w:pPr>
        <w:pStyle w:val="3e"/>
        <w:rPr>
          <w:rFonts w:asciiTheme="minorBidi" w:hAnsiTheme="minorBidi" w:cstheme="minorBidi"/>
          <w:szCs w:val="24"/>
          <w:rtl/>
        </w:rPr>
      </w:pPr>
    </w:p>
    <w:p w14:paraId="548D7352" w14:textId="77777777" w:rsidR="009369F1" w:rsidRPr="00E06B75" w:rsidRDefault="009369F1" w:rsidP="00DC5D2B">
      <w:pPr>
        <w:numPr>
          <w:ilvl w:val="0"/>
          <w:numId w:val="76"/>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הכנת השטח</w:t>
      </w:r>
    </w:p>
    <w:p w14:paraId="518DFD36" w14:textId="77777777" w:rsidR="009369F1" w:rsidRPr="00E06B75" w:rsidRDefault="009369F1" w:rsidP="00BC6CC2">
      <w:pPr>
        <w:ind w:left="1080"/>
        <w:jc w:val="both"/>
        <w:rPr>
          <w:rFonts w:asciiTheme="minorBidi" w:hAnsiTheme="minorBidi" w:cstheme="minorBidi"/>
          <w:sz w:val="24"/>
          <w:szCs w:val="24"/>
        </w:rPr>
      </w:pPr>
      <w:r w:rsidRPr="00E06B75">
        <w:rPr>
          <w:rFonts w:asciiTheme="minorBidi" w:hAnsiTheme="minorBidi" w:cstheme="minorBidi"/>
          <w:sz w:val="24"/>
          <w:szCs w:val="24"/>
          <w:rtl/>
        </w:rPr>
        <w:t>יש לנקות את כל חלקי הבטון המיועדים להיות במגע עם הקרקע מאבק, לכלוך, חול וכד'. לסתת, להסיר ולנקות היטב אזורי סגרגציה, לחתוך את כל הקוצים היוצאים מהקיר בעומק 2 ס"מ ולסתום את כל החורים בתערובת של "ספיר 620" או שו"ע. על השטח להיות נקי וחלק לחלוטין לקבלת האיטום.</w:t>
      </w:r>
    </w:p>
    <w:p w14:paraId="4F37D416" w14:textId="77777777" w:rsidR="009369F1" w:rsidRPr="00E06B75" w:rsidRDefault="009369F1" w:rsidP="00BC6CC2">
      <w:pPr>
        <w:ind w:left="1080"/>
        <w:jc w:val="both"/>
        <w:rPr>
          <w:rFonts w:asciiTheme="minorBidi" w:hAnsiTheme="minorBidi" w:cstheme="minorBidi"/>
          <w:b/>
          <w:bCs/>
          <w:sz w:val="24"/>
          <w:szCs w:val="24"/>
          <w:rtl/>
        </w:rPr>
      </w:pPr>
      <w:r w:rsidRPr="00E06B75">
        <w:rPr>
          <w:rFonts w:asciiTheme="minorBidi" w:hAnsiTheme="minorBidi" w:cstheme="minorBidi"/>
          <w:b/>
          <w:bCs/>
          <w:sz w:val="24"/>
          <w:szCs w:val="24"/>
          <w:rtl/>
        </w:rPr>
        <w:t>ניתן להתחיל בעבודות האיטום כעבור 72 שעות לפחות לאחר סיום האשפרה. אשפרת הבטון תבוצע ע"י מים בלבד ללא "קיורינג קומפאונד".</w:t>
      </w:r>
    </w:p>
    <w:p w14:paraId="2BD0372C" w14:textId="77777777" w:rsidR="009369F1" w:rsidRPr="00E06B75" w:rsidRDefault="009369F1" w:rsidP="00BC6CC2">
      <w:pPr>
        <w:ind w:left="1080"/>
        <w:jc w:val="both"/>
        <w:rPr>
          <w:rFonts w:asciiTheme="minorBidi" w:hAnsiTheme="minorBidi" w:cstheme="minorBidi"/>
          <w:b/>
          <w:bCs/>
          <w:sz w:val="24"/>
          <w:szCs w:val="24"/>
          <w:rtl/>
        </w:rPr>
      </w:pPr>
      <w:r w:rsidRPr="00E06B75">
        <w:rPr>
          <w:rFonts w:asciiTheme="minorBidi" w:hAnsiTheme="minorBidi" w:cstheme="minorBidi"/>
          <w:b/>
          <w:bCs/>
          <w:sz w:val="24"/>
          <w:szCs w:val="24"/>
          <w:rtl/>
        </w:rPr>
        <w:t>לפני תחילת עבודות האיטום יש להגן באופן זמני על משטחי בטון ואלמנטים אחרים הלא מיועדים לקבלת האיטום ועלולים להתלכלך בחומר האיטום בזמן היישום. ההגנה תבוצע ע"י עטיפת ניילון או חומר אחר.</w:t>
      </w:r>
    </w:p>
    <w:p w14:paraId="6DE14B07" w14:textId="77777777" w:rsidR="009369F1" w:rsidRPr="00E06B75" w:rsidRDefault="009369F1" w:rsidP="00DC5D2B">
      <w:pPr>
        <w:numPr>
          <w:ilvl w:val="0"/>
          <w:numId w:val="76"/>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 xml:space="preserve">איטום תפרי התפשטות </w:t>
      </w:r>
    </w:p>
    <w:p w14:paraId="770846A6" w14:textId="77777777" w:rsidR="009369F1" w:rsidRPr="00E06B75" w:rsidRDefault="009369F1" w:rsidP="00BC6CC2">
      <w:pPr>
        <w:spacing w:after="240"/>
        <w:ind w:left="1080" w:right="363"/>
        <w:jc w:val="both"/>
        <w:rPr>
          <w:rFonts w:asciiTheme="minorBidi" w:hAnsiTheme="minorBidi" w:cstheme="minorBidi"/>
          <w:sz w:val="24"/>
          <w:szCs w:val="24"/>
        </w:rPr>
      </w:pPr>
      <w:r w:rsidRPr="00E06B75">
        <w:rPr>
          <w:rFonts w:asciiTheme="minorBidi" w:hAnsiTheme="minorBidi" w:cstheme="minorBidi"/>
          <w:sz w:val="24"/>
          <w:szCs w:val="24"/>
          <w:rtl/>
        </w:rPr>
        <w:t>לכל אורך התפר כולל חלקים במגע עם קרקע וחלקים חשופים יש לגרד את הקלקר הקיים בתוך התפרים לעומק כ-5 ס"מ. יש לנקות את דפנות התפר מכל לכלוך, אבק, חומרים רופפים וכד'.</w:t>
      </w:r>
    </w:p>
    <w:p w14:paraId="138B38EE" w14:textId="77777777" w:rsidR="009369F1" w:rsidRPr="00E06B75" w:rsidRDefault="009369F1" w:rsidP="00BC6CC2">
      <w:pPr>
        <w:pStyle w:val="3e"/>
        <w:ind w:left="1080"/>
        <w:jc w:val="both"/>
        <w:rPr>
          <w:rFonts w:asciiTheme="minorBidi" w:hAnsiTheme="minorBidi" w:cstheme="minorBidi"/>
          <w:szCs w:val="24"/>
          <w:rtl/>
        </w:rPr>
      </w:pPr>
      <w:r w:rsidRPr="00E06B75">
        <w:rPr>
          <w:rFonts w:asciiTheme="minorBidi" w:hAnsiTheme="minorBidi" w:cstheme="minorBidi"/>
          <w:szCs w:val="24"/>
          <w:rtl/>
        </w:rPr>
        <w:t>יש לדחוס לתוך התפר מוט ספוג פוליאתילן עגול בקוטר כ-1 ס"מ יותר גדול מרוחב התפר.</w:t>
      </w:r>
    </w:p>
    <w:p w14:paraId="5F13C838" w14:textId="77777777" w:rsidR="009369F1" w:rsidRPr="00E06B75" w:rsidRDefault="009369F1" w:rsidP="00BC6CC2">
      <w:pPr>
        <w:pStyle w:val="3e"/>
        <w:ind w:left="1080"/>
        <w:jc w:val="both"/>
        <w:rPr>
          <w:rFonts w:asciiTheme="minorBidi" w:hAnsiTheme="minorBidi" w:cstheme="minorBidi"/>
          <w:szCs w:val="24"/>
          <w:rtl/>
        </w:rPr>
      </w:pPr>
      <w:r w:rsidRPr="00E06B75">
        <w:rPr>
          <w:rFonts w:asciiTheme="minorBidi" w:hAnsiTheme="minorBidi" w:cstheme="minorBidi"/>
          <w:szCs w:val="24"/>
          <w:rtl/>
        </w:rPr>
        <w:t xml:space="preserve">מעל המוט יש לבצע סתימה במסטיק פוליאוריטן </w:t>
      </w:r>
    </w:p>
    <w:p w14:paraId="14F4EA4F" w14:textId="77777777" w:rsidR="009369F1" w:rsidRPr="00E06B75" w:rsidRDefault="009369F1" w:rsidP="00BC6CC2">
      <w:pPr>
        <w:pStyle w:val="3e"/>
        <w:ind w:left="1080"/>
        <w:jc w:val="both"/>
        <w:rPr>
          <w:rFonts w:asciiTheme="minorBidi" w:hAnsiTheme="minorBidi" w:cstheme="minorBidi"/>
          <w:szCs w:val="24"/>
          <w:rtl/>
        </w:rPr>
      </w:pPr>
      <w:r w:rsidRPr="00E06B75">
        <w:rPr>
          <w:rFonts w:asciiTheme="minorBidi" w:hAnsiTheme="minorBidi" w:cstheme="minorBidi"/>
          <w:szCs w:val="24"/>
          <w:rtl/>
        </w:rPr>
        <w:t>מסוג "</w:t>
      </w:r>
      <w:r w:rsidRPr="00E06B75">
        <w:rPr>
          <w:rFonts w:asciiTheme="minorBidi" w:hAnsiTheme="minorBidi" w:cstheme="minorBidi"/>
          <w:szCs w:val="24"/>
        </w:rPr>
        <w:t>SAPIR THANE 230</w:t>
      </w:r>
      <w:r w:rsidRPr="00E06B75">
        <w:rPr>
          <w:rFonts w:asciiTheme="minorBidi" w:hAnsiTheme="minorBidi" w:cstheme="minorBidi"/>
          <w:szCs w:val="24"/>
          <w:rtl/>
        </w:rPr>
        <w:t xml:space="preserve">" או שו"ע על גבי פריימר מסוג </w:t>
      </w:r>
      <w:r w:rsidRPr="00E06B75">
        <w:rPr>
          <w:rFonts w:asciiTheme="minorBidi" w:hAnsiTheme="minorBidi" w:cstheme="minorBidi"/>
          <w:szCs w:val="24"/>
        </w:rPr>
        <w:t>SAPIR"</w:t>
      </w:r>
      <w:r w:rsidRPr="00E06B75">
        <w:rPr>
          <w:rFonts w:asciiTheme="minorBidi" w:hAnsiTheme="minorBidi" w:cstheme="minorBidi"/>
          <w:szCs w:val="24"/>
          <w:rtl/>
        </w:rPr>
        <w:t xml:space="preserve"> " או שו"ע.</w:t>
      </w:r>
    </w:p>
    <w:p w14:paraId="12CD83A3" w14:textId="77777777" w:rsidR="009369F1" w:rsidRPr="00E06B75" w:rsidRDefault="009369F1" w:rsidP="009369F1">
      <w:pPr>
        <w:ind w:left="1418"/>
        <w:rPr>
          <w:rFonts w:asciiTheme="minorBidi" w:hAnsiTheme="minorBidi" w:cstheme="minorBidi"/>
          <w:sz w:val="24"/>
          <w:szCs w:val="24"/>
        </w:rPr>
      </w:pPr>
    </w:p>
    <w:p w14:paraId="713FBAC3" w14:textId="77777777" w:rsidR="009369F1" w:rsidRPr="00E06B75" w:rsidRDefault="009369F1" w:rsidP="00DC5D2B">
      <w:pPr>
        <w:numPr>
          <w:ilvl w:val="0"/>
          <w:numId w:val="76"/>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רולקה</w:t>
      </w:r>
    </w:p>
    <w:p w14:paraId="34ECADAC" w14:textId="77777777" w:rsidR="009369F1" w:rsidRPr="00E06B75" w:rsidRDefault="009369F1" w:rsidP="00BC6CC2">
      <w:pPr>
        <w:ind w:left="1080"/>
        <w:jc w:val="both"/>
        <w:rPr>
          <w:rFonts w:asciiTheme="minorBidi" w:hAnsiTheme="minorBidi" w:cstheme="minorBidi"/>
          <w:sz w:val="24"/>
          <w:szCs w:val="24"/>
          <w:rtl/>
        </w:rPr>
      </w:pPr>
      <w:r w:rsidRPr="00E06B75">
        <w:rPr>
          <w:rFonts w:asciiTheme="minorBidi" w:hAnsiTheme="minorBidi" w:cstheme="minorBidi"/>
          <w:sz w:val="24"/>
          <w:szCs w:val="24"/>
          <w:rtl/>
        </w:rPr>
        <w:t>בחיבור בין שטחים אופקיים ואנכיים יש לבצע רולקה במידות 5</w:t>
      </w:r>
      <w:r w:rsidRPr="00E06B75">
        <w:rPr>
          <w:rFonts w:asciiTheme="minorBidi" w:hAnsiTheme="minorBidi" w:cstheme="minorBidi"/>
          <w:sz w:val="24"/>
          <w:szCs w:val="24"/>
        </w:rPr>
        <w:t>X</w:t>
      </w:r>
      <w:r w:rsidRPr="00E06B75">
        <w:rPr>
          <w:rFonts w:asciiTheme="minorBidi" w:hAnsiTheme="minorBidi" w:cstheme="minorBidi"/>
          <w:sz w:val="24"/>
          <w:szCs w:val="24"/>
          <w:rtl/>
        </w:rPr>
        <w:t>5 ס"מ באמצעות תערובת "ספיר 620" או שו"ע.</w:t>
      </w:r>
    </w:p>
    <w:p w14:paraId="76CF6970" w14:textId="77777777" w:rsidR="009369F1" w:rsidRPr="00E06B75" w:rsidRDefault="009369F1" w:rsidP="00DC5D2B">
      <w:pPr>
        <w:numPr>
          <w:ilvl w:val="0"/>
          <w:numId w:val="76"/>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t>איטום קירות</w:t>
      </w:r>
    </w:p>
    <w:p w14:paraId="0E0CD23F" w14:textId="77777777" w:rsidR="009369F1" w:rsidRPr="00E06B75" w:rsidRDefault="009369F1" w:rsidP="00BC6CC2">
      <w:pPr>
        <w:pStyle w:val="1ff"/>
        <w:tabs>
          <w:tab w:val="clear" w:pos="567"/>
          <w:tab w:val="left" w:pos="720"/>
        </w:tabs>
        <w:ind w:left="1080" w:right="0" w:firstLine="0"/>
        <w:jc w:val="both"/>
        <w:rPr>
          <w:rFonts w:asciiTheme="minorBidi" w:hAnsiTheme="minorBidi" w:cstheme="minorBidi"/>
          <w:szCs w:val="24"/>
        </w:rPr>
      </w:pPr>
      <w:r w:rsidRPr="00E06B75">
        <w:rPr>
          <w:rFonts w:asciiTheme="minorBidi" w:hAnsiTheme="minorBidi" w:cstheme="minorBidi"/>
          <w:szCs w:val="24"/>
          <w:rtl/>
        </w:rPr>
        <w:t>על פני הבטון שהוכנו לפי הנחיות הנ"ל יישום מערכת איטום על בסיס צמנטי "ספירקוט 730" או שו"ע ב-2 שכבות, בכמות כוללת 2 ק"ג\מ"ר. יש להשתמש בחומר איטום בשני גוונים אפור ולבן. וזאת על מנת להבטיח כיסוי מושלם של פני השטח בחומר אטימה. שכבה ראשונה תהיה בצבע לבן.</w:t>
      </w:r>
    </w:p>
    <w:p w14:paraId="1CEA6560" w14:textId="77777777" w:rsidR="009369F1" w:rsidRPr="00E06B75" w:rsidRDefault="009369F1" w:rsidP="00DC5D2B">
      <w:pPr>
        <w:numPr>
          <w:ilvl w:val="0"/>
          <w:numId w:val="76"/>
        </w:numPr>
        <w:spacing w:after="240" w:line="240" w:lineRule="auto"/>
        <w:ind w:right="363"/>
        <w:rPr>
          <w:rFonts w:asciiTheme="minorBidi" w:hAnsiTheme="minorBidi" w:cstheme="minorBidi"/>
          <w:sz w:val="24"/>
          <w:szCs w:val="24"/>
          <w:u w:val="single"/>
          <w:rtl/>
        </w:rPr>
      </w:pPr>
      <w:r w:rsidRPr="00E06B75">
        <w:rPr>
          <w:rFonts w:asciiTheme="minorBidi" w:hAnsiTheme="minorBidi" w:cstheme="minorBidi"/>
          <w:sz w:val="24"/>
          <w:szCs w:val="24"/>
          <w:u w:val="single"/>
          <w:rtl/>
        </w:rPr>
        <w:lastRenderedPageBreak/>
        <w:t xml:space="preserve">מערכת ניקוז מילוי חוזר </w:t>
      </w:r>
    </w:p>
    <w:p w14:paraId="673FC6F9" w14:textId="77777777" w:rsidR="009369F1" w:rsidRPr="00E06B75" w:rsidRDefault="009369F1" w:rsidP="00BC6CC2">
      <w:pPr>
        <w:pStyle w:val="3e"/>
        <w:ind w:left="1080" w:hanging="45"/>
        <w:rPr>
          <w:rFonts w:asciiTheme="minorBidi" w:hAnsiTheme="minorBidi" w:cstheme="minorBidi"/>
          <w:szCs w:val="24"/>
          <w:u w:val="double"/>
        </w:rPr>
      </w:pPr>
      <w:r w:rsidRPr="00E06B75">
        <w:rPr>
          <w:rFonts w:asciiTheme="minorBidi" w:hAnsiTheme="minorBidi" w:cstheme="minorBidi"/>
          <w:szCs w:val="24"/>
          <w:rtl/>
        </w:rPr>
        <w:t>ביצוע מערכת ניקוז ומילוי והידוק לפי הנחיות של קונסטרוקטור.</w:t>
      </w:r>
    </w:p>
    <w:p w14:paraId="14C13A04" w14:textId="77777777" w:rsidR="009369F1" w:rsidRPr="00E06B75" w:rsidRDefault="009369F1" w:rsidP="009369F1">
      <w:pPr>
        <w:rPr>
          <w:rFonts w:asciiTheme="minorBidi" w:hAnsiTheme="minorBidi" w:cstheme="minorBidi"/>
          <w:sz w:val="24"/>
          <w:szCs w:val="24"/>
          <w:rtl/>
        </w:rPr>
      </w:pPr>
    </w:p>
    <w:p w14:paraId="53DB7315" w14:textId="77777777" w:rsidR="009369F1" w:rsidRPr="00E06B75" w:rsidRDefault="009369F1" w:rsidP="009369F1">
      <w:pPr>
        <w:jc w:val="cente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br w:type="page"/>
      </w:r>
      <w:r w:rsidRPr="00E06B75">
        <w:rPr>
          <w:rFonts w:asciiTheme="minorBidi" w:hAnsiTheme="minorBidi" w:cstheme="minorBidi"/>
          <w:b/>
          <w:bCs/>
          <w:sz w:val="24"/>
          <w:szCs w:val="24"/>
          <w:u w:val="single"/>
          <w:rtl/>
        </w:rPr>
        <w:lastRenderedPageBreak/>
        <w:t>נ ס פ ח  1</w:t>
      </w:r>
    </w:p>
    <w:p w14:paraId="24DADF59" w14:textId="77777777" w:rsidR="009369F1" w:rsidRPr="00E06B75" w:rsidRDefault="009369F1" w:rsidP="001F406A">
      <w:pPr>
        <w:pStyle w:val="1ff"/>
        <w:numPr>
          <w:ilvl w:val="0"/>
          <w:numId w:val="37"/>
        </w:numPr>
        <w:rPr>
          <w:rFonts w:asciiTheme="minorBidi" w:hAnsiTheme="minorBidi" w:cstheme="minorBidi"/>
          <w:b/>
          <w:bCs/>
          <w:szCs w:val="24"/>
          <w:u w:val="single"/>
          <w:rtl/>
        </w:rPr>
      </w:pPr>
      <w:r w:rsidRPr="00E06B75">
        <w:rPr>
          <w:rFonts w:asciiTheme="minorBidi" w:hAnsiTheme="minorBidi" w:cstheme="minorBidi"/>
          <w:b/>
          <w:bCs/>
          <w:szCs w:val="24"/>
          <w:u w:val="single"/>
          <w:rtl/>
        </w:rPr>
        <w:t xml:space="preserve">אחריות הביצוע </w:t>
      </w:r>
    </w:p>
    <w:p w14:paraId="7BB71053"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הקבלן יהיה אחראי לטיב ביצוע עבודתו במהלך 10 שנים החל מתאריך קבלת העבודה כללית או חלקית) ע"י המזמין. קבלת אחריות זו תקבל ביטוי הולם במסמך מתאים בגמר העבודה, אחריות זו תכלול: </w:t>
      </w:r>
    </w:p>
    <w:p w14:paraId="38FA4CCB" w14:textId="77777777" w:rsidR="009369F1" w:rsidRPr="00E06B75" w:rsidRDefault="009369F1" w:rsidP="004E401F">
      <w:pPr>
        <w:numPr>
          <w:ilvl w:val="1"/>
          <w:numId w:val="66"/>
        </w:numPr>
        <w:spacing w:after="240" w:line="240" w:lineRule="auto"/>
        <w:ind w:left="1391"/>
        <w:jc w:val="both"/>
        <w:rPr>
          <w:rFonts w:asciiTheme="minorBidi" w:hAnsiTheme="minorBidi" w:cstheme="minorBidi"/>
          <w:sz w:val="24"/>
          <w:szCs w:val="24"/>
        </w:rPr>
      </w:pPr>
      <w:r w:rsidRPr="00E06B75">
        <w:rPr>
          <w:rFonts w:asciiTheme="minorBidi" w:hAnsiTheme="minorBidi" w:cstheme="minorBidi"/>
          <w:sz w:val="24"/>
          <w:szCs w:val="24"/>
          <w:rtl/>
        </w:rPr>
        <w:t xml:space="preserve">תיקון האיטום באזור הנפגע. </w:t>
      </w:r>
    </w:p>
    <w:p w14:paraId="7560DF56" w14:textId="77777777" w:rsidR="009369F1" w:rsidRPr="00E06B75" w:rsidRDefault="009369F1" w:rsidP="004E401F">
      <w:pPr>
        <w:numPr>
          <w:ilvl w:val="1"/>
          <w:numId w:val="66"/>
        </w:numPr>
        <w:spacing w:after="240" w:line="240" w:lineRule="auto"/>
        <w:ind w:left="1391"/>
        <w:jc w:val="both"/>
        <w:rPr>
          <w:rFonts w:asciiTheme="minorBidi" w:hAnsiTheme="minorBidi" w:cstheme="minorBidi"/>
          <w:sz w:val="24"/>
          <w:szCs w:val="24"/>
        </w:rPr>
      </w:pPr>
      <w:r w:rsidRPr="00E06B75">
        <w:rPr>
          <w:rFonts w:asciiTheme="minorBidi" w:hAnsiTheme="minorBidi" w:cstheme="minorBidi"/>
          <w:sz w:val="24"/>
          <w:szCs w:val="24"/>
          <w:rtl/>
        </w:rPr>
        <w:t>תיקון האזור הנפגע (כגון: טיח, צבע וכו').</w:t>
      </w:r>
    </w:p>
    <w:p w14:paraId="2064CD0C" w14:textId="77777777" w:rsidR="009369F1" w:rsidRPr="00E06B75" w:rsidRDefault="009369F1" w:rsidP="004E401F">
      <w:pPr>
        <w:numPr>
          <w:ilvl w:val="1"/>
          <w:numId w:val="66"/>
        </w:numPr>
        <w:spacing w:after="240" w:line="240" w:lineRule="auto"/>
        <w:ind w:left="1391"/>
        <w:jc w:val="both"/>
        <w:rPr>
          <w:rFonts w:asciiTheme="minorBidi" w:hAnsiTheme="minorBidi" w:cstheme="minorBidi"/>
          <w:sz w:val="24"/>
          <w:szCs w:val="24"/>
        </w:rPr>
      </w:pPr>
      <w:r w:rsidRPr="00E06B75">
        <w:rPr>
          <w:rFonts w:asciiTheme="minorBidi" w:hAnsiTheme="minorBidi" w:cstheme="minorBidi"/>
          <w:sz w:val="24"/>
          <w:szCs w:val="24"/>
          <w:rtl/>
        </w:rPr>
        <w:t xml:space="preserve">כיסוי כל הנזקים למבנה ולמזמין הנגרמים עקב כשל האיטום. </w:t>
      </w:r>
    </w:p>
    <w:p w14:paraId="561B00ED"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אם ידרשו תיקונים באזורים שבתחום אחריותו של הקבלן, והמזמין אינו יכול מסיבות שונות לספק את התנאים הדרושים לביצועם, יהיה הקבלן מחויב לתקן את הליקויים מיד לכשיתאפשר ולא יאוחר מ 7 ימים מהודעה שניתנה לו בכתב ע"י המזמין. אחריות הקבלן תכלול הן את החומרים והן את כח האדם ככל הנדרש לביצוע תיקונים. </w:t>
      </w:r>
    </w:p>
    <w:p w14:paraId="64FF6D72" w14:textId="77777777" w:rsidR="009369F1" w:rsidRPr="00E06B75" w:rsidRDefault="009369F1" w:rsidP="004E401F">
      <w:pPr>
        <w:numPr>
          <w:ilvl w:val="0"/>
          <w:numId w:val="37"/>
        </w:numPr>
        <w:tabs>
          <w:tab w:val="clear" w:pos="567"/>
        </w:tabs>
        <w:jc w:val="both"/>
        <w:rPr>
          <w:rFonts w:asciiTheme="minorBidi" w:hAnsiTheme="minorBidi" w:cstheme="minorBidi"/>
          <w:b/>
          <w:bCs/>
          <w:szCs w:val="24"/>
          <w:u w:val="single"/>
          <w:rtl/>
        </w:rPr>
      </w:pPr>
      <w:r w:rsidRPr="00E06B75">
        <w:rPr>
          <w:rFonts w:asciiTheme="minorBidi" w:hAnsiTheme="minorBidi" w:cstheme="minorBidi"/>
          <w:b/>
          <w:bCs/>
          <w:szCs w:val="24"/>
          <w:u w:val="single"/>
          <w:rtl/>
        </w:rPr>
        <w:t xml:space="preserve">לוח זמנים </w:t>
      </w:r>
    </w:p>
    <w:p w14:paraId="36169717"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הקבלן יערך מבחינת כמויות החומרים, כח האדם מיומן ומספיק, כלים וכו' הנדרשים להשלמת עבודתו בהתאם ללוח הזמנים המוקצב. דגש מיוחד יושם לגבי כמות מספקת של חומרים מיובאים, כדי למנוע מחסור כלשהו.</w:t>
      </w:r>
    </w:p>
    <w:p w14:paraId="1BAF1DAE" w14:textId="77777777" w:rsidR="009369F1" w:rsidRPr="00E06B75" w:rsidRDefault="009369F1" w:rsidP="004E401F">
      <w:pPr>
        <w:numPr>
          <w:ilvl w:val="0"/>
          <w:numId w:val="37"/>
        </w:numPr>
        <w:rPr>
          <w:rFonts w:asciiTheme="minorBidi" w:hAnsiTheme="minorBidi" w:cstheme="minorBidi"/>
          <w:b/>
          <w:bCs/>
          <w:szCs w:val="24"/>
          <w:u w:val="single"/>
          <w:rtl/>
        </w:rPr>
      </w:pPr>
      <w:r w:rsidRPr="00E06B75">
        <w:rPr>
          <w:rFonts w:asciiTheme="minorBidi" w:hAnsiTheme="minorBidi" w:cstheme="minorBidi"/>
          <w:b/>
          <w:bCs/>
          <w:szCs w:val="24"/>
          <w:u w:val="single"/>
          <w:rtl/>
        </w:rPr>
        <w:t xml:space="preserve">ביקורת על הביצוע </w:t>
      </w:r>
    </w:p>
    <w:p w14:paraId="28126B43"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אופן ביצוע הבדיקות ומשך זמן הבדיקה יהיו אך ורק לפי הנחיות יועץ האיטום. בכל המקרים האיטום ימנע חדירת מים או רטיבות לצד הרלוונטי (פנימי או חיצוני). על הקבלן להבטיח אטימות של אזורי המעבר בין מערכות איטום זהות או שונות ברצפות, קירות, שטחים שונים ובין אלמנטים הקשורים להם. </w:t>
      </w:r>
    </w:p>
    <w:p w14:paraId="65A9B504"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סוג הבדיקות יבוצע לדוגמא: </w:t>
      </w:r>
    </w:p>
    <w:p w14:paraId="3A9245D3"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ע"י גשם טבעי </w:t>
      </w:r>
    </w:p>
    <w:p w14:paraId="188D94A9"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ע"י הרטבה מלאכותית (התזות מים). </w:t>
      </w:r>
    </w:p>
    <w:p w14:paraId="0A8CC52E"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ע"י סתימת יציאות המים והצפת השטח (בריכת מים). </w:t>
      </w:r>
    </w:p>
    <w:p w14:paraId="55752883"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כל אזור בו מבוצע עבודת איטום ייבדק ע"י הצפה. </w:t>
      </w:r>
    </w:p>
    <w:p w14:paraId="0AA00947"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על הקבלן להזמין את מכון התקנים לביצוע בדיקות האיטום בכל הגגות. </w:t>
      </w:r>
    </w:p>
    <w:p w14:paraId="38909A8C"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מספר הצפות במכלי המים, מאגרים, בריכות שחיה וכד' יקבע על ידי המפקח ובהתאם למצב בשטח.</w:t>
      </w:r>
    </w:p>
    <w:p w14:paraId="1E85B7B7"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הקבלן אחראי על הרציפות של שכבות האיטום. בכל מקרה שהדבר אינו בא לידי ביטוי בתכניות ו/או במפרט ו/או בכתב הכמויות ו/או בפועל בשטח וכדומה, באחריות הקבלן לעצור את העבודה וליידע בעוד מועד את יועץ האיטום/המפקח, אשר יקבעו כיצד לנהוג. רק לאחר קבלת הנחיות ובהתאם להן, ימשיך הקבלן בעבודתו.</w:t>
      </w:r>
    </w:p>
    <w:p w14:paraId="0AE5AC91" w14:textId="77777777" w:rsidR="009369F1" w:rsidRPr="00E06B75" w:rsidRDefault="009369F1" w:rsidP="004E401F">
      <w:pPr>
        <w:spacing w:after="240"/>
        <w:ind w:left="567" w:hanging="567"/>
        <w:jc w:val="both"/>
        <w:rPr>
          <w:rFonts w:asciiTheme="minorBidi" w:hAnsiTheme="minorBidi" w:cstheme="minorBidi"/>
          <w:sz w:val="24"/>
          <w:szCs w:val="24"/>
        </w:rPr>
      </w:pPr>
      <w:r w:rsidRPr="00E06B75">
        <w:rPr>
          <w:rFonts w:asciiTheme="minorBidi" w:hAnsiTheme="minorBidi" w:cstheme="minorBidi"/>
          <w:sz w:val="24"/>
          <w:szCs w:val="24"/>
          <w:rtl/>
        </w:rPr>
        <w:lastRenderedPageBreak/>
        <w:tab/>
        <w:t xml:space="preserve">קבלן האיטום יוודא שעבודות ההגנה המבוצעות מעל לאיטום לא יפגעו בו. לצורך זה הוא יפקח על ביצוע עבודות אלו, ויביא לפני המזמין ו/או המפקח את כל הערותיו להבטחת דרישה זו. </w:t>
      </w:r>
    </w:p>
    <w:p w14:paraId="2819FC49"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כל שלב משלבי עבודות האיטום ייבדק ע"י המפקח מטעם מזמין העבודה ויקבל את אישורו לפני שיתחיל בשלב הבא של עבודות האיטום. לא יתחיל הקבלן בשלב הבא של עבודתו מבלי קבלת אישור המפקח על שלב קודם. </w:t>
      </w:r>
    </w:p>
    <w:p w14:paraId="07F04C8C"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לפני ביצוע כל שלב עבודה יהיה הקבלן חייב להביא לשטח (לספק ולאחסן באתר) את כל החומרים הנדרשים לביצוע עבודות איטום.</w:t>
      </w:r>
    </w:p>
    <w:p w14:paraId="28B54A0A"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על קבלן האיטום לקבל אישור בכתב מהמפקח מטעם מזמין העבודה על התחלת העבודה. </w:t>
      </w:r>
    </w:p>
    <w:p w14:paraId="4DE6176E"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על הקבלן לדאוג לכך כי כל עבודות האיטום יבוצעו בהתאם להנחיות הבטיחות  בענף הבניה ובהתאם לנוהלי הבטיחות המקובלים באתר העבודה. לפני תחילת העבודה יש לבצע את כל ההכנות הנדרשות לכך לרבות: סולמות ופיגומים תיקנים, מטף כיבוי אש במקרה של עבודה עם חומרים דליקים, רתמות, קווי חיים, ציוד הגנה אישי וכד'.</w:t>
      </w:r>
    </w:p>
    <w:p w14:paraId="0F1DC0D7" w14:textId="77777777" w:rsidR="009369F1" w:rsidRPr="00E06B75" w:rsidRDefault="009369F1" w:rsidP="004E401F">
      <w:pPr>
        <w:spacing w:after="240"/>
        <w:ind w:left="567" w:right="363"/>
        <w:jc w:val="both"/>
        <w:rPr>
          <w:rFonts w:asciiTheme="minorBidi" w:hAnsiTheme="minorBidi" w:cstheme="minorBidi"/>
          <w:sz w:val="24"/>
          <w:szCs w:val="24"/>
          <w:rtl/>
        </w:rPr>
      </w:pPr>
      <w:r w:rsidRPr="00E06B75">
        <w:rPr>
          <w:rFonts w:asciiTheme="minorBidi" w:hAnsiTheme="minorBidi" w:cstheme="minorBidi"/>
          <w:sz w:val="24"/>
          <w:szCs w:val="24"/>
          <w:rtl/>
        </w:rPr>
        <w:t>כל הציוד יעבור בדיקתו של ממונה על הבטיחות באתר העבודה ויקבל את אישורו בכתב.</w:t>
      </w:r>
    </w:p>
    <w:p w14:paraId="037B9E79"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במקרה ויופיעו בעתיד חדירות מים או רטיבויות בחללים הפנימיים על הקבלן לבצע את כל תיקוני האיטום הדרושים בהתאם להנחיות מתכנן האיטום, וזאת מבלי להפחית את אחריותו של הקבלן על מערכות האיטום. </w:t>
      </w:r>
    </w:p>
    <w:p w14:paraId="387B3B6F" w14:textId="77777777" w:rsidR="009369F1" w:rsidRPr="00E06B75" w:rsidRDefault="009369F1" w:rsidP="004E401F">
      <w:pPr>
        <w:numPr>
          <w:ilvl w:val="0"/>
          <w:numId w:val="37"/>
        </w:numPr>
        <w:rPr>
          <w:rFonts w:asciiTheme="minorBidi" w:hAnsiTheme="minorBidi" w:cstheme="minorBidi"/>
          <w:b/>
          <w:bCs/>
          <w:szCs w:val="24"/>
          <w:u w:val="single"/>
          <w:rtl/>
        </w:rPr>
      </w:pPr>
      <w:r w:rsidRPr="00E06B75">
        <w:rPr>
          <w:rFonts w:asciiTheme="minorBidi" w:hAnsiTheme="minorBidi" w:cstheme="minorBidi"/>
          <w:b/>
          <w:bCs/>
          <w:szCs w:val="24"/>
          <w:u w:val="single"/>
          <w:rtl/>
        </w:rPr>
        <w:t>עבודות בתקופת החורף</w:t>
      </w:r>
    </w:p>
    <w:p w14:paraId="6AA3E2FE"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באופן כללי יש להימנע מביצוע עבודות האיטום במשטחים החשופים לגשם בתקופת החורף. </w:t>
      </w:r>
    </w:p>
    <w:p w14:paraId="2C482A07"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במידה ועבודות האיטום תבוצענה בתקופת החורף או על משטחים רטובים, יש להודיע ליועץ האיטום מבעוד מועד, על מנת לקבל הנחיות לגבי התאמות ושינויים הדרושים בתכנון. </w:t>
      </w:r>
    </w:p>
    <w:p w14:paraId="67811CC4"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כמו כן יש לקחת בחשבון כי זמני המתנה לייבוש התשתית עלולים להתארך ויהיה צורך להתאים את מערכת האיטום לעבודה בעונת הגשמים.</w:t>
      </w:r>
    </w:p>
    <w:p w14:paraId="5F397D51"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התאמות אלה עשויות לכלול: החלפת חומרים, תוספת של שכבות שונות, שימוש באלמנטים לאוורור וכד'.  </w:t>
      </w:r>
    </w:p>
    <w:p w14:paraId="3B897EC4"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עלות התוספות והתאמות הנ"ל אינה כלולה במחיר עבודות האיטום.</w:t>
      </w:r>
    </w:p>
    <w:p w14:paraId="24D10616" w14:textId="77777777" w:rsidR="009369F1" w:rsidRPr="00E06B75" w:rsidRDefault="009369F1" w:rsidP="004E401F">
      <w:pPr>
        <w:numPr>
          <w:ilvl w:val="0"/>
          <w:numId w:val="37"/>
        </w:numPr>
        <w:rPr>
          <w:rFonts w:asciiTheme="minorBidi" w:hAnsiTheme="minorBidi" w:cstheme="minorBidi"/>
          <w:b/>
          <w:bCs/>
          <w:szCs w:val="24"/>
          <w:u w:val="single"/>
          <w:rtl/>
        </w:rPr>
      </w:pPr>
      <w:r w:rsidRPr="00E06B75">
        <w:rPr>
          <w:rFonts w:asciiTheme="minorBidi" w:hAnsiTheme="minorBidi" w:cstheme="minorBidi"/>
          <w:b/>
          <w:bCs/>
          <w:szCs w:val="24"/>
          <w:u w:val="single"/>
          <w:rtl/>
        </w:rPr>
        <w:t xml:space="preserve">הערות כלליות </w:t>
      </w:r>
    </w:p>
    <w:p w14:paraId="01E34E84"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העבודות יבוצעו על ידי קבלן איטום מקצועי, אשר יקבל את אישורו של יועץ האיטום לפני תחילת העבודה.</w:t>
      </w:r>
    </w:p>
    <w:p w14:paraId="0847CD3D"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לפיקוח ו/או למזמין ו/או למתכנן ישנה הזכות לא לאשר את קבלן האיטום ללא מתן הסבר כל שהוא והנמקות.</w:t>
      </w:r>
    </w:p>
    <w:p w14:paraId="459941E1"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על קבלן האיטום הנבחר להציג תעודת קבלן רשום בתוקף, תעודת קבלן אוטם מוסמך בתוקף וכי הוא בעל הסמכה ממכון התקנים הישראלי לפי נוהל מת"י ת.ת 1752.</w:t>
      </w:r>
    </w:p>
    <w:p w14:paraId="23811F5C"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lastRenderedPageBreak/>
        <w:t xml:space="preserve">עבודות האיטום יבוצעו ע"י עובדים מיומנים, בעלי ידע וניסיון בשיטה בה אמור להתבצע האיטום או כאלה שקבלו הסמכה מיצרן החומר. </w:t>
      </w:r>
    </w:p>
    <w:p w14:paraId="2B9CD3AE"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כמו כן על הקבלן להעסיק מנהל עבודה באופן קבע עבור האתר. על מנהל העבודה לנהל רישום לפרוגרמת בקרת איכות עצמית לכל עבודות האיטום הנעשות באתר.</w:t>
      </w:r>
    </w:p>
    <w:p w14:paraId="3A718A16"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מחובתו של קבלן האיטום, מרגע כניסתו לצורך ביצוע עבודות האיטום, לסגור את השטח ולא לאשר מעבר או כניסה עד לגמר עבודות האיטום, בדיקת איטום ע"י הצפה או כל שיטה אחרת וביצוע שכבת הגנה. </w:t>
      </w:r>
    </w:p>
    <w:p w14:paraId="30CB3999"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מומלץ שאת שכבת ההגנה על האיטום יבצע קבלן האיטום על מנת למנוע טענות לפגיעה. אם לא יתאפשר הדבר,  נציג קבלן האיטום חייב להיות נוכח באתר בזמן ביצוע ההגנה. </w:t>
      </w:r>
    </w:p>
    <w:p w14:paraId="7F6D609E" w14:textId="77777777" w:rsidR="009369F1" w:rsidRPr="00E06B75" w:rsidRDefault="009369F1" w:rsidP="004E401F">
      <w:pPr>
        <w:ind w:left="567"/>
        <w:jc w:val="both"/>
        <w:rPr>
          <w:rFonts w:asciiTheme="minorBidi" w:hAnsiTheme="minorBidi" w:cstheme="minorBidi"/>
          <w:color w:val="FF0000"/>
          <w:sz w:val="24"/>
          <w:szCs w:val="24"/>
        </w:rPr>
      </w:pPr>
      <w:r w:rsidRPr="00E06B75">
        <w:rPr>
          <w:rFonts w:asciiTheme="minorBidi" w:hAnsiTheme="minorBidi" w:cstheme="minorBidi"/>
          <w:sz w:val="24"/>
          <w:szCs w:val="24"/>
          <w:rtl/>
        </w:rPr>
        <w:t>על הקבלן הראשי מוטלת החובה שאינה ניתנת לערעור, לדאוג לשלמותו ותקינותו של האיטום שבוצע תוך מהלך העבודות עד למסירת השלב הרלוונטי, וינקוט בכל האמצעים הדרושים ולשביעות רצונו המלאה של המפקח. כל נזק ו/או פגם שייגרם לאיטום, לפני מסירת השלב הרלוונטי יתוקן לאלתר על ידי קבלן האיטום ועל חשבון האחראי על הפגיעה.</w:t>
      </w:r>
    </w:p>
    <w:p w14:paraId="22209CE3" w14:textId="77777777" w:rsidR="009369F1" w:rsidRPr="00E06B75" w:rsidRDefault="009369F1" w:rsidP="004E401F">
      <w:pPr>
        <w:spacing w:after="240"/>
        <w:ind w:left="567"/>
        <w:jc w:val="both"/>
        <w:rPr>
          <w:rFonts w:asciiTheme="minorBidi" w:hAnsiTheme="minorBidi" w:cstheme="minorBidi"/>
          <w:sz w:val="24"/>
          <w:szCs w:val="24"/>
        </w:rPr>
      </w:pPr>
      <w:r w:rsidRPr="00E06B75">
        <w:rPr>
          <w:rFonts w:asciiTheme="minorBidi" w:hAnsiTheme="minorBidi" w:cstheme="minorBidi"/>
          <w:sz w:val="24"/>
          <w:szCs w:val="24"/>
          <w:rtl/>
        </w:rPr>
        <w:t>לאחר ביצוע תיקון תבוצע בדיקת אטימות חוזרת בהתאם להנחיות של יועץ האיטום.</w:t>
      </w:r>
    </w:p>
    <w:p w14:paraId="582F844F"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בסיום כל שלב של עבודת האיטום, תבוצע בדיקה של הקבלן הראשי ובקר האיכות מטעמו והמפקח בטרם יימסר האזור שנאטם ועליו בוצעה שכבת הגנה, גמר או ריצוף.</w:t>
      </w:r>
    </w:p>
    <w:p w14:paraId="31F3AE5B" w14:textId="77777777" w:rsidR="009369F1" w:rsidRPr="00E06B75" w:rsidRDefault="009369F1" w:rsidP="004E401F">
      <w:pPr>
        <w:spacing w:after="240"/>
        <w:ind w:left="567"/>
        <w:jc w:val="both"/>
        <w:rPr>
          <w:rFonts w:asciiTheme="minorBidi" w:hAnsiTheme="minorBidi" w:cstheme="minorBidi"/>
          <w:sz w:val="24"/>
          <w:szCs w:val="24"/>
        </w:rPr>
      </w:pPr>
      <w:r w:rsidRPr="00E06B75">
        <w:rPr>
          <w:rFonts w:asciiTheme="minorBidi" w:hAnsiTheme="minorBidi" w:cstheme="minorBidi"/>
          <w:sz w:val="24"/>
          <w:szCs w:val="24"/>
          <w:rtl/>
        </w:rPr>
        <w:t>זימון פיקוח עליון של מתכנן יבוצע בהתאם נספח 2 שלהלן.</w:t>
      </w:r>
    </w:p>
    <w:p w14:paraId="6C74A2DC"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מודגש בזאת כי התשתית לקבלת האיטום תהיה מותאמת למערכת האיטום המתוכננת. כמו כן המשטחים יהיו נקיים לחלוטין מלכלוך, פסולת ואבק. </w:t>
      </w:r>
    </w:p>
    <w:p w14:paraId="5198CEE7"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כל עבודות האיטום יבוצעו בכפוף להנחיות המפורטות במסמכים הבאים:</w:t>
      </w:r>
    </w:p>
    <w:p w14:paraId="6E464CDB" w14:textId="77777777" w:rsidR="009369F1" w:rsidRPr="00E06B75" w:rsidRDefault="009369F1" w:rsidP="004E401F">
      <w:pPr>
        <w:numPr>
          <w:ilvl w:val="0"/>
          <w:numId w:val="38"/>
        </w:numPr>
        <w:spacing w:after="0" w:line="240" w:lineRule="auto"/>
        <w:ind w:left="927"/>
        <w:contextualSpacing/>
        <w:jc w:val="both"/>
        <w:rPr>
          <w:rFonts w:asciiTheme="minorBidi" w:hAnsiTheme="minorBidi" w:cstheme="minorBidi"/>
          <w:sz w:val="24"/>
          <w:szCs w:val="24"/>
        </w:rPr>
      </w:pPr>
      <w:r w:rsidRPr="00E06B75">
        <w:rPr>
          <w:rFonts w:asciiTheme="minorBidi" w:hAnsiTheme="minorBidi" w:cstheme="minorBidi"/>
          <w:sz w:val="24"/>
          <w:szCs w:val="24"/>
          <w:rtl/>
        </w:rPr>
        <w:t>מפרט טכני לאיטום</w:t>
      </w:r>
    </w:p>
    <w:p w14:paraId="19FF5EB4" w14:textId="77777777" w:rsidR="009369F1" w:rsidRPr="00E06B75" w:rsidRDefault="009369F1" w:rsidP="004E401F">
      <w:pPr>
        <w:numPr>
          <w:ilvl w:val="0"/>
          <w:numId w:val="38"/>
        </w:numPr>
        <w:spacing w:after="0" w:line="240" w:lineRule="auto"/>
        <w:ind w:left="927"/>
        <w:contextualSpacing/>
        <w:jc w:val="both"/>
        <w:rPr>
          <w:rFonts w:asciiTheme="minorBidi" w:hAnsiTheme="minorBidi" w:cstheme="minorBidi"/>
          <w:sz w:val="24"/>
          <w:szCs w:val="24"/>
          <w:rtl/>
        </w:rPr>
      </w:pPr>
      <w:r w:rsidRPr="00E06B75">
        <w:rPr>
          <w:rFonts w:asciiTheme="minorBidi" w:hAnsiTheme="minorBidi" w:cstheme="minorBidi"/>
          <w:sz w:val="24"/>
          <w:szCs w:val="24"/>
          <w:rtl/>
        </w:rPr>
        <w:t>ת"י  1430/3, 1752/1, 1752/2, ות"י 1547 חלקים3,2,1</w:t>
      </w:r>
    </w:p>
    <w:p w14:paraId="74E0DDA7" w14:textId="77777777" w:rsidR="009369F1" w:rsidRPr="00E06B75" w:rsidRDefault="009369F1" w:rsidP="004E401F">
      <w:pPr>
        <w:numPr>
          <w:ilvl w:val="0"/>
          <w:numId w:val="38"/>
        </w:numPr>
        <w:spacing w:after="0" w:line="240" w:lineRule="auto"/>
        <w:ind w:left="927"/>
        <w:contextualSpacing/>
        <w:jc w:val="both"/>
        <w:rPr>
          <w:rFonts w:asciiTheme="minorBidi" w:hAnsiTheme="minorBidi" w:cstheme="minorBidi"/>
          <w:sz w:val="24"/>
          <w:szCs w:val="24"/>
          <w:rtl/>
        </w:rPr>
      </w:pPr>
      <w:r w:rsidRPr="00E06B75">
        <w:rPr>
          <w:rFonts w:asciiTheme="minorBidi" w:hAnsiTheme="minorBidi" w:cstheme="minorBidi"/>
          <w:sz w:val="24"/>
          <w:szCs w:val="24"/>
          <w:rtl/>
        </w:rPr>
        <w:t>פרק 05 במפרט כללי לעבודות בניה (ספר כחול)</w:t>
      </w:r>
    </w:p>
    <w:p w14:paraId="71A44DB2" w14:textId="77777777" w:rsidR="009369F1" w:rsidRPr="00E06B75" w:rsidRDefault="009369F1" w:rsidP="004E401F">
      <w:pPr>
        <w:numPr>
          <w:ilvl w:val="0"/>
          <w:numId w:val="38"/>
        </w:numPr>
        <w:spacing w:after="0" w:line="240" w:lineRule="auto"/>
        <w:ind w:left="927"/>
        <w:contextualSpacing/>
        <w:jc w:val="both"/>
        <w:rPr>
          <w:rFonts w:asciiTheme="minorBidi" w:hAnsiTheme="minorBidi" w:cstheme="minorBidi"/>
          <w:sz w:val="24"/>
          <w:szCs w:val="24"/>
        </w:rPr>
      </w:pPr>
      <w:r w:rsidRPr="00E06B75">
        <w:rPr>
          <w:rFonts w:asciiTheme="minorBidi" w:hAnsiTheme="minorBidi" w:cstheme="minorBidi"/>
          <w:sz w:val="24"/>
          <w:szCs w:val="24"/>
          <w:rtl/>
        </w:rPr>
        <w:t>הוראות היצרנים של חומרי האיטום</w:t>
      </w:r>
    </w:p>
    <w:p w14:paraId="47459395" w14:textId="77777777" w:rsidR="009369F1" w:rsidRPr="00E06B75" w:rsidRDefault="009369F1" w:rsidP="004E401F">
      <w:pPr>
        <w:spacing w:after="240"/>
        <w:ind w:left="567"/>
        <w:jc w:val="both"/>
        <w:rPr>
          <w:rFonts w:asciiTheme="minorBidi" w:hAnsiTheme="minorBidi" w:cstheme="minorBidi"/>
          <w:sz w:val="24"/>
          <w:szCs w:val="24"/>
        </w:rPr>
      </w:pPr>
      <w:r w:rsidRPr="00E06B75">
        <w:rPr>
          <w:rFonts w:asciiTheme="minorBidi" w:hAnsiTheme="minorBidi" w:cstheme="minorBidi"/>
          <w:sz w:val="24"/>
          <w:szCs w:val="24"/>
          <w:rtl/>
        </w:rPr>
        <w:t>במקרה ותתגלה סתירה בין ההנחיות שבמסמכים הנ"ל להנחיות שבמפרט הטכני לאיטום על המפקח לדווח למתכנן ולקבל את הנחיותיו לביצוע העבודה.</w:t>
      </w:r>
    </w:p>
    <w:p w14:paraId="533BA6F3"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מערכות האיטום תכלולנה את כל העבודות הנלוות וכל חומרי העזר הדרושים לביצוע מושלם של העבודה: לרבות פריימר, רולקות ואיטומן, תגבור האיטום ברולקות, איטום מסביב למוצאים מפני הגג, עיבוד פינות, אספקת והרכבת סרגלים לחיזוק ולקיבוע, כל עבודות וחומרי החיבור של היריעות לבין עצמן, עיבוד מסביב למוצאי מים ומרזבים, מסטיקים ואטמים מסביב למוצאים ואביזרים ומאחורי סרגלי קיבוע וכו' שכבות להגנות האיטום לרבות מדה, קלקר וכד' שכבות לבידוד תרמי שכבות לניקוז אזורי גינון וכד' הכל כנדרש במפרט הטכני לאיטום.</w:t>
      </w:r>
    </w:p>
    <w:p w14:paraId="3280A0BB"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מערכות האיטום המתוכננות, תבוצענה בהתאמה מלאה גם למפרטי ביצוע של יצרני החומרים.</w:t>
      </w:r>
    </w:p>
    <w:p w14:paraId="0BA2E15B"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פרטי ביצוע, נספחים וכתב כמויות הם חלק בלתי נפרד מהמפרט הטכני לאיטום. </w:t>
      </w:r>
    </w:p>
    <w:p w14:paraId="02AC151D" w14:textId="77777777" w:rsidR="009369F1" w:rsidRPr="00E06B75" w:rsidRDefault="009369F1" w:rsidP="004E401F">
      <w:pPr>
        <w:spacing w:after="0"/>
        <w:ind w:left="567" w:right="363"/>
        <w:rPr>
          <w:rFonts w:asciiTheme="minorBidi" w:hAnsiTheme="minorBidi" w:cstheme="minorBidi"/>
          <w:sz w:val="24"/>
          <w:szCs w:val="24"/>
        </w:rPr>
      </w:pPr>
    </w:p>
    <w:p w14:paraId="1EB29DBA" w14:textId="77777777" w:rsidR="009369F1" w:rsidRPr="00E06B75" w:rsidRDefault="009369F1" w:rsidP="004E401F">
      <w:pPr>
        <w:numPr>
          <w:ilvl w:val="0"/>
          <w:numId w:val="37"/>
        </w:numPr>
        <w:rPr>
          <w:rFonts w:asciiTheme="minorBidi" w:hAnsiTheme="minorBidi" w:cstheme="minorBidi"/>
          <w:b/>
          <w:bCs/>
          <w:szCs w:val="24"/>
          <w:u w:val="single"/>
          <w:rtl/>
        </w:rPr>
      </w:pPr>
      <w:r w:rsidRPr="00E06B75">
        <w:rPr>
          <w:rFonts w:asciiTheme="minorBidi" w:hAnsiTheme="minorBidi" w:cstheme="minorBidi"/>
          <w:b/>
          <w:bCs/>
          <w:szCs w:val="24"/>
          <w:u w:val="single"/>
          <w:rtl/>
        </w:rPr>
        <w:t xml:space="preserve">אופני מדידה </w:t>
      </w:r>
    </w:p>
    <w:p w14:paraId="4559B826"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אופני המדידה של עבודות האיטום יהיו בהתאם למצוין בכתב הכמויות</w:t>
      </w:r>
      <w:r w:rsidR="009741DB" w:rsidRPr="00E06B75">
        <w:rPr>
          <w:rFonts w:asciiTheme="minorBidi" w:hAnsiTheme="minorBidi" w:cstheme="minorBidi"/>
          <w:sz w:val="24"/>
          <w:szCs w:val="24"/>
          <w:rtl/>
        </w:rPr>
        <w:t xml:space="preserve"> ויכללו גם את כל האמור </w:t>
      </w:r>
      <w:r w:rsidR="00FA27B6" w:rsidRPr="00E06B75">
        <w:rPr>
          <w:rFonts w:asciiTheme="minorBidi" w:hAnsiTheme="minorBidi" w:cstheme="minorBidi"/>
          <w:sz w:val="24"/>
          <w:szCs w:val="24"/>
          <w:rtl/>
        </w:rPr>
        <w:t xml:space="preserve">בתכניות </w:t>
      </w:r>
      <w:r w:rsidR="009741DB" w:rsidRPr="00E06B75">
        <w:rPr>
          <w:rFonts w:asciiTheme="minorBidi" w:hAnsiTheme="minorBidi" w:cstheme="minorBidi"/>
          <w:sz w:val="24"/>
          <w:szCs w:val="24"/>
          <w:rtl/>
        </w:rPr>
        <w:t>במפרט המיוחד והמפרט הכללי</w:t>
      </w:r>
      <w:r w:rsidRPr="00E06B75">
        <w:rPr>
          <w:rFonts w:asciiTheme="minorBidi" w:hAnsiTheme="minorBidi" w:cstheme="minorBidi"/>
          <w:sz w:val="24"/>
          <w:szCs w:val="24"/>
          <w:rtl/>
        </w:rPr>
        <w:t xml:space="preserve">: </w:t>
      </w:r>
    </w:p>
    <w:p w14:paraId="1DFA508A"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עבודות לפי יחידת קומפלט  - בהתאם למחיר קומפלט המוסכם. עבודה זו תימדד ביחידת קומפלט. </w:t>
      </w:r>
    </w:p>
    <w:p w14:paraId="26F08398"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עבודות לינאריות - בהתאם למחיר למ"א המוסכם. עבודה זו תימדד במטר אורך. </w:t>
      </w:r>
    </w:p>
    <w:p w14:paraId="73F5204D"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עבודות שטח - בהתאם למחיר למ"ר המוסכם. עבודה זו תימדד בפריסה כלומר תכלול: שטחים אופקיים, אלכסוניים, אנכיים או כל שטח אחר עליו בוצע האיטום. </w:t>
      </w:r>
    </w:p>
    <w:p w14:paraId="1DE5321F" w14:textId="77777777" w:rsidR="009741DB" w:rsidRPr="00E06B75" w:rsidRDefault="009741DB"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לא ישולם על חפיפות, פחת – הכל בתשלום נטו.</w:t>
      </w:r>
    </w:p>
    <w:p w14:paraId="7CC08462" w14:textId="77777777" w:rsidR="004E401F" w:rsidRPr="00E06B75" w:rsidRDefault="004E401F" w:rsidP="004E401F">
      <w:pPr>
        <w:rPr>
          <w:rFonts w:asciiTheme="minorBidi" w:hAnsiTheme="minorBidi" w:cstheme="minorBidi"/>
          <w:szCs w:val="24"/>
          <w:rtl/>
        </w:rPr>
      </w:pPr>
    </w:p>
    <w:p w14:paraId="00A39B7E" w14:textId="77777777" w:rsidR="009369F1" w:rsidRPr="00E06B75" w:rsidRDefault="009369F1" w:rsidP="004E401F">
      <w:pPr>
        <w:numPr>
          <w:ilvl w:val="0"/>
          <w:numId w:val="37"/>
        </w:numPr>
        <w:rPr>
          <w:rFonts w:asciiTheme="minorBidi" w:hAnsiTheme="minorBidi" w:cstheme="minorBidi"/>
          <w:b/>
          <w:bCs/>
          <w:szCs w:val="24"/>
          <w:u w:val="single"/>
          <w:rtl/>
        </w:rPr>
      </w:pPr>
      <w:r w:rsidRPr="00E06B75">
        <w:rPr>
          <w:rFonts w:asciiTheme="minorBidi" w:hAnsiTheme="minorBidi" w:cstheme="minorBidi"/>
          <w:b/>
          <w:bCs/>
          <w:szCs w:val="24"/>
          <w:u w:val="single"/>
          <w:rtl/>
        </w:rPr>
        <w:t xml:space="preserve">שיטות מדידה </w:t>
      </w:r>
    </w:p>
    <w:p w14:paraId="1F90D5DE" w14:textId="77777777" w:rsidR="009369F1" w:rsidRPr="00E06B75" w:rsidRDefault="009369F1" w:rsidP="009369F1">
      <w:pPr>
        <w:spacing w:after="240"/>
        <w:ind w:left="567" w:right="363"/>
        <w:rPr>
          <w:rFonts w:asciiTheme="minorBidi" w:hAnsiTheme="minorBidi" w:cstheme="minorBidi"/>
          <w:b/>
          <w:bCs/>
          <w:sz w:val="24"/>
          <w:szCs w:val="24"/>
        </w:rPr>
      </w:pPr>
      <w:r w:rsidRPr="00E06B75">
        <w:rPr>
          <w:rFonts w:asciiTheme="minorBidi" w:hAnsiTheme="minorBidi" w:cstheme="minorBidi"/>
          <w:b/>
          <w:bCs/>
          <w:sz w:val="24"/>
          <w:szCs w:val="24"/>
          <w:rtl/>
        </w:rPr>
        <w:t xml:space="preserve">היחידות למדידה הינם בהתאם למצוין בכתב הכמויות. </w:t>
      </w:r>
    </w:p>
    <w:p w14:paraId="126955C2"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מנהל העבודה שיועסק על ידי  קבלן האיטום יהיה בהיקף מישרה מתאים על מנת להבטיח הכנת דפי מדידות של השטחים שטופלו באיטום וכמו כן יאשרם באותו יום ולפני ביצוע ההגנות על שטחי בטון.</w:t>
      </w:r>
    </w:p>
    <w:p w14:paraId="6E0BA39E"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מדידת שטחי האיטום ובמיוחד ההפשלות, הגליפים והשטחים הנסתרים של האיטום תתבצע אך ורק במקביל ובו זמנית עם ביצוע העבודות.</w:t>
      </w:r>
    </w:p>
    <w:p w14:paraId="4F90C611"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דפי המדידה של העבודות שיימסרו בדיעבד ו/או לאחר שהשטח יהיה מכוסה ולא ניתן יהיה לראות את השטח שכוסה בשכבת איטום - לא ייבדקו ולא ישולמו. האחריות לקיום נוהל המדידה השוטף ( ברמה יום יומית) מוטלת על כתפי הקבלן.</w:t>
      </w:r>
    </w:p>
    <w:p w14:paraId="000B5E5C"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איטום רצפות במגע עם הקרקע נמדדות במ"ר בפריסה, כלומר: כולל שטחי איטום בולטים לצורך התחברות עם איטומים אחרים, איטומים בווטות, איטומים משופעים וכד'. </w:t>
      </w:r>
    </w:p>
    <w:p w14:paraId="4F2F9D47"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תשתיות לאיטום כמו: בטון רזה נמדדות בנפרד במ"ר בפריסה. </w:t>
      </w:r>
    </w:p>
    <w:p w14:paraId="70B18CED"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איטום קירות תת קרקעיים נמדדים במ"ר בפריסה. המחיר יכלול בתוכו עיבוד פינות, חיבור לשאר האיטומים בחפיפה (כמו חיבור לאיטומי רצפה וכד') עיבוי האיטום סביב צנרות, קיטומים וכד'. </w:t>
      </w:r>
    </w:p>
    <w:p w14:paraId="6678494C"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איטום גגות נמדד במ"ר בפריסה כלומר: כולל שטחים אלכסוניים, עליה על שטחים אנכיים וכד'. מחירי היחידה יכללו בתוכם: חפיפות, בדיקת אטימות הגגות וכד'.</w:t>
      </w:r>
    </w:p>
    <w:p w14:paraId="2FA0C359"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בדיקת האיטום ע"י הצפות, המטרות וכד'  - אינו כלול במחיר היחידה של האיטום, באחריות הקבלן הראשי.</w:t>
      </w:r>
    </w:p>
    <w:p w14:paraId="457305E6"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שיפועים בבטון ו/או בטקל ו/או מדה - יימדד בנפרד במ"ק. </w:t>
      </w:r>
    </w:p>
    <w:p w14:paraId="68B616DA"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בידודים תרמיים  - יימדדו בנפרד במ"ר. </w:t>
      </w:r>
    </w:p>
    <w:p w14:paraId="2C97A248"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lastRenderedPageBreak/>
        <w:t xml:space="preserve">הגנות איטום  - יימדדו בנפרד במ"ר. </w:t>
      </w:r>
    </w:p>
    <w:p w14:paraId="50396C03"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איטום רצפות חדרים רטובים - יימדד במ"ר בפריסה כלומר: כולל עליה על גבי שטחים אנכיים, חפיפות וכד'. </w:t>
      </w:r>
    </w:p>
    <w:p w14:paraId="45F19059"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איטום קירות חדרים רטובים - יימדד במ"ר בהשלכה אנכית עד לגובה של 2 מ'. </w:t>
      </w:r>
    </w:p>
    <w:p w14:paraId="5F3B7754"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בדיקת אטימות מאגר מים ע"י הצפת המאגר תימדד ביחידת מדידה אחת לכל מאגר – אלא אם צוין אחרת.</w:t>
      </w:r>
    </w:p>
    <w:p w14:paraId="075DB8EC"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איטום הקירות החיצוניים יימדד במ"ר בפריסה כלומר: כולל שטח הקיר, שטחים צרים, רצועות, דפנות פתחים, מעקות משני צדם, חפיפות לשאר האיטומים וכד'. </w:t>
      </w:r>
    </w:p>
    <w:p w14:paraId="318BDC53"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מחירי האיטום יכללו כל עבודה שהקבלן יידרש לתקנה או לבצעה מחדש, בגלל ביצוע לקוי או ביצוע שלא בהתאם למסמכי החוזה ו/או התוכניות ו/או המפרט ו/או כתבי הכמויות. </w:t>
      </w:r>
    </w:p>
    <w:p w14:paraId="5D902488" w14:textId="77777777" w:rsidR="009369F1" w:rsidRPr="00E06B75" w:rsidRDefault="009369F1" w:rsidP="004E401F">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מחירי עבודות האיטום יכללו הן את מחיר החומר, הספקתו לאתר וביצוע העבודה עד לשלמותה. שמירה על שלמות העבודה וניקיונה עד למסירה. </w:t>
      </w:r>
    </w:p>
    <w:p w14:paraId="7DD66113" w14:textId="77777777" w:rsidR="009369F1" w:rsidRPr="00E06B75" w:rsidRDefault="009369F1" w:rsidP="004E401F">
      <w:pPr>
        <w:ind w:left="567"/>
        <w:jc w:val="both"/>
        <w:rPr>
          <w:rFonts w:asciiTheme="minorBidi" w:hAnsiTheme="minorBidi" w:cstheme="minorBidi"/>
          <w:sz w:val="24"/>
          <w:szCs w:val="24"/>
        </w:rPr>
      </w:pPr>
      <w:r w:rsidRPr="00E06B75">
        <w:rPr>
          <w:rFonts w:asciiTheme="minorBidi" w:hAnsiTheme="minorBidi" w:cstheme="minorBidi"/>
          <w:sz w:val="24"/>
          <w:szCs w:val="24"/>
          <w:rtl/>
        </w:rPr>
        <w:t>מחיר ביקור מכון התקנים או גורם מוסמך אחר לבדיקת מערכות האיטום – יתומחר בנפרד ואינו כלול במחיר היחידה של האיטום, באחריות הקבלן הראשי.</w:t>
      </w:r>
    </w:p>
    <w:p w14:paraId="245716C8" w14:textId="77777777" w:rsidR="009369F1" w:rsidRPr="00E06B75" w:rsidRDefault="009369F1" w:rsidP="00B273A0">
      <w:pPr>
        <w:ind w:left="567"/>
        <w:jc w:val="both"/>
        <w:rPr>
          <w:rFonts w:asciiTheme="minorBidi" w:hAnsiTheme="minorBidi" w:cstheme="minorBidi"/>
          <w:sz w:val="24"/>
          <w:szCs w:val="24"/>
        </w:rPr>
      </w:pPr>
      <w:r w:rsidRPr="00E06B75">
        <w:rPr>
          <w:rFonts w:asciiTheme="minorBidi" w:hAnsiTheme="minorBidi" w:cstheme="minorBidi"/>
          <w:sz w:val="24"/>
          <w:szCs w:val="24"/>
          <w:rtl/>
        </w:rPr>
        <w:t>מחיר בדיקות המטרה מכון התקנים או גורם מוסמך אחר – יתומחר בנפרד ואינו כלול במחיר היחידה של האיטום, באחריות הקבלן הראשי.</w:t>
      </w:r>
    </w:p>
    <w:p w14:paraId="3C11BA51" w14:textId="77777777" w:rsidR="009369F1" w:rsidRPr="00E06B75" w:rsidRDefault="009369F1" w:rsidP="00B273A0">
      <w:pPr>
        <w:ind w:left="567"/>
        <w:jc w:val="both"/>
        <w:rPr>
          <w:rFonts w:asciiTheme="minorBidi" w:hAnsiTheme="minorBidi" w:cstheme="minorBidi"/>
          <w:sz w:val="24"/>
          <w:szCs w:val="24"/>
        </w:rPr>
      </w:pPr>
      <w:r w:rsidRPr="00E06B75">
        <w:rPr>
          <w:rFonts w:asciiTheme="minorBidi" w:hAnsiTheme="minorBidi" w:cstheme="minorBidi"/>
          <w:sz w:val="24"/>
          <w:szCs w:val="24"/>
          <w:rtl/>
        </w:rPr>
        <w:t xml:space="preserve">המחירים יכללו כל פרט ו/או הוראה המצוינים בתוכניות ו/או במפרט ו/או בכתב הכמויות. </w:t>
      </w:r>
    </w:p>
    <w:p w14:paraId="0F259018" w14:textId="77777777" w:rsidR="009369F1" w:rsidRPr="00E06B75" w:rsidRDefault="009369F1" w:rsidP="00B273A0">
      <w:pPr>
        <w:ind w:left="567"/>
        <w:jc w:val="both"/>
        <w:rPr>
          <w:rFonts w:asciiTheme="minorBidi" w:hAnsiTheme="minorBidi" w:cstheme="minorBidi"/>
          <w:sz w:val="24"/>
          <w:szCs w:val="24"/>
        </w:rPr>
      </w:pPr>
      <w:r w:rsidRPr="00E06B75">
        <w:rPr>
          <w:rFonts w:asciiTheme="minorBidi" w:hAnsiTheme="minorBidi" w:cstheme="minorBidi"/>
          <w:sz w:val="24"/>
          <w:szCs w:val="24"/>
          <w:rtl/>
        </w:rPr>
        <w:t>במידה ויידרש מהקבלן הוספת חומרי איטום, אלמנטים לאוורור וכד' עקב ביצוע עבודות בתקופת החורף או על משטחים רטובים - עבודה זו תימדד בנפרד, בכפוף למחירון המוסכם בחוזה, כגון: דקל או אחר.</w:t>
      </w:r>
    </w:p>
    <w:p w14:paraId="2F1593F4" w14:textId="77777777" w:rsidR="009369F1" w:rsidRPr="00E06B75" w:rsidRDefault="009369F1" w:rsidP="009369F1">
      <w:pPr>
        <w:rPr>
          <w:rFonts w:asciiTheme="minorBidi" w:hAnsiTheme="minorBidi" w:cstheme="minorBidi"/>
          <w:sz w:val="24"/>
          <w:szCs w:val="24"/>
          <w:rtl/>
        </w:rPr>
      </w:pPr>
    </w:p>
    <w:p w14:paraId="69D9CA0F" w14:textId="77777777" w:rsidR="009369F1" w:rsidRPr="00E06B75" w:rsidRDefault="009369F1" w:rsidP="009369F1">
      <w:pPr>
        <w:rPr>
          <w:rFonts w:asciiTheme="minorBidi" w:hAnsiTheme="minorBidi" w:cstheme="minorBidi"/>
          <w:sz w:val="24"/>
          <w:szCs w:val="24"/>
          <w:rtl/>
        </w:rPr>
      </w:pPr>
    </w:p>
    <w:p w14:paraId="63299A28" w14:textId="77777777" w:rsidR="009369F1" w:rsidRPr="00E06B75" w:rsidRDefault="009369F1" w:rsidP="009369F1">
      <w:pPr>
        <w:rPr>
          <w:rFonts w:asciiTheme="minorBidi" w:hAnsiTheme="minorBidi" w:cstheme="minorBidi"/>
          <w:sz w:val="24"/>
          <w:szCs w:val="24"/>
          <w:rtl/>
        </w:rPr>
      </w:pPr>
    </w:p>
    <w:p w14:paraId="4E0BE246" w14:textId="77777777" w:rsidR="009369F1" w:rsidRPr="00E06B75" w:rsidRDefault="009369F1" w:rsidP="009369F1">
      <w:pPr>
        <w:rPr>
          <w:rFonts w:asciiTheme="minorBidi" w:hAnsiTheme="minorBidi" w:cstheme="minorBidi"/>
          <w:sz w:val="24"/>
          <w:szCs w:val="24"/>
          <w:rtl/>
        </w:rPr>
      </w:pPr>
    </w:p>
    <w:p w14:paraId="38F466EE" w14:textId="77777777" w:rsidR="0001213A" w:rsidRPr="00E06B75" w:rsidRDefault="0001213A" w:rsidP="009369F1">
      <w:pPr>
        <w:rPr>
          <w:rFonts w:asciiTheme="minorBidi" w:hAnsiTheme="minorBidi" w:cstheme="minorBidi"/>
          <w:sz w:val="24"/>
          <w:szCs w:val="24"/>
          <w:rtl/>
        </w:rPr>
      </w:pPr>
    </w:p>
    <w:p w14:paraId="131D8797" w14:textId="77777777" w:rsidR="0001213A" w:rsidRPr="00E06B75" w:rsidRDefault="0001213A" w:rsidP="009369F1">
      <w:pPr>
        <w:rPr>
          <w:rFonts w:asciiTheme="minorBidi" w:hAnsiTheme="minorBidi" w:cstheme="minorBidi"/>
          <w:sz w:val="24"/>
          <w:szCs w:val="24"/>
          <w:rtl/>
        </w:rPr>
      </w:pPr>
    </w:p>
    <w:p w14:paraId="6EE75823" w14:textId="7CD6CC31" w:rsidR="0001213A" w:rsidRDefault="0001213A" w:rsidP="009369F1">
      <w:pPr>
        <w:rPr>
          <w:rFonts w:asciiTheme="minorBidi" w:hAnsiTheme="minorBidi" w:cstheme="minorBidi"/>
          <w:sz w:val="24"/>
          <w:szCs w:val="24"/>
          <w:rtl/>
        </w:rPr>
      </w:pPr>
    </w:p>
    <w:p w14:paraId="5764793F" w14:textId="448C530F" w:rsidR="000B212C" w:rsidRDefault="000B212C" w:rsidP="009369F1">
      <w:pPr>
        <w:rPr>
          <w:rFonts w:asciiTheme="minorBidi" w:hAnsiTheme="minorBidi" w:cstheme="minorBidi"/>
          <w:sz w:val="24"/>
          <w:szCs w:val="24"/>
          <w:rtl/>
        </w:rPr>
      </w:pPr>
    </w:p>
    <w:p w14:paraId="565B32E0" w14:textId="03BB9FB5" w:rsidR="000B212C" w:rsidRDefault="000B212C" w:rsidP="009369F1">
      <w:pPr>
        <w:rPr>
          <w:rFonts w:asciiTheme="minorBidi" w:hAnsiTheme="minorBidi" w:cstheme="minorBidi"/>
          <w:sz w:val="24"/>
          <w:szCs w:val="24"/>
          <w:rtl/>
        </w:rPr>
      </w:pPr>
    </w:p>
    <w:p w14:paraId="4FEA9E8C" w14:textId="76D138BF" w:rsidR="000B212C" w:rsidRDefault="000B212C" w:rsidP="009369F1">
      <w:pPr>
        <w:rPr>
          <w:rFonts w:asciiTheme="minorBidi" w:hAnsiTheme="minorBidi" w:cstheme="minorBidi"/>
          <w:sz w:val="24"/>
          <w:szCs w:val="24"/>
          <w:rtl/>
        </w:rPr>
      </w:pPr>
    </w:p>
    <w:p w14:paraId="537AFA10" w14:textId="77777777" w:rsidR="000B212C" w:rsidRPr="00E06B75" w:rsidRDefault="000B212C" w:rsidP="009369F1">
      <w:pPr>
        <w:rPr>
          <w:rFonts w:asciiTheme="minorBidi" w:hAnsiTheme="minorBidi" w:cstheme="minorBidi"/>
          <w:sz w:val="24"/>
          <w:szCs w:val="24"/>
          <w:rtl/>
        </w:rPr>
      </w:pPr>
    </w:p>
    <w:p w14:paraId="26830775" w14:textId="77777777" w:rsidR="009369F1" w:rsidRPr="00E06B75" w:rsidRDefault="009369F1" w:rsidP="009369F1">
      <w:pPr>
        <w:jc w:val="cente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lastRenderedPageBreak/>
        <w:t>נ ס פ ח  2 – פיקוח עליון</w:t>
      </w:r>
    </w:p>
    <w:p w14:paraId="0BC1E794" w14:textId="77777777" w:rsidR="009369F1" w:rsidRPr="00E06B75" w:rsidRDefault="009369F1" w:rsidP="001F406A">
      <w:pPr>
        <w:pStyle w:val="1ff"/>
        <w:numPr>
          <w:ilvl w:val="0"/>
          <w:numId w:val="39"/>
        </w:numPr>
        <w:rPr>
          <w:rFonts w:asciiTheme="minorBidi" w:hAnsiTheme="minorBidi" w:cstheme="minorBidi"/>
          <w:b/>
          <w:bCs/>
          <w:szCs w:val="24"/>
          <w:u w:val="single"/>
          <w:rtl/>
        </w:rPr>
      </w:pPr>
      <w:r w:rsidRPr="00E06B75">
        <w:rPr>
          <w:rFonts w:asciiTheme="minorBidi" w:hAnsiTheme="minorBidi" w:cstheme="minorBidi"/>
          <w:b/>
          <w:bCs/>
          <w:szCs w:val="24"/>
          <w:u w:val="single"/>
          <w:rtl/>
        </w:rPr>
        <w:t>מבוא</w:t>
      </w:r>
    </w:p>
    <w:p w14:paraId="28DDC49A" w14:textId="77777777" w:rsidR="009369F1" w:rsidRPr="00E06B75" w:rsidRDefault="009369F1" w:rsidP="00B273A0">
      <w:pPr>
        <w:ind w:left="567"/>
        <w:jc w:val="both"/>
        <w:rPr>
          <w:rFonts w:asciiTheme="minorBidi" w:hAnsiTheme="minorBidi" w:cstheme="minorBidi"/>
          <w:sz w:val="24"/>
          <w:szCs w:val="24"/>
          <w:rtl/>
        </w:rPr>
      </w:pPr>
      <w:r w:rsidRPr="00E06B75">
        <w:rPr>
          <w:rFonts w:asciiTheme="minorBidi" w:hAnsiTheme="minorBidi" w:cstheme="minorBidi"/>
          <w:sz w:val="24"/>
          <w:szCs w:val="24"/>
          <w:rtl/>
        </w:rPr>
        <w:t>לפני הזמנת פיקוח עליון על המפקח באתר לבדוק את התאמת העבודות שבוצעו בשטח להנחיות שבמפרט הטכני לאיטום ובפרטי האיטום הרלוונטיים.</w:t>
      </w:r>
    </w:p>
    <w:p w14:paraId="5ECC0563" w14:textId="77777777" w:rsidR="009369F1" w:rsidRPr="00E06B75" w:rsidRDefault="009369F1" w:rsidP="00B273A0">
      <w:pPr>
        <w:ind w:left="567"/>
        <w:jc w:val="both"/>
        <w:rPr>
          <w:rFonts w:asciiTheme="minorBidi" w:hAnsiTheme="minorBidi" w:cstheme="minorBidi"/>
          <w:sz w:val="24"/>
          <w:szCs w:val="24"/>
          <w:rtl/>
        </w:rPr>
      </w:pPr>
      <w:r w:rsidRPr="00E06B75">
        <w:rPr>
          <w:rFonts w:asciiTheme="minorBidi" w:hAnsiTheme="minorBidi" w:cstheme="minorBidi"/>
          <w:sz w:val="24"/>
          <w:szCs w:val="24"/>
          <w:rtl/>
        </w:rPr>
        <w:t>בעת ביצוע עבודות האיטום באתר, יבדוק המפקח הצמוד באתר, כל שלב משלבי העבודה וייתן את אישורו לפני תחילת השלב הבא של עבודות האיטום.</w:t>
      </w:r>
    </w:p>
    <w:p w14:paraId="53F77EB4" w14:textId="77777777" w:rsidR="009369F1" w:rsidRPr="00E06B75" w:rsidRDefault="009369F1" w:rsidP="00B273A0">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לא יתחיל הקבלן בשלב הבא של עבודתו מבלי שקיבל את אישור המפקח על השלב הקודם. </w:t>
      </w:r>
    </w:p>
    <w:p w14:paraId="58C4B421" w14:textId="77777777" w:rsidR="009369F1" w:rsidRPr="00E06B75" w:rsidRDefault="009369F1" w:rsidP="00B273A0">
      <w:pPr>
        <w:ind w:left="567"/>
        <w:jc w:val="both"/>
        <w:rPr>
          <w:rFonts w:asciiTheme="minorBidi" w:hAnsiTheme="minorBidi" w:cstheme="minorBidi"/>
          <w:sz w:val="24"/>
          <w:szCs w:val="24"/>
        </w:rPr>
      </w:pPr>
      <w:r w:rsidRPr="00E06B75">
        <w:rPr>
          <w:rFonts w:asciiTheme="minorBidi" w:hAnsiTheme="minorBidi" w:cstheme="minorBidi"/>
          <w:sz w:val="24"/>
          <w:szCs w:val="24"/>
          <w:rtl/>
        </w:rPr>
        <w:t>שלבי העבודה בהם יש לזמן את יועץ האיטום לפיקוח עליון לשם בדיקת עבודות האיטום יהיו בהתאם לאזור בו מבוצע האיטום, גודל האזור שנאטם, שיטת עבודת האיטום, סוג החומרים וכד'.</w:t>
      </w:r>
    </w:p>
    <w:p w14:paraId="0D3F2FAE" w14:textId="77777777" w:rsidR="009369F1" w:rsidRPr="00E06B75" w:rsidRDefault="009369F1" w:rsidP="00B273A0">
      <w:pPr>
        <w:ind w:left="567"/>
        <w:jc w:val="both"/>
        <w:rPr>
          <w:rFonts w:asciiTheme="minorBidi" w:hAnsiTheme="minorBidi" w:cstheme="minorBidi"/>
          <w:sz w:val="24"/>
          <w:szCs w:val="24"/>
          <w:rtl/>
        </w:rPr>
      </w:pPr>
      <w:r w:rsidRPr="00E06B75">
        <w:rPr>
          <w:rFonts w:asciiTheme="minorBidi" w:hAnsiTheme="minorBidi" w:cstheme="minorBidi"/>
          <w:sz w:val="24"/>
          <w:szCs w:val="24"/>
          <w:rtl/>
        </w:rPr>
        <w:t>תזמון היועץ יהיה בהתאם לשלבי העבודה, לרוב יגיע היועץ לאחר גמר הכנות השטח, ואישורו של המפקח הצמוד באתר ועם תחילת עבודות האיטום או במהלכן.</w:t>
      </w:r>
    </w:p>
    <w:p w14:paraId="4C14E9F2" w14:textId="77777777" w:rsidR="009369F1" w:rsidRPr="00E06B75" w:rsidRDefault="009369F1" w:rsidP="00B273A0">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לפני ביצוע כל שלב של עבודת איטום הקבלן חייב להביא לשטח את כל החומרים הנדרשים לאיטום אותו אזור, לאחסנם במקום ראוי, ולקבל אישור מהמפקח על התחלת העבודה. </w:t>
      </w:r>
    </w:p>
    <w:p w14:paraId="595FCA8B" w14:textId="77777777" w:rsidR="009369F1" w:rsidRPr="00E06B75" w:rsidRDefault="009369F1" w:rsidP="00B273A0">
      <w:pPr>
        <w:ind w:left="567"/>
        <w:jc w:val="both"/>
        <w:rPr>
          <w:rFonts w:asciiTheme="minorBidi" w:hAnsiTheme="minorBidi" w:cstheme="minorBidi"/>
          <w:sz w:val="24"/>
          <w:szCs w:val="24"/>
        </w:rPr>
      </w:pPr>
      <w:r w:rsidRPr="00E06B75">
        <w:rPr>
          <w:rFonts w:asciiTheme="minorBidi" w:hAnsiTheme="minorBidi" w:cstheme="minorBidi"/>
          <w:sz w:val="24"/>
          <w:szCs w:val="24"/>
          <w:rtl/>
        </w:rPr>
        <w:t>באחריות המפקח באתר לזמן ביקורי פיקוח עליון לפחות 48 שעות מראש.</w:t>
      </w:r>
    </w:p>
    <w:p w14:paraId="4AEA2A56" w14:textId="77777777" w:rsidR="009369F1" w:rsidRPr="00E06B75" w:rsidRDefault="009369F1" w:rsidP="00B273A0">
      <w:pPr>
        <w:ind w:left="567"/>
        <w:jc w:val="both"/>
        <w:rPr>
          <w:rFonts w:asciiTheme="minorBidi" w:hAnsiTheme="minorBidi" w:cstheme="minorBidi"/>
          <w:sz w:val="24"/>
          <w:szCs w:val="24"/>
          <w:rtl/>
        </w:rPr>
      </w:pPr>
      <w:r w:rsidRPr="00E06B75">
        <w:rPr>
          <w:rFonts w:asciiTheme="minorBidi" w:hAnsiTheme="minorBidi" w:cstheme="minorBidi"/>
          <w:sz w:val="24"/>
          <w:szCs w:val="24"/>
          <w:rtl/>
        </w:rPr>
        <w:t>לקראת ביקור פיקוח עליון יש לוודא כי ישנם דרכי גישה ואמצעים תקניים כגון: סולמות, פיגומים, רתמות, תאורה, חצובת חילוץ במידת הצורך וכו' המאפשרים בדיקת העבודות בצורה בטיחותית ויסודית. יש להכין את כל האלמנטים הנ"ל לפני הגעת המתכנן לאתר.</w:t>
      </w:r>
    </w:p>
    <w:p w14:paraId="1466F80A" w14:textId="77777777" w:rsidR="009369F1" w:rsidRPr="00E06B75" w:rsidRDefault="009369F1" w:rsidP="00B273A0">
      <w:pPr>
        <w:ind w:left="567"/>
        <w:jc w:val="both"/>
        <w:rPr>
          <w:rFonts w:asciiTheme="minorBidi" w:hAnsiTheme="minorBidi" w:cstheme="minorBidi"/>
          <w:sz w:val="24"/>
          <w:szCs w:val="24"/>
          <w:rtl/>
        </w:rPr>
      </w:pPr>
      <w:r w:rsidRPr="00E06B75">
        <w:rPr>
          <w:rFonts w:asciiTheme="minorBidi" w:hAnsiTheme="minorBidi" w:cstheme="minorBidi"/>
          <w:sz w:val="24"/>
          <w:szCs w:val="24"/>
          <w:rtl/>
        </w:rPr>
        <w:t>באחריות המפקח באתר לדאוג לאישורי כניסה לאתר ולתאם את מועד הביקור עם כל הגורמים הרלוונטיים.</w:t>
      </w:r>
    </w:p>
    <w:p w14:paraId="4D466675" w14:textId="77777777" w:rsidR="009369F1" w:rsidRPr="00E06B75" w:rsidRDefault="009369F1" w:rsidP="00B273A0">
      <w:pPr>
        <w:ind w:left="567"/>
        <w:jc w:val="both"/>
        <w:rPr>
          <w:rFonts w:asciiTheme="minorBidi" w:hAnsiTheme="minorBidi" w:cstheme="minorBidi"/>
          <w:b/>
          <w:bCs/>
          <w:sz w:val="24"/>
          <w:szCs w:val="24"/>
          <w:u w:val="single"/>
          <w:rtl/>
        </w:rPr>
      </w:pPr>
      <w:r w:rsidRPr="00E06B75">
        <w:rPr>
          <w:rFonts w:asciiTheme="minorBidi" w:hAnsiTheme="minorBidi" w:cstheme="minorBidi"/>
          <w:sz w:val="24"/>
          <w:szCs w:val="24"/>
          <w:rtl/>
        </w:rPr>
        <w:t>בכל ביקור פיקוח עליון נדרשת השתתפות של נציג חברת הניהול (מפקח באתר), נציג קבלן ראשי ונציג קבלן האיטום.</w:t>
      </w:r>
    </w:p>
    <w:p w14:paraId="20D573A4" w14:textId="77777777" w:rsidR="009369F1" w:rsidRPr="00E06B75" w:rsidRDefault="009369F1" w:rsidP="00B273A0">
      <w:pPr>
        <w:ind w:left="567"/>
        <w:jc w:val="both"/>
        <w:rPr>
          <w:rFonts w:asciiTheme="minorBidi" w:hAnsiTheme="minorBidi" w:cstheme="minorBidi"/>
          <w:sz w:val="24"/>
          <w:szCs w:val="24"/>
          <w:rtl/>
        </w:rPr>
      </w:pPr>
      <w:r w:rsidRPr="00E06B75">
        <w:rPr>
          <w:rFonts w:asciiTheme="minorBidi" w:hAnsiTheme="minorBidi" w:cstheme="minorBidi"/>
          <w:sz w:val="24"/>
          <w:szCs w:val="24"/>
          <w:rtl/>
        </w:rPr>
        <w:t xml:space="preserve">במהלך ביקור פיקוח עליון תבוצע בדיקה מדגמית של עבודות האיטום המתבצעות באתר. </w:t>
      </w:r>
    </w:p>
    <w:p w14:paraId="37C22BF3" w14:textId="77777777" w:rsidR="009369F1" w:rsidRPr="00E06B75" w:rsidRDefault="009369F1" w:rsidP="00B273A0">
      <w:pPr>
        <w:ind w:left="567"/>
        <w:jc w:val="both"/>
        <w:rPr>
          <w:rFonts w:asciiTheme="minorBidi" w:hAnsiTheme="minorBidi" w:cstheme="minorBidi"/>
          <w:sz w:val="24"/>
          <w:szCs w:val="24"/>
          <w:rtl/>
        </w:rPr>
      </w:pPr>
      <w:r w:rsidRPr="00E06B75">
        <w:rPr>
          <w:rFonts w:asciiTheme="minorBidi" w:hAnsiTheme="minorBidi" w:cstheme="minorBidi"/>
          <w:sz w:val="24"/>
          <w:szCs w:val="24"/>
          <w:rtl/>
        </w:rPr>
        <w:t>באחריות המפקח באתר לדווח למתכנן על כל מקרה של אי התאמה בין פרטי האיטום המתוכננים והמצב הקיים בשטח ובמידת הצורך לתאם ביקור פיקוח עליון לצורך בדיקת המצב הקיים על ידי המתכנן.</w:t>
      </w:r>
    </w:p>
    <w:p w14:paraId="2F1CED28" w14:textId="77777777" w:rsidR="009369F1" w:rsidRPr="00E06B75" w:rsidRDefault="009369F1" w:rsidP="00B273A0">
      <w:pPr>
        <w:ind w:left="567"/>
        <w:rPr>
          <w:rFonts w:asciiTheme="minorBidi" w:hAnsiTheme="minorBidi" w:cstheme="minorBidi"/>
          <w:sz w:val="24"/>
          <w:szCs w:val="24"/>
          <w:rtl/>
        </w:rPr>
      </w:pPr>
      <w:r w:rsidRPr="00E06B75">
        <w:rPr>
          <w:rFonts w:asciiTheme="minorBidi" w:hAnsiTheme="minorBidi" w:cstheme="minorBidi"/>
          <w:b/>
          <w:bCs/>
          <w:sz w:val="24"/>
          <w:szCs w:val="24"/>
          <w:rtl/>
        </w:rPr>
        <w:t>גמר עבודות הכנת השטח</w:t>
      </w:r>
      <w:r w:rsidRPr="00E06B75">
        <w:rPr>
          <w:rFonts w:asciiTheme="minorBidi" w:hAnsiTheme="minorBidi" w:cstheme="minorBidi"/>
          <w:sz w:val="24"/>
          <w:szCs w:val="24"/>
          <w:rtl/>
        </w:rPr>
        <w:t xml:space="preserve"> לקראת קבלת האיטום באלמנטים המיועדים לקבלת האיטום כגון: </w:t>
      </w:r>
    </w:p>
    <w:p w14:paraId="03C2F63F" w14:textId="77777777" w:rsidR="009369F1" w:rsidRPr="00E06B75" w:rsidRDefault="009369F1" w:rsidP="00B273A0">
      <w:pPr>
        <w:spacing w:after="240"/>
        <w:ind w:left="567" w:right="-142"/>
        <w:jc w:val="both"/>
        <w:rPr>
          <w:rFonts w:asciiTheme="minorBidi" w:hAnsiTheme="minorBidi" w:cstheme="minorBidi"/>
          <w:sz w:val="24"/>
          <w:szCs w:val="24"/>
        </w:rPr>
      </w:pPr>
      <w:r w:rsidRPr="00E06B75">
        <w:rPr>
          <w:rFonts w:asciiTheme="minorBidi" w:hAnsiTheme="minorBidi" w:cstheme="minorBidi"/>
          <w:sz w:val="24"/>
          <w:szCs w:val="24"/>
          <w:rtl/>
        </w:rPr>
        <w:t>בטון רזה ברצפות במגע עם קרקע, קירות בטון יצוקים במרווח עבודה, קירות דיפון, קורות ועמודי יסוד, רצפות וקירות בחדרים רטובים, תשתית לקבלת האיטום בגגות ומרפסות, קירות חיצוניים, שטחים פנימיים של בורות, מאגרים, בריכות או כל אלמנט אחר בו מתוכנן לבצע עבודות האיטום.</w:t>
      </w:r>
    </w:p>
    <w:p w14:paraId="696D72C6" w14:textId="77777777" w:rsidR="009369F1" w:rsidRPr="00E06B75" w:rsidRDefault="009369F1" w:rsidP="00B273A0">
      <w:pPr>
        <w:ind w:left="567"/>
        <w:jc w:val="both"/>
        <w:rPr>
          <w:rFonts w:asciiTheme="minorBidi" w:hAnsiTheme="minorBidi" w:cstheme="minorBidi"/>
          <w:sz w:val="24"/>
          <w:szCs w:val="24"/>
          <w:rtl/>
        </w:rPr>
      </w:pPr>
      <w:r w:rsidRPr="00E06B75">
        <w:rPr>
          <w:rFonts w:asciiTheme="minorBidi" w:hAnsiTheme="minorBidi" w:cstheme="minorBidi"/>
          <w:b/>
          <w:bCs/>
          <w:sz w:val="24"/>
          <w:szCs w:val="24"/>
          <w:rtl/>
        </w:rPr>
        <w:t>במהלך ביצוע עבודות האיטום</w:t>
      </w:r>
      <w:r w:rsidRPr="00E06B75">
        <w:rPr>
          <w:rFonts w:asciiTheme="minorBidi" w:hAnsiTheme="minorBidi" w:cstheme="minorBidi"/>
          <w:sz w:val="24"/>
          <w:szCs w:val="24"/>
          <w:rtl/>
        </w:rPr>
        <w:t xml:space="preserve"> בכל השטחים המפורטים לעיל כולל ייבוש שכבת האיטום ולפני ביצוע בדיקות הצפה, המטרה וכו', לפני כיסוי שכבות האיטום ע"י שכבות הגנה וגמר.</w:t>
      </w:r>
    </w:p>
    <w:p w14:paraId="26D9165C" w14:textId="77777777" w:rsidR="009369F1" w:rsidRPr="00E06B75" w:rsidRDefault="009369F1" w:rsidP="00B273A0">
      <w:pPr>
        <w:ind w:left="567"/>
        <w:jc w:val="both"/>
        <w:rPr>
          <w:rFonts w:asciiTheme="minorBidi" w:hAnsiTheme="minorBidi" w:cstheme="minorBidi"/>
          <w:sz w:val="24"/>
          <w:szCs w:val="24"/>
        </w:rPr>
      </w:pPr>
      <w:r w:rsidRPr="00E06B75">
        <w:rPr>
          <w:rFonts w:asciiTheme="minorBidi" w:hAnsiTheme="minorBidi" w:cstheme="minorBidi"/>
          <w:b/>
          <w:bCs/>
          <w:sz w:val="24"/>
          <w:szCs w:val="24"/>
          <w:rtl/>
        </w:rPr>
        <w:lastRenderedPageBreak/>
        <w:t xml:space="preserve">במידה ועבודות האיטום באתר מתבצעות בשלבים, </w:t>
      </w:r>
      <w:r w:rsidRPr="00E06B75">
        <w:rPr>
          <w:rFonts w:asciiTheme="minorBidi" w:hAnsiTheme="minorBidi" w:cstheme="minorBidi"/>
          <w:sz w:val="24"/>
          <w:szCs w:val="24"/>
          <w:rtl/>
        </w:rPr>
        <w:t>במסגרת פיקוח עליון</w:t>
      </w:r>
      <w:r w:rsidRPr="00E06B75">
        <w:rPr>
          <w:rFonts w:asciiTheme="minorBidi" w:hAnsiTheme="minorBidi" w:cstheme="minorBidi"/>
          <w:b/>
          <w:bCs/>
          <w:sz w:val="24"/>
          <w:szCs w:val="24"/>
          <w:rtl/>
        </w:rPr>
        <w:t xml:space="preserve"> </w:t>
      </w:r>
      <w:r w:rsidRPr="00E06B75">
        <w:rPr>
          <w:rFonts w:asciiTheme="minorBidi" w:hAnsiTheme="minorBidi" w:cstheme="minorBidi"/>
          <w:sz w:val="24"/>
          <w:szCs w:val="24"/>
          <w:rtl/>
        </w:rPr>
        <w:t>תערך בדיקת קטע ניסוי של כל אלמנט. כל קטע ניסוי יאושר ע"י המתכנן במסגרת ביקורי פיקוח עליון. באחריות המפקח באתר לבדוק את העבודות שיבוצעו בשלבים הבאים ולדווח למתכנן על התקדמות העבודות בצירוף דו"ח פיקוח צמוד.</w:t>
      </w:r>
    </w:p>
    <w:p w14:paraId="713B87A2" w14:textId="77777777" w:rsidR="009369F1" w:rsidRPr="00E06B75" w:rsidRDefault="009369F1" w:rsidP="00B273A0">
      <w:pPr>
        <w:ind w:left="720"/>
        <w:jc w:val="both"/>
        <w:rPr>
          <w:rFonts w:asciiTheme="minorBidi" w:hAnsiTheme="minorBidi" w:cstheme="minorBidi"/>
          <w:sz w:val="24"/>
          <w:szCs w:val="24"/>
          <w:rtl/>
        </w:rPr>
      </w:pPr>
      <w:r w:rsidRPr="00E06B75">
        <w:rPr>
          <w:rFonts w:asciiTheme="minorBidi" w:hAnsiTheme="minorBidi" w:cstheme="minorBidi"/>
          <w:b/>
          <w:bCs/>
          <w:sz w:val="24"/>
          <w:szCs w:val="24"/>
          <w:rtl/>
        </w:rPr>
        <w:t>לצורך ביצוע פיקוח עליון כנדרש</w:t>
      </w:r>
      <w:r w:rsidRPr="00E06B75">
        <w:rPr>
          <w:rFonts w:asciiTheme="minorBidi" w:hAnsiTheme="minorBidi" w:cstheme="minorBidi"/>
          <w:sz w:val="24"/>
          <w:szCs w:val="24"/>
          <w:rtl/>
        </w:rPr>
        <w:t>, באחריותו של</w:t>
      </w:r>
      <w:r w:rsidRPr="00E06B75">
        <w:rPr>
          <w:rFonts w:asciiTheme="minorBidi" w:hAnsiTheme="minorBidi" w:cstheme="minorBidi"/>
          <w:b/>
          <w:bCs/>
          <w:sz w:val="24"/>
          <w:szCs w:val="24"/>
          <w:rtl/>
        </w:rPr>
        <w:t xml:space="preserve"> </w:t>
      </w:r>
      <w:r w:rsidRPr="00E06B75">
        <w:rPr>
          <w:rFonts w:asciiTheme="minorBidi" w:hAnsiTheme="minorBidi" w:cstheme="minorBidi"/>
          <w:sz w:val="24"/>
          <w:szCs w:val="24"/>
          <w:rtl/>
        </w:rPr>
        <w:t>המזמין ו / או מי מטעמו להודיע ליועץ מבעוד מועד, ובהתראה סבירה על סיום השלבים העיקריים של העבודות כמתואר בסעיף 2 שלהלן.</w:t>
      </w:r>
    </w:p>
    <w:p w14:paraId="13CF453F" w14:textId="77777777" w:rsidR="00B273A0" w:rsidRPr="00E06B75" w:rsidRDefault="00B273A0" w:rsidP="00B273A0">
      <w:pPr>
        <w:ind w:left="720"/>
        <w:jc w:val="both"/>
        <w:rPr>
          <w:rFonts w:asciiTheme="minorBidi" w:hAnsiTheme="minorBidi" w:cstheme="minorBidi"/>
          <w:sz w:val="24"/>
          <w:szCs w:val="24"/>
          <w:rtl/>
        </w:rPr>
      </w:pPr>
    </w:p>
    <w:p w14:paraId="11A02AE0" w14:textId="77777777" w:rsidR="009369F1" w:rsidRPr="00E06B75" w:rsidRDefault="0001213A" w:rsidP="00B273A0">
      <w:pPr>
        <w:numPr>
          <w:ilvl w:val="0"/>
          <w:numId w:val="39"/>
        </w:numPr>
        <w:rPr>
          <w:rFonts w:asciiTheme="minorBidi" w:hAnsiTheme="minorBidi" w:cstheme="minorBidi"/>
          <w:b/>
          <w:bCs/>
          <w:szCs w:val="24"/>
          <w:u w:val="single"/>
          <w:rtl/>
        </w:rPr>
      </w:pPr>
      <w:r w:rsidRPr="00E06B75">
        <w:rPr>
          <w:rFonts w:asciiTheme="minorBidi" w:hAnsiTheme="minorBidi" w:cstheme="minorBidi"/>
          <w:b/>
          <w:bCs/>
          <w:szCs w:val="24"/>
          <w:u w:val="single"/>
          <w:rtl/>
        </w:rPr>
        <w:t>מ</w:t>
      </w:r>
      <w:r w:rsidR="009369F1" w:rsidRPr="00E06B75">
        <w:rPr>
          <w:rFonts w:asciiTheme="minorBidi" w:hAnsiTheme="minorBidi" w:cstheme="minorBidi"/>
          <w:b/>
          <w:bCs/>
          <w:szCs w:val="24"/>
          <w:u w:val="single"/>
          <w:rtl/>
        </w:rPr>
        <w:t>ועדים עיקריים לזימון ביצוע פיקוח עליון – על פי החלטת המפקח</w:t>
      </w:r>
    </w:p>
    <w:p w14:paraId="48999490" w14:textId="77777777" w:rsidR="009369F1" w:rsidRPr="00E06B75" w:rsidRDefault="009369F1" w:rsidP="00B273A0">
      <w:pPr>
        <w:ind w:left="567"/>
        <w:rPr>
          <w:rFonts w:asciiTheme="minorBidi" w:hAnsiTheme="minorBidi" w:cstheme="minorBidi"/>
          <w:sz w:val="24"/>
          <w:szCs w:val="24"/>
          <w:rtl/>
        </w:rPr>
      </w:pPr>
      <w:r w:rsidRPr="00E06B75">
        <w:rPr>
          <w:rFonts w:asciiTheme="minorBidi" w:hAnsiTheme="minorBidi" w:cstheme="minorBidi"/>
          <w:sz w:val="24"/>
          <w:szCs w:val="24"/>
          <w:rtl/>
        </w:rPr>
        <w:t>גמר עבודות הכנת השטח ברצפת מרתף לפני יישום איטום.</w:t>
      </w:r>
    </w:p>
    <w:p w14:paraId="46E53333" w14:textId="77777777" w:rsidR="009369F1" w:rsidRPr="00E06B75" w:rsidRDefault="009369F1" w:rsidP="00B273A0">
      <w:pPr>
        <w:ind w:left="567"/>
        <w:rPr>
          <w:rFonts w:asciiTheme="minorBidi" w:hAnsiTheme="minorBidi" w:cstheme="minorBidi"/>
          <w:sz w:val="24"/>
          <w:szCs w:val="24"/>
          <w:rtl/>
        </w:rPr>
      </w:pPr>
      <w:r w:rsidRPr="00E06B75">
        <w:rPr>
          <w:rFonts w:asciiTheme="minorBidi" w:hAnsiTheme="minorBidi" w:cstheme="minorBidi"/>
          <w:sz w:val="24"/>
          <w:szCs w:val="24"/>
          <w:rtl/>
        </w:rPr>
        <w:t>במהלך עבודות איטום בכל השטח של רצפת מרתף.</w:t>
      </w:r>
    </w:p>
    <w:p w14:paraId="61EA1207" w14:textId="77777777" w:rsidR="009369F1" w:rsidRPr="00E06B75" w:rsidRDefault="009369F1" w:rsidP="00B273A0">
      <w:pPr>
        <w:ind w:left="567"/>
        <w:rPr>
          <w:rFonts w:asciiTheme="minorBidi" w:hAnsiTheme="minorBidi" w:cstheme="minorBidi"/>
          <w:sz w:val="24"/>
          <w:szCs w:val="24"/>
          <w:rtl/>
        </w:rPr>
      </w:pPr>
      <w:r w:rsidRPr="00E06B75">
        <w:rPr>
          <w:rFonts w:asciiTheme="minorBidi" w:hAnsiTheme="minorBidi" w:cstheme="minorBidi"/>
          <w:sz w:val="24"/>
          <w:szCs w:val="24"/>
          <w:rtl/>
        </w:rPr>
        <w:t>גמר עבודות הכנת השטח בקירות דיפון ובקירות יצוקים במרווח עבודה</w:t>
      </w:r>
    </w:p>
    <w:p w14:paraId="6BC282F6" w14:textId="77777777" w:rsidR="009369F1" w:rsidRPr="00E06B75" w:rsidRDefault="009369F1" w:rsidP="00B273A0">
      <w:pPr>
        <w:ind w:left="567"/>
        <w:rPr>
          <w:rFonts w:asciiTheme="minorBidi" w:hAnsiTheme="minorBidi" w:cstheme="minorBidi"/>
          <w:sz w:val="24"/>
          <w:szCs w:val="24"/>
          <w:rtl/>
        </w:rPr>
      </w:pPr>
      <w:r w:rsidRPr="00E06B75">
        <w:rPr>
          <w:rFonts w:asciiTheme="minorBidi" w:hAnsiTheme="minorBidi" w:cstheme="minorBidi"/>
          <w:sz w:val="24"/>
          <w:szCs w:val="24"/>
          <w:rtl/>
        </w:rPr>
        <w:t>במהלך איטום קירות דיפון וקירות יצוקים במרווח עבודה</w:t>
      </w:r>
    </w:p>
    <w:p w14:paraId="20271134" w14:textId="77777777" w:rsidR="009369F1" w:rsidRPr="00E06B75" w:rsidRDefault="009369F1" w:rsidP="00B273A0">
      <w:pPr>
        <w:ind w:left="567"/>
        <w:rPr>
          <w:rFonts w:asciiTheme="minorBidi" w:hAnsiTheme="minorBidi" w:cstheme="minorBidi"/>
          <w:sz w:val="24"/>
          <w:szCs w:val="24"/>
        </w:rPr>
      </w:pPr>
      <w:r w:rsidRPr="00E06B75">
        <w:rPr>
          <w:rFonts w:asciiTheme="minorBidi" w:hAnsiTheme="minorBidi" w:cstheme="minorBidi"/>
          <w:sz w:val="24"/>
          <w:szCs w:val="24"/>
          <w:rtl/>
        </w:rPr>
        <w:t xml:space="preserve">גמר עבודות הכנת השטח בתקרת מרתף </w:t>
      </w:r>
    </w:p>
    <w:p w14:paraId="15CBB8DB" w14:textId="77777777" w:rsidR="009369F1" w:rsidRPr="00E06B75" w:rsidRDefault="009369F1" w:rsidP="00B273A0">
      <w:pPr>
        <w:ind w:left="567"/>
        <w:rPr>
          <w:rFonts w:asciiTheme="minorBidi" w:hAnsiTheme="minorBidi" w:cstheme="minorBidi"/>
          <w:sz w:val="24"/>
          <w:szCs w:val="24"/>
        </w:rPr>
      </w:pPr>
      <w:r w:rsidRPr="00E06B75">
        <w:rPr>
          <w:rFonts w:asciiTheme="minorBidi" w:hAnsiTheme="minorBidi" w:cstheme="minorBidi"/>
          <w:sz w:val="24"/>
          <w:szCs w:val="24"/>
          <w:rtl/>
        </w:rPr>
        <w:t xml:space="preserve">במהלך איטום תקרת מרתף </w:t>
      </w:r>
    </w:p>
    <w:p w14:paraId="437F6F8B" w14:textId="77777777" w:rsidR="009369F1" w:rsidRPr="00E06B75" w:rsidRDefault="009369F1" w:rsidP="00B273A0">
      <w:pPr>
        <w:ind w:left="567"/>
        <w:rPr>
          <w:rFonts w:asciiTheme="minorBidi" w:hAnsiTheme="minorBidi" w:cstheme="minorBidi"/>
          <w:sz w:val="24"/>
          <w:szCs w:val="24"/>
        </w:rPr>
      </w:pPr>
      <w:r w:rsidRPr="00E06B75">
        <w:rPr>
          <w:rFonts w:asciiTheme="minorBidi" w:hAnsiTheme="minorBidi" w:cstheme="minorBidi"/>
          <w:sz w:val="24"/>
          <w:szCs w:val="24"/>
          <w:rtl/>
        </w:rPr>
        <w:t>הכנת השטח ברצפה וקירות חדרים רטובים לדוגמא</w:t>
      </w:r>
    </w:p>
    <w:p w14:paraId="0AE6F400" w14:textId="77777777" w:rsidR="009369F1" w:rsidRPr="00E06B75" w:rsidRDefault="009369F1" w:rsidP="00B273A0">
      <w:pPr>
        <w:ind w:left="567"/>
        <w:rPr>
          <w:rFonts w:asciiTheme="minorBidi" w:hAnsiTheme="minorBidi" w:cstheme="minorBidi"/>
          <w:sz w:val="24"/>
          <w:szCs w:val="24"/>
        </w:rPr>
      </w:pPr>
      <w:r w:rsidRPr="00E06B75">
        <w:rPr>
          <w:rFonts w:asciiTheme="minorBidi" w:hAnsiTheme="minorBidi" w:cstheme="minorBidi"/>
          <w:sz w:val="24"/>
          <w:szCs w:val="24"/>
          <w:rtl/>
        </w:rPr>
        <w:t>במהלך איטום רצפת חדרים רטובים לדוגמא</w:t>
      </w:r>
    </w:p>
    <w:p w14:paraId="592B68EF" w14:textId="77777777" w:rsidR="009369F1" w:rsidRPr="00E06B75" w:rsidRDefault="009369F1" w:rsidP="00B273A0">
      <w:pPr>
        <w:ind w:left="567"/>
        <w:rPr>
          <w:rFonts w:asciiTheme="minorBidi" w:hAnsiTheme="minorBidi" w:cstheme="minorBidi"/>
          <w:sz w:val="24"/>
          <w:szCs w:val="24"/>
        </w:rPr>
      </w:pPr>
      <w:r w:rsidRPr="00E06B75">
        <w:rPr>
          <w:rFonts w:asciiTheme="minorBidi" w:hAnsiTheme="minorBidi" w:cstheme="minorBidi"/>
          <w:sz w:val="24"/>
          <w:szCs w:val="24"/>
          <w:rtl/>
        </w:rPr>
        <w:t>הכנת השטח במרפסות לדוגמא</w:t>
      </w:r>
    </w:p>
    <w:p w14:paraId="716576DB" w14:textId="77777777" w:rsidR="009369F1" w:rsidRPr="00E06B75" w:rsidRDefault="009369F1" w:rsidP="00B273A0">
      <w:pPr>
        <w:ind w:left="567"/>
        <w:rPr>
          <w:rFonts w:asciiTheme="minorBidi" w:hAnsiTheme="minorBidi" w:cstheme="minorBidi"/>
          <w:sz w:val="24"/>
          <w:szCs w:val="24"/>
        </w:rPr>
      </w:pPr>
      <w:r w:rsidRPr="00E06B75">
        <w:rPr>
          <w:rFonts w:asciiTheme="minorBidi" w:hAnsiTheme="minorBidi" w:cstheme="minorBidi"/>
          <w:sz w:val="24"/>
          <w:szCs w:val="24"/>
          <w:rtl/>
        </w:rPr>
        <w:t>במהלך איטום מרפסות לדוגמא</w:t>
      </w:r>
    </w:p>
    <w:p w14:paraId="5C8DAE30" w14:textId="77777777" w:rsidR="009369F1" w:rsidRPr="00E06B75" w:rsidRDefault="009369F1" w:rsidP="00B273A0">
      <w:pPr>
        <w:ind w:left="567"/>
        <w:rPr>
          <w:rFonts w:asciiTheme="minorBidi" w:hAnsiTheme="minorBidi" w:cstheme="minorBidi"/>
          <w:sz w:val="24"/>
          <w:szCs w:val="24"/>
        </w:rPr>
      </w:pPr>
      <w:r w:rsidRPr="00E06B75">
        <w:rPr>
          <w:rFonts w:asciiTheme="minorBidi" w:hAnsiTheme="minorBidi" w:cstheme="minorBidi"/>
          <w:sz w:val="24"/>
          <w:szCs w:val="24"/>
          <w:rtl/>
        </w:rPr>
        <w:t>הכנת השטח בגגות</w:t>
      </w:r>
    </w:p>
    <w:p w14:paraId="42604061" w14:textId="77777777" w:rsidR="009369F1" w:rsidRPr="00E06B75" w:rsidRDefault="009369F1" w:rsidP="00B273A0">
      <w:pPr>
        <w:ind w:left="567"/>
        <w:rPr>
          <w:rFonts w:asciiTheme="minorBidi" w:hAnsiTheme="minorBidi" w:cstheme="minorBidi"/>
          <w:sz w:val="24"/>
          <w:szCs w:val="24"/>
        </w:rPr>
      </w:pPr>
      <w:r w:rsidRPr="00E06B75">
        <w:rPr>
          <w:rFonts w:asciiTheme="minorBidi" w:hAnsiTheme="minorBidi" w:cstheme="minorBidi"/>
          <w:sz w:val="24"/>
          <w:szCs w:val="24"/>
          <w:rtl/>
        </w:rPr>
        <w:t>במהלך איטום גגות</w:t>
      </w:r>
    </w:p>
    <w:p w14:paraId="01929405" w14:textId="77777777" w:rsidR="009369F1" w:rsidRPr="00E06B75" w:rsidRDefault="009369F1" w:rsidP="00B273A0">
      <w:pPr>
        <w:ind w:left="567"/>
        <w:rPr>
          <w:rFonts w:asciiTheme="minorBidi" w:hAnsiTheme="minorBidi" w:cstheme="minorBidi"/>
          <w:sz w:val="24"/>
          <w:szCs w:val="24"/>
        </w:rPr>
      </w:pPr>
      <w:r w:rsidRPr="00E06B75">
        <w:rPr>
          <w:rFonts w:asciiTheme="minorBidi" w:hAnsiTheme="minorBidi" w:cstheme="minorBidi"/>
          <w:sz w:val="24"/>
          <w:szCs w:val="24"/>
          <w:rtl/>
        </w:rPr>
        <w:t>הכנת השטח בקירות חיצוניים</w:t>
      </w:r>
    </w:p>
    <w:p w14:paraId="6F4541EE" w14:textId="77777777" w:rsidR="009369F1" w:rsidRPr="00E06B75" w:rsidRDefault="009369F1" w:rsidP="00B273A0">
      <w:pPr>
        <w:ind w:left="567"/>
        <w:rPr>
          <w:rFonts w:asciiTheme="minorBidi" w:hAnsiTheme="minorBidi" w:cstheme="minorBidi"/>
          <w:sz w:val="24"/>
          <w:szCs w:val="24"/>
        </w:rPr>
      </w:pPr>
      <w:r w:rsidRPr="00E06B75">
        <w:rPr>
          <w:rFonts w:asciiTheme="minorBidi" w:hAnsiTheme="minorBidi" w:cstheme="minorBidi"/>
          <w:sz w:val="24"/>
          <w:szCs w:val="24"/>
          <w:rtl/>
        </w:rPr>
        <w:t>במהלך איטום קירות חיצוניים</w:t>
      </w:r>
    </w:p>
    <w:p w14:paraId="4EFF378E" w14:textId="7F459325" w:rsidR="009369F1" w:rsidRPr="00E06B75" w:rsidRDefault="009369F1" w:rsidP="009369F1">
      <w:pPr>
        <w:rPr>
          <w:rFonts w:asciiTheme="minorBidi" w:hAnsiTheme="minorBidi" w:cstheme="minorBidi"/>
          <w:sz w:val="24"/>
          <w:szCs w:val="24"/>
        </w:rPr>
      </w:pPr>
    </w:p>
    <w:p w14:paraId="30031DC6" w14:textId="77777777" w:rsidR="009369F1" w:rsidRPr="00E06B75" w:rsidRDefault="009369F1" w:rsidP="009369F1">
      <w:pPr>
        <w:rPr>
          <w:rFonts w:asciiTheme="minorBidi" w:hAnsiTheme="minorBidi" w:cstheme="minorBidi"/>
          <w:sz w:val="24"/>
          <w:szCs w:val="24"/>
        </w:rPr>
      </w:pPr>
    </w:p>
    <w:p w14:paraId="029A10F2" w14:textId="77777777" w:rsidR="009369F1" w:rsidRPr="00E06B75" w:rsidRDefault="009369F1" w:rsidP="009369F1">
      <w:pPr>
        <w:tabs>
          <w:tab w:val="left" w:pos="1500"/>
        </w:tabs>
        <w:ind w:left="720" w:hanging="720"/>
        <w:rPr>
          <w:rFonts w:asciiTheme="minorBidi" w:hAnsiTheme="minorBidi" w:cstheme="minorBidi"/>
          <w:b/>
          <w:bCs/>
          <w:sz w:val="24"/>
          <w:szCs w:val="24"/>
          <w:u w:val="single"/>
          <w:rtl/>
        </w:rPr>
      </w:pPr>
    </w:p>
    <w:p w14:paraId="6B88C97C" w14:textId="77777777" w:rsidR="009369F1" w:rsidRPr="00E06B75" w:rsidRDefault="009369F1" w:rsidP="00BF1346">
      <w:pPr>
        <w:pStyle w:val="30"/>
        <w:rPr>
          <w:rtl/>
        </w:rPr>
      </w:pPr>
      <w:r w:rsidRPr="00E06B75">
        <w:rPr>
          <w:rtl/>
        </w:rPr>
        <w:br w:type="page"/>
      </w:r>
      <w:bookmarkStart w:id="107" w:name="_Toc61762535"/>
      <w:bookmarkStart w:id="108" w:name="_Toc61763070"/>
      <w:bookmarkStart w:id="109" w:name="_Toc61763217"/>
      <w:bookmarkStart w:id="110" w:name="_Toc61764150"/>
      <w:bookmarkStart w:id="111" w:name="_Toc61764286"/>
      <w:bookmarkStart w:id="112" w:name="_Toc61769415"/>
      <w:r w:rsidR="003F13A2" w:rsidRPr="00E06B75">
        <w:rPr>
          <w:rtl/>
        </w:rPr>
        <w:lastRenderedPageBreak/>
        <w:t>פ</w:t>
      </w:r>
      <w:r w:rsidRPr="00E06B75">
        <w:rPr>
          <w:rtl/>
        </w:rPr>
        <w:t>רק 06 - עבודות נגרות אומן ומסגרות פלדה</w:t>
      </w:r>
      <w:bookmarkEnd w:id="107"/>
      <w:bookmarkEnd w:id="108"/>
      <w:bookmarkEnd w:id="109"/>
      <w:bookmarkEnd w:id="110"/>
      <w:bookmarkEnd w:id="111"/>
      <w:bookmarkEnd w:id="112"/>
    </w:p>
    <w:p w14:paraId="79A69561" w14:textId="77777777" w:rsidR="009369F1" w:rsidRPr="00E06B75" w:rsidRDefault="009369F1" w:rsidP="003F13A2">
      <w:pPr>
        <w:pStyle w:val="a4"/>
        <w:numPr>
          <w:ilvl w:val="0"/>
          <w:numId w:val="0"/>
        </w:numPr>
        <w:ind w:left="1418"/>
        <w:jc w:val="left"/>
        <w:rPr>
          <w:rFonts w:asciiTheme="minorBidi" w:hAnsiTheme="minorBidi" w:cstheme="minorBidi"/>
          <w:sz w:val="24"/>
          <w:szCs w:val="24"/>
          <w:rtl/>
        </w:rPr>
      </w:pPr>
    </w:p>
    <w:p w14:paraId="06BD9A69" w14:textId="77777777" w:rsidR="009369F1" w:rsidRPr="00E06B75" w:rsidRDefault="009369F1" w:rsidP="009369F1">
      <w:pPr>
        <w:rPr>
          <w:rFonts w:asciiTheme="minorBidi" w:hAnsiTheme="minorBidi" w:cstheme="minorBidi"/>
          <w:b/>
          <w:bCs/>
          <w:sz w:val="24"/>
          <w:szCs w:val="24"/>
          <w:u w:val="single"/>
          <w:rtl/>
        </w:rPr>
      </w:pPr>
      <w:r w:rsidRPr="00E06B75">
        <w:rPr>
          <w:rFonts w:asciiTheme="minorBidi" w:hAnsiTheme="minorBidi" w:cstheme="minorBidi"/>
          <w:sz w:val="24"/>
          <w:szCs w:val="24"/>
          <w:rtl/>
        </w:rPr>
        <w:t>06.01</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כללי</w:t>
      </w:r>
    </w:p>
    <w:p w14:paraId="32D95E79" w14:textId="77777777" w:rsidR="009369F1" w:rsidRPr="00E06B75" w:rsidRDefault="009369F1" w:rsidP="001512B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06.01.1</w:t>
      </w:r>
      <w:r w:rsidR="003F13A2"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פרטי הנגרות והמסגרות יתאימו בכל לתכניות, למפרטים ולדרישות התקנים. על הקבלן להכין תוכניות ייצור לכל האלמנטים בהתאם לסעיף 06.02 במפרט הכללי ולקבל את אישור המפקח.</w:t>
      </w:r>
    </w:p>
    <w:p w14:paraId="580A27DD" w14:textId="77777777" w:rsidR="009369F1" w:rsidRPr="00E06B75" w:rsidRDefault="009369F1" w:rsidP="001512B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06.01.2</w:t>
      </w:r>
      <w:r w:rsidR="003F13A2"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לאחר אישור המפקח, לפני הייצור הכללי, ירכיב הקבלן באתר אב טיפוס מכל קבוצת מוצרים, לפי בחירת המפקח, גמור על כל חלקיו לאישור המפקח, בהתאם לסעיף 06.01.06 במפרט הכללי. הקבלן לא יתחיל בייצור הכמות הכללית לפני קבלת אישור הדוגמאות.</w:t>
      </w:r>
    </w:p>
    <w:p w14:paraId="18A8364F" w14:textId="77777777" w:rsidR="009369F1" w:rsidRPr="00E06B75" w:rsidRDefault="009369F1" w:rsidP="001512B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06.01.3</w:t>
      </w:r>
      <w:r w:rsidR="003F13A2"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מוצרים שיאוחסנו או יורכבו בבנין יוגנו ויישמרו באופן שתימנע כל פגיעה בהם. אין להשתמש במרכבי דלתות או חלונות לחיזוק פיגומים או לכל מטרה אחרת. מוצרים או חלקים שימצאו פגומים יתוקנו או יוחלפו ע"י הקבלן על חשבונו.</w:t>
      </w:r>
    </w:p>
    <w:p w14:paraId="08383331" w14:textId="77777777" w:rsidR="009369F1" w:rsidRPr="00E06B75" w:rsidRDefault="009369F1" w:rsidP="001512B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06.01.4</w:t>
      </w:r>
      <w:r w:rsidR="003F13A2" w:rsidRPr="00E06B75">
        <w:rPr>
          <w:rFonts w:asciiTheme="minorBidi" w:hAnsiTheme="minorBidi" w:cstheme="minorBidi"/>
          <w:sz w:val="24"/>
          <w:szCs w:val="24"/>
          <w:rtl/>
        </w:rPr>
        <w:t xml:space="preserve"> מ</w:t>
      </w:r>
      <w:r w:rsidRPr="00E06B75">
        <w:rPr>
          <w:rFonts w:asciiTheme="minorBidi" w:hAnsiTheme="minorBidi" w:cstheme="minorBidi"/>
          <w:sz w:val="24"/>
          <w:szCs w:val="24"/>
          <w:rtl/>
        </w:rPr>
        <w:t xml:space="preserve">וצרי פלדה על כל חיבוריהם יבוצעו מפלדה 37 </w:t>
      </w:r>
      <w:r w:rsidRPr="00E06B75">
        <w:rPr>
          <w:rFonts w:asciiTheme="minorBidi" w:hAnsiTheme="minorBidi" w:cstheme="minorBidi"/>
          <w:sz w:val="24"/>
          <w:szCs w:val="24"/>
        </w:rPr>
        <w:t>FE</w:t>
      </w:r>
      <w:r w:rsidRPr="00E06B75">
        <w:rPr>
          <w:rFonts w:asciiTheme="minorBidi" w:hAnsiTheme="minorBidi" w:cstheme="minorBidi"/>
          <w:sz w:val="24"/>
          <w:szCs w:val="24"/>
          <w:rtl/>
        </w:rPr>
        <w:t xml:space="preserve"> בעובי מזערי של 2 מ"מ. ריתוכים יהיו חשמליים בלבד ויבוצעו ע"י רתכים מומחים.</w:t>
      </w:r>
    </w:p>
    <w:p w14:paraId="6F10A502" w14:textId="77777777" w:rsidR="009369F1" w:rsidRPr="00E06B75" w:rsidRDefault="009369F1" w:rsidP="001512B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הריתוך יהיה </w:t>
      </w:r>
      <w:smartTag w:uri="urn:schemas-microsoft-com:office:smarttags" w:element="PersonName">
        <w:r w:rsidRPr="00E06B75">
          <w:rPr>
            <w:rFonts w:asciiTheme="minorBidi" w:hAnsiTheme="minorBidi" w:cstheme="minorBidi"/>
            <w:sz w:val="24"/>
            <w:szCs w:val="24"/>
            <w:rtl/>
          </w:rPr>
          <w:t>אחיד</w:t>
        </w:r>
      </w:smartTag>
      <w:r w:rsidRPr="00E06B75">
        <w:rPr>
          <w:rFonts w:asciiTheme="minorBidi" w:hAnsiTheme="minorBidi" w:cstheme="minorBidi"/>
          <w:sz w:val="24"/>
          <w:szCs w:val="24"/>
          <w:rtl/>
        </w:rPr>
        <w:t xml:space="preserve"> במראה והוא יושחז עד לקבלת שטח </w:t>
      </w:r>
      <w:smartTag w:uri="urn:schemas-microsoft-com:office:smarttags" w:element="PersonName">
        <w:r w:rsidRPr="00E06B75">
          <w:rPr>
            <w:rFonts w:asciiTheme="minorBidi" w:hAnsiTheme="minorBidi" w:cstheme="minorBidi"/>
            <w:sz w:val="24"/>
            <w:szCs w:val="24"/>
            <w:rtl/>
          </w:rPr>
          <w:t>אחיד</w:t>
        </w:r>
      </w:smartTag>
      <w:r w:rsidRPr="00E06B75">
        <w:rPr>
          <w:rFonts w:asciiTheme="minorBidi" w:hAnsiTheme="minorBidi" w:cstheme="minorBidi"/>
          <w:sz w:val="24"/>
          <w:szCs w:val="24"/>
          <w:rtl/>
        </w:rPr>
        <w:t xml:space="preserve"> וחלק.</w:t>
      </w:r>
    </w:p>
    <w:p w14:paraId="6C971F22" w14:textId="77777777" w:rsidR="009369F1" w:rsidRPr="00E06B75" w:rsidRDefault="009369F1" w:rsidP="001512B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06.01.5</w:t>
      </w:r>
      <w:r w:rsidR="003F13A2"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כל הפרזול לעבודות נגרות ומסגרות חייב באישור מוקדם של המפקח לדוגמאות, אחת מכל סוג, שיסופקו ע"י הקבלן.</w:t>
      </w:r>
    </w:p>
    <w:p w14:paraId="7C923A48" w14:textId="77777777" w:rsidR="009369F1" w:rsidRPr="00E06B75" w:rsidRDefault="009369F1" w:rsidP="001512B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06.01.6</w:t>
      </w:r>
      <w:r w:rsidR="003F13A2"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כל מוצרי הפלדה יהיו מגולוונים בהתאם לת"י 918 וכמפורט בפרק 19 במפרט הכללי. </w:t>
      </w:r>
    </w:p>
    <w:p w14:paraId="10D2E1C2" w14:textId="77777777" w:rsidR="009369F1" w:rsidRPr="00E06B75" w:rsidRDefault="009369F1" w:rsidP="001512B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06.01.7</w:t>
      </w:r>
      <w:r w:rsidR="003F13A2"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כל המוצרים יגיעו לאתר כשהם צבועים. באתר יבוצעו תיקוני צבע בלבד. </w:t>
      </w:r>
    </w:p>
    <w:p w14:paraId="052B7DDC" w14:textId="77777777" w:rsidR="009369F1" w:rsidRPr="00E06B75" w:rsidRDefault="009369F1" w:rsidP="001512B2">
      <w:pPr>
        <w:jc w:val="both"/>
        <w:rPr>
          <w:rFonts w:asciiTheme="minorBidi" w:hAnsiTheme="minorBidi" w:cstheme="minorBidi"/>
          <w:b/>
          <w:bCs/>
          <w:sz w:val="24"/>
          <w:szCs w:val="24"/>
          <w:rtl/>
        </w:rPr>
      </w:pPr>
      <w:r w:rsidRPr="00E06B75">
        <w:rPr>
          <w:rFonts w:asciiTheme="minorBidi" w:hAnsiTheme="minorBidi" w:cstheme="minorBidi"/>
          <w:sz w:val="24"/>
          <w:szCs w:val="24"/>
          <w:rtl/>
        </w:rPr>
        <w:t>06.02</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רב מפתח</w:t>
      </w:r>
    </w:p>
    <w:p w14:paraId="7088251B" w14:textId="77777777" w:rsidR="009369F1" w:rsidRPr="00E06B75" w:rsidRDefault="009369F1" w:rsidP="001512B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מנעולי הדלתות (כולל כל הסוגים - נגרות, מסגרות, דלתות, דלתות אש, דלתות אקוסטיות וכו') יותאמו לרב מפתח (</w:t>
      </w:r>
      <w:r w:rsidRPr="00E06B75">
        <w:rPr>
          <w:rFonts w:asciiTheme="minorBidi" w:hAnsiTheme="minorBidi" w:cstheme="minorBidi"/>
          <w:sz w:val="24"/>
          <w:szCs w:val="24"/>
        </w:rPr>
        <w:t>MASTER KEY</w:t>
      </w:r>
      <w:r w:rsidRPr="00E06B75">
        <w:rPr>
          <w:rFonts w:asciiTheme="minorBidi" w:hAnsiTheme="minorBidi" w:cstheme="minorBidi"/>
          <w:sz w:val="24"/>
          <w:szCs w:val="24"/>
          <w:rtl/>
        </w:rPr>
        <w:t>) של קוד - קי מותאם לכל הדלתות במבנה. כמו כן, יקבעו אזורי משנה בהתאם להנחיות המפקח.</w:t>
      </w:r>
    </w:p>
    <w:p w14:paraId="320461E3" w14:textId="77777777" w:rsidR="009369F1" w:rsidRPr="00E06B75" w:rsidRDefault="009369F1" w:rsidP="001512B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מחיר הרב מפתח כלול במחירי הדלתות ואינו נמדד בנפרד.</w:t>
      </w:r>
    </w:p>
    <w:p w14:paraId="6D2C1CA6" w14:textId="77777777" w:rsidR="009369F1" w:rsidRPr="00E06B75" w:rsidRDefault="009369F1" w:rsidP="001512B2">
      <w:pPr>
        <w:jc w:val="both"/>
        <w:rPr>
          <w:rFonts w:asciiTheme="minorBidi" w:hAnsiTheme="minorBidi" w:cstheme="minorBidi"/>
          <w:sz w:val="24"/>
          <w:szCs w:val="24"/>
          <w:rtl/>
        </w:rPr>
      </w:pPr>
      <w:r w:rsidRPr="00E06B75">
        <w:rPr>
          <w:rFonts w:asciiTheme="minorBidi" w:hAnsiTheme="minorBidi" w:cstheme="minorBidi"/>
          <w:sz w:val="24"/>
          <w:szCs w:val="24"/>
          <w:rtl/>
        </w:rPr>
        <w:t>06.03</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אטימות</w:t>
      </w:r>
    </w:p>
    <w:p w14:paraId="50540EAE" w14:textId="77777777" w:rsidR="009369F1" w:rsidRPr="00E06B75" w:rsidRDefault="009369F1" w:rsidP="001512B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יש להבטיח אטימות מלאה בפני חדירת מי גשמים, אבק ורוח, בין אגפי החלונות והדלתות החיצוניות, לבין מלבניהם, וכמו כן, בין המלבנים לבין חשפי הפתחים. החללים מאחורי המלבנים הלחוצים והעשויים מפח פלדה ימולאו בטון אטום.</w:t>
      </w:r>
    </w:p>
    <w:p w14:paraId="43C40526" w14:textId="7174FC12" w:rsidR="009369F1" w:rsidRDefault="009369F1" w:rsidP="001512B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המרווחים, שבין חשפי הפתחים לבין המלבנים המורכבים מפרופילי פלדה, ייאטמו במסטיק פוליסולפידי ממין וגוון מאושר. יש לדחוס את המסטיק לתוך המרווח באמצעות אקדח מיוחד למטרה זו, וכן גם לכחל את המישק כיחול מושקע, או כפי שיידרש.</w:t>
      </w:r>
    </w:p>
    <w:p w14:paraId="2FF737C6" w14:textId="77777777" w:rsidR="00A15490" w:rsidRPr="00E06B75" w:rsidRDefault="00A15490" w:rsidP="001512B2">
      <w:pPr>
        <w:ind w:left="720" w:hanging="720"/>
        <w:jc w:val="both"/>
        <w:rPr>
          <w:rFonts w:asciiTheme="minorBidi" w:hAnsiTheme="minorBidi" w:cstheme="minorBidi"/>
          <w:sz w:val="24"/>
          <w:szCs w:val="24"/>
          <w:rtl/>
        </w:rPr>
      </w:pPr>
    </w:p>
    <w:p w14:paraId="520657C6" w14:textId="77777777" w:rsidR="009369F1" w:rsidRPr="00E06B75" w:rsidRDefault="009369F1" w:rsidP="009369F1">
      <w:pPr>
        <w:ind w:left="720" w:hanging="720"/>
        <w:rPr>
          <w:rFonts w:asciiTheme="minorBidi" w:hAnsiTheme="minorBidi" w:cstheme="minorBidi"/>
          <w:b/>
          <w:bCs/>
          <w:sz w:val="24"/>
          <w:szCs w:val="24"/>
          <w:u w:val="single"/>
          <w:rtl/>
        </w:rPr>
      </w:pPr>
      <w:r w:rsidRPr="00E06B75">
        <w:rPr>
          <w:rFonts w:asciiTheme="minorBidi" w:hAnsiTheme="minorBidi" w:cstheme="minorBidi"/>
          <w:sz w:val="24"/>
          <w:szCs w:val="24"/>
          <w:rtl/>
        </w:rPr>
        <w:lastRenderedPageBreak/>
        <w:t>06.04</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אופני מדידה ומחירים</w:t>
      </w:r>
    </w:p>
    <w:p w14:paraId="58622005" w14:textId="77777777" w:rsidR="009369F1" w:rsidRPr="00E06B75" w:rsidRDefault="009369F1" w:rsidP="001512B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06.04.1</w:t>
      </w:r>
      <w:r w:rsidRPr="00E06B75">
        <w:rPr>
          <w:rFonts w:asciiTheme="minorBidi" w:hAnsiTheme="minorBidi" w:cstheme="minorBidi"/>
          <w:sz w:val="24"/>
          <w:szCs w:val="24"/>
          <w:rtl/>
        </w:rPr>
        <w:tab/>
        <w:t>בנוסף לאמור במפרט הכללי</w:t>
      </w:r>
      <w:r w:rsidR="00212262" w:rsidRPr="00E06B75">
        <w:rPr>
          <w:rFonts w:asciiTheme="minorBidi" w:hAnsiTheme="minorBidi" w:cstheme="minorBidi"/>
          <w:sz w:val="24"/>
          <w:szCs w:val="24"/>
          <w:rtl/>
        </w:rPr>
        <w:t>, במפרט המיוחד, בתכניות</w:t>
      </w:r>
      <w:r w:rsidR="00D16F9A" w:rsidRPr="00E06B75">
        <w:rPr>
          <w:rFonts w:asciiTheme="minorBidi" w:hAnsiTheme="minorBidi" w:cstheme="minorBidi"/>
          <w:sz w:val="24"/>
          <w:szCs w:val="24"/>
          <w:rtl/>
        </w:rPr>
        <w:t xml:space="preserve"> וכתב הכמויות</w:t>
      </w:r>
      <w:r w:rsidRPr="00E06B75">
        <w:rPr>
          <w:rFonts w:asciiTheme="minorBidi" w:hAnsiTheme="minorBidi" w:cstheme="minorBidi"/>
          <w:sz w:val="24"/>
          <w:szCs w:val="24"/>
          <w:rtl/>
        </w:rPr>
        <w:t xml:space="preserve"> מחירי היחידה השונים יכללו גם את העבודות המפורטות להלן:</w:t>
      </w:r>
    </w:p>
    <w:p w14:paraId="47733888" w14:textId="77777777" w:rsidR="009369F1" w:rsidRPr="00E06B75" w:rsidRDefault="009369F1" w:rsidP="001512B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ביטון המשקופים במחיצות וקירות בטון לרבות מילוי מלבני הפלדה (משקופים) בבטון ועיגונם.</w:t>
      </w:r>
    </w:p>
    <w:p w14:paraId="2A4C95A5" w14:textId="77777777" w:rsidR="009369F1" w:rsidRPr="00E06B75" w:rsidRDefault="009369F1" w:rsidP="001512B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כל החיזוקים הנדרשים לרבות זויתנים מעוגנים בבטון בהתאם לפרטים ולרשימות.</w:t>
      </w:r>
    </w:p>
    <w:p w14:paraId="5715A56B" w14:textId="77777777" w:rsidR="009369F1" w:rsidRPr="00E06B75" w:rsidRDefault="009369F1" w:rsidP="001512B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הגנה על כל העבודות בפני פגיעה פיזית, כימית, כנגד מזיקים ופגיעות אחרות.</w:t>
      </w:r>
    </w:p>
    <w:p w14:paraId="7477E8D6" w14:textId="77777777" w:rsidR="009369F1" w:rsidRPr="00E06B75" w:rsidRDefault="009369F1" w:rsidP="001512B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כל הכתובות הנדרשות על דלתות וארונות הידרנטים.</w:t>
      </w:r>
    </w:p>
    <w:p w14:paraId="372C5A52" w14:textId="77777777" w:rsidR="009369F1" w:rsidRPr="00E06B75" w:rsidRDefault="009369F1" w:rsidP="001512B2">
      <w:pPr>
        <w:ind w:left="2160" w:hanging="720"/>
        <w:jc w:val="both"/>
        <w:rPr>
          <w:rFonts w:asciiTheme="minorBidi" w:hAnsiTheme="minorBidi" w:cstheme="minorBidi"/>
          <w:snapToGrid w:val="0"/>
          <w:sz w:val="24"/>
          <w:szCs w:val="24"/>
          <w:rtl/>
        </w:rPr>
      </w:pPr>
      <w:r w:rsidRPr="00E06B75">
        <w:rPr>
          <w:rFonts w:asciiTheme="minorBidi" w:hAnsiTheme="minorBidi" w:cstheme="minorBidi"/>
          <w:sz w:val="24"/>
          <w:szCs w:val="24"/>
          <w:rtl/>
        </w:rPr>
        <w:t>ה</w:t>
      </w:r>
      <w:r w:rsidRPr="00E06B75">
        <w:rPr>
          <w:rFonts w:asciiTheme="minorBidi" w:hAnsiTheme="minorBidi" w:cstheme="minorBidi"/>
          <w:snapToGrid w:val="0"/>
          <w:sz w:val="24"/>
          <w:szCs w:val="24"/>
          <w:rtl/>
        </w:rPr>
        <w:t>.</w:t>
      </w:r>
      <w:r w:rsidRPr="00E06B75">
        <w:rPr>
          <w:rFonts w:asciiTheme="minorBidi" w:hAnsiTheme="minorBidi" w:cstheme="minorBidi"/>
          <w:snapToGrid w:val="0"/>
          <w:sz w:val="24"/>
          <w:szCs w:val="24"/>
          <w:rtl/>
        </w:rPr>
        <w:tab/>
        <w:t>הכנת תוכניות ייצור והתקנה ודוגמאות לאישור המפקח.</w:t>
      </w:r>
    </w:p>
    <w:p w14:paraId="3B91C9F1" w14:textId="77777777" w:rsidR="009369F1" w:rsidRPr="00E06B75" w:rsidRDefault="009369F1" w:rsidP="001512B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כל עבודות הסיתות, החציבה, ההתאמה למבנה וכיו"ב, הקשורות בהרכבת חלקי הנגרות והמסגרות, אשר נובעים מאי התאמת המבנה, וכן גם את כל התיקונים של כל חלקי הבניין, שניזוקו בעת ההרכבה.</w:t>
      </w:r>
    </w:p>
    <w:p w14:paraId="62FCE755" w14:textId="77777777" w:rsidR="009369F1" w:rsidRPr="00E06B75" w:rsidRDefault="009369F1" w:rsidP="001512B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sz w:val="24"/>
          <w:szCs w:val="24"/>
          <w:rtl/>
        </w:rPr>
        <w:tab/>
        <w:t>גילוון וצביעה.</w:t>
      </w:r>
    </w:p>
    <w:p w14:paraId="1B439E58" w14:textId="77777777" w:rsidR="009369F1" w:rsidRPr="00E06B75" w:rsidRDefault="009369F1" w:rsidP="001512B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ח.</w:t>
      </w:r>
      <w:r w:rsidRPr="00E06B75">
        <w:rPr>
          <w:rFonts w:asciiTheme="minorBidi" w:hAnsiTheme="minorBidi" w:cstheme="minorBidi"/>
          <w:sz w:val="24"/>
          <w:szCs w:val="24"/>
          <w:rtl/>
        </w:rPr>
        <w:tab/>
        <w:t>כל הפרזול כנדרש ברשימת הנגרות והמסגרות.</w:t>
      </w:r>
    </w:p>
    <w:p w14:paraId="0C1E501E" w14:textId="77777777" w:rsidR="009369F1" w:rsidRPr="00E06B75" w:rsidRDefault="009369F1" w:rsidP="001512B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ט.</w:t>
      </w:r>
      <w:r w:rsidRPr="00E06B75">
        <w:rPr>
          <w:rFonts w:asciiTheme="minorBidi" w:hAnsiTheme="minorBidi" w:cstheme="minorBidi"/>
          <w:sz w:val="24"/>
          <w:szCs w:val="24"/>
          <w:rtl/>
        </w:rPr>
        <w:tab/>
        <w:t>מנעול רב מפתח (מאסטרקיי) וג'נרל מסטרקי.</w:t>
      </w:r>
    </w:p>
    <w:p w14:paraId="01F44094" w14:textId="77777777" w:rsidR="009369F1" w:rsidRPr="00E06B75" w:rsidRDefault="009369F1" w:rsidP="001512B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י.</w:t>
      </w:r>
      <w:r w:rsidRPr="00E06B75">
        <w:rPr>
          <w:rFonts w:asciiTheme="minorBidi" w:hAnsiTheme="minorBidi" w:cstheme="minorBidi"/>
          <w:sz w:val="24"/>
          <w:szCs w:val="24"/>
          <w:rtl/>
        </w:rPr>
        <w:tab/>
        <w:t>כל האמור ברשימות ובמפרט המצורף לרשימות גם אם לא צוין במפורש בכתב הכמויות.</w:t>
      </w:r>
    </w:p>
    <w:p w14:paraId="125E31A7" w14:textId="77777777" w:rsidR="009369F1" w:rsidRPr="00E06B75" w:rsidRDefault="009369F1" w:rsidP="001512B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06.04.2</w:t>
      </w:r>
      <w:r w:rsidR="003F13A2"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שינויים במידות, בגבולות 10% (עשרה אחוזים) בכל כיוון לא יגרמו לשינוים במחירים.</w:t>
      </w:r>
    </w:p>
    <w:p w14:paraId="42A39CE0" w14:textId="77777777" w:rsidR="004F1E10" w:rsidRPr="00E06B75" w:rsidRDefault="004F1E10" w:rsidP="001512B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הסעיפים בכתב הכמויות סופיים ועליהם לא תהיינה כל תוספת כלשהי</w:t>
      </w:r>
    </w:p>
    <w:p w14:paraId="19C6199D" w14:textId="77777777" w:rsidR="0085341C" w:rsidRPr="00E06B75" w:rsidRDefault="0085341C" w:rsidP="009369F1">
      <w:pPr>
        <w:ind w:left="1440" w:hanging="720"/>
        <w:rPr>
          <w:rFonts w:asciiTheme="minorBidi" w:hAnsiTheme="minorBidi" w:cstheme="minorBidi"/>
          <w:sz w:val="24"/>
          <w:szCs w:val="24"/>
          <w:rtl/>
        </w:rPr>
      </w:pPr>
    </w:p>
    <w:p w14:paraId="5FD16683" w14:textId="77777777" w:rsidR="0085341C" w:rsidRPr="00E06B75" w:rsidRDefault="001512B2" w:rsidP="00BF1346">
      <w:pPr>
        <w:pStyle w:val="30"/>
      </w:pPr>
      <w:r w:rsidRPr="00E06B75">
        <w:rPr>
          <w:sz w:val="24"/>
          <w:rtl/>
        </w:rPr>
        <w:br w:type="page"/>
      </w:r>
      <w:bookmarkStart w:id="113" w:name="_Toc61762536"/>
      <w:bookmarkStart w:id="114" w:name="_Toc61763071"/>
      <w:bookmarkStart w:id="115" w:name="_Toc61763218"/>
      <w:bookmarkStart w:id="116" w:name="_Toc61764151"/>
      <w:bookmarkStart w:id="117" w:name="_Toc61764287"/>
      <w:bookmarkStart w:id="118" w:name="_Toc61769416"/>
      <w:r w:rsidR="0085341C" w:rsidRPr="00E06B75">
        <w:rPr>
          <w:rtl/>
        </w:rPr>
        <w:lastRenderedPageBreak/>
        <w:t>פרק 07 -</w:t>
      </w:r>
      <w:r w:rsidRPr="00E06B75">
        <w:rPr>
          <w:rtl/>
        </w:rPr>
        <w:t xml:space="preserve"> </w:t>
      </w:r>
      <w:r w:rsidR="0085341C" w:rsidRPr="00E06B75">
        <w:rPr>
          <w:rtl/>
        </w:rPr>
        <w:t>מתקני תברואה</w:t>
      </w:r>
      <w:bookmarkEnd w:id="113"/>
      <w:bookmarkEnd w:id="114"/>
      <w:bookmarkEnd w:id="115"/>
      <w:bookmarkEnd w:id="116"/>
      <w:bookmarkEnd w:id="117"/>
      <w:bookmarkEnd w:id="118"/>
    </w:p>
    <w:p w14:paraId="7F569E8E" w14:textId="77777777" w:rsidR="0085341C" w:rsidRPr="00E06B75" w:rsidRDefault="0085341C" w:rsidP="001512B2">
      <w:pPr>
        <w:pStyle w:val="af3"/>
        <w:spacing w:line="470" w:lineRule="exact"/>
        <w:ind w:left="720" w:hanging="677"/>
        <w:jc w:val="left"/>
        <w:rPr>
          <w:rFonts w:asciiTheme="minorBidi" w:hAnsiTheme="minorBidi" w:cstheme="minorBidi"/>
          <w:szCs w:val="24"/>
          <w:rtl/>
        </w:rPr>
      </w:pPr>
      <w:r w:rsidRPr="00E06B75">
        <w:rPr>
          <w:rFonts w:asciiTheme="minorBidi" w:hAnsiTheme="minorBidi" w:cstheme="minorBidi"/>
          <w:b/>
          <w:bCs/>
          <w:szCs w:val="24"/>
          <w:rtl/>
        </w:rPr>
        <w:t>07.</w:t>
      </w:r>
      <w:r w:rsidR="001512B2" w:rsidRPr="00E06B75">
        <w:rPr>
          <w:rFonts w:asciiTheme="minorBidi" w:hAnsiTheme="minorBidi" w:cstheme="minorBidi"/>
          <w:b/>
          <w:bCs/>
          <w:szCs w:val="24"/>
          <w:rtl/>
        </w:rPr>
        <w:t>0</w:t>
      </w:r>
      <w:r w:rsidRPr="00E06B75">
        <w:rPr>
          <w:rFonts w:asciiTheme="minorBidi" w:hAnsiTheme="minorBidi" w:cstheme="minorBidi"/>
          <w:b/>
          <w:bCs/>
          <w:szCs w:val="24"/>
          <w:rtl/>
        </w:rPr>
        <w:t xml:space="preserve">1    </w:t>
      </w:r>
      <w:r w:rsidRPr="00E06B75">
        <w:rPr>
          <w:rFonts w:asciiTheme="minorBidi" w:hAnsiTheme="minorBidi" w:cstheme="minorBidi"/>
          <w:b/>
          <w:bCs/>
          <w:szCs w:val="24"/>
          <w:u w:val="single"/>
          <w:rtl/>
        </w:rPr>
        <w:t>תאור כללי</w:t>
      </w:r>
    </w:p>
    <w:p w14:paraId="390DAE2A" w14:textId="77777777" w:rsidR="0085341C" w:rsidRPr="00E06B75" w:rsidRDefault="0085341C" w:rsidP="001512B2">
      <w:pPr>
        <w:pStyle w:val="af3"/>
        <w:tabs>
          <w:tab w:val="clear" w:pos="1560"/>
        </w:tabs>
        <w:spacing w:line="276" w:lineRule="auto"/>
        <w:ind w:left="752" w:hanging="32"/>
        <w:rPr>
          <w:rFonts w:asciiTheme="minorBidi" w:hAnsiTheme="minorBidi" w:cstheme="minorBidi"/>
          <w:szCs w:val="24"/>
          <w:rtl/>
        </w:rPr>
      </w:pPr>
      <w:r w:rsidRPr="00E06B75">
        <w:rPr>
          <w:rFonts w:asciiTheme="minorBidi" w:hAnsiTheme="minorBidi" w:cstheme="minorBidi"/>
          <w:szCs w:val="24"/>
          <w:rtl/>
        </w:rPr>
        <w:t>מפרט מיוחד זה מהווה חלק בלתי נפרד ממסמכי הצעה / הסכם לביצוע העבודה נשוא מפרט זה.</w:t>
      </w:r>
    </w:p>
    <w:p w14:paraId="5CDF4F68" w14:textId="77777777" w:rsidR="0085341C" w:rsidRPr="00E06B75" w:rsidRDefault="0085341C" w:rsidP="001512B2">
      <w:pPr>
        <w:pStyle w:val="af3"/>
        <w:tabs>
          <w:tab w:val="clear" w:pos="1560"/>
        </w:tabs>
        <w:spacing w:line="276" w:lineRule="auto"/>
        <w:ind w:left="752" w:hanging="32"/>
        <w:rPr>
          <w:rFonts w:asciiTheme="minorBidi" w:hAnsiTheme="minorBidi" w:cstheme="minorBidi"/>
          <w:szCs w:val="24"/>
          <w:rtl/>
        </w:rPr>
      </w:pPr>
      <w:r w:rsidRPr="00E06B75">
        <w:rPr>
          <w:rFonts w:asciiTheme="minorBidi" w:hAnsiTheme="minorBidi" w:cstheme="minorBidi"/>
          <w:szCs w:val="24"/>
          <w:rtl/>
        </w:rPr>
        <w:t>כל העבודות בפרק זה כפופות לנאמר ב"מפרט הכללי" של הועדה הבין משרדית ("האוגדן הכחול").</w:t>
      </w:r>
    </w:p>
    <w:p w14:paraId="7DF633ED" w14:textId="77777777" w:rsidR="0085341C" w:rsidRPr="00E06B75" w:rsidRDefault="0085341C" w:rsidP="001512B2">
      <w:pPr>
        <w:pStyle w:val="af3"/>
        <w:tabs>
          <w:tab w:val="clear" w:pos="1560"/>
        </w:tabs>
        <w:spacing w:line="276" w:lineRule="auto"/>
        <w:ind w:left="752" w:hanging="32"/>
        <w:rPr>
          <w:rFonts w:asciiTheme="minorBidi" w:hAnsiTheme="minorBidi" w:cstheme="minorBidi"/>
          <w:szCs w:val="24"/>
          <w:rtl/>
        </w:rPr>
      </w:pPr>
      <w:r w:rsidRPr="00E06B75">
        <w:rPr>
          <w:rFonts w:asciiTheme="minorBidi" w:hAnsiTheme="minorBidi" w:cstheme="minorBidi"/>
          <w:szCs w:val="24"/>
          <w:rtl/>
        </w:rPr>
        <w:t xml:space="preserve">כל העבודות בפרק זה כפופות גם להוראות הל"ת ותקן 1205 במהדורה עדכנית  </w:t>
      </w:r>
      <w:r w:rsidR="001512B2" w:rsidRPr="00E06B75">
        <w:rPr>
          <w:rFonts w:asciiTheme="minorBidi" w:hAnsiTheme="minorBidi" w:cstheme="minorBidi"/>
          <w:szCs w:val="24"/>
          <w:rtl/>
        </w:rPr>
        <w:t>ב</w:t>
      </w:r>
      <w:r w:rsidRPr="00E06B75">
        <w:rPr>
          <w:rFonts w:asciiTheme="minorBidi" w:hAnsiTheme="minorBidi" w:cstheme="minorBidi"/>
          <w:szCs w:val="24"/>
          <w:rtl/>
        </w:rPr>
        <w:t>יותר.</w:t>
      </w:r>
    </w:p>
    <w:p w14:paraId="6933018F" w14:textId="77777777" w:rsidR="0085341C" w:rsidRPr="00E06B75" w:rsidRDefault="0085341C" w:rsidP="001512B2">
      <w:pPr>
        <w:pStyle w:val="af3"/>
        <w:tabs>
          <w:tab w:val="clear" w:pos="1560"/>
        </w:tabs>
        <w:spacing w:line="276" w:lineRule="auto"/>
        <w:ind w:left="752" w:hanging="32"/>
        <w:rPr>
          <w:rFonts w:asciiTheme="minorBidi" w:hAnsiTheme="minorBidi" w:cstheme="minorBidi"/>
          <w:szCs w:val="24"/>
          <w:rtl/>
        </w:rPr>
      </w:pPr>
      <w:r w:rsidRPr="00E06B75">
        <w:rPr>
          <w:rFonts w:asciiTheme="minorBidi" w:hAnsiTheme="minorBidi" w:cstheme="minorBidi"/>
          <w:szCs w:val="24"/>
          <w:rtl/>
        </w:rPr>
        <w:t>בבניין יותקנו רק מוצרים ורכיבי מוצרים המתאימים לייעודם ונושאים</w:t>
      </w:r>
      <w:r w:rsidRPr="00E06B75">
        <w:rPr>
          <w:rFonts w:asciiTheme="minorBidi" w:hAnsiTheme="minorBidi" w:cstheme="minorBidi"/>
          <w:szCs w:val="24"/>
          <w:rtl/>
        </w:rPr>
        <w:br/>
        <w:t>תו תקן ישראלי או תעודת בדיקה של מעבדה מאושרת המעידה על התאמתם לדרישות התקנים הישראליים ומפרטי מכון התקנים. חומרים ואביזרים המיועדים  למערכות מי שתייה, חייבים להיות מתאימים לדרישות ת"י 5452.</w:t>
      </w:r>
    </w:p>
    <w:p w14:paraId="64CFAB88" w14:textId="77777777" w:rsidR="00AA1F4C" w:rsidRPr="00E06B75" w:rsidRDefault="00AA1F4C" w:rsidP="001512B2">
      <w:pPr>
        <w:pStyle w:val="af3"/>
        <w:tabs>
          <w:tab w:val="clear" w:pos="1560"/>
        </w:tabs>
        <w:spacing w:line="276" w:lineRule="auto"/>
        <w:ind w:left="752" w:hanging="32"/>
        <w:rPr>
          <w:rFonts w:asciiTheme="minorBidi" w:hAnsiTheme="minorBidi" w:cstheme="minorBidi"/>
          <w:szCs w:val="24"/>
          <w:rtl/>
        </w:rPr>
      </w:pPr>
    </w:p>
    <w:p w14:paraId="0DF45F6B" w14:textId="77777777" w:rsidR="00AA1F4C" w:rsidRPr="00E06B75" w:rsidRDefault="00AA1F4C" w:rsidP="001512B2">
      <w:pPr>
        <w:pStyle w:val="af3"/>
        <w:tabs>
          <w:tab w:val="clear" w:pos="1560"/>
        </w:tabs>
        <w:spacing w:line="276" w:lineRule="auto"/>
        <w:ind w:left="752" w:hanging="32"/>
        <w:rPr>
          <w:rFonts w:asciiTheme="minorBidi" w:hAnsiTheme="minorBidi" w:cstheme="minorBidi"/>
          <w:szCs w:val="24"/>
          <w:rtl/>
        </w:rPr>
      </w:pPr>
      <w:r w:rsidRPr="00E06B75">
        <w:rPr>
          <w:rFonts w:asciiTheme="minorBidi" w:hAnsiTheme="minorBidi" w:cstheme="minorBidi"/>
          <w:szCs w:val="24"/>
          <w:rtl/>
        </w:rPr>
        <w:t>פרק זה כולל גם את עבודות הגז המתוכננות לחימום מים במבנה, אותם יידרש הקבלן לבצע ע"י ספק מאושר ע"י המתכננת והמזמינה ובהתאם לדרישות המפורטות בהמשך.</w:t>
      </w:r>
    </w:p>
    <w:p w14:paraId="72FD4BA2" w14:textId="77777777" w:rsidR="0085341C" w:rsidRPr="00E06B75" w:rsidRDefault="0085341C" w:rsidP="00F13FB3">
      <w:pPr>
        <w:pStyle w:val="af3"/>
        <w:spacing w:line="470" w:lineRule="exact"/>
        <w:ind w:left="720"/>
        <w:jc w:val="left"/>
        <w:rPr>
          <w:rFonts w:asciiTheme="minorBidi" w:hAnsiTheme="minorBidi" w:cstheme="minorBidi"/>
          <w:szCs w:val="24"/>
          <w:rtl/>
        </w:rPr>
      </w:pPr>
      <w:r w:rsidRPr="00E06B75">
        <w:rPr>
          <w:rFonts w:asciiTheme="minorBidi" w:hAnsiTheme="minorBidi" w:cstheme="minorBidi"/>
          <w:szCs w:val="24"/>
          <w:rtl/>
        </w:rPr>
        <w:tab/>
      </w:r>
    </w:p>
    <w:p w14:paraId="7A4B75CB" w14:textId="77777777" w:rsidR="0085341C" w:rsidRPr="00E06B75" w:rsidRDefault="0085341C" w:rsidP="001512B2">
      <w:pPr>
        <w:pStyle w:val="af3"/>
        <w:spacing w:line="470" w:lineRule="exact"/>
        <w:ind w:left="720" w:hanging="677"/>
        <w:jc w:val="left"/>
        <w:rPr>
          <w:rFonts w:asciiTheme="minorBidi" w:hAnsiTheme="minorBidi" w:cstheme="minorBidi"/>
          <w:b/>
          <w:bCs/>
          <w:szCs w:val="24"/>
          <w:rtl/>
        </w:rPr>
      </w:pPr>
      <w:r w:rsidRPr="00E06B75">
        <w:rPr>
          <w:rFonts w:asciiTheme="minorBidi" w:hAnsiTheme="minorBidi" w:cstheme="minorBidi"/>
          <w:b/>
          <w:bCs/>
          <w:szCs w:val="24"/>
          <w:rtl/>
        </w:rPr>
        <w:t>07.</w:t>
      </w:r>
      <w:r w:rsidR="001512B2" w:rsidRPr="00E06B75">
        <w:rPr>
          <w:rFonts w:asciiTheme="minorBidi" w:hAnsiTheme="minorBidi" w:cstheme="minorBidi"/>
          <w:b/>
          <w:bCs/>
          <w:szCs w:val="24"/>
          <w:rtl/>
        </w:rPr>
        <w:t>0</w:t>
      </w:r>
      <w:r w:rsidRPr="00E06B75">
        <w:rPr>
          <w:rFonts w:asciiTheme="minorBidi" w:hAnsiTheme="minorBidi" w:cstheme="minorBidi"/>
          <w:b/>
          <w:bCs/>
          <w:szCs w:val="24"/>
          <w:rtl/>
        </w:rPr>
        <w:t>2</w:t>
      </w:r>
      <w:r w:rsidRPr="00E06B75">
        <w:rPr>
          <w:rFonts w:asciiTheme="minorBidi" w:hAnsiTheme="minorBidi" w:cstheme="minorBidi"/>
          <w:b/>
          <w:bCs/>
          <w:szCs w:val="24"/>
          <w:rtl/>
        </w:rPr>
        <w:tab/>
      </w:r>
      <w:r w:rsidRPr="00E06B75">
        <w:rPr>
          <w:rFonts w:asciiTheme="minorBidi" w:hAnsiTheme="minorBidi" w:cstheme="minorBidi"/>
          <w:b/>
          <w:bCs/>
          <w:szCs w:val="24"/>
          <w:u w:val="single"/>
          <w:rtl/>
        </w:rPr>
        <w:t>אופני מדידה ומחירים</w:t>
      </w:r>
      <w:r w:rsidRPr="00E06B75">
        <w:rPr>
          <w:rFonts w:asciiTheme="minorBidi" w:hAnsiTheme="minorBidi" w:cstheme="minorBidi"/>
          <w:b/>
          <w:bCs/>
          <w:szCs w:val="24"/>
          <w:rtl/>
        </w:rPr>
        <w:tab/>
      </w:r>
    </w:p>
    <w:p w14:paraId="3BF2D4F9" w14:textId="77777777" w:rsidR="0085341C" w:rsidRPr="00E06B75" w:rsidRDefault="0085341C" w:rsidP="001512B2">
      <w:pPr>
        <w:pStyle w:val="af3"/>
        <w:spacing w:line="470" w:lineRule="exact"/>
        <w:ind w:left="2280"/>
        <w:jc w:val="left"/>
        <w:rPr>
          <w:rFonts w:asciiTheme="minorBidi" w:hAnsiTheme="minorBidi" w:cstheme="minorBidi"/>
          <w:szCs w:val="24"/>
          <w:rtl/>
        </w:rPr>
      </w:pPr>
      <w:r w:rsidRPr="00E06B75">
        <w:rPr>
          <w:rFonts w:asciiTheme="minorBidi" w:hAnsiTheme="minorBidi" w:cstheme="minorBidi"/>
          <w:szCs w:val="24"/>
          <w:rtl/>
        </w:rPr>
        <w:t xml:space="preserve">בכל מקום שבו לא צויין אחרת ימדדו הכמויות בהתאם למפרט הכללי הבינמשרדי. </w:t>
      </w:r>
    </w:p>
    <w:p w14:paraId="6DE12168" w14:textId="77777777" w:rsidR="0085341C" w:rsidRPr="00E06B75" w:rsidRDefault="0085341C" w:rsidP="00F13FB3">
      <w:pPr>
        <w:pStyle w:val="af3"/>
        <w:spacing w:line="470" w:lineRule="exact"/>
        <w:ind w:left="720"/>
        <w:jc w:val="left"/>
        <w:rPr>
          <w:rFonts w:asciiTheme="minorBidi" w:hAnsiTheme="minorBidi" w:cstheme="minorBidi"/>
          <w:szCs w:val="24"/>
          <w:rtl/>
        </w:rPr>
      </w:pPr>
      <w:r w:rsidRPr="00E06B75">
        <w:rPr>
          <w:rFonts w:asciiTheme="minorBidi" w:hAnsiTheme="minorBidi" w:cstheme="minorBidi"/>
          <w:szCs w:val="24"/>
          <w:rtl/>
        </w:rPr>
        <w:tab/>
        <w:t>כפוף לתוספות שלהלן:</w:t>
      </w:r>
    </w:p>
    <w:p w14:paraId="70CB8186" w14:textId="77777777" w:rsidR="0085341C" w:rsidRPr="00E06B75" w:rsidRDefault="0085341C" w:rsidP="001512B2">
      <w:pPr>
        <w:pStyle w:val="af3"/>
        <w:numPr>
          <w:ilvl w:val="0"/>
          <w:numId w:val="42"/>
        </w:numPr>
        <w:tabs>
          <w:tab w:val="clear" w:pos="1560"/>
          <w:tab w:val="clear" w:pos="1800"/>
          <w:tab w:val="num" w:pos="1080"/>
        </w:tabs>
        <w:ind w:left="1080"/>
        <w:rPr>
          <w:rFonts w:asciiTheme="minorBidi" w:hAnsiTheme="minorBidi" w:cstheme="minorBidi"/>
          <w:szCs w:val="24"/>
          <w:rtl/>
        </w:rPr>
      </w:pPr>
      <w:r w:rsidRPr="00E06B75">
        <w:rPr>
          <w:rFonts w:asciiTheme="minorBidi" w:hAnsiTheme="minorBidi" w:cstheme="minorBidi"/>
          <w:szCs w:val="24"/>
          <w:rtl/>
        </w:rPr>
        <w:t>צנרת מים בכל קוטר תמדד לאורך הציר והמחיר יכלול קשתות והסתעפויות, פרט לברזים שימדדו בנפרד. כנ"ל גם לבידוד הצנרת. במחיר נכללים הכנות למכשירי מדידה ולמנומטרים בנוסף לכל הנאמר במפרט הכללי וכן שרוולים באלמנטים מבטון.</w:t>
      </w:r>
    </w:p>
    <w:p w14:paraId="4A34DD80" w14:textId="77777777" w:rsidR="0085341C" w:rsidRPr="00E06B75" w:rsidRDefault="0085341C" w:rsidP="001512B2">
      <w:pPr>
        <w:pStyle w:val="af3"/>
        <w:numPr>
          <w:ilvl w:val="0"/>
          <w:numId w:val="42"/>
        </w:numPr>
        <w:tabs>
          <w:tab w:val="clear" w:pos="1560"/>
          <w:tab w:val="clear" w:pos="1800"/>
          <w:tab w:val="num" w:pos="1080"/>
        </w:tabs>
        <w:ind w:left="1080"/>
        <w:rPr>
          <w:rFonts w:asciiTheme="minorBidi" w:hAnsiTheme="minorBidi" w:cstheme="minorBidi"/>
          <w:szCs w:val="24"/>
          <w:rtl/>
        </w:rPr>
      </w:pPr>
      <w:r w:rsidRPr="00E06B75">
        <w:rPr>
          <w:rFonts w:asciiTheme="minorBidi" w:hAnsiTheme="minorBidi" w:cstheme="minorBidi"/>
          <w:szCs w:val="24"/>
          <w:rtl/>
        </w:rPr>
        <w:t>שיטת המדידה לצנרת במתקני תברואה תהיה לפי המפורט בסעיף 070000 של המפרט הכללי, הצנרת תכלול ספחים, ואביזרי הסתעפות. מחיר עטיפת בטון במילוי.  מאריכים למחסומי רצפה נכללים במחיר המחסום, כנ"ל לגבי קופסאות בקורת.</w:t>
      </w:r>
    </w:p>
    <w:p w14:paraId="69226006" w14:textId="77777777" w:rsidR="0085341C" w:rsidRPr="00E06B75" w:rsidRDefault="0085341C" w:rsidP="001512B2">
      <w:pPr>
        <w:pStyle w:val="af3"/>
        <w:numPr>
          <w:ilvl w:val="0"/>
          <w:numId w:val="42"/>
        </w:numPr>
        <w:tabs>
          <w:tab w:val="clear" w:pos="1560"/>
          <w:tab w:val="clear" w:pos="1800"/>
          <w:tab w:val="num" w:pos="1080"/>
        </w:tabs>
        <w:ind w:left="1080"/>
        <w:rPr>
          <w:rFonts w:asciiTheme="minorBidi" w:hAnsiTheme="minorBidi" w:cstheme="minorBidi"/>
          <w:szCs w:val="24"/>
          <w:rtl/>
        </w:rPr>
      </w:pPr>
      <w:r w:rsidRPr="00E06B75">
        <w:rPr>
          <w:rFonts w:asciiTheme="minorBidi" w:hAnsiTheme="minorBidi" w:cstheme="minorBidi"/>
          <w:szCs w:val="24"/>
          <w:rtl/>
        </w:rPr>
        <w:t>צנרת "פקסגול" או "פלגל" או ש"ע תכלול את האביזרים הנדרשים להתחברות לנקודה ותכלול שרוול מתעל. למחלקים יינתן מחיר נפרד.</w:t>
      </w:r>
    </w:p>
    <w:p w14:paraId="66CAAEED" w14:textId="77777777" w:rsidR="0085341C" w:rsidRPr="00E06B75" w:rsidRDefault="0085341C" w:rsidP="001512B2">
      <w:pPr>
        <w:pStyle w:val="af3"/>
        <w:numPr>
          <w:ilvl w:val="0"/>
          <w:numId w:val="42"/>
        </w:numPr>
        <w:tabs>
          <w:tab w:val="clear" w:pos="1560"/>
          <w:tab w:val="clear" w:pos="1800"/>
          <w:tab w:val="num" w:pos="1080"/>
        </w:tabs>
        <w:ind w:left="1080"/>
        <w:rPr>
          <w:rFonts w:asciiTheme="minorBidi" w:hAnsiTheme="minorBidi" w:cstheme="minorBidi"/>
          <w:szCs w:val="24"/>
          <w:rtl/>
        </w:rPr>
      </w:pPr>
      <w:r w:rsidRPr="00E06B75">
        <w:rPr>
          <w:rFonts w:asciiTheme="minorBidi" w:hAnsiTheme="minorBidi" w:cstheme="minorBidi"/>
          <w:szCs w:val="24"/>
          <w:rtl/>
        </w:rPr>
        <w:t>מחירי הציוד יכללו שרות ואחריות כמצויין במסמכי ההצעה/הסכם ול- 10 שנים לצנרת אספקה בשיטת המחלקים.</w:t>
      </w:r>
    </w:p>
    <w:p w14:paraId="08A5B7C2" w14:textId="77777777" w:rsidR="0085341C" w:rsidRPr="00E06B75" w:rsidRDefault="0085341C" w:rsidP="001512B2">
      <w:pPr>
        <w:pStyle w:val="af3"/>
        <w:tabs>
          <w:tab w:val="clear" w:pos="1560"/>
          <w:tab w:val="left" w:pos="610"/>
        </w:tabs>
        <w:spacing w:line="470" w:lineRule="exact"/>
        <w:ind w:left="1440"/>
        <w:jc w:val="left"/>
        <w:rPr>
          <w:rFonts w:asciiTheme="minorBidi" w:hAnsiTheme="minorBidi" w:cstheme="minorBidi"/>
          <w:b/>
          <w:bCs/>
          <w:szCs w:val="24"/>
          <w:rtl/>
        </w:rPr>
      </w:pPr>
      <w:r w:rsidRPr="00E06B75">
        <w:rPr>
          <w:rFonts w:asciiTheme="minorBidi" w:hAnsiTheme="minorBidi" w:cstheme="minorBidi"/>
          <w:b/>
          <w:bCs/>
          <w:szCs w:val="24"/>
          <w:rtl/>
        </w:rPr>
        <w:t>07.03</w:t>
      </w:r>
      <w:r w:rsidRPr="00E06B75">
        <w:rPr>
          <w:rFonts w:asciiTheme="minorBidi" w:hAnsiTheme="minorBidi" w:cstheme="minorBidi"/>
          <w:b/>
          <w:bCs/>
          <w:szCs w:val="24"/>
          <w:rtl/>
        </w:rPr>
        <w:tab/>
      </w:r>
      <w:r w:rsidRPr="00E06B75">
        <w:rPr>
          <w:rFonts w:asciiTheme="minorBidi" w:hAnsiTheme="minorBidi" w:cstheme="minorBidi"/>
          <w:b/>
          <w:bCs/>
          <w:szCs w:val="24"/>
          <w:u w:val="single"/>
          <w:rtl/>
        </w:rPr>
        <w:t>עבודות בטון</w:t>
      </w:r>
    </w:p>
    <w:p w14:paraId="5887320A" w14:textId="77777777" w:rsidR="0085341C" w:rsidRPr="00E06B75" w:rsidRDefault="0085341C" w:rsidP="001512B2">
      <w:pPr>
        <w:pStyle w:val="af3"/>
        <w:spacing w:line="276" w:lineRule="auto"/>
        <w:ind w:left="610" w:firstLine="0"/>
        <w:rPr>
          <w:rFonts w:asciiTheme="minorBidi" w:hAnsiTheme="minorBidi" w:cstheme="minorBidi"/>
          <w:szCs w:val="24"/>
          <w:rtl/>
        </w:rPr>
      </w:pPr>
      <w:r w:rsidRPr="00E06B75">
        <w:rPr>
          <w:rFonts w:asciiTheme="minorBidi" w:hAnsiTheme="minorBidi" w:cstheme="minorBidi"/>
          <w:szCs w:val="24"/>
          <w:rtl/>
        </w:rPr>
        <w:t xml:space="preserve">כל עבודות הבטון הנדרשות במסגרת פרק זה יבוצעו ע"י קבלן הבניין. קבלן מתקני התברואה יספק תוכניות ויוודא התאמת הביצוע. </w:t>
      </w:r>
    </w:p>
    <w:p w14:paraId="55979C0C" w14:textId="77777777" w:rsidR="0085341C" w:rsidRPr="00E06B75" w:rsidRDefault="0085341C" w:rsidP="001512B2">
      <w:pPr>
        <w:pStyle w:val="af3"/>
        <w:spacing w:line="470" w:lineRule="exact"/>
        <w:ind w:left="720" w:hanging="819"/>
        <w:jc w:val="left"/>
        <w:rPr>
          <w:rFonts w:asciiTheme="minorBidi" w:hAnsiTheme="minorBidi" w:cstheme="minorBidi"/>
          <w:b/>
          <w:bCs/>
          <w:szCs w:val="24"/>
          <w:rtl/>
        </w:rPr>
      </w:pPr>
      <w:r w:rsidRPr="00E06B75">
        <w:rPr>
          <w:rFonts w:asciiTheme="minorBidi" w:hAnsiTheme="minorBidi" w:cstheme="minorBidi"/>
          <w:b/>
          <w:bCs/>
          <w:szCs w:val="24"/>
          <w:rtl/>
        </w:rPr>
        <w:t>07.04</w:t>
      </w:r>
      <w:r w:rsidRPr="00E06B75">
        <w:rPr>
          <w:rFonts w:asciiTheme="minorBidi" w:hAnsiTheme="minorBidi" w:cstheme="minorBidi"/>
          <w:b/>
          <w:bCs/>
          <w:szCs w:val="24"/>
          <w:rtl/>
        </w:rPr>
        <w:tab/>
      </w:r>
      <w:r w:rsidRPr="00E06B75">
        <w:rPr>
          <w:rFonts w:asciiTheme="minorBidi" w:hAnsiTheme="minorBidi" w:cstheme="minorBidi"/>
          <w:b/>
          <w:bCs/>
          <w:szCs w:val="24"/>
          <w:u w:val="single"/>
          <w:rtl/>
        </w:rPr>
        <w:t xml:space="preserve">צנרת לחץ (מים), שופכין, דלוחין, וביוב </w:t>
      </w:r>
    </w:p>
    <w:p w14:paraId="344A6036"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tl/>
        </w:rPr>
        <w:tab/>
        <w:t xml:space="preserve">צנרת למים חמים וקרים </w:t>
      </w:r>
      <w:r w:rsidRPr="00E06B75">
        <w:rPr>
          <w:rFonts w:asciiTheme="minorBidi" w:hAnsiTheme="minorBidi" w:cstheme="minorBidi"/>
          <w:szCs w:val="24"/>
        </w:rPr>
        <w:t>–</w:t>
      </w:r>
      <w:r w:rsidRPr="00E06B75">
        <w:rPr>
          <w:rFonts w:asciiTheme="minorBidi" w:hAnsiTheme="minorBidi" w:cstheme="minorBidi"/>
          <w:szCs w:val="24"/>
          <w:rtl/>
        </w:rPr>
        <w:t xml:space="preserve"> צינורות פלסטיק תוצרת "פקסגול", "מולטיגול" או "פלגל".</w:t>
      </w:r>
    </w:p>
    <w:p w14:paraId="2459C804"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tl/>
        </w:rPr>
        <w:tab/>
        <w:t xml:space="preserve">צנרת פלסטית שחילה </w:t>
      </w:r>
      <w:r w:rsidRPr="00E06B75">
        <w:rPr>
          <w:rFonts w:asciiTheme="minorBidi" w:hAnsiTheme="minorBidi" w:cstheme="minorBidi"/>
          <w:szCs w:val="24"/>
        </w:rPr>
        <w:t>–</w:t>
      </w:r>
      <w:r w:rsidRPr="00E06B75">
        <w:rPr>
          <w:rFonts w:asciiTheme="minorBidi" w:hAnsiTheme="minorBidi" w:cstheme="minorBidi"/>
          <w:szCs w:val="24"/>
          <w:rtl/>
        </w:rPr>
        <w:t xml:space="preserve"> תהיה בשיטת מחלקים עם צינורות מגן פלסטיים.</w:t>
      </w:r>
    </w:p>
    <w:p w14:paraId="235B1779"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tl/>
        </w:rPr>
        <w:tab/>
        <w:t>במקלט הצינורות יהיו מפלדה מגולוונת ללא תפר סקדיול 40 לפי ת"י 593</w:t>
      </w:r>
      <w:r w:rsidR="001512B2" w:rsidRPr="00E06B75">
        <w:rPr>
          <w:rFonts w:asciiTheme="minorBidi" w:hAnsiTheme="minorBidi" w:cstheme="minorBidi"/>
          <w:szCs w:val="24"/>
          <w:rtl/>
        </w:rPr>
        <w:t xml:space="preserve"> </w:t>
      </w:r>
      <w:r w:rsidRPr="00E06B75">
        <w:rPr>
          <w:rFonts w:asciiTheme="minorBidi" w:hAnsiTheme="minorBidi" w:cstheme="minorBidi"/>
          <w:szCs w:val="24"/>
          <w:rtl/>
        </w:rPr>
        <w:t>המחברים יהיו מגולוונים מיצקת חשילה לפי ת"י 255  כל  החיבורים יהיו עם  הברגות  ויאטמו  בפשת</w:t>
      </w:r>
      <w:r w:rsidR="00E31349" w:rsidRPr="00E06B75">
        <w:rPr>
          <w:rFonts w:asciiTheme="minorBidi" w:hAnsiTheme="minorBidi" w:cstheme="minorBidi"/>
          <w:szCs w:val="24"/>
          <w:rtl/>
        </w:rPr>
        <w:t>ן</w:t>
      </w:r>
      <w:r w:rsidRPr="00E06B75">
        <w:rPr>
          <w:rFonts w:asciiTheme="minorBidi" w:hAnsiTheme="minorBidi" w:cstheme="minorBidi"/>
          <w:szCs w:val="24"/>
          <w:rtl/>
        </w:rPr>
        <w:t xml:space="preserve">.   </w:t>
      </w:r>
    </w:p>
    <w:p w14:paraId="78A04483" w14:textId="77777777" w:rsidR="0085341C" w:rsidRPr="00E06B75" w:rsidRDefault="0085341C" w:rsidP="001512B2">
      <w:pPr>
        <w:pStyle w:val="af3"/>
        <w:spacing w:line="240" w:lineRule="auto"/>
        <w:ind w:left="720" w:hanging="720"/>
        <w:rPr>
          <w:rFonts w:asciiTheme="minorBidi" w:hAnsiTheme="minorBidi" w:cstheme="minorBidi"/>
          <w:szCs w:val="24"/>
          <w:rtl/>
        </w:rPr>
      </w:pPr>
      <w:r w:rsidRPr="00E06B75">
        <w:rPr>
          <w:rFonts w:asciiTheme="minorBidi" w:hAnsiTheme="minorBidi" w:cstheme="minorBidi"/>
          <w:szCs w:val="24"/>
          <w:rtl/>
        </w:rPr>
        <w:lastRenderedPageBreak/>
        <w:tab/>
      </w:r>
      <w:r w:rsidRPr="00E06B75">
        <w:rPr>
          <w:rFonts w:asciiTheme="minorBidi" w:hAnsiTheme="minorBidi" w:cstheme="minorBidi"/>
          <w:b/>
          <w:bCs/>
          <w:szCs w:val="24"/>
          <w:rtl/>
        </w:rPr>
        <w:t>צנרת דלוחין</w:t>
      </w:r>
      <w:r w:rsidRPr="00E06B75">
        <w:rPr>
          <w:rFonts w:asciiTheme="minorBidi" w:hAnsiTheme="minorBidi" w:cstheme="minorBidi"/>
          <w:szCs w:val="24"/>
          <w:rtl/>
        </w:rPr>
        <w:t xml:space="preserve"> </w:t>
      </w:r>
      <w:r w:rsidRPr="00E06B75">
        <w:rPr>
          <w:rFonts w:asciiTheme="minorBidi" w:hAnsiTheme="minorBidi" w:cstheme="minorBidi"/>
          <w:szCs w:val="24"/>
        </w:rPr>
        <w:t>–</w:t>
      </w:r>
      <w:r w:rsidRPr="00E06B75">
        <w:rPr>
          <w:rFonts w:asciiTheme="minorBidi" w:hAnsiTheme="minorBidi" w:cstheme="minorBidi"/>
          <w:szCs w:val="24"/>
          <w:rtl/>
        </w:rPr>
        <w:t xml:space="preserve"> תהיה מפוליפרופילן לפי ת"י 958 או מפוליאטילן בצפיפות גבוהה (לפי סימון בתכניות).</w:t>
      </w:r>
    </w:p>
    <w:p w14:paraId="37714156" w14:textId="77777777" w:rsidR="0085341C" w:rsidRPr="00E06B75" w:rsidRDefault="0085341C" w:rsidP="001512B2">
      <w:pPr>
        <w:pStyle w:val="af3"/>
        <w:spacing w:line="240" w:lineRule="auto"/>
        <w:ind w:left="720" w:hanging="720"/>
        <w:rPr>
          <w:rFonts w:asciiTheme="minorBidi" w:hAnsiTheme="minorBidi" w:cstheme="minorBidi"/>
          <w:szCs w:val="24"/>
          <w:rtl/>
        </w:rPr>
      </w:pPr>
      <w:r w:rsidRPr="00E06B75">
        <w:rPr>
          <w:rFonts w:asciiTheme="minorBidi" w:hAnsiTheme="minorBidi" w:cstheme="minorBidi"/>
          <w:szCs w:val="24"/>
          <w:rtl/>
        </w:rPr>
        <w:tab/>
        <w:t xml:space="preserve">יש לעטוף את המחברים והצנרת עם בטון אטום למים (כלול במחיר) ולהגן מיכנית על הצנרת תוך כדי הבניה. </w:t>
      </w:r>
    </w:p>
    <w:p w14:paraId="0EE461E1"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tl/>
        </w:rPr>
        <w:tab/>
      </w:r>
      <w:r w:rsidRPr="00E06B75">
        <w:rPr>
          <w:rFonts w:asciiTheme="minorBidi" w:hAnsiTheme="minorBidi" w:cstheme="minorBidi"/>
          <w:b/>
          <w:bCs/>
          <w:szCs w:val="24"/>
          <w:rtl/>
        </w:rPr>
        <w:t>צנרת שופכין</w:t>
      </w:r>
      <w:r w:rsidRPr="00E06B75">
        <w:rPr>
          <w:rFonts w:asciiTheme="minorBidi" w:hAnsiTheme="minorBidi" w:cstheme="minorBidi"/>
          <w:szCs w:val="24"/>
          <w:rtl/>
        </w:rPr>
        <w:t xml:space="preserve"> </w:t>
      </w:r>
      <w:r w:rsidRPr="00E06B75">
        <w:rPr>
          <w:rFonts w:asciiTheme="minorBidi" w:hAnsiTheme="minorBidi" w:cstheme="minorBidi"/>
          <w:szCs w:val="24"/>
        </w:rPr>
        <w:t>–</w:t>
      </w:r>
      <w:r w:rsidRPr="00E06B75">
        <w:rPr>
          <w:rFonts w:asciiTheme="minorBidi" w:hAnsiTheme="minorBidi" w:cstheme="minorBidi"/>
          <w:szCs w:val="24"/>
          <w:rtl/>
        </w:rPr>
        <w:t xml:space="preserve"> גלוייה בבניין </w:t>
      </w:r>
      <w:r w:rsidRPr="00E06B75">
        <w:rPr>
          <w:rFonts w:asciiTheme="minorBidi" w:hAnsiTheme="minorBidi" w:cstheme="minorBidi"/>
          <w:szCs w:val="24"/>
        </w:rPr>
        <w:t>–</w:t>
      </w:r>
      <w:r w:rsidRPr="00E06B75">
        <w:rPr>
          <w:rFonts w:asciiTheme="minorBidi" w:hAnsiTheme="minorBidi" w:cstheme="minorBidi"/>
          <w:szCs w:val="24"/>
          <w:rtl/>
        </w:rPr>
        <w:t xml:space="preserve"> תהיה מפלסטיק קשיח לפי התקן מחומר פוליפרופילן, או פוליאטילן בצפיפות גבוהה (</w:t>
      </w:r>
      <w:r w:rsidRPr="00E06B75">
        <w:rPr>
          <w:rFonts w:asciiTheme="minorBidi" w:hAnsiTheme="minorBidi" w:cstheme="minorBidi"/>
          <w:szCs w:val="24"/>
        </w:rPr>
        <w:t>H.D.P.E</w:t>
      </w:r>
      <w:r w:rsidRPr="00E06B75">
        <w:rPr>
          <w:rFonts w:asciiTheme="minorBidi" w:hAnsiTheme="minorBidi" w:cstheme="minorBidi"/>
          <w:szCs w:val="24"/>
          <w:rtl/>
        </w:rPr>
        <w:t xml:space="preserve">) </w:t>
      </w:r>
    </w:p>
    <w:p w14:paraId="6A8B9BD9"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tl/>
        </w:rPr>
        <w:tab/>
        <w:t>צינורות שופכין מתחת לרצפה יהיו לפי קביעת המתכנן מפוליאטילן בצפיפות גבוהה עם חיבורי ריתוך. צנרת מתחת לבניין תעטף בבטון של 10 ס"מ מכל צד, (כלול במחיר הצינור)</w:t>
      </w:r>
      <w:r w:rsidR="00E31349" w:rsidRPr="00E06B75">
        <w:rPr>
          <w:rFonts w:asciiTheme="minorBidi" w:hAnsiTheme="minorBidi" w:cstheme="minorBidi"/>
          <w:szCs w:val="24"/>
          <w:rtl/>
        </w:rPr>
        <w:t xml:space="preserve"> ה</w:t>
      </w:r>
      <w:r w:rsidRPr="00E06B75">
        <w:rPr>
          <w:rFonts w:asciiTheme="minorBidi" w:hAnsiTheme="minorBidi" w:cstheme="minorBidi"/>
          <w:szCs w:val="24"/>
          <w:rtl/>
        </w:rPr>
        <w:t>מעטפת תהיה קשורה אל ברזל זיון הרצפה ותהיה למעשה חלק אינטגרלי של הרצפה.</w:t>
      </w:r>
    </w:p>
    <w:p w14:paraId="08E6CCFF"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tl/>
        </w:rPr>
        <w:tab/>
        <w:t xml:space="preserve">צינורות אופקיים יונחו בשיפוע כמצויין בתוכניות, אם לא צויין אחרת </w:t>
      </w:r>
      <w:r w:rsidRPr="00E06B75">
        <w:rPr>
          <w:rFonts w:asciiTheme="minorBidi" w:hAnsiTheme="minorBidi" w:cstheme="minorBidi"/>
          <w:szCs w:val="24"/>
        </w:rPr>
        <w:t>–</w:t>
      </w:r>
      <w:r w:rsidRPr="00E06B75">
        <w:rPr>
          <w:rFonts w:asciiTheme="minorBidi" w:hAnsiTheme="minorBidi" w:cstheme="minorBidi"/>
          <w:szCs w:val="24"/>
          <w:rtl/>
        </w:rPr>
        <w:t xml:space="preserve"> בשיפוע 2%.</w:t>
      </w:r>
    </w:p>
    <w:p w14:paraId="1952FB1A"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tl/>
        </w:rPr>
        <w:tab/>
        <w:t>כל קופסאות הביקורת בקירות וברצפה, מחסומי רצפה והמחסומים התופיים יהיו תקניים מפוליפרופילן  או פוליאטילן עם מכסים מתוברגים מפליז.</w:t>
      </w:r>
    </w:p>
    <w:p w14:paraId="1F77CB38"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tl/>
        </w:rPr>
        <w:tab/>
        <w:t xml:space="preserve">צינורות אויר </w:t>
      </w:r>
      <w:r w:rsidRPr="00E06B75">
        <w:rPr>
          <w:rFonts w:asciiTheme="minorBidi" w:hAnsiTheme="minorBidi" w:cstheme="minorBidi"/>
          <w:szCs w:val="24"/>
        </w:rPr>
        <w:t>–</w:t>
      </w:r>
      <w:r w:rsidRPr="00E06B75">
        <w:rPr>
          <w:rFonts w:asciiTheme="minorBidi" w:hAnsiTheme="minorBidi" w:cstheme="minorBidi"/>
          <w:szCs w:val="24"/>
          <w:rtl/>
        </w:rPr>
        <w:t xml:space="preserve"> מפוליאטילן בצפיפות גבוהה.</w:t>
      </w:r>
    </w:p>
    <w:p w14:paraId="51BBF4B7"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tl/>
        </w:rPr>
        <w:tab/>
        <w:t xml:space="preserve">צינורות מי גשם מגגות לחצרות </w:t>
      </w:r>
      <w:r w:rsidRPr="00E06B75">
        <w:rPr>
          <w:rFonts w:asciiTheme="minorBidi" w:hAnsiTheme="minorBidi" w:cstheme="minorBidi"/>
          <w:szCs w:val="24"/>
        </w:rPr>
        <w:t>–</w:t>
      </w:r>
      <w:r w:rsidRPr="00E06B75">
        <w:rPr>
          <w:rFonts w:asciiTheme="minorBidi" w:hAnsiTheme="minorBidi" w:cstheme="minorBidi"/>
          <w:szCs w:val="24"/>
          <w:rtl/>
        </w:rPr>
        <w:t xml:space="preserve"> יהיו מפלדה ת"י 530 עם ציפוי מלט פנימי, ברתוך, כולל תיקונים בציפוי פנימי, עם קשתות מוצא מפלדה סקדיול 40 או מ</w:t>
      </w:r>
      <w:r w:rsidRPr="00E06B75">
        <w:rPr>
          <w:rFonts w:asciiTheme="minorBidi" w:hAnsiTheme="minorBidi" w:cstheme="minorBidi"/>
          <w:szCs w:val="24"/>
        </w:rPr>
        <w:t>PE-80.</w:t>
      </w:r>
    </w:p>
    <w:p w14:paraId="32A7F45C"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tl/>
        </w:rPr>
        <w:tab/>
      </w:r>
      <w:r w:rsidRPr="00E06B75">
        <w:rPr>
          <w:rFonts w:asciiTheme="minorBidi" w:hAnsiTheme="minorBidi" w:cstheme="minorBidi"/>
          <w:b/>
          <w:bCs/>
          <w:szCs w:val="24"/>
          <w:rtl/>
        </w:rPr>
        <w:t>מחסומי רצפה</w:t>
      </w:r>
      <w:r w:rsidRPr="00E06B75">
        <w:rPr>
          <w:rFonts w:asciiTheme="minorBidi" w:hAnsiTheme="minorBidi" w:cstheme="minorBidi"/>
          <w:szCs w:val="24"/>
          <w:rtl/>
        </w:rPr>
        <w:t xml:space="preserve"> "4 /"8 יהיו מפוליאטילן בצפיפות גבוהה.</w:t>
      </w:r>
    </w:p>
    <w:p w14:paraId="70564C21"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tl/>
        </w:rPr>
        <w:tab/>
        <w:t xml:space="preserve">מחסומי רצפה "4 / "8 יותקנו מתחת לרצפה, או בתוך היציקה לפי התוכנית. הקבלן יתקין שרוול מאריך ויאטום מבפנים ומבחוץ באטם סיליקון לכל עומק החלק החופף (לפחות 5 </w:t>
      </w:r>
      <w:r w:rsidRPr="00E06B75">
        <w:rPr>
          <w:rFonts w:asciiTheme="minorBidi" w:hAnsiTheme="minorBidi" w:cstheme="minorBidi"/>
          <w:szCs w:val="24"/>
        </w:rPr>
        <w:t>–</w:t>
      </w:r>
      <w:r w:rsidRPr="00E06B75">
        <w:rPr>
          <w:rFonts w:asciiTheme="minorBidi" w:hAnsiTheme="minorBidi" w:cstheme="minorBidi"/>
          <w:szCs w:val="24"/>
          <w:rtl/>
        </w:rPr>
        <w:t xml:space="preserve"> 3 ס"מ). המכסה יהיה מתברג מפליז בגוון שייקבע. </w:t>
      </w:r>
      <w:r w:rsidRPr="00E06B75">
        <w:rPr>
          <w:rFonts w:asciiTheme="minorBidi" w:hAnsiTheme="minorBidi" w:cstheme="minorBidi"/>
          <w:b/>
          <w:bCs/>
          <w:szCs w:val="24"/>
          <w:rtl/>
        </w:rPr>
        <w:t>מחסומי רצפה</w:t>
      </w:r>
      <w:r w:rsidRPr="00E06B75">
        <w:rPr>
          <w:rFonts w:asciiTheme="minorBidi" w:hAnsiTheme="minorBidi" w:cstheme="minorBidi"/>
          <w:szCs w:val="24"/>
          <w:rtl/>
        </w:rPr>
        <w:t xml:space="preserve"> "2 / "4 – יעשו מפלסטיק עם מכסה רשת פליז מתוברג על משטח רבועי בגוון שיאושר.</w:t>
      </w:r>
    </w:p>
    <w:p w14:paraId="39B37E9B" w14:textId="77777777" w:rsidR="0085341C" w:rsidRPr="00E06B75" w:rsidRDefault="0085341C" w:rsidP="001512B2">
      <w:pPr>
        <w:pStyle w:val="af3"/>
        <w:spacing w:line="276" w:lineRule="auto"/>
        <w:ind w:left="720" w:hanging="720"/>
        <w:rPr>
          <w:rFonts w:asciiTheme="minorBidi" w:hAnsiTheme="minorBidi" w:cstheme="minorBidi"/>
          <w:szCs w:val="24"/>
          <w:rtl/>
        </w:rPr>
      </w:pPr>
      <w:r w:rsidRPr="00E06B75">
        <w:rPr>
          <w:rFonts w:asciiTheme="minorBidi" w:hAnsiTheme="minorBidi" w:cstheme="minorBidi"/>
          <w:szCs w:val="24"/>
        </w:rPr>
        <w:t xml:space="preserve">          </w:t>
      </w:r>
      <w:r w:rsidRPr="00E06B75">
        <w:rPr>
          <w:rFonts w:asciiTheme="minorBidi" w:hAnsiTheme="minorBidi" w:cstheme="minorBidi"/>
          <w:szCs w:val="24"/>
          <w:rtl/>
        </w:rPr>
        <w:t xml:space="preserve"> </w:t>
      </w:r>
      <w:r w:rsidR="001512B2" w:rsidRPr="00E06B75">
        <w:rPr>
          <w:rFonts w:asciiTheme="minorBidi" w:hAnsiTheme="minorBidi" w:cstheme="minorBidi"/>
          <w:szCs w:val="24"/>
          <w:rtl/>
        </w:rPr>
        <w:tab/>
      </w:r>
      <w:r w:rsidRPr="00E06B75">
        <w:rPr>
          <w:rFonts w:asciiTheme="minorBidi" w:hAnsiTheme="minorBidi" w:cstheme="minorBidi"/>
          <w:szCs w:val="24"/>
          <w:rtl/>
        </w:rPr>
        <w:t xml:space="preserve">המחסומים חייבים לשאת תו תקן. חיבור על ידי חצי רקורד קוני – בחיבור המחסום. יש להקפיד על גמר נקי עם שטח הרצפות. </w:t>
      </w:r>
    </w:p>
    <w:p w14:paraId="360CDA73" w14:textId="77777777" w:rsidR="0085341C" w:rsidRPr="00E06B75" w:rsidRDefault="0085341C" w:rsidP="001512B2">
      <w:pPr>
        <w:pStyle w:val="af3"/>
        <w:spacing w:line="276" w:lineRule="auto"/>
        <w:ind w:left="720" w:hanging="13"/>
        <w:rPr>
          <w:rFonts w:asciiTheme="minorBidi" w:hAnsiTheme="minorBidi" w:cstheme="minorBidi"/>
          <w:b/>
          <w:bCs/>
          <w:szCs w:val="24"/>
        </w:rPr>
      </w:pPr>
      <w:r w:rsidRPr="00E06B75">
        <w:rPr>
          <w:rFonts w:asciiTheme="minorBidi" w:hAnsiTheme="minorBidi" w:cstheme="minorBidi"/>
          <w:b/>
          <w:bCs/>
          <w:szCs w:val="24"/>
          <w:rtl/>
        </w:rPr>
        <w:t>קופסאות בקורת</w:t>
      </w:r>
    </w:p>
    <w:p w14:paraId="262534F6" w14:textId="77777777" w:rsidR="0085341C" w:rsidRPr="00E06B75" w:rsidRDefault="0085341C" w:rsidP="001512B2">
      <w:pPr>
        <w:pStyle w:val="af3"/>
        <w:spacing w:line="276" w:lineRule="auto"/>
        <w:ind w:left="720" w:hanging="13"/>
        <w:rPr>
          <w:rFonts w:asciiTheme="minorBidi" w:hAnsiTheme="minorBidi" w:cstheme="minorBidi"/>
          <w:szCs w:val="24"/>
          <w:rtl/>
        </w:rPr>
      </w:pPr>
      <w:r w:rsidRPr="00E06B75">
        <w:rPr>
          <w:rFonts w:asciiTheme="minorBidi" w:hAnsiTheme="minorBidi" w:cstheme="minorBidi"/>
          <w:szCs w:val="24"/>
          <w:rtl/>
        </w:rPr>
        <w:t>קופסאות בקורת "2 / "4 או "4 / "4 – יעשו מפלסטיק עם מכסים כמפורט לגבי מחסומי רצפה</w:t>
      </w:r>
      <w:r w:rsidR="00E31349" w:rsidRPr="00E06B75">
        <w:rPr>
          <w:rFonts w:asciiTheme="minorBidi" w:hAnsiTheme="minorBidi" w:cstheme="minorBidi"/>
          <w:szCs w:val="24"/>
          <w:rtl/>
        </w:rPr>
        <w:t xml:space="preserve">, </w:t>
      </w:r>
      <w:r w:rsidRPr="00E06B75">
        <w:rPr>
          <w:rFonts w:asciiTheme="minorBidi" w:hAnsiTheme="minorBidi" w:cstheme="minorBidi"/>
          <w:szCs w:val="24"/>
          <w:rtl/>
        </w:rPr>
        <w:t>כנ"ל לגבי מאריכים.</w:t>
      </w:r>
    </w:p>
    <w:p w14:paraId="7C6D8A45" w14:textId="77777777" w:rsidR="0085341C" w:rsidRPr="00E06B75" w:rsidRDefault="0085341C" w:rsidP="00E31349">
      <w:pPr>
        <w:pStyle w:val="af3"/>
        <w:spacing w:line="470" w:lineRule="exact"/>
        <w:ind w:left="720" w:hanging="720"/>
        <w:jc w:val="left"/>
        <w:rPr>
          <w:rFonts w:asciiTheme="minorBidi" w:hAnsiTheme="minorBidi" w:cstheme="minorBidi"/>
          <w:b/>
          <w:bCs/>
          <w:szCs w:val="24"/>
          <w:u w:val="single"/>
          <w:rtl/>
        </w:rPr>
      </w:pPr>
      <w:r w:rsidRPr="00E06B75">
        <w:rPr>
          <w:rFonts w:asciiTheme="minorBidi" w:hAnsiTheme="minorBidi" w:cstheme="minorBidi"/>
          <w:b/>
          <w:bCs/>
          <w:szCs w:val="24"/>
          <w:rtl/>
        </w:rPr>
        <w:t>07.05</w:t>
      </w:r>
      <w:r w:rsidRPr="00E06B75">
        <w:rPr>
          <w:rFonts w:asciiTheme="minorBidi" w:hAnsiTheme="minorBidi" w:cstheme="minorBidi"/>
          <w:b/>
          <w:bCs/>
          <w:szCs w:val="24"/>
          <w:rtl/>
        </w:rPr>
        <w:tab/>
      </w:r>
      <w:r w:rsidRPr="00E06B75">
        <w:rPr>
          <w:rFonts w:asciiTheme="minorBidi" w:hAnsiTheme="minorBidi" w:cstheme="minorBidi"/>
          <w:b/>
          <w:bCs/>
          <w:szCs w:val="24"/>
          <w:u w:val="single"/>
          <w:rtl/>
        </w:rPr>
        <w:t xml:space="preserve">מערכת שפכים ודלוחין </w:t>
      </w:r>
      <w:r w:rsidRPr="00E06B75">
        <w:rPr>
          <w:rFonts w:asciiTheme="minorBidi" w:hAnsiTheme="minorBidi" w:cstheme="minorBidi"/>
          <w:b/>
          <w:bCs/>
          <w:szCs w:val="24"/>
          <w:u w:val="single"/>
        </w:rPr>
        <w:t>H.D.P.E</w:t>
      </w:r>
    </w:p>
    <w:p w14:paraId="115E6F28" w14:textId="77777777" w:rsidR="00334C27" w:rsidRPr="00E06B75" w:rsidRDefault="0085341C" w:rsidP="001512B2">
      <w:pPr>
        <w:pStyle w:val="af3"/>
        <w:numPr>
          <w:ilvl w:val="0"/>
          <w:numId w:val="43"/>
        </w:numPr>
        <w:tabs>
          <w:tab w:val="clear" w:pos="1560"/>
          <w:tab w:val="clear" w:pos="1800"/>
        </w:tabs>
        <w:spacing w:line="470" w:lineRule="exact"/>
        <w:ind w:left="1035"/>
        <w:jc w:val="left"/>
        <w:rPr>
          <w:rFonts w:asciiTheme="minorBidi" w:hAnsiTheme="minorBidi" w:cstheme="minorBidi"/>
          <w:szCs w:val="24"/>
        </w:rPr>
      </w:pPr>
      <w:r w:rsidRPr="00E06B75">
        <w:rPr>
          <w:rFonts w:asciiTheme="minorBidi" w:hAnsiTheme="minorBidi" w:cstheme="minorBidi"/>
          <w:szCs w:val="24"/>
          <w:rtl/>
        </w:rPr>
        <w:t xml:space="preserve">מערכת זו תבוצע מפוליאטילן קשיח בצפיפות גבוהה </w:t>
      </w:r>
      <w:r w:rsidRPr="00E06B75">
        <w:rPr>
          <w:rFonts w:asciiTheme="minorBidi" w:hAnsiTheme="minorBidi" w:cstheme="minorBidi"/>
          <w:szCs w:val="24"/>
        </w:rPr>
        <w:t>H.D.P.E</w:t>
      </w:r>
      <w:r w:rsidRPr="00E06B75">
        <w:rPr>
          <w:rFonts w:asciiTheme="minorBidi" w:hAnsiTheme="minorBidi" w:cstheme="minorBidi"/>
          <w:szCs w:val="24"/>
          <w:rtl/>
        </w:rPr>
        <w:t xml:space="preserve"> </w:t>
      </w:r>
    </w:p>
    <w:p w14:paraId="6EDB0F32" w14:textId="77777777" w:rsidR="00334C27" w:rsidRPr="00E06B75" w:rsidRDefault="0085341C" w:rsidP="001512B2">
      <w:pPr>
        <w:pStyle w:val="af3"/>
        <w:numPr>
          <w:ilvl w:val="0"/>
          <w:numId w:val="43"/>
        </w:numPr>
        <w:tabs>
          <w:tab w:val="clear" w:pos="1560"/>
          <w:tab w:val="clear" w:pos="1800"/>
        </w:tabs>
        <w:spacing w:line="470" w:lineRule="exact"/>
        <w:ind w:left="1100" w:hanging="425"/>
        <w:jc w:val="left"/>
        <w:rPr>
          <w:rFonts w:asciiTheme="minorBidi" w:hAnsiTheme="minorBidi" w:cstheme="minorBidi"/>
          <w:szCs w:val="24"/>
        </w:rPr>
      </w:pPr>
      <w:r w:rsidRPr="00E06B75">
        <w:rPr>
          <w:rFonts w:asciiTheme="minorBidi" w:hAnsiTheme="minorBidi" w:cstheme="minorBidi"/>
          <w:szCs w:val="24"/>
          <w:rtl/>
        </w:rPr>
        <w:t xml:space="preserve">העבודה תתבצע תחת הפיקוח הישיר של הספק  ורק ע"י קבלן משנה שיאושר על </w:t>
      </w:r>
      <w:r w:rsidRPr="00E06B75">
        <w:rPr>
          <w:rFonts w:asciiTheme="minorBidi" w:hAnsiTheme="minorBidi" w:cstheme="minorBidi"/>
          <w:szCs w:val="24"/>
        </w:rPr>
        <w:t>–</w:t>
      </w:r>
      <w:r w:rsidRPr="00E06B75">
        <w:rPr>
          <w:rFonts w:asciiTheme="minorBidi" w:hAnsiTheme="minorBidi" w:cstheme="minorBidi"/>
          <w:szCs w:val="24"/>
          <w:rtl/>
        </w:rPr>
        <w:t xml:space="preserve"> ידו.</w:t>
      </w:r>
    </w:p>
    <w:p w14:paraId="64E2DDCF" w14:textId="77777777" w:rsidR="0085341C" w:rsidRPr="00E06B75" w:rsidRDefault="0085341C" w:rsidP="001512B2">
      <w:pPr>
        <w:pStyle w:val="af3"/>
        <w:numPr>
          <w:ilvl w:val="0"/>
          <w:numId w:val="43"/>
        </w:numPr>
        <w:tabs>
          <w:tab w:val="clear" w:pos="1560"/>
          <w:tab w:val="clear" w:pos="1800"/>
        </w:tabs>
        <w:spacing w:line="276" w:lineRule="auto"/>
        <w:ind w:left="1080"/>
        <w:rPr>
          <w:rFonts w:asciiTheme="minorBidi" w:hAnsiTheme="minorBidi" w:cstheme="minorBidi"/>
          <w:szCs w:val="24"/>
          <w:rtl/>
        </w:rPr>
      </w:pPr>
      <w:r w:rsidRPr="00E06B75">
        <w:rPr>
          <w:rFonts w:asciiTheme="minorBidi" w:hAnsiTheme="minorBidi" w:cstheme="minorBidi"/>
          <w:szCs w:val="24"/>
          <w:rtl/>
        </w:rPr>
        <w:t>בגמר העבודה יבדוק "שרות השדה" של הספק את הביצוע וי</w:t>
      </w:r>
      <w:r w:rsidR="00334C27" w:rsidRPr="00E06B75">
        <w:rPr>
          <w:rFonts w:asciiTheme="minorBidi" w:hAnsiTheme="minorBidi" w:cstheme="minorBidi"/>
          <w:szCs w:val="24"/>
          <w:rtl/>
        </w:rPr>
        <w:t>י</w:t>
      </w:r>
      <w:r w:rsidRPr="00E06B75">
        <w:rPr>
          <w:rFonts w:asciiTheme="minorBidi" w:hAnsiTheme="minorBidi" w:cstheme="minorBidi"/>
          <w:szCs w:val="24"/>
          <w:rtl/>
        </w:rPr>
        <w:t>תן אישור שהעבודה גמורה, ובוצעה לשביעות רצונו המלאה.</w:t>
      </w:r>
    </w:p>
    <w:p w14:paraId="6E6436B9" w14:textId="77777777" w:rsidR="0085341C" w:rsidRPr="00E06B75" w:rsidRDefault="0085341C" w:rsidP="001512B2">
      <w:pPr>
        <w:pStyle w:val="af3"/>
        <w:spacing w:line="470" w:lineRule="exact"/>
        <w:ind w:left="720" w:hanging="677"/>
        <w:jc w:val="left"/>
        <w:rPr>
          <w:rFonts w:asciiTheme="minorBidi" w:hAnsiTheme="minorBidi" w:cstheme="minorBidi"/>
          <w:b/>
          <w:bCs/>
          <w:szCs w:val="24"/>
          <w:u w:val="single"/>
          <w:rtl/>
        </w:rPr>
      </w:pPr>
      <w:r w:rsidRPr="00E06B75">
        <w:rPr>
          <w:rFonts w:asciiTheme="minorBidi" w:hAnsiTheme="minorBidi" w:cstheme="minorBidi"/>
          <w:b/>
          <w:bCs/>
          <w:szCs w:val="24"/>
          <w:rtl/>
        </w:rPr>
        <w:t>07.06</w:t>
      </w:r>
      <w:r w:rsidRPr="00E06B75">
        <w:rPr>
          <w:rFonts w:asciiTheme="minorBidi" w:hAnsiTheme="minorBidi" w:cstheme="minorBidi"/>
          <w:b/>
          <w:bCs/>
          <w:szCs w:val="24"/>
          <w:rtl/>
        </w:rPr>
        <w:tab/>
      </w:r>
      <w:r w:rsidRPr="00E06B75">
        <w:rPr>
          <w:rFonts w:asciiTheme="minorBidi" w:hAnsiTheme="minorBidi" w:cstheme="minorBidi"/>
          <w:b/>
          <w:bCs/>
          <w:szCs w:val="24"/>
          <w:u w:val="single"/>
          <w:rtl/>
        </w:rPr>
        <w:t xml:space="preserve">מערכת שופכין ודלוחין </w:t>
      </w:r>
      <w:r w:rsidRPr="00E06B75">
        <w:rPr>
          <w:rFonts w:asciiTheme="minorBidi" w:hAnsiTheme="minorBidi" w:cstheme="minorBidi"/>
          <w:b/>
          <w:bCs/>
          <w:szCs w:val="24"/>
          <w:u w:val="single"/>
        </w:rPr>
        <w:t xml:space="preserve">H.D.P.E </w:t>
      </w:r>
      <w:r w:rsidRPr="00E06B75">
        <w:rPr>
          <w:rFonts w:asciiTheme="minorBidi" w:hAnsiTheme="minorBidi" w:cstheme="minorBidi"/>
          <w:b/>
          <w:bCs/>
          <w:szCs w:val="24"/>
          <w:u w:val="single"/>
          <w:rtl/>
        </w:rPr>
        <w:t xml:space="preserve"> במבנה </w:t>
      </w:r>
      <w:r w:rsidRPr="00E06B75">
        <w:rPr>
          <w:rFonts w:asciiTheme="minorBidi" w:hAnsiTheme="minorBidi" w:cstheme="minorBidi"/>
          <w:b/>
          <w:bCs/>
          <w:szCs w:val="24"/>
          <w:u w:val="single"/>
        </w:rPr>
        <w:t>–</w:t>
      </w:r>
      <w:r w:rsidRPr="00E06B75">
        <w:rPr>
          <w:rFonts w:asciiTheme="minorBidi" w:hAnsiTheme="minorBidi" w:cstheme="minorBidi"/>
          <w:b/>
          <w:bCs/>
          <w:szCs w:val="24"/>
          <w:u w:val="single"/>
          <w:rtl/>
        </w:rPr>
        <w:t xml:space="preserve"> פרוט טכני </w:t>
      </w:r>
    </w:p>
    <w:p w14:paraId="15943FF6" w14:textId="77777777" w:rsidR="0085341C" w:rsidRPr="00E06B75" w:rsidRDefault="0085341C" w:rsidP="001512B2">
      <w:pPr>
        <w:pStyle w:val="af3"/>
        <w:numPr>
          <w:ilvl w:val="0"/>
          <w:numId w:val="44"/>
        </w:numPr>
        <w:tabs>
          <w:tab w:val="clear" w:pos="1560"/>
          <w:tab w:val="clear" w:pos="1800"/>
          <w:tab w:val="num" w:pos="1018"/>
        </w:tabs>
        <w:spacing w:line="276" w:lineRule="auto"/>
        <w:ind w:left="1018"/>
        <w:rPr>
          <w:rFonts w:asciiTheme="minorBidi" w:hAnsiTheme="minorBidi" w:cstheme="minorBidi"/>
          <w:szCs w:val="24"/>
        </w:rPr>
      </w:pPr>
      <w:r w:rsidRPr="00E06B75">
        <w:rPr>
          <w:rFonts w:asciiTheme="minorBidi" w:hAnsiTheme="minorBidi" w:cstheme="minorBidi"/>
          <w:szCs w:val="24"/>
          <w:rtl/>
        </w:rPr>
        <w:t>צנרת דלוחין שופכין ואויר תהיה מפוליאטילן קשיח (</w:t>
      </w:r>
      <w:r w:rsidRPr="00E06B75">
        <w:rPr>
          <w:rFonts w:asciiTheme="minorBidi" w:hAnsiTheme="minorBidi" w:cstheme="minorBidi"/>
          <w:szCs w:val="24"/>
        </w:rPr>
        <w:t>HDPE</w:t>
      </w:r>
      <w:r w:rsidRPr="00E06B75">
        <w:rPr>
          <w:rFonts w:asciiTheme="minorBidi" w:hAnsiTheme="minorBidi" w:cstheme="minorBidi"/>
          <w:szCs w:val="24"/>
          <w:rtl/>
        </w:rPr>
        <w:t>) עד לתא הביוב הקרוב ביותר.</w:t>
      </w:r>
    </w:p>
    <w:p w14:paraId="73667171" w14:textId="77777777" w:rsidR="001512B2" w:rsidRPr="00E06B75" w:rsidRDefault="001512B2" w:rsidP="001512B2">
      <w:pPr>
        <w:pStyle w:val="af3"/>
        <w:tabs>
          <w:tab w:val="clear" w:pos="1560"/>
        </w:tabs>
        <w:spacing w:line="276" w:lineRule="auto"/>
        <w:ind w:left="1018" w:firstLine="0"/>
        <w:rPr>
          <w:rFonts w:asciiTheme="minorBidi" w:hAnsiTheme="minorBidi" w:cstheme="minorBidi"/>
          <w:szCs w:val="24"/>
          <w:rtl/>
        </w:rPr>
      </w:pPr>
    </w:p>
    <w:p w14:paraId="3C1AFB48" w14:textId="77777777" w:rsidR="0085341C" w:rsidRPr="00E06B75" w:rsidRDefault="0085341C" w:rsidP="001512B2">
      <w:pPr>
        <w:pStyle w:val="af3"/>
        <w:numPr>
          <w:ilvl w:val="0"/>
          <w:numId w:val="44"/>
        </w:numPr>
        <w:tabs>
          <w:tab w:val="clear" w:pos="1560"/>
          <w:tab w:val="clear" w:pos="1800"/>
          <w:tab w:val="num" w:pos="1018"/>
        </w:tabs>
        <w:spacing w:line="276" w:lineRule="auto"/>
        <w:ind w:left="1059"/>
        <w:rPr>
          <w:rFonts w:asciiTheme="minorBidi" w:hAnsiTheme="minorBidi" w:cstheme="minorBidi"/>
          <w:szCs w:val="24"/>
        </w:rPr>
      </w:pPr>
      <w:r w:rsidRPr="00E06B75">
        <w:rPr>
          <w:rFonts w:asciiTheme="minorBidi" w:hAnsiTheme="minorBidi" w:cstheme="minorBidi"/>
          <w:szCs w:val="24"/>
          <w:u w:val="single"/>
          <w:rtl/>
        </w:rPr>
        <w:t>חומר</w:t>
      </w:r>
      <w:r w:rsidR="00334C27" w:rsidRPr="00E06B75">
        <w:rPr>
          <w:rFonts w:asciiTheme="minorBidi" w:hAnsiTheme="minorBidi" w:cstheme="minorBidi"/>
          <w:szCs w:val="24"/>
          <w:rtl/>
        </w:rPr>
        <w:t xml:space="preserve"> </w:t>
      </w:r>
      <w:r w:rsidRPr="00E06B75">
        <w:rPr>
          <w:rFonts w:asciiTheme="minorBidi" w:hAnsiTheme="minorBidi" w:cstheme="minorBidi"/>
          <w:szCs w:val="24"/>
          <w:rtl/>
        </w:rPr>
        <w:t>צינורות פוליאטילן קשיח ואביזריהן יהיו מיוצרים מפוליאטילן בצפיפות גבוהה, המתאים לתקן דין 8075  ות"י 4476.</w:t>
      </w:r>
    </w:p>
    <w:p w14:paraId="7226BD1D" w14:textId="77777777" w:rsidR="001512B2" w:rsidRPr="00E06B75" w:rsidRDefault="001512B2" w:rsidP="001512B2">
      <w:pPr>
        <w:pStyle w:val="afc"/>
        <w:spacing w:after="0"/>
        <w:rPr>
          <w:rFonts w:asciiTheme="minorBidi" w:hAnsiTheme="minorBidi" w:cstheme="minorBidi"/>
          <w:szCs w:val="24"/>
          <w:rtl/>
        </w:rPr>
      </w:pPr>
    </w:p>
    <w:p w14:paraId="5331F812" w14:textId="77777777" w:rsidR="0085341C" w:rsidRPr="00E06B75" w:rsidRDefault="0085341C" w:rsidP="001512B2">
      <w:pPr>
        <w:pStyle w:val="af3"/>
        <w:numPr>
          <w:ilvl w:val="0"/>
          <w:numId w:val="44"/>
        </w:numPr>
        <w:tabs>
          <w:tab w:val="clear" w:pos="1560"/>
          <w:tab w:val="clear" w:pos="1800"/>
          <w:tab w:val="left" w:pos="-1277"/>
          <w:tab w:val="num" w:pos="1018"/>
        </w:tabs>
        <w:spacing w:line="240" w:lineRule="auto"/>
        <w:ind w:left="1018"/>
        <w:rPr>
          <w:rFonts w:asciiTheme="minorBidi" w:hAnsiTheme="minorBidi" w:cstheme="minorBidi"/>
          <w:szCs w:val="24"/>
          <w:u w:val="single"/>
          <w:rtl/>
        </w:rPr>
      </w:pPr>
      <w:r w:rsidRPr="00E06B75">
        <w:rPr>
          <w:rFonts w:asciiTheme="minorBidi" w:hAnsiTheme="minorBidi" w:cstheme="minorBidi"/>
          <w:szCs w:val="24"/>
          <w:u w:val="single"/>
          <w:rtl/>
        </w:rPr>
        <w:t>חיבורים</w:t>
      </w:r>
    </w:p>
    <w:p w14:paraId="3F06B22A" w14:textId="4A8B1FCE" w:rsidR="0085341C" w:rsidRPr="00E06B75" w:rsidRDefault="0085341C" w:rsidP="001512B2">
      <w:pPr>
        <w:pStyle w:val="af3"/>
        <w:tabs>
          <w:tab w:val="left" w:pos="-1277"/>
        </w:tabs>
        <w:spacing w:line="276" w:lineRule="auto"/>
        <w:ind w:left="658" w:firstLine="401"/>
        <w:rPr>
          <w:rFonts w:asciiTheme="minorBidi" w:hAnsiTheme="minorBidi" w:cstheme="minorBidi"/>
          <w:szCs w:val="24"/>
          <w:rtl/>
        </w:rPr>
      </w:pPr>
      <w:r w:rsidRPr="00E06B75">
        <w:rPr>
          <w:rFonts w:asciiTheme="minorBidi" w:hAnsiTheme="minorBidi" w:cstheme="minorBidi"/>
          <w:szCs w:val="24"/>
          <w:rtl/>
        </w:rPr>
        <w:t>שיטת</w:t>
      </w:r>
      <w:r w:rsidR="00A15490">
        <w:rPr>
          <w:rFonts w:asciiTheme="minorBidi" w:hAnsiTheme="minorBidi" w:cstheme="minorBidi" w:hint="cs"/>
          <w:szCs w:val="24"/>
          <w:rtl/>
        </w:rPr>
        <w:t xml:space="preserve"> </w:t>
      </w:r>
      <w:r w:rsidRPr="00E06B75">
        <w:rPr>
          <w:rFonts w:asciiTheme="minorBidi" w:hAnsiTheme="minorBidi" w:cstheme="minorBidi"/>
          <w:szCs w:val="24"/>
          <w:rtl/>
        </w:rPr>
        <w:t xml:space="preserve">החיבור בין צינור לצינור או בין צינור לאביזר תהיה אחת </w:t>
      </w:r>
      <w:r w:rsidRPr="00E06B75">
        <w:rPr>
          <w:rFonts w:asciiTheme="minorBidi" w:hAnsiTheme="minorBidi" w:cstheme="minorBidi"/>
          <w:szCs w:val="24"/>
          <w:rtl/>
        </w:rPr>
        <w:br/>
        <w:t xml:space="preserve">     </w:t>
      </w:r>
      <w:r w:rsidR="001512B2" w:rsidRPr="00E06B75">
        <w:rPr>
          <w:rFonts w:asciiTheme="minorBidi" w:hAnsiTheme="minorBidi" w:cstheme="minorBidi"/>
          <w:szCs w:val="24"/>
          <w:rtl/>
        </w:rPr>
        <w:t xml:space="preserve"> </w:t>
      </w:r>
      <w:r w:rsidRPr="00E06B75">
        <w:rPr>
          <w:rFonts w:asciiTheme="minorBidi" w:hAnsiTheme="minorBidi" w:cstheme="minorBidi"/>
          <w:szCs w:val="24"/>
          <w:rtl/>
        </w:rPr>
        <w:t xml:space="preserve"> מהשיטות:</w:t>
      </w:r>
    </w:p>
    <w:p w14:paraId="7EEDD71C" w14:textId="77777777" w:rsidR="0085341C" w:rsidRPr="00E06B75" w:rsidRDefault="0085341C" w:rsidP="001512B2">
      <w:pPr>
        <w:pStyle w:val="af3"/>
        <w:numPr>
          <w:ilvl w:val="0"/>
          <w:numId w:val="45"/>
        </w:numPr>
        <w:tabs>
          <w:tab w:val="clear" w:pos="1560"/>
          <w:tab w:val="clear" w:pos="2201"/>
          <w:tab w:val="left" w:pos="-1277"/>
          <w:tab w:val="num" w:pos="1419"/>
        </w:tabs>
        <w:spacing w:line="276" w:lineRule="auto"/>
        <w:ind w:left="1419"/>
        <w:rPr>
          <w:rFonts w:asciiTheme="minorBidi" w:hAnsiTheme="minorBidi" w:cstheme="minorBidi"/>
          <w:szCs w:val="24"/>
          <w:rtl/>
        </w:rPr>
      </w:pPr>
      <w:r w:rsidRPr="00E06B75">
        <w:rPr>
          <w:rFonts w:asciiTheme="minorBidi" w:hAnsiTheme="minorBidi" w:cstheme="minorBidi"/>
          <w:szCs w:val="24"/>
          <w:rtl/>
        </w:rPr>
        <w:t>ריתוך השקה/פנים</w:t>
      </w:r>
    </w:p>
    <w:p w14:paraId="056255EB" w14:textId="77777777" w:rsidR="0085341C" w:rsidRPr="00E06B75" w:rsidRDefault="0085341C" w:rsidP="001512B2">
      <w:pPr>
        <w:pStyle w:val="af3"/>
        <w:numPr>
          <w:ilvl w:val="0"/>
          <w:numId w:val="45"/>
        </w:numPr>
        <w:tabs>
          <w:tab w:val="clear" w:pos="1560"/>
          <w:tab w:val="clear" w:pos="2201"/>
          <w:tab w:val="left" w:pos="-1277"/>
          <w:tab w:val="num" w:pos="1419"/>
        </w:tabs>
        <w:spacing w:line="276" w:lineRule="auto"/>
        <w:ind w:left="1419"/>
        <w:rPr>
          <w:rFonts w:asciiTheme="minorBidi" w:hAnsiTheme="minorBidi" w:cstheme="minorBidi"/>
          <w:szCs w:val="24"/>
          <w:rtl/>
        </w:rPr>
      </w:pPr>
      <w:r w:rsidRPr="00E06B75">
        <w:rPr>
          <w:rFonts w:asciiTheme="minorBidi" w:hAnsiTheme="minorBidi" w:cstheme="minorBidi"/>
          <w:szCs w:val="24"/>
          <w:rtl/>
        </w:rPr>
        <w:lastRenderedPageBreak/>
        <w:t>מצמד חשמלי.</w:t>
      </w:r>
    </w:p>
    <w:p w14:paraId="2886DEE1" w14:textId="77777777" w:rsidR="0085341C" w:rsidRPr="00E06B75" w:rsidRDefault="0085341C" w:rsidP="001512B2">
      <w:pPr>
        <w:pStyle w:val="af3"/>
        <w:numPr>
          <w:ilvl w:val="0"/>
          <w:numId w:val="45"/>
        </w:numPr>
        <w:tabs>
          <w:tab w:val="clear" w:pos="1560"/>
          <w:tab w:val="clear" w:pos="2201"/>
          <w:tab w:val="left" w:pos="-1277"/>
          <w:tab w:val="num" w:pos="1419"/>
        </w:tabs>
        <w:spacing w:line="276" w:lineRule="auto"/>
        <w:ind w:left="1419"/>
        <w:rPr>
          <w:rFonts w:asciiTheme="minorBidi" w:hAnsiTheme="minorBidi" w:cstheme="minorBidi"/>
          <w:szCs w:val="24"/>
          <w:rtl/>
        </w:rPr>
      </w:pPr>
      <w:r w:rsidRPr="00E06B75">
        <w:rPr>
          <w:rFonts w:asciiTheme="minorBidi" w:hAnsiTheme="minorBidi" w:cstheme="minorBidi"/>
          <w:szCs w:val="24"/>
          <w:rtl/>
        </w:rPr>
        <w:t>מחבר שיקוע התפשטות.</w:t>
      </w:r>
    </w:p>
    <w:p w14:paraId="592134A7" w14:textId="77777777" w:rsidR="0085341C" w:rsidRPr="00E06B75" w:rsidRDefault="0085341C" w:rsidP="001512B2">
      <w:pPr>
        <w:pStyle w:val="af3"/>
        <w:numPr>
          <w:ilvl w:val="0"/>
          <w:numId w:val="44"/>
        </w:numPr>
        <w:tabs>
          <w:tab w:val="clear" w:pos="1560"/>
          <w:tab w:val="clear" w:pos="1800"/>
          <w:tab w:val="left" w:pos="-1277"/>
          <w:tab w:val="num" w:pos="1080"/>
        </w:tabs>
        <w:spacing w:line="470" w:lineRule="exact"/>
        <w:ind w:left="1080"/>
        <w:jc w:val="left"/>
        <w:rPr>
          <w:rFonts w:asciiTheme="minorBidi" w:hAnsiTheme="minorBidi" w:cstheme="minorBidi"/>
          <w:szCs w:val="24"/>
          <w:u w:val="single"/>
          <w:rtl/>
        </w:rPr>
      </w:pPr>
      <w:r w:rsidRPr="00E06B75">
        <w:rPr>
          <w:rFonts w:asciiTheme="minorBidi" w:hAnsiTheme="minorBidi" w:cstheme="minorBidi"/>
          <w:szCs w:val="24"/>
          <w:u w:val="single"/>
          <w:rtl/>
        </w:rPr>
        <w:t>התקנה</w:t>
      </w:r>
    </w:p>
    <w:p w14:paraId="69EDDF7B" w14:textId="77777777" w:rsidR="0085341C" w:rsidRPr="00E06B75" w:rsidRDefault="0085341C" w:rsidP="001512B2">
      <w:pPr>
        <w:pStyle w:val="af3"/>
        <w:tabs>
          <w:tab w:val="left" w:pos="-1277"/>
          <w:tab w:val="left" w:pos="1841"/>
        </w:tabs>
        <w:spacing w:line="276" w:lineRule="auto"/>
        <w:ind w:left="1035" w:firstLine="45"/>
        <w:rPr>
          <w:rFonts w:asciiTheme="minorBidi" w:hAnsiTheme="minorBidi" w:cstheme="minorBidi"/>
          <w:szCs w:val="24"/>
          <w:rtl/>
        </w:rPr>
      </w:pPr>
      <w:r w:rsidRPr="00E06B75">
        <w:rPr>
          <w:rFonts w:asciiTheme="minorBidi" w:hAnsiTheme="minorBidi" w:cstheme="minorBidi"/>
          <w:szCs w:val="24"/>
          <w:rtl/>
        </w:rPr>
        <w:t xml:space="preserve">התקנת צנרת פוליאטילן קשיח תתאים לדרישות הל"ת ת"י 1205 ,ת"י 4476 המתייחסים לצנרת נקזים במבנים. הצינורות, הספחים והאביזרים המרכיבים את מערכת </w:t>
      </w:r>
      <w:r w:rsidRPr="00E06B75">
        <w:rPr>
          <w:rFonts w:asciiTheme="minorBidi" w:hAnsiTheme="minorBidi" w:cstheme="minorBidi"/>
          <w:szCs w:val="24"/>
        </w:rPr>
        <w:t>H.D.P.E</w:t>
      </w:r>
      <w:r w:rsidRPr="00E06B75">
        <w:rPr>
          <w:rFonts w:asciiTheme="minorBidi" w:hAnsiTheme="minorBidi" w:cstheme="minorBidi"/>
          <w:szCs w:val="24"/>
          <w:rtl/>
        </w:rPr>
        <w:t xml:space="preserve"> יהיו מסומנים ע"י היצרן.</w:t>
      </w:r>
    </w:p>
    <w:p w14:paraId="65A35257" w14:textId="77777777" w:rsidR="0085341C" w:rsidRPr="00E06B75" w:rsidRDefault="0085341C" w:rsidP="001512B2">
      <w:pPr>
        <w:pStyle w:val="af3"/>
        <w:tabs>
          <w:tab w:val="left" w:pos="-1277"/>
          <w:tab w:val="left" w:pos="1841"/>
        </w:tabs>
        <w:spacing w:line="276" w:lineRule="auto"/>
        <w:ind w:left="1035" w:firstLine="45"/>
        <w:rPr>
          <w:rFonts w:asciiTheme="minorBidi" w:hAnsiTheme="minorBidi" w:cstheme="minorBidi"/>
          <w:szCs w:val="24"/>
          <w:rtl/>
        </w:rPr>
      </w:pPr>
      <w:r w:rsidRPr="00E06B75">
        <w:rPr>
          <w:rFonts w:asciiTheme="minorBidi" w:hAnsiTheme="minorBidi" w:cstheme="minorBidi"/>
          <w:szCs w:val="24"/>
          <w:rtl/>
        </w:rPr>
        <w:t xml:space="preserve">הוראות ההרכבה של היצרן מהוות חלק בלתי נפרד ממערכת הנקזים </w:t>
      </w:r>
      <w:r w:rsidRPr="00E06B75">
        <w:rPr>
          <w:rFonts w:asciiTheme="minorBidi" w:hAnsiTheme="minorBidi" w:cstheme="minorBidi"/>
          <w:szCs w:val="24"/>
        </w:rPr>
        <w:t>H.D.P.E.</w:t>
      </w:r>
    </w:p>
    <w:p w14:paraId="459AB995" w14:textId="77777777" w:rsidR="0085341C" w:rsidRPr="00E06B75" w:rsidRDefault="0085341C" w:rsidP="001512B2">
      <w:pPr>
        <w:pStyle w:val="af3"/>
        <w:numPr>
          <w:ilvl w:val="0"/>
          <w:numId w:val="46"/>
        </w:numPr>
        <w:tabs>
          <w:tab w:val="clear" w:pos="1440"/>
          <w:tab w:val="clear" w:pos="1560"/>
          <w:tab w:val="left" w:pos="-1277"/>
          <w:tab w:val="num" w:pos="1319"/>
        </w:tabs>
        <w:spacing w:line="276" w:lineRule="auto"/>
        <w:ind w:left="1035" w:firstLine="45"/>
        <w:rPr>
          <w:rFonts w:asciiTheme="minorBidi" w:hAnsiTheme="minorBidi" w:cstheme="minorBidi"/>
          <w:szCs w:val="24"/>
          <w:u w:val="single"/>
          <w:rtl/>
        </w:rPr>
      </w:pPr>
      <w:r w:rsidRPr="00E06B75">
        <w:rPr>
          <w:rFonts w:asciiTheme="minorBidi" w:hAnsiTheme="minorBidi" w:cstheme="minorBidi"/>
          <w:szCs w:val="24"/>
          <w:u w:val="single"/>
          <w:rtl/>
        </w:rPr>
        <w:t>שליטה על התפשטות טרמית צירית של הצינור</w:t>
      </w:r>
    </w:p>
    <w:p w14:paraId="5BCE6B22" w14:textId="77777777" w:rsidR="0085341C" w:rsidRPr="00E06B75" w:rsidRDefault="0085341C" w:rsidP="001512B2">
      <w:pPr>
        <w:pStyle w:val="af3"/>
        <w:tabs>
          <w:tab w:val="left" w:pos="-1277"/>
        </w:tabs>
        <w:spacing w:line="276" w:lineRule="auto"/>
        <w:ind w:left="1035" w:firstLine="45"/>
        <w:rPr>
          <w:rFonts w:asciiTheme="minorBidi" w:hAnsiTheme="minorBidi" w:cstheme="minorBidi"/>
          <w:szCs w:val="24"/>
          <w:rtl/>
        </w:rPr>
      </w:pPr>
      <w:r w:rsidRPr="00E06B75">
        <w:rPr>
          <w:rFonts w:asciiTheme="minorBidi" w:hAnsiTheme="minorBidi" w:cstheme="minorBidi"/>
          <w:szCs w:val="24"/>
          <w:rtl/>
        </w:rPr>
        <w:t>אופן התקנת הצינור יאפשר שליטה מוחלטת על התפשטות הצינור. יש להבדיל בין שני אופני הנחה האפשריים:</w:t>
      </w:r>
    </w:p>
    <w:p w14:paraId="18F0E7AC" w14:textId="77777777" w:rsidR="0085341C" w:rsidRPr="00E06B75" w:rsidRDefault="0085341C" w:rsidP="001512B2">
      <w:pPr>
        <w:pStyle w:val="af3"/>
        <w:tabs>
          <w:tab w:val="left" w:pos="-1277"/>
        </w:tabs>
        <w:spacing w:line="276" w:lineRule="auto"/>
        <w:ind w:left="2595"/>
        <w:jc w:val="left"/>
        <w:rPr>
          <w:rFonts w:asciiTheme="minorBidi" w:hAnsiTheme="minorBidi" w:cstheme="minorBidi"/>
          <w:szCs w:val="24"/>
          <w:rtl/>
        </w:rPr>
      </w:pPr>
      <w:r w:rsidRPr="00E06B75">
        <w:rPr>
          <w:rFonts w:asciiTheme="minorBidi" w:hAnsiTheme="minorBidi" w:cstheme="minorBidi"/>
          <w:szCs w:val="24"/>
          <w:rtl/>
        </w:rPr>
        <w:t>הנחה גמישה</w:t>
      </w:r>
    </w:p>
    <w:p w14:paraId="6CF46FAC" w14:textId="77777777" w:rsidR="0085341C" w:rsidRPr="00E06B75" w:rsidRDefault="0085341C" w:rsidP="001512B2">
      <w:pPr>
        <w:pStyle w:val="af3"/>
        <w:tabs>
          <w:tab w:val="left" w:pos="-1277"/>
        </w:tabs>
        <w:spacing w:line="276" w:lineRule="auto"/>
        <w:ind w:left="2595"/>
        <w:jc w:val="left"/>
        <w:rPr>
          <w:rFonts w:asciiTheme="minorBidi" w:hAnsiTheme="minorBidi" w:cstheme="minorBidi"/>
          <w:szCs w:val="24"/>
          <w:rtl/>
        </w:rPr>
      </w:pPr>
      <w:r w:rsidRPr="00E06B75">
        <w:rPr>
          <w:rFonts w:asciiTheme="minorBidi" w:hAnsiTheme="minorBidi" w:cstheme="minorBidi"/>
          <w:szCs w:val="24"/>
          <w:rtl/>
        </w:rPr>
        <w:t>הנחה קשיחה</w:t>
      </w:r>
    </w:p>
    <w:p w14:paraId="786D108B" w14:textId="77777777" w:rsidR="0085341C" w:rsidRPr="00E06B75" w:rsidRDefault="0085341C" w:rsidP="001512B2">
      <w:pPr>
        <w:pStyle w:val="af3"/>
        <w:tabs>
          <w:tab w:val="left" w:pos="-1277"/>
        </w:tabs>
        <w:spacing w:line="276" w:lineRule="auto"/>
        <w:ind w:left="1035" w:firstLine="0"/>
        <w:rPr>
          <w:rFonts w:asciiTheme="minorBidi" w:hAnsiTheme="minorBidi" w:cstheme="minorBidi"/>
          <w:szCs w:val="24"/>
          <w:rtl/>
        </w:rPr>
      </w:pPr>
      <w:r w:rsidRPr="00E06B75">
        <w:rPr>
          <w:rFonts w:asciiTheme="minorBidi" w:hAnsiTheme="minorBidi" w:cstheme="minorBidi"/>
          <w:szCs w:val="24"/>
          <w:rtl/>
        </w:rPr>
        <w:t>כל קטע צינור יונח עפ"י ההנחיות בתוכניות ובהתאמה להוראות ההתקנה של חברת הספק.</w:t>
      </w:r>
    </w:p>
    <w:p w14:paraId="0B209677" w14:textId="77777777" w:rsidR="0085341C" w:rsidRPr="00E06B75" w:rsidRDefault="0085341C" w:rsidP="004676BD">
      <w:pPr>
        <w:pStyle w:val="af3"/>
        <w:numPr>
          <w:ilvl w:val="0"/>
          <w:numId w:val="46"/>
        </w:numPr>
        <w:tabs>
          <w:tab w:val="clear" w:pos="1560"/>
          <w:tab w:val="left" w:pos="-1277"/>
        </w:tabs>
        <w:ind w:hanging="405"/>
        <w:rPr>
          <w:rFonts w:asciiTheme="minorBidi" w:hAnsiTheme="minorBidi" w:cstheme="minorBidi"/>
          <w:szCs w:val="24"/>
          <w:rtl/>
        </w:rPr>
      </w:pPr>
      <w:r w:rsidRPr="00E06B75">
        <w:rPr>
          <w:rFonts w:asciiTheme="minorBidi" w:hAnsiTheme="minorBidi" w:cstheme="minorBidi"/>
          <w:szCs w:val="24"/>
          <w:rtl/>
        </w:rPr>
        <w:t>התקנת צנרת בבניין תעשה בהתאם להוראות התקנה מפורטות של הספק. במקומות בהם יש למנוע התפשטות אש כגון בפירי צנרת וכד' יש להתקין מחסום אש.</w:t>
      </w:r>
    </w:p>
    <w:p w14:paraId="7C391158" w14:textId="77777777" w:rsidR="0085341C" w:rsidRPr="00E06B75" w:rsidRDefault="0085341C" w:rsidP="004676BD">
      <w:pPr>
        <w:pStyle w:val="af3"/>
        <w:numPr>
          <w:ilvl w:val="0"/>
          <w:numId w:val="46"/>
        </w:numPr>
        <w:tabs>
          <w:tab w:val="clear" w:pos="1560"/>
          <w:tab w:val="left" w:pos="-1277"/>
        </w:tabs>
        <w:ind w:hanging="405"/>
        <w:rPr>
          <w:rFonts w:asciiTheme="minorBidi" w:hAnsiTheme="minorBidi" w:cstheme="minorBidi"/>
          <w:szCs w:val="24"/>
          <w:rtl/>
        </w:rPr>
      </w:pPr>
      <w:r w:rsidRPr="00E06B75">
        <w:rPr>
          <w:rFonts w:asciiTheme="minorBidi" w:hAnsiTheme="minorBidi" w:cstheme="minorBidi"/>
          <w:szCs w:val="24"/>
          <w:rtl/>
        </w:rPr>
        <w:t>צנרת המונחת מחוץ לבניין, קרקע, להלן תאור הנחת הצנרת בקרקע, מחוץ לבניין:</w:t>
      </w:r>
    </w:p>
    <w:p w14:paraId="345B4D10" w14:textId="77777777" w:rsidR="0085341C" w:rsidRPr="00E06B75" w:rsidRDefault="0085341C" w:rsidP="004676BD">
      <w:pPr>
        <w:pStyle w:val="af3"/>
        <w:tabs>
          <w:tab w:val="left" w:pos="1841"/>
        </w:tabs>
        <w:ind w:left="1460" w:firstLine="0"/>
        <w:rPr>
          <w:rFonts w:asciiTheme="minorBidi" w:hAnsiTheme="minorBidi" w:cstheme="minorBidi"/>
          <w:szCs w:val="24"/>
          <w:rtl/>
        </w:rPr>
      </w:pPr>
      <w:r w:rsidRPr="00E06B75">
        <w:rPr>
          <w:rFonts w:asciiTheme="minorBidi" w:hAnsiTheme="minorBidi" w:cstheme="minorBidi"/>
          <w:szCs w:val="24"/>
          <w:rtl/>
        </w:rPr>
        <w:t>הצנרת תונח בתעלות חפורות עם תחתית יציבה וישרה בהתאם לשיפוע הנדרש. הצינור יונח על מצע חול נקי (ללא אבנים, רגבי עפר קשים או חומרים אורגניים). בעובי 15 ס"מ לפחות, מהודק היטב.</w:t>
      </w:r>
    </w:p>
    <w:p w14:paraId="2DA82E76" w14:textId="77777777" w:rsidR="0085341C" w:rsidRPr="00E06B75" w:rsidRDefault="0085341C" w:rsidP="004676BD">
      <w:pPr>
        <w:pStyle w:val="af3"/>
        <w:tabs>
          <w:tab w:val="left" w:pos="1841"/>
        </w:tabs>
        <w:ind w:left="1460" w:hanging="20"/>
        <w:rPr>
          <w:rFonts w:asciiTheme="minorBidi" w:hAnsiTheme="minorBidi" w:cstheme="minorBidi"/>
          <w:szCs w:val="24"/>
          <w:rtl/>
        </w:rPr>
      </w:pPr>
      <w:r w:rsidRPr="00E06B75">
        <w:rPr>
          <w:rFonts w:asciiTheme="minorBidi" w:hAnsiTheme="minorBidi" w:cstheme="minorBidi"/>
          <w:szCs w:val="24"/>
          <w:rtl/>
        </w:rPr>
        <w:t>במקום בו אביזרים בולטים יש לחפור גומחות במצע על מנת להבטיח תמיכה מלאה לכל אורך הצינור.</w:t>
      </w:r>
    </w:p>
    <w:p w14:paraId="280B41EE" w14:textId="77777777" w:rsidR="0085341C" w:rsidRPr="00E06B75" w:rsidRDefault="0085341C" w:rsidP="004676BD">
      <w:pPr>
        <w:pStyle w:val="af3"/>
        <w:tabs>
          <w:tab w:val="left" w:pos="1841"/>
        </w:tabs>
        <w:ind w:left="1460" w:hanging="20"/>
        <w:rPr>
          <w:rFonts w:asciiTheme="minorBidi" w:hAnsiTheme="minorBidi" w:cstheme="minorBidi"/>
          <w:szCs w:val="24"/>
          <w:rtl/>
        </w:rPr>
      </w:pPr>
      <w:r w:rsidRPr="00E06B75">
        <w:rPr>
          <w:rFonts w:asciiTheme="minorBidi" w:hAnsiTheme="minorBidi" w:cstheme="minorBidi"/>
          <w:szCs w:val="24"/>
          <w:rtl/>
        </w:rPr>
        <w:t xml:space="preserve">אחרי הנחת הצינור יבוצע המילוי הצדדי בחול נקי כנ"ל. בשכבות של 10 ס"מ כ"א, מהודק היטב בעזרת כלי ידני. מילוי זה יבוצע עד גובה גב הצינור, חשוב שלא ישארו חללים מתחת לצינור. שכבת המילוי הבא, חול נקי כנ"ל, עוביה 30 ס"מ לפחות מעל גב הצינור. </w:t>
      </w:r>
    </w:p>
    <w:p w14:paraId="52ED11DD" w14:textId="77777777" w:rsidR="0085341C" w:rsidRPr="00E06B75" w:rsidRDefault="0085341C" w:rsidP="004676BD">
      <w:pPr>
        <w:pStyle w:val="af3"/>
        <w:ind w:left="1440" w:hanging="720"/>
        <w:rPr>
          <w:rFonts w:asciiTheme="minorBidi" w:hAnsiTheme="minorBidi" w:cstheme="minorBidi"/>
          <w:szCs w:val="24"/>
          <w:rtl/>
        </w:rPr>
      </w:pPr>
      <w:r w:rsidRPr="00E06B75">
        <w:rPr>
          <w:rFonts w:asciiTheme="minorBidi" w:hAnsiTheme="minorBidi" w:cstheme="minorBidi"/>
          <w:szCs w:val="24"/>
          <w:rtl/>
        </w:rPr>
        <w:tab/>
        <w:t xml:space="preserve">תבוצע בשכבות של 10 ס"מ כ"א מהודקת בעזרת כלי ידני. בהמשך יש למלא את החפירה בחומר כיסוי ללא גושי אבן או חומרים אחרים היכולים לפגום בצינור. הכיסוי, יבוצע תוך הידוק באופן אחיד ובלחץ שווה משני צידי הצינור כדי להשיג לפחות 90% מהצפיפות המירבית ההידוק מעבדתי (לפי 1557 </w:t>
      </w:r>
      <w:r w:rsidRPr="00E06B75">
        <w:rPr>
          <w:rFonts w:asciiTheme="minorBidi" w:hAnsiTheme="minorBidi" w:cstheme="minorBidi"/>
          <w:szCs w:val="24"/>
        </w:rPr>
        <w:t>–</w:t>
      </w:r>
      <w:r w:rsidRPr="00E06B75">
        <w:rPr>
          <w:rFonts w:asciiTheme="minorBidi" w:hAnsiTheme="minorBidi" w:cstheme="minorBidi"/>
          <w:szCs w:val="24"/>
          <w:rtl/>
        </w:rPr>
        <w:t xml:space="preserve"> </w:t>
      </w:r>
      <w:r w:rsidRPr="00E06B75">
        <w:rPr>
          <w:rFonts w:asciiTheme="minorBidi" w:hAnsiTheme="minorBidi" w:cstheme="minorBidi"/>
          <w:szCs w:val="24"/>
        </w:rPr>
        <w:t>ASTM</w:t>
      </w:r>
      <w:r w:rsidRPr="00E06B75">
        <w:rPr>
          <w:rFonts w:asciiTheme="minorBidi" w:hAnsiTheme="minorBidi" w:cstheme="minorBidi"/>
          <w:szCs w:val="24"/>
          <w:rtl/>
        </w:rPr>
        <w:t xml:space="preserve"> בדיקה </w:t>
      </w:r>
      <w:r w:rsidRPr="00E06B75">
        <w:rPr>
          <w:rFonts w:asciiTheme="minorBidi" w:hAnsiTheme="minorBidi" w:cstheme="minorBidi"/>
          <w:szCs w:val="24"/>
        </w:rPr>
        <w:t>B</w:t>
      </w:r>
      <w:r w:rsidRPr="00E06B75">
        <w:rPr>
          <w:rFonts w:asciiTheme="minorBidi" w:hAnsiTheme="minorBidi" w:cstheme="minorBidi"/>
          <w:szCs w:val="24"/>
          <w:rtl/>
        </w:rPr>
        <w:t xml:space="preserve"> או </w:t>
      </w:r>
      <w:r w:rsidRPr="00E06B75">
        <w:rPr>
          <w:rFonts w:asciiTheme="minorBidi" w:hAnsiTheme="minorBidi" w:cstheme="minorBidi"/>
          <w:szCs w:val="24"/>
        </w:rPr>
        <w:t>D</w:t>
      </w:r>
      <w:r w:rsidRPr="00E06B75">
        <w:rPr>
          <w:rFonts w:asciiTheme="minorBidi" w:hAnsiTheme="minorBidi" w:cstheme="minorBidi"/>
          <w:szCs w:val="24"/>
          <w:rtl/>
        </w:rPr>
        <w:t>) בכיסוי של 50 ס"מ מעל גב הצינור ניתן להשתמש בהידוק מכני. לכיסוי החפירה ניתן להשתמש בקרקע טבעית.</w:t>
      </w:r>
    </w:p>
    <w:p w14:paraId="6BD33349" w14:textId="77777777" w:rsidR="0085341C" w:rsidRPr="00E06B75" w:rsidRDefault="0085341C" w:rsidP="004676BD">
      <w:pPr>
        <w:pStyle w:val="af3"/>
        <w:ind w:left="1440" w:hanging="720"/>
        <w:rPr>
          <w:rFonts w:asciiTheme="minorBidi" w:hAnsiTheme="minorBidi" w:cstheme="minorBidi"/>
          <w:szCs w:val="24"/>
          <w:rtl/>
        </w:rPr>
      </w:pPr>
      <w:r w:rsidRPr="00E06B75">
        <w:rPr>
          <w:rFonts w:asciiTheme="minorBidi" w:hAnsiTheme="minorBidi" w:cstheme="minorBidi"/>
          <w:szCs w:val="24"/>
          <w:rtl/>
        </w:rPr>
        <w:tab/>
        <w:t>הכיסוי המזערי מעל גב הצינור יהיה 0.5 מ' כאשר הצינור מונח במקום בו אין כל תנועת רכב ו- 0.8 מ' כאשר הצינור מונח באזורים בהם קיימת תנועת רכב קלה. כאשר לא ניתן להשיג כיסויים אלה יש להגן על הצינור ע"י עטיפתו בבטון מזוין 10 ס"מ לפחות.</w:t>
      </w:r>
    </w:p>
    <w:p w14:paraId="206355DB" w14:textId="77777777" w:rsidR="0085341C" w:rsidRPr="00E06B75" w:rsidRDefault="0085341C" w:rsidP="004676BD">
      <w:pPr>
        <w:pStyle w:val="af3"/>
        <w:ind w:left="1460" w:hanging="20"/>
        <w:rPr>
          <w:rFonts w:asciiTheme="minorBidi" w:hAnsiTheme="minorBidi" w:cstheme="minorBidi"/>
          <w:szCs w:val="24"/>
          <w:rtl/>
        </w:rPr>
      </w:pPr>
      <w:r w:rsidRPr="00E06B75">
        <w:rPr>
          <w:rFonts w:asciiTheme="minorBidi" w:hAnsiTheme="minorBidi" w:cstheme="minorBidi"/>
          <w:szCs w:val="24"/>
          <w:rtl/>
        </w:rPr>
        <w:lastRenderedPageBreak/>
        <w:t>חיבור צינור פוליאטילן קשיח אל תאי בקרה מבטון יעשה באופן המאפשר גמישות. מעבר צינור דרך דופן התא יבוצע באמצעות שרוול עם טבעת אטומה מחומר אלסטומרי בהתאם להוראות היצרן.</w:t>
      </w:r>
    </w:p>
    <w:p w14:paraId="1DE18069" w14:textId="77777777" w:rsidR="0085341C" w:rsidRPr="00E06B75" w:rsidRDefault="0085341C" w:rsidP="004676BD">
      <w:pPr>
        <w:pStyle w:val="af3"/>
        <w:tabs>
          <w:tab w:val="left" w:pos="1177"/>
        </w:tabs>
        <w:spacing w:line="470" w:lineRule="exact"/>
        <w:ind w:left="752" w:hanging="492"/>
        <w:jc w:val="left"/>
        <w:rPr>
          <w:rFonts w:asciiTheme="minorBidi" w:hAnsiTheme="minorBidi" w:cstheme="minorBidi"/>
          <w:szCs w:val="24"/>
          <w:u w:val="single"/>
          <w:rtl/>
        </w:rPr>
      </w:pPr>
      <w:r w:rsidRPr="00E06B75">
        <w:rPr>
          <w:rFonts w:asciiTheme="minorBidi" w:hAnsiTheme="minorBidi" w:cstheme="minorBidi"/>
          <w:szCs w:val="24"/>
          <w:rtl/>
        </w:rPr>
        <w:tab/>
        <w:t xml:space="preserve">ה. </w:t>
      </w:r>
      <w:r w:rsidR="004676BD" w:rsidRPr="00E06B75">
        <w:rPr>
          <w:rFonts w:asciiTheme="minorBidi" w:hAnsiTheme="minorBidi" w:cstheme="minorBidi"/>
          <w:szCs w:val="24"/>
          <w:rtl/>
        </w:rPr>
        <w:tab/>
      </w:r>
      <w:r w:rsidRPr="00E06B75">
        <w:rPr>
          <w:rFonts w:asciiTheme="minorBidi" w:hAnsiTheme="minorBidi" w:cstheme="minorBidi"/>
          <w:szCs w:val="24"/>
          <w:u w:val="single"/>
          <w:rtl/>
        </w:rPr>
        <w:t>בנית רשת צינורות</w:t>
      </w:r>
    </w:p>
    <w:p w14:paraId="6F080B6B" w14:textId="77777777" w:rsidR="0085341C" w:rsidRPr="00E06B75" w:rsidRDefault="0085341C" w:rsidP="004676BD">
      <w:pPr>
        <w:pStyle w:val="af3"/>
        <w:tabs>
          <w:tab w:val="clear" w:pos="1560"/>
          <w:tab w:val="left" w:pos="1177"/>
          <w:tab w:val="left" w:pos="1700"/>
        </w:tabs>
        <w:ind w:left="1177" w:hanging="1440"/>
        <w:rPr>
          <w:rFonts w:asciiTheme="minorBidi" w:hAnsiTheme="minorBidi" w:cstheme="minorBidi"/>
          <w:szCs w:val="24"/>
          <w:rtl/>
        </w:rPr>
      </w:pPr>
      <w:r w:rsidRPr="00E06B75">
        <w:rPr>
          <w:rFonts w:asciiTheme="minorBidi" w:hAnsiTheme="minorBidi" w:cstheme="minorBidi"/>
          <w:szCs w:val="24"/>
          <w:rtl/>
        </w:rPr>
        <w:tab/>
        <w:t>בנית רשת הצינורות תיעשה בהתאם להוראות הל"ת ות"י 1205. הרשת תבנה באתר מקטעי רשת טרומיים (ענפים) אשר יבוצעו בבתי מלאכה מורשים.</w:t>
      </w:r>
    </w:p>
    <w:p w14:paraId="22AAE875" w14:textId="77777777" w:rsidR="0085341C" w:rsidRPr="00E06B75" w:rsidRDefault="0085341C" w:rsidP="004676BD">
      <w:pPr>
        <w:pStyle w:val="af3"/>
        <w:tabs>
          <w:tab w:val="clear" w:pos="1560"/>
          <w:tab w:val="left" w:pos="1177"/>
          <w:tab w:val="left" w:pos="1700"/>
        </w:tabs>
        <w:ind w:left="1177" w:hanging="1440"/>
        <w:rPr>
          <w:rFonts w:asciiTheme="minorBidi" w:hAnsiTheme="minorBidi" w:cstheme="minorBidi"/>
          <w:szCs w:val="24"/>
          <w:rtl/>
        </w:rPr>
      </w:pPr>
      <w:r w:rsidRPr="00E06B75">
        <w:rPr>
          <w:rFonts w:asciiTheme="minorBidi" w:hAnsiTheme="minorBidi" w:cstheme="minorBidi"/>
          <w:szCs w:val="24"/>
          <w:rtl/>
        </w:rPr>
        <w:tab/>
        <w:t>בנית הרשת באתר תבוצע ע"י גורם שקיבל הסמכה מתאימה מטעם ספק הצנורות. ביצוע הקטעים הטרומיים (הענפים) והרכבתם באתר תיעשה על סמך תוכניות ביצוע מפורטות (איזומטריה) שיוכנו ע"י הקבלן ויאושרו ע"י המתכנן.</w:t>
      </w:r>
    </w:p>
    <w:p w14:paraId="11A4893A" w14:textId="77777777" w:rsidR="0085341C" w:rsidRPr="00E06B75" w:rsidRDefault="0085341C" w:rsidP="004676BD">
      <w:pPr>
        <w:pStyle w:val="af3"/>
        <w:tabs>
          <w:tab w:val="left" w:pos="1177"/>
          <w:tab w:val="left" w:pos="1416"/>
        </w:tabs>
        <w:spacing w:line="470" w:lineRule="exact"/>
        <w:ind w:left="752" w:hanging="752"/>
        <w:jc w:val="left"/>
        <w:rPr>
          <w:rFonts w:asciiTheme="minorBidi" w:hAnsiTheme="minorBidi" w:cstheme="minorBidi"/>
          <w:szCs w:val="24"/>
          <w:rtl/>
        </w:rPr>
      </w:pPr>
      <w:r w:rsidRPr="00E06B75">
        <w:rPr>
          <w:rFonts w:asciiTheme="minorBidi" w:hAnsiTheme="minorBidi" w:cstheme="minorBidi"/>
          <w:szCs w:val="24"/>
          <w:rtl/>
        </w:rPr>
        <w:tab/>
        <w:t xml:space="preserve">ו. </w:t>
      </w:r>
      <w:r w:rsidR="004676BD" w:rsidRPr="00E06B75">
        <w:rPr>
          <w:rFonts w:asciiTheme="minorBidi" w:hAnsiTheme="minorBidi" w:cstheme="minorBidi"/>
          <w:szCs w:val="24"/>
          <w:rtl/>
        </w:rPr>
        <w:tab/>
      </w:r>
      <w:r w:rsidRPr="00E06B75">
        <w:rPr>
          <w:rFonts w:asciiTheme="minorBidi" w:hAnsiTheme="minorBidi" w:cstheme="minorBidi"/>
          <w:szCs w:val="24"/>
          <w:u w:val="single"/>
          <w:rtl/>
        </w:rPr>
        <w:t>שרות שדה, אחריות</w:t>
      </w:r>
    </w:p>
    <w:p w14:paraId="70313CCD" w14:textId="77777777" w:rsidR="0085341C" w:rsidRPr="00E06B75" w:rsidRDefault="0085341C" w:rsidP="004676BD">
      <w:pPr>
        <w:pStyle w:val="af3"/>
        <w:tabs>
          <w:tab w:val="clear" w:pos="1560"/>
        </w:tabs>
        <w:ind w:left="1177" w:hanging="1177"/>
        <w:rPr>
          <w:rFonts w:asciiTheme="minorBidi" w:hAnsiTheme="minorBidi" w:cstheme="minorBidi"/>
          <w:szCs w:val="24"/>
          <w:rtl/>
        </w:rPr>
      </w:pPr>
      <w:r w:rsidRPr="00E06B75">
        <w:rPr>
          <w:rFonts w:asciiTheme="minorBidi" w:hAnsiTheme="minorBidi" w:cstheme="minorBidi"/>
          <w:szCs w:val="24"/>
          <w:rtl/>
        </w:rPr>
        <w:tab/>
        <w:t>ספק הצינורות או נציגו המוסמך יבטיחו שרות שדה הכולל: תכנון מפורט של קטעי הרשת הטרומיים. (</w:t>
      </w:r>
      <w:r w:rsidRPr="00E06B75">
        <w:rPr>
          <w:rFonts w:asciiTheme="minorBidi" w:hAnsiTheme="minorBidi" w:cstheme="minorBidi"/>
          <w:szCs w:val="24"/>
        </w:rPr>
        <w:t>PREFABRICATION</w:t>
      </w:r>
      <w:r w:rsidRPr="00E06B75">
        <w:rPr>
          <w:rFonts w:asciiTheme="minorBidi" w:hAnsiTheme="minorBidi" w:cstheme="minorBidi"/>
          <w:szCs w:val="24"/>
          <w:rtl/>
        </w:rPr>
        <w:t>) וייצורם, ייעוץ ופיקוח באתר הבנייה להתקנת הקטעים הטרומיים וחיבורם, קווי הצנרת לפני כיסויים ובדיקת אטימות לפי הל"ת. הקבלן מחוייב להשתמש בשירותים הנ"ל ולקבל תעודת אחריות של היצרן או נציג מוסמך. האחריות תחול על טיב החומר והעבודה למשך 10 שנים. תעודת האחריות תמסר למזמין העבודה לאחר אישור סופי של שלמות המערכת.</w:t>
      </w:r>
    </w:p>
    <w:p w14:paraId="2D6D2DB8" w14:textId="77777777" w:rsidR="0085341C" w:rsidRPr="00E06B75" w:rsidRDefault="0085341C" w:rsidP="004676BD">
      <w:pPr>
        <w:pStyle w:val="af3"/>
        <w:spacing w:line="470" w:lineRule="exact"/>
        <w:ind w:left="720" w:hanging="720"/>
        <w:jc w:val="left"/>
        <w:rPr>
          <w:rFonts w:asciiTheme="minorBidi" w:hAnsiTheme="minorBidi" w:cstheme="minorBidi"/>
          <w:b/>
          <w:bCs/>
          <w:szCs w:val="24"/>
          <w:u w:val="single"/>
          <w:rtl/>
        </w:rPr>
      </w:pPr>
      <w:r w:rsidRPr="00E06B75">
        <w:rPr>
          <w:rFonts w:asciiTheme="minorBidi" w:hAnsiTheme="minorBidi" w:cstheme="minorBidi"/>
          <w:b/>
          <w:bCs/>
          <w:szCs w:val="24"/>
          <w:rtl/>
        </w:rPr>
        <w:t>07.07</w:t>
      </w:r>
      <w:r w:rsidRPr="00E06B75">
        <w:rPr>
          <w:rFonts w:asciiTheme="minorBidi" w:hAnsiTheme="minorBidi" w:cstheme="minorBidi"/>
          <w:b/>
          <w:bCs/>
          <w:szCs w:val="24"/>
          <w:rtl/>
        </w:rPr>
        <w:tab/>
      </w:r>
      <w:r w:rsidRPr="00E06B75">
        <w:rPr>
          <w:rFonts w:asciiTheme="minorBidi" w:hAnsiTheme="minorBidi" w:cstheme="minorBidi"/>
          <w:b/>
          <w:bCs/>
          <w:szCs w:val="24"/>
          <w:u w:val="single"/>
          <w:rtl/>
        </w:rPr>
        <w:t xml:space="preserve">צנרת לחץ תת </w:t>
      </w:r>
      <w:r w:rsidRPr="00E06B75">
        <w:rPr>
          <w:rFonts w:asciiTheme="minorBidi" w:hAnsiTheme="minorBidi" w:cstheme="minorBidi"/>
          <w:b/>
          <w:bCs/>
          <w:szCs w:val="24"/>
          <w:u w:val="single"/>
        </w:rPr>
        <w:t>–</w:t>
      </w:r>
      <w:r w:rsidRPr="00E06B75">
        <w:rPr>
          <w:rFonts w:asciiTheme="minorBidi" w:hAnsiTheme="minorBidi" w:cstheme="minorBidi"/>
          <w:b/>
          <w:bCs/>
          <w:szCs w:val="24"/>
          <w:u w:val="single"/>
          <w:rtl/>
        </w:rPr>
        <w:t xml:space="preserve"> קרקעית</w:t>
      </w:r>
    </w:p>
    <w:p w14:paraId="507FB6C5" w14:textId="77777777" w:rsidR="0085341C" w:rsidRPr="00E06B75" w:rsidRDefault="0085341C" w:rsidP="004676BD">
      <w:pPr>
        <w:pStyle w:val="af3"/>
        <w:tabs>
          <w:tab w:val="left" w:pos="1416"/>
        </w:tabs>
        <w:ind w:left="752" w:hanging="32"/>
        <w:rPr>
          <w:rFonts w:asciiTheme="minorBidi" w:hAnsiTheme="minorBidi" w:cstheme="minorBidi"/>
          <w:szCs w:val="24"/>
          <w:rtl/>
        </w:rPr>
      </w:pPr>
      <w:r w:rsidRPr="00E06B75">
        <w:rPr>
          <w:rFonts w:asciiTheme="minorBidi" w:hAnsiTheme="minorBidi" w:cstheme="minorBidi"/>
          <w:szCs w:val="24"/>
          <w:rtl/>
        </w:rPr>
        <w:t xml:space="preserve">צינורות פלדה בקוטר עד "2 </w:t>
      </w:r>
      <w:r w:rsidRPr="00E06B75">
        <w:rPr>
          <w:rFonts w:asciiTheme="minorBidi" w:hAnsiTheme="minorBidi" w:cstheme="minorBidi"/>
          <w:szCs w:val="24"/>
        </w:rPr>
        <w:t>–</w:t>
      </w:r>
      <w:r w:rsidRPr="00E06B75">
        <w:rPr>
          <w:rFonts w:asciiTheme="minorBidi" w:hAnsiTheme="minorBidi" w:cstheme="minorBidi"/>
          <w:szCs w:val="24"/>
          <w:rtl/>
        </w:rPr>
        <w:t xml:space="preserve"> יהיו מגולוונים סקדיול 40</w:t>
      </w:r>
      <w:r w:rsidRPr="00E06B75">
        <w:rPr>
          <w:rFonts w:asciiTheme="minorBidi" w:hAnsiTheme="minorBidi" w:cstheme="minorBidi"/>
          <w:szCs w:val="24"/>
        </w:rPr>
        <w:t xml:space="preserve"> </w:t>
      </w:r>
      <w:r w:rsidRPr="00E06B75">
        <w:rPr>
          <w:rFonts w:asciiTheme="minorBidi" w:hAnsiTheme="minorBidi" w:cstheme="minorBidi"/>
          <w:szCs w:val="24"/>
          <w:rtl/>
        </w:rPr>
        <w:t xml:space="preserve">או דרג "ב" עם חיבורי הברגה וציפוי פלסטי חרושתי דוגמת תוצרת "אברות" </w:t>
      </w:r>
      <w:r w:rsidRPr="00E06B75">
        <w:rPr>
          <w:rFonts w:asciiTheme="minorBidi" w:hAnsiTheme="minorBidi" w:cstheme="minorBidi"/>
          <w:szCs w:val="24"/>
        </w:rPr>
        <w:t>APC-GAL</w:t>
      </w:r>
      <w:r w:rsidRPr="00E06B75">
        <w:rPr>
          <w:rFonts w:asciiTheme="minorBidi" w:hAnsiTheme="minorBidi" w:cstheme="minorBidi"/>
          <w:szCs w:val="24"/>
          <w:rtl/>
        </w:rPr>
        <w:t>.</w:t>
      </w:r>
    </w:p>
    <w:p w14:paraId="4E9395FB" w14:textId="77777777" w:rsidR="0085341C" w:rsidRPr="00E06B75" w:rsidRDefault="0085341C" w:rsidP="004676BD">
      <w:pPr>
        <w:pStyle w:val="af3"/>
        <w:tabs>
          <w:tab w:val="left" w:pos="1416"/>
        </w:tabs>
        <w:ind w:left="752" w:hanging="32"/>
        <w:rPr>
          <w:rFonts w:asciiTheme="minorBidi" w:hAnsiTheme="minorBidi" w:cstheme="minorBidi"/>
          <w:szCs w:val="24"/>
          <w:rtl/>
        </w:rPr>
      </w:pPr>
      <w:r w:rsidRPr="00E06B75">
        <w:rPr>
          <w:rFonts w:asciiTheme="minorBidi" w:hAnsiTheme="minorBidi" w:cstheme="minorBidi"/>
          <w:szCs w:val="24"/>
          <w:rtl/>
        </w:rPr>
        <w:t xml:space="preserve">צנרת פלסטית בדרג מינימלי ל- 10 אטמוספירות. צנרת פלדה מקוטר "3 ומעלה </w:t>
      </w:r>
      <w:r w:rsidRPr="00E06B75">
        <w:rPr>
          <w:rFonts w:asciiTheme="minorBidi" w:hAnsiTheme="minorBidi" w:cstheme="minorBidi"/>
          <w:szCs w:val="24"/>
        </w:rPr>
        <w:t>–</w:t>
      </w:r>
      <w:r w:rsidRPr="00E06B75">
        <w:rPr>
          <w:rFonts w:asciiTheme="minorBidi" w:hAnsiTheme="minorBidi" w:cstheme="minorBidi"/>
          <w:szCs w:val="24"/>
          <w:rtl/>
        </w:rPr>
        <w:t xml:space="preserve"> תהיה לפי תקן 530, עם חיבורי ריתוך, עם עטיפה פלסטית חרושתית וציפוי פנימי בטון דוגמת תוצרת "אברות" </w:t>
      </w:r>
      <w:r w:rsidRPr="00E06B75">
        <w:rPr>
          <w:rFonts w:asciiTheme="minorBidi" w:hAnsiTheme="minorBidi" w:cstheme="minorBidi"/>
          <w:szCs w:val="24"/>
        </w:rPr>
        <w:t>APC-3</w:t>
      </w:r>
      <w:r w:rsidRPr="00E06B75">
        <w:rPr>
          <w:rFonts w:asciiTheme="minorBidi" w:hAnsiTheme="minorBidi" w:cstheme="minorBidi"/>
          <w:szCs w:val="24"/>
          <w:rtl/>
        </w:rPr>
        <w:t>. יש לעשות תיקוני העטיפה לאחר גמר ההרכבה להשלמה מלאה של ההגנה החיצונית, תוך ביקורת שדה של היצרן (צינורות המזרח התיכון, "אברות" או שווה ערך מאושר).</w:t>
      </w:r>
    </w:p>
    <w:p w14:paraId="0EEDA60A" w14:textId="77777777" w:rsidR="004676BD" w:rsidRPr="00E06B75" w:rsidRDefault="0085341C" w:rsidP="004676BD">
      <w:pPr>
        <w:pStyle w:val="af3"/>
        <w:tabs>
          <w:tab w:val="left" w:pos="1416"/>
        </w:tabs>
        <w:ind w:left="2312"/>
        <w:rPr>
          <w:rFonts w:asciiTheme="minorBidi" w:hAnsiTheme="minorBidi" w:cstheme="minorBidi"/>
          <w:b/>
          <w:bCs/>
          <w:szCs w:val="24"/>
          <w:rtl/>
        </w:rPr>
      </w:pPr>
      <w:r w:rsidRPr="00E06B75">
        <w:rPr>
          <w:rFonts w:asciiTheme="minorBidi" w:hAnsiTheme="minorBidi" w:cstheme="minorBidi"/>
          <w:b/>
          <w:bCs/>
          <w:szCs w:val="24"/>
          <w:rtl/>
        </w:rPr>
        <w:t xml:space="preserve">07.07.1 </w:t>
      </w:r>
      <w:r w:rsidR="004676BD" w:rsidRPr="00E06B75">
        <w:rPr>
          <w:rFonts w:asciiTheme="minorBidi" w:hAnsiTheme="minorBidi" w:cstheme="minorBidi"/>
          <w:b/>
          <w:bCs/>
          <w:szCs w:val="24"/>
          <w:rtl/>
        </w:rPr>
        <w:tab/>
      </w:r>
      <w:r w:rsidRPr="00E06B75">
        <w:rPr>
          <w:rFonts w:asciiTheme="minorBidi" w:hAnsiTheme="minorBidi" w:cstheme="minorBidi"/>
          <w:b/>
          <w:bCs/>
          <w:szCs w:val="24"/>
          <w:rtl/>
        </w:rPr>
        <w:t>צינורות פוליאתילן מחוץ למבנים</w:t>
      </w:r>
    </w:p>
    <w:p w14:paraId="4E0777AB" w14:textId="77777777" w:rsidR="0085341C" w:rsidRPr="00E06B75" w:rsidRDefault="0085341C" w:rsidP="004676BD">
      <w:pPr>
        <w:pStyle w:val="af3"/>
        <w:tabs>
          <w:tab w:val="left" w:pos="1416"/>
        </w:tabs>
        <w:ind w:left="1460" w:hanging="44"/>
        <w:rPr>
          <w:rFonts w:asciiTheme="minorBidi" w:hAnsiTheme="minorBidi" w:cstheme="minorBidi"/>
          <w:szCs w:val="24"/>
          <w:rtl/>
        </w:rPr>
      </w:pPr>
      <w:r w:rsidRPr="00E06B75">
        <w:rPr>
          <w:rFonts w:asciiTheme="minorBidi" w:hAnsiTheme="minorBidi" w:cstheme="minorBidi"/>
          <w:szCs w:val="24"/>
          <w:rtl/>
        </w:rPr>
        <w:t xml:space="preserve"> צנרת תת קרקעית בקטרים מ</w:t>
      </w:r>
      <w:r w:rsidRPr="00E06B75">
        <w:rPr>
          <w:rFonts w:asciiTheme="minorBidi" w:hAnsiTheme="minorBidi" w:cstheme="minorBidi"/>
          <w:szCs w:val="24"/>
        </w:rPr>
        <w:t xml:space="preserve">- </w:t>
      </w:r>
      <w:r w:rsidRPr="00E06B75">
        <w:rPr>
          <w:rFonts w:asciiTheme="minorBidi" w:hAnsiTheme="minorBidi" w:cstheme="minorBidi"/>
          <w:szCs w:val="24"/>
          <w:rtl/>
        </w:rPr>
        <w:t xml:space="preserve"> 63 מ"מ ומעלה הצינורות יהיו מפוליאתילן מצולב בלבד</w:t>
      </w:r>
      <w:r w:rsidR="004676BD" w:rsidRPr="00E06B75">
        <w:rPr>
          <w:rFonts w:asciiTheme="minorBidi" w:hAnsiTheme="minorBidi" w:cstheme="minorBidi"/>
          <w:szCs w:val="24"/>
          <w:rtl/>
        </w:rPr>
        <w:t xml:space="preserve"> </w:t>
      </w:r>
      <w:r w:rsidRPr="00E06B75">
        <w:rPr>
          <w:rFonts w:asciiTheme="minorBidi" w:hAnsiTheme="minorBidi" w:cstheme="minorBidi"/>
          <w:szCs w:val="24"/>
          <w:rtl/>
        </w:rPr>
        <w:t xml:space="preserve">(לא יאושרו צינורות מכל חומר אחר) המתאימים לתקן ישראלי </w:t>
      </w:r>
      <w:r w:rsidRPr="00E06B75">
        <w:rPr>
          <w:rFonts w:asciiTheme="minorBidi" w:hAnsiTheme="minorBidi" w:cstheme="minorBidi"/>
          <w:szCs w:val="24"/>
        </w:rPr>
        <w:t>1519</w:t>
      </w:r>
      <w:r w:rsidR="004676BD" w:rsidRPr="00E06B75">
        <w:rPr>
          <w:rFonts w:asciiTheme="minorBidi" w:hAnsiTheme="minorBidi" w:cstheme="minorBidi"/>
          <w:szCs w:val="24"/>
          <w:rtl/>
        </w:rPr>
        <w:t xml:space="preserve"> </w:t>
      </w:r>
      <w:r w:rsidRPr="00E06B75">
        <w:rPr>
          <w:rFonts w:asciiTheme="minorBidi" w:hAnsiTheme="minorBidi" w:cstheme="minorBidi"/>
          <w:szCs w:val="24"/>
          <w:rtl/>
        </w:rPr>
        <w:t>דרג 0</w:t>
      </w:r>
      <w:r w:rsidRPr="00E06B75">
        <w:rPr>
          <w:rFonts w:asciiTheme="minorBidi" w:hAnsiTheme="minorBidi" w:cstheme="minorBidi"/>
          <w:szCs w:val="24"/>
        </w:rPr>
        <w:t>1</w:t>
      </w:r>
      <w:r w:rsidR="004676BD" w:rsidRPr="00E06B75">
        <w:rPr>
          <w:rFonts w:asciiTheme="minorBidi" w:hAnsiTheme="minorBidi" w:cstheme="minorBidi"/>
          <w:szCs w:val="24"/>
          <w:rtl/>
        </w:rPr>
        <w:t xml:space="preserve"> </w:t>
      </w:r>
      <w:r w:rsidRPr="00E06B75">
        <w:rPr>
          <w:rFonts w:asciiTheme="minorBidi" w:hAnsiTheme="minorBidi" w:cstheme="minorBidi"/>
          <w:szCs w:val="24"/>
          <w:rtl/>
        </w:rPr>
        <w:t xml:space="preserve">לצריכה ודרג 15 לכבוי אש , מחוברים באמצעות מופות חשמליות לריתוך. בקטרים של </w:t>
      </w:r>
      <w:r w:rsidR="004676BD" w:rsidRPr="00E06B75">
        <w:rPr>
          <w:rFonts w:asciiTheme="minorBidi" w:hAnsiTheme="minorBidi" w:cstheme="minorBidi"/>
          <w:szCs w:val="24"/>
        </w:rPr>
        <w:t xml:space="preserve"> </w:t>
      </w:r>
      <w:r w:rsidRPr="00E06B75">
        <w:rPr>
          <w:rFonts w:asciiTheme="minorBidi" w:hAnsiTheme="minorBidi" w:cstheme="minorBidi"/>
          <w:szCs w:val="24"/>
        </w:rPr>
        <w:t>50</w:t>
      </w:r>
      <w:r w:rsidRPr="00E06B75">
        <w:rPr>
          <w:rFonts w:asciiTheme="minorBidi" w:hAnsiTheme="minorBidi" w:cstheme="minorBidi"/>
          <w:szCs w:val="24"/>
          <w:rtl/>
        </w:rPr>
        <w:t>מ"מ</w:t>
      </w:r>
      <w:r w:rsidRPr="00E06B75">
        <w:rPr>
          <w:rFonts w:asciiTheme="minorBidi" w:hAnsiTheme="minorBidi" w:cstheme="minorBidi"/>
          <w:szCs w:val="24"/>
        </w:rPr>
        <w:t xml:space="preserve"> </w:t>
      </w:r>
      <w:r w:rsidRPr="00E06B75">
        <w:rPr>
          <w:rFonts w:asciiTheme="minorBidi" w:hAnsiTheme="minorBidi" w:cstheme="minorBidi"/>
          <w:szCs w:val="24"/>
          <w:rtl/>
        </w:rPr>
        <w:t xml:space="preserve">ומטה הצינורות יהיו כנ"ל אך דרג </w:t>
      </w:r>
      <w:r w:rsidRPr="00E06B75">
        <w:rPr>
          <w:rFonts w:asciiTheme="minorBidi" w:hAnsiTheme="minorBidi" w:cstheme="minorBidi"/>
          <w:szCs w:val="24"/>
        </w:rPr>
        <w:t>24</w:t>
      </w:r>
      <w:r w:rsidRPr="00E06B75">
        <w:rPr>
          <w:rFonts w:asciiTheme="minorBidi" w:hAnsiTheme="minorBidi" w:cstheme="minorBidi"/>
          <w:szCs w:val="24"/>
        </w:rPr>
        <w:br/>
      </w:r>
      <w:r w:rsidRPr="00E06B75">
        <w:rPr>
          <w:rFonts w:asciiTheme="minorBidi" w:hAnsiTheme="minorBidi" w:cstheme="minorBidi"/>
          <w:szCs w:val="24"/>
          <w:rtl/>
        </w:rPr>
        <w:t>הצינורות יובלו לאתר כשהם מגולגלים על גבי תופים בהתאם להוראות היצרן</w:t>
      </w:r>
      <w:r w:rsidRPr="00E06B75">
        <w:rPr>
          <w:rFonts w:asciiTheme="minorBidi" w:hAnsiTheme="minorBidi" w:cstheme="minorBidi"/>
          <w:szCs w:val="24"/>
        </w:rPr>
        <w:t>.</w:t>
      </w:r>
    </w:p>
    <w:p w14:paraId="0F86B124" w14:textId="77777777" w:rsidR="0085341C" w:rsidRPr="00E06B75" w:rsidRDefault="0085341C" w:rsidP="004676BD">
      <w:pPr>
        <w:pStyle w:val="af3"/>
        <w:tabs>
          <w:tab w:val="left" w:pos="1416"/>
        </w:tabs>
        <w:ind w:left="1460" w:firstLine="0"/>
        <w:rPr>
          <w:rFonts w:asciiTheme="minorBidi" w:hAnsiTheme="minorBidi" w:cstheme="minorBidi"/>
          <w:szCs w:val="24"/>
        </w:rPr>
      </w:pPr>
      <w:r w:rsidRPr="00E06B75">
        <w:rPr>
          <w:rFonts w:asciiTheme="minorBidi" w:hAnsiTheme="minorBidi" w:cstheme="minorBidi"/>
          <w:szCs w:val="24"/>
          <w:rtl/>
        </w:rPr>
        <w:t>הנחת הצינורות וביצוע החבורים יהיו תחת בקרה, הנחיות ופקוח של נציגי החברה</w:t>
      </w:r>
      <w:r w:rsidRPr="00E06B75">
        <w:rPr>
          <w:rFonts w:asciiTheme="minorBidi" w:hAnsiTheme="minorBidi" w:cstheme="minorBidi"/>
          <w:szCs w:val="24"/>
        </w:rPr>
        <w:t xml:space="preserve"> </w:t>
      </w:r>
      <w:r w:rsidRPr="00E06B75">
        <w:rPr>
          <w:rFonts w:asciiTheme="minorBidi" w:hAnsiTheme="minorBidi" w:cstheme="minorBidi"/>
          <w:szCs w:val="24"/>
          <w:rtl/>
        </w:rPr>
        <w:t>המייצרת הצינורות</w:t>
      </w:r>
      <w:r w:rsidRPr="00E06B75">
        <w:rPr>
          <w:rFonts w:asciiTheme="minorBidi" w:hAnsiTheme="minorBidi" w:cstheme="minorBidi"/>
          <w:szCs w:val="24"/>
        </w:rPr>
        <w:t>.</w:t>
      </w:r>
    </w:p>
    <w:p w14:paraId="3D4679A3" w14:textId="77777777" w:rsidR="0085341C" w:rsidRPr="00E06B75" w:rsidRDefault="0085341C" w:rsidP="004676BD">
      <w:pPr>
        <w:pStyle w:val="af3"/>
        <w:tabs>
          <w:tab w:val="left" w:pos="1416"/>
        </w:tabs>
        <w:ind w:left="1460" w:hanging="44"/>
        <w:rPr>
          <w:rFonts w:asciiTheme="minorBidi" w:hAnsiTheme="minorBidi" w:cstheme="minorBidi"/>
          <w:szCs w:val="24"/>
        </w:rPr>
      </w:pPr>
      <w:r w:rsidRPr="00E06B75">
        <w:rPr>
          <w:rFonts w:asciiTheme="minorBidi" w:hAnsiTheme="minorBidi" w:cstheme="minorBidi"/>
          <w:szCs w:val="24"/>
          <w:rtl/>
        </w:rPr>
        <w:lastRenderedPageBreak/>
        <w:t>המחברים והספחים השונים לצינורות יהיו חרושתיים מפוליאתילן מותאמים לסוג</w:t>
      </w:r>
      <w:r w:rsidRPr="00E06B75">
        <w:rPr>
          <w:rFonts w:asciiTheme="minorBidi" w:hAnsiTheme="minorBidi" w:cstheme="minorBidi"/>
          <w:szCs w:val="24"/>
        </w:rPr>
        <w:t xml:space="preserve"> </w:t>
      </w:r>
      <w:r w:rsidRPr="00E06B75">
        <w:rPr>
          <w:rFonts w:asciiTheme="minorBidi" w:hAnsiTheme="minorBidi" w:cstheme="minorBidi"/>
          <w:szCs w:val="24"/>
          <w:rtl/>
        </w:rPr>
        <w:t>ולדרג כל אחד מסוגי הצינורות שיסופקו (לא יורשה שימוש ברוכבים מפלב"מ)</w:t>
      </w:r>
      <w:r w:rsidRPr="00E06B75">
        <w:rPr>
          <w:rFonts w:asciiTheme="minorBidi" w:hAnsiTheme="minorBidi" w:cstheme="minorBidi"/>
          <w:szCs w:val="24"/>
        </w:rPr>
        <w:t xml:space="preserve"> </w:t>
      </w:r>
      <w:r w:rsidRPr="00E06B75">
        <w:rPr>
          <w:rFonts w:asciiTheme="minorBidi" w:hAnsiTheme="minorBidi" w:cstheme="minorBidi"/>
          <w:szCs w:val="24"/>
          <w:rtl/>
        </w:rPr>
        <w:t>ומאושרים על ידי יצרן הצנרת.</w:t>
      </w:r>
    </w:p>
    <w:p w14:paraId="53B52799" w14:textId="77777777" w:rsidR="0085341C" w:rsidRPr="00E06B75" w:rsidRDefault="0085341C" w:rsidP="004676BD">
      <w:pPr>
        <w:pStyle w:val="af3"/>
        <w:tabs>
          <w:tab w:val="left" w:pos="1416"/>
        </w:tabs>
        <w:ind w:left="1460" w:hanging="20"/>
        <w:rPr>
          <w:rFonts w:asciiTheme="minorBidi" w:hAnsiTheme="minorBidi" w:cstheme="minorBidi"/>
          <w:szCs w:val="24"/>
          <w:rtl/>
        </w:rPr>
      </w:pPr>
      <w:r w:rsidRPr="00E06B75">
        <w:rPr>
          <w:rFonts w:asciiTheme="minorBidi" w:hAnsiTheme="minorBidi" w:cstheme="minorBidi"/>
          <w:szCs w:val="24"/>
          <w:rtl/>
        </w:rPr>
        <w:t xml:space="preserve">לצינורות בקטעיהם תת קרקעיים יבוצעו עם כיסוי של לפחות  </w:t>
      </w:r>
      <w:r w:rsidRPr="00E06B75">
        <w:rPr>
          <w:rFonts w:asciiTheme="minorBidi" w:hAnsiTheme="minorBidi" w:cstheme="minorBidi"/>
          <w:szCs w:val="24"/>
        </w:rPr>
        <w:t>1.0</w:t>
      </w:r>
      <w:r w:rsidRPr="00E06B75">
        <w:rPr>
          <w:rFonts w:asciiTheme="minorBidi" w:hAnsiTheme="minorBidi" w:cstheme="minorBidi"/>
          <w:szCs w:val="24"/>
          <w:rtl/>
        </w:rPr>
        <w:t>מ' מפני הקרקע הסופית.</w:t>
      </w:r>
    </w:p>
    <w:p w14:paraId="67BCFA10" w14:textId="77777777" w:rsidR="0085341C" w:rsidRPr="00E06B75" w:rsidRDefault="0085341C" w:rsidP="004676BD">
      <w:pPr>
        <w:pStyle w:val="af3"/>
        <w:spacing w:line="470" w:lineRule="exact"/>
        <w:ind w:left="720" w:hanging="677"/>
        <w:jc w:val="left"/>
        <w:rPr>
          <w:rFonts w:asciiTheme="minorBidi" w:hAnsiTheme="minorBidi" w:cstheme="minorBidi"/>
          <w:b/>
          <w:bCs/>
          <w:szCs w:val="24"/>
          <w:rtl/>
        </w:rPr>
      </w:pPr>
      <w:r w:rsidRPr="00E06B75">
        <w:rPr>
          <w:rFonts w:asciiTheme="minorBidi" w:hAnsiTheme="minorBidi" w:cstheme="minorBidi"/>
          <w:b/>
          <w:bCs/>
          <w:szCs w:val="24"/>
          <w:rtl/>
        </w:rPr>
        <w:t>07.08</w:t>
      </w:r>
      <w:r w:rsidRPr="00E06B75">
        <w:rPr>
          <w:rFonts w:asciiTheme="minorBidi" w:hAnsiTheme="minorBidi" w:cstheme="minorBidi"/>
          <w:b/>
          <w:bCs/>
          <w:szCs w:val="24"/>
          <w:rtl/>
        </w:rPr>
        <w:tab/>
      </w:r>
      <w:r w:rsidRPr="00E06B75">
        <w:rPr>
          <w:rFonts w:asciiTheme="minorBidi" w:hAnsiTheme="minorBidi" w:cstheme="minorBidi"/>
          <w:b/>
          <w:bCs/>
          <w:szCs w:val="24"/>
          <w:u w:val="single"/>
          <w:rtl/>
        </w:rPr>
        <w:t>שוחות</w:t>
      </w:r>
    </w:p>
    <w:p w14:paraId="57D21DB7" w14:textId="77777777" w:rsidR="0085341C" w:rsidRPr="00E06B75" w:rsidRDefault="0085341C" w:rsidP="00B449F3">
      <w:pPr>
        <w:pStyle w:val="af3"/>
        <w:tabs>
          <w:tab w:val="left" w:pos="1416"/>
        </w:tabs>
        <w:ind w:left="752" w:hanging="32"/>
        <w:rPr>
          <w:rFonts w:asciiTheme="minorBidi" w:hAnsiTheme="minorBidi" w:cstheme="minorBidi"/>
          <w:szCs w:val="24"/>
          <w:rtl/>
        </w:rPr>
      </w:pPr>
      <w:r w:rsidRPr="00E06B75">
        <w:rPr>
          <w:rFonts w:asciiTheme="minorBidi" w:hAnsiTheme="minorBidi" w:cstheme="minorBidi"/>
          <w:szCs w:val="24"/>
          <w:rtl/>
        </w:rPr>
        <w:t xml:space="preserve">כל השוחות לביוב </w:t>
      </w:r>
      <w:r w:rsidRPr="00E06B75">
        <w:rPr>
          <w:rFonts w:asciiTheme="minorBidi" w:hAnsiTheme="minorBidi" w:cstheme="minorBidi"/>
          <w:szCs w:val="24"/>
        </w:rPr>
        <w:t>–</w:t>
      </w:r>
      <w:r w:rsidRPr="00E06B75">
        <w:rPr>
          <w:rFonts w:asciiTheme="minorBidi" w:hAnsiTheme="minorBidi" w:cstheme="minorBidi"/>
          <w:szCs w:val="24"/>
          <w:rtl/>
        </w:rPr>
        <w:t xml:space="preserve"> יעשו מבטון טרומי לפי הת"י658, או פלסטיים מתוצרת "חופית" או ש"ע. הרצפה לשוחות הבטון תהיה עם זיון לפי התקן ותוצק לפני הנחת הטבעות, או תחתיות חרושתיות המיוצרות ביציקה מונוליטית אחת עם הכנת הפתחים מראש ע"י היצרן.</w:t>
      </w:r>
    </w:p>
    <w:p w14:paraId="32CAD085" w14:textId="77777777" w:rsidR="0085341C" w:rsidRPr="00E06B75" w:rsidRDefault="0085341C" w:rsidP="00B449F3">
      <w:pPr>
        <w:pStyle w:val="af3"/>
        <w:tabs>
          <w:tab w:val="left" w:pos="1416"/>
        </w:tabs>
        <w:ind w:left="752" w:hanging="32"/>
        <w:rPr>
          <w:rFonts w:asciiTheme="minorBidi" w:hAnsiTheme="minorBidi" w:cstheme="minorBidi"/>
          <w:szCs w:val="24"/>
          <w:rtl/>
        </w:rPr>
      </w:pPr>
      <w:r w:rsidRPr="00E06B75">
        <w:rPr>
          <w:rFonts w:asciiTheme="minorBidi" w:hAnsiTheme="minorBidi" w:cstheme="minorBidi"/>
          <w:szCs w:val="24"/>
          <w:rtl/>
        </w:rPr>
        <w:t>בחיבור הצינורות לשוחה יותקנו מחברים מיוחדים לחיבור לשוחות, כדוגמת מחברי שוחה גמישים מסוג "איטוביב".</w:t>
      </w:r>
    </w:p>
    <w:p w14:paraId="29AE4C65" w14:textId="77777777" w:rsidR="0085341C" w:rsidRPr="00E06B75" w:rsidRDefault="0085341C" w:rsidP="00B449F3">
      <w:pPr>
        <w:pStyle w:val="af3"/>
        <w:ind w:left="752" w:hanging="720"/>
        <w:rPr>
          <w:rFonts w:asciiTheme="minorBidi" w:hAnsiTheme="minorBidi" w:cstheme="minorBidi"/>
          <w:szCs w:val="24"/>
          <w:rtl/>
        </w:rPr>
      </w:pPr>
      <w:r w:rsidRPr="00E06B75">
        <w:rPr>
          <w:rFonts w:asciiTheme="minorBidi" w:hAnsiTheme="minorBidi" w:cstheme="minorBidi"/>
          <w:szCs w:val="24"/>
          <w:rtl/>
        </w:rPr>
        <w:tab/>
        <w:t>בהיעדר דרישה אחרת מכסי השוחות ייבנו לעומס- 12.5 טון.</w:t>
      </w:r>
    </w:p>
    <w:p w14:paraId="1EB57C82" w14:textId="77777777" w:rsidR="0085341C" w:rsidRPr="00E06B75" w:rsidRDefault="00B449F3" w:rsidP="00B449F3">
      <w:pPr>
        <w:pStyle w:val="af3"/>
        <w:tabs>
          <w:tab w:val="left" w:pos="1416"/>
        </w:tabs>
        <w:ind w:left="752"/>
        <w:rPr>
          <w:rFonts w:asciiTheme="minorBidi" w:hAnsiTheme="minorBidi" w:cstheme="minorBidi"/>
          <w:szCs w:val="24"/>
          <w:rtl/>
        </w:rPr>
      </w:pPr>
      <w:r w:rsidRPr="00E06B75">
        <w:rPr>
          <w:rFonts w:asciiTheme="minorBidi" w:hAnsiTheme="minorBidi" w:cstheme="minorBidi"/>
          <w:szCs w:val="24"/>
          <w:rtl/>
        </w:rPr>
        <w:tab/>
      </w:r>
      <w:r w:rsidR="0085341C" w:rsidRPr="00E06B75">
        <w:rPr>
          <w:rFonts w:asciiTheme="minorBidi" w:hAnsiTheme="minorBidi" w:cstheme="minorBidi"/>
          <w:szCs w:val="24"/>
          <w:rtl/>
        </w:rPr>
        <w:t xml:space="preserve">שוחות לברזים </w:t>
      </w:r>
      <w:r w:rsidR="0085341C" w:rsidRPr="00E06B75">
        <w:rPr>
          <w:rFonts w:asciiTheme="minorBidi" w:hAnsiTheme="minorBidi" w:cstheme="minorBidi"/>
          <w:szCs w:val="24"/>
        </w:rPr>
        <w:t>–</w:t>
      </w:r>
      <w:r w:rsidR="0085341C" w:rsidRPr="00E06B75">
        <w:rPr>
          <w:rFonts w:asciiTheme="minorBidi" w:hAnsiTheme="minorBidi" w:cstheme="minorBidi"/>
          <w:szCs w:val="24"/>
          <w:rtl/>
        </w:rPr>
        <w:t xml:space="preserve"> יעשו מטבעות בטון טרומי, ללא תחתית בטון. בתחתית יש להתקין מצע חצץ 20 ס"מ ולהשאיר מרווח של 10 ס"מ מתחת לברז. עומק הטבעות לשוחות כעומק תחתית החצץ. במידה ויהיו ברזים גדולים יותר או יותר מברז אחד יותקנו שוחות מלבניות עם מכסה  עפ"י דרישת המתכנן.</w:t>
      </w:r>
    </w:p>
    <w:p w14:paraId="33765B72" w14:textId="77777777" w:rsidR="0085341C" w:rsidRPr="00E06B75" w:rsidRDefault="0085341C" w:rsidP="008F27E5">
      <w:pPr>
        <w:pStyle w:val="af3"/>
        <w:spacing w:line="470" w:lineRule="exact"/>
        <w:ind w:left="720" w:hanging="720"/>
        <w:jc w:val="left"/>
        <w:rPr>
          <w:rFonts w:asciiTheme="minorBidi" w:hAnsiTheme="minorBidi" w:cstheme="minorBidi"/>
          <w:b/>
          <w:bCs/>
          <w:szCs w:val="24"/>
          <w:u w:val="single"/>
          <w:rtl/>
        </w:rPr>
      </w:pPr>
      <w:r w:rsidRPr="00E06B75">
        <w:rPr>
          <w:rFonts w:asciiTheme="minorBidi" w:hAnsiTheme="minorBidi" w:cstheme="minorBidi"/>
          <w:b/>
          <w:bCs/>
          <w:szCs w:val="24"/>
          <w:rtl/>
        </w:rPr>
        <w:t>07.09</w:t>
      </w:r>
      <w:r w:rsidRPr="00E06B75">
        <w:rPr>
          <w:rFonts w:asciiTheme="minorBidi" w:hAnsiTheme="minorBidi" w:cstheme="minorBidi"/>
          <w:b/>
          <w:bCs/>
          <w:szCs w:val="24"/>
          <w:rtl/>
        </w:rPr>
        <w:tab/>
      </w:r>
      <w:r w:rsidRPr="00E06B75">
        <w:rPr>
          <w:rFonts w:asciiTheme="minorBidi" w:hAnsiTheme="minorBidi" w:cstheme="minorBidi"/>
          <w:b/>
          <w:bCs/>
          <w:szCs w:val="24"/>
          <w:u w:val="single"/>
          <w:rtl/>
        </w:rPr>
        <w:t>הכנת חורים ועבודת חציבה</w:t>
      </w:r>
    </w:p>
    <w:p w14:paraId="5E9F048C" w14:textId="77777777" w:rsidR="0085341C" w:rsidRPr="00E06B75" w:rsidRDefault="0085341C" w:rsidP="008F27E5">
      <w:pPr>
        <w:pStyle w:val="af3"/>
        <w:tabs>
          <w:tab w:val="clear" w:pos="1560"/>
          <w:tab w:val="left" w:pos="752"/>
        </w:tabs>
        <w:ind w:left="752" w:hanging="1416"/>
        <w:rPr>
          <w:rFonts w:asciiTheme="minorBidi" w:hAnsiTheme="minorBidi" w:cstheme="minorBidi"/>
          <w:szCs w:val="24"/>
          <w:rtl/>
        </w:rPr>
      </w:pPr>
      <w:r w:rsidRPr="00E06B75">
        <w:rPr>
          <w:rFonts w:asciiTheme="minorBidi" w:hAnsiTheme="minorBidi" w:cstheme="minorBidi"/>
          <w:szCs w:val="24"/>
          <w:rtl/>
        </w:rPr>
        <w:tab/>
        <w:t xml:space="preserve">לגבי כל סוגי הצנרת </w:t>
      </w:r>
      <w:r w:rsidRPr="00E06B75">
        <w:rPr>
          <w:rFonts w:asciiTheme="minorBidi" w:hAnsiTheme="minorBidi" w:cstheme="minorBidi"/>
          <w:szCs w:val="24"/>
        </w:rPr>
        <w:t>–</w:t>
      </w:r>
      <w:r w:rsidRPr="00E06B75">
        <w:rPr>
          <w:rFonts w:asciiTheme="minorBidi" w:hAnsiTheme="minorBidi" w:cstheme="minorBidi"/>
          <w:szCs w:val="24"/>
          <w:rtl/>
        </w:rPr>
        <w:t xml:space="preserve"> על הקבלן להכין שרוולים, חורים וחריצים באלמנטים של הבטון שייכללו במחירי היחידה, בגודל ובמקום הנדרשים להעברת הצנרת לפי תוכניות האינסטלציה וכן לבצע על חשבונו הוא את החציבה של החורים והחריצים הדרושים אשר הוכנו בשעת היציקה.</w:t>
      </w:r>
    </w:p>
    <w:p w14:paraId="157E4A6D" w14:textId="77777777" w:rsidR="0085341C" w:rsidRPr="00E06B75" w:rsidRDefault="0085341C" w:rsidP="008F27E5">
      <w:pPr>
        <w:pStyle w:val="af3"/>
        <w:tabs>
          <w:tab w:val="clear" w:pos="1560"/>
          <w:tab w:val="left" w:pos="752"/>
        </w:tabs>
        <w:ind w:left="752" w:hanging="1416"/>
        <w:rPr>
          <w:rFonts w:asciiTheme="minorBidi" w:hAnsiTheme="minorBidi" w:cstheme="minorBidi"/>
          <w:szCs w:val="24"/>
          <w:rtl/>
        </w:rPr>
      </w:pPr>
      <w:r w:rsidRPr="00E06B75">
        <w:rPr>
          <w:rFonts w:asciiTheme="minorBidi" w:hAnsiTheme="minorBidi" w:cstheme="minorBidi"/>
          <w:szCs w:val="24"/>
          <w:rtl/>
        </w:rPr>
        <w:tab/>
        <w:t>החציבה תעשה רק באישור בכתב של המפקח לפני הביצוע. הקבלן ישא בכל נזק שיגרם כתוצאה מחציבה לא מאושרת.</w:t>
      </w:r>
    </w:p>
    <w:p w14:paraId="28F9E9BA" w14:textId="77777777" w:rsidR="0085341C" w:rsidRPr="00E06B75" w:rsidRDefault="0085341C" w:rsidP="008F27E5">
      <w:pPr>
        <w:pStyle w:val="af3"/>
        <w:tabs>
          <w:tab w:val="clear" w:pos="1560"/>
          <w:tab w:val="left" w:pos="752"/>
        </w:tabs>
        <w:ind w:left="752" w:hanging="1416"/>
        <w:rPr>
          <w:rFonts w:asciiTheme="minorBidi" w:hAnsiTheme="minorBidi" w:cstheme="minorBidi"/>
          <w:szCs w:val="24"/>
          <w:rtl/>
        </w:rPr>
      </w:pPr>
      <w:r w:rsidRPr="00E06B75">
        <w:rPr>
          <w:rFonts w:asciiTheme="minorBidi" w:hAnsiTheme="minorBidi" w:cstheme="minorBidi"/>
          <w:szCs w:val="24"/>
          <w:rtl/>
        </w:rPr>
        <w:tab/>
        <w:t xml:space="preserve">כל הצינורות של שופכין מתחת לרצפות </w:t>
      </w:r>
      <w:r w:rsidRPr="00E06B75">
        <w:rPr>
          <w:rFonts w:asciiTheme="minorBidi" w:hAnsiTheme="minorBidi" w:cstheme="minorBidi"/>
          <w:szCs w:val="24"/>
        </w:rPr>
        <w:t>–</w:t>
      </w:r>
      <w:r w:rsidRPr="00E06B75">
        <w:rPr>
          <w:rFonts w:asciiTheme="minorBidi" w:hAnsiTheme="minorBidi" w:cstheme="minorBidi"/>
          <w:szCs w:val="24"/>
          <w:rtl/>
        </w:rPr>
        <w:t xml:space="preserve"> יבוצעו לפני יציקת פלטות הרצפה, פרט למקרים בהם צויין אחרת.</w:t>
      </w:r>
    </w:p>
    <w:p w14:paraId="16884BE8" w14:textId="77777777" w:rsidR="0085341C" w:rsidRPr="00E06B75" w:rsidRDefault="0085341C" w:rsidP="008F27E5">
      <w:pPr>
        <w:pStyle w:val="af3"/>
        <w:spacing w:line="470" w:lineRule="exact"/>
        <w:ind w:left="720" w:hanging="720"/>
        <w:jc w:val="left"/>
        <w:rPr>
          <w:rFonts w:asciiTheme="minorBidi" w:hAnsiTheme="minorBidi" w:cstheme="minorBidi"/>
          <w:b/>
          <w:bCs/>
          <w:szCs w:val="24"/>
          <w:rtl/>
        </w:rPr>
      </w:pPr>
      <w:r w:rsidRPr="00E06B75">
        <w:rPr>
          <w:rFonts w:asciiTheme="minorBidi" w:hAnsiTheme="minorBidi" w:cstheme="minorBidi"/>
          <w:b/>
          <w:bCs/>
          <w:szCs w:val="24"/>
          <w:rtl/>
        </w:rPr>
        <w:t>07.10</w:t>
      </w:r>
      <w:r w:rsidRPr="00E06B75">
        <w:rPr>
          <w:rFonts w:asciiTheme="minorBidi" w:hAnsiTheme="minorBidi" w:cstheme="minorBidi"/>
          <w:b/>
          <w:bCs/>
          <w:szCs w:val="24"/>
          <w:rtl/>
        </w:rPr>
        <w:tab/>
      </w:r>
      <w:r w:rsidRPr="00E06B75">
        <w:rPr>
          <w:rFonts w:asciiTheme="minorBidi" w:hAnsiTheme="minorBidi" w:cstheme="minorBidi"/>
          <w:b/>
          <w:bCs/>
          <w:szCs w:val="24"/>
          <w:u w:val="single"/>
          <w:rtl/>
        </w:rPr>
        <w:t>צביעה</w:t>
      </w:r>
    </w:p>
    <w:p w14:paraId="05D4B3C4" w14:textId="77777777" w:rsidR="0085341C" w:rsidRPr="00E06B75" w:rsidRDefault="0085341C" w:rsidP="008F27E5">
      <w:pPr>
        <w:pStyle w:val="af3"/>
        <w:tabs>
          <w:tab w:val="left" w:pos="1416"/>
        </w:tabs>
        <w:ind w:left="752" w:firstLine="0"/>
        <w:rPr>
          <w:rFonts w:asciiTheme="minorBidi" w:hAnsiTheme="minorBidi" w:cstheme="minorBidi"/>
          <w:szCs w:val="24"/>
          <w:rtl/>
        </w:rPr>
      </w:pPr>
      <w:r w:rsidRPr="00E06B75">
        <w:rPr>
          <w:rFonts w:asciiTheme="minorBidi" w:hAnsiTheme="minorBidi" w:cstheme="minorBidi"/>
          <w:szCs w:val="24"/>
          <w:rtl/>
        </w:rPr>
        <w:t>כל הצנרת ממתכת תצבע כולל צנרת מגולבנת וצנרת יצקת בשתי שכבות צבע יסוד ובשתי שכבות צבע סופי מסוג וגוון שיאושר ע"י המתכנן.</w:t>
      </w:r>
    </w:p>
    <w:p w14:paraId="4C010752" w14:textId="77777777" w:rsidR="0085341C" w:rsidRPr="00E06B75" w:rsidRDefault="0085341C" w:rsidP="008F27E5">
      <w:pPr>
        <w:pStyle w:val="af3"/>
        <w:ind w:left="2280"/>
        <w:rPr>
          <w:rFonts w:asciiTheme="minorBidi" w:hAnsiTheme="minorBidi" w:cstheme="minorBidi"/>
          <w:szCs w:val="24"/>
          <w:rtl/>
        </w:rPr>
      </w:pPr>
      <w:r w:rsidRPr="00E06B75">
        <w:rPr>
          <w:rFonts w:asciiTheme="minorBidi" w:hAnsiTheme="minorBidi" w:cstheme="minorBidi"/>
          <w:szCs w:val="24"/>
          <w:rtl/>
        </w:rPr>
        <w:t>מחיר הצביעה נכלל במחיר הצנרת.</w:t>
      </w:r>
    </w:p>
    <w:p w14:paraId="5E82B991" w14:textId="77777777" w:rsidR="0085341C" w:rsidRPr="00E06B75" w:rsidRDefault="0085341C" w:rsidP="008F27E5">
      <w:pPr>
        <w:pStyle w:val="af3"/>
        <w:ind w:left="752" w:hanging="32"/>
        <w:rPr>
          <w:rFonts w:asciiTheme="minorBidi" w:hAnsiTheme="minorBidi" w:cstheme="minorBidi"/>
          <w:szCs w:val="24"/>
          <w:rtl/>
        </w:rPr>
      </w:pPr>
      <w:r w:rsidRPr="00E06B75">
        <w:rPr>
          <w:rFonts w:asciiTheme="minorBidi" w:hAnsiTheme="minorBidi" w:cstheme="minorBidi"/>
          <w:szCs w:val="24"/>
          <w:rtl/>
        </w:rPr>
        <w:t xml:space="preserve">יש להקפיד לצבוע את הצנרת המגולבנת במקומות החיתוך בצבע גילוון קר עשיר אבץ למניעת קורוזיה. </w:t>
      </w:r>
    </w:p>
    <w:p w14:paraId="5815D547" w14:textId="77777777" w:rsidR="0085341C" w:rsidRPr="00E06B75" w:rsidRDefault="0085341C" w:rsidP="008F27E5">
      <w:pPr>
        <w:pStyle w:val="af3"/>
        <w:ind w:left="2280"/>
        <w:rPr>
          <w:rFonts w:asciiTheme="minorBidi" w:hAnsiTheme="minorBidi" w:cstheme="minorBidi"/>
          <w:szCs w:val="24"/>
          <w:rtl/>
        </w:rPr>
      </w:pPr>
      <w:r w:rsidRPr="00E06B75">
        <w:rPr>
          <w:rFonts w:asciiTheme="minorBidi" w:hAnsiTheme="minorBidi" w:cstheme="minorBidi"/>
          <w:szCs w:val="24"/>
          <w:rtl/>
        </w:rPr>
        <w:t>כל הנאמר לעיל חל גם על מתלים, חיזוקים וכל חלקי ברזל הקשורים בצנרת.</w:t>
      </w:r>
    </w:p>
    <w:p w14:paraId="58A3EA52" w14:textId="77777777" w:rsidR="0085341C" w:rsidRPr="00E06B75" w:rsidRDefault="0085341C" w:rsidP="006E54F4">
      <w:pPr>
        <w:pStyle w:val="af3"/>
        <w:tabs>
          <w:tab w:val="clear" w:pos="1560"/>
          <w:tab w:val="left" w:pos="752"/>
        </w:tabs>
        <w:spacing w:line="470" w:lineRule="exact"/>
        <w:ind w:left="1440"/>
        <w:jc w:val="left"/>
        <w:rPr>
          <w:rFonts w:asciiTheme="minorBidi" w:hAnsiTheme="minorBidi" w:cstheme="minorBidi"/>
          <w:b/>
          <w:bCs/>
          <w:szCs w:val="24"/>
          <w:u w:val="single"/>
          <w:rtl/>
        </w:rPr>
      </w:pPr>
      <w:r w:rsidRPr="00E06B75">
        <w:rPr>
          <w:rFonts w:asciiTheme="minorBidi" w:hAnsiTheme="minorBidi" w:cstheme="minorBidi"/>
          <w:b/>
          <w:bCs/>
          <w:szCs w:val="24"/>
          <w:rtl/>
        </w:rPr>
        <w:lastRenderedPageBreak/>
        <w:t>07.11</w:t>
      </w:r>
      <w:r w:rsidRPr="00E06B75">
        <w:rPr>
          <w:rFonts w:asciiTheme="minorBidi" w:hAnsiTheme="minorBidi" w:cstheme="minorBidi"/>
          <w:b/>
          <w:bCs/>
          <w:szCs w:val="24"/>
          <w:rtl/>
        </w:rPr>
        <w:tab/>
      </w:r>
      <w:r w:rsidRPr="00E06B75">
        <w:rPr>
          <w:rFonts w:asciiTheme="minorBidi" w:hAnsiTheme="minorBidi" w:cstheme="minorBidi"/>
          <w:b/>
          <w:bCs/>
          <w:szCs w:val="24"/>
          <w:u w:val="single"/>
          <w:rtl/>
        </w:rPr>
        <w:t>התקנת צנרת שופכין</w:t>
      </w:r>
    </w:p>
    <w:p w14:paraId="23612A5A" w14:textId="77777777" w:rsidR="0085341C" w:rsidRPr="00E06B75" w:rsidRDefault="0085341C" w:rsidP="006E54F4">
      <w:pPr>
        <w:pStyle w:val="af3"/>
        <w:ind w:left="752" w:hanging="32"/>
        <w:rPr>
          <w:rFonts w:asciiTheme="minorBidi" w:hAnsiTheme="minorBidi" w:cstheme="minorBidi"/>
          <w:szCs w:val="24"/>
          <w:rtl/>
        </w:rPr>
      </w:pPr>
      <w:r w:rsidRPr="00E06B75">
        <w:rPr>
          <w:rFonts w:asciiTheme="minorBidi" w:hAnsiTheme="minorBidi" w:cstheme="minorBidi"/>
          <w:szCs w:val="24"/>
          <w:rtl/>
        </w:rPr>
        <w:t>כל פתחי הבקורת - יעשו בהתאם להל"ת. פתחי הביקורת יפנו תמיד לצד המאפשר גישה. יש להשתמש באביזרים בעלי גישה צדדית לפי הנדרש. אין להתקין גישה מלמטה בשום מקרה, גם אם סומן בתוכנית לנוחיות השרטוט, אלא בהוראה מפורשת בכתב של המתכנן.</w:t>
      </w:r>
    </w:p>
    <w:p w14:paraId="61A27B03" w14:textId="77777777" w:rsidR="0085341C" w:rsidRPr="00E06B75" w:rsidRDefault="0085341C" w:rsidP="006E54F4">
      <w:pPr>
        <w:pStyle w:val="af3"/>
        <w:ind w:left="752" w:hanging="32"/>
        <w:rPr>
          <w:rFonts w:asciiTheme="minorBidi" w:hAnsiTheme="minorBidi" w:cstheme="minorBidi"/>
          <w:szCs w:val="24"/>
          <w:rtl/>
        </w:rPr>
      </w:pPr>
      <w:r w:rsidRPr="00E06B75">
        <w:rPr>
          <w:rFonts w:asciiTheme="minorBidi" w:hAnsiTheme="minorBidi" w:cstheme="minorBidi"/>
          <w:szCs w:val="24"/>
          <w:rtl/>
        </w:rPr>
        <w:t xml:space="preserve">בכל שינוי כיוון בקווי השופכין </w:t>
      </w:r>
      <w:r w:rsidRPr="00E06B75">
        <w:rPr>
          <w:rFonts w:asciiTheme="minorBidi" w:hAnsiTheme="minorBidi" w:cstheme="minorBidi"/>
          <w:szCs w:val="24"/>
        </w:rPr>
        <w:t>–</w:t>
      </w:r>
      <w:r w:rsidRPr="00E06B75">
        <w:rPr>
          <w:rFonts w:asciiTheme="minorBidi" w:hAnsiTheme="minorBidi" w:cstheme="minorBidi"/>
          <w:szCs w:val="24"/>
          <w:rtl/>
        </w:rPr>
        <w:t xml:space="preserve"> יש להשתמש בברכיים או בהסתעפויות של 45 מעלות בלבד ולא 90 מעלות, אלא בהוראה מפורשת בכתב של המתכנן.</w:t>
      </w:r>
    </w:p>
    <w:p w14:paraId="31560466" w14:textId="77777777" w:rsidR="0085341C" w:rsidRPr="00E06B75" w:rsidRDefault="0085341C" w:rsidP="006E54F4">
      <w:pPr>
        <w:pStyle w:val="af3"/>
        <w:ind w:left="752" w:hanging="32"/>
        <w:rPr>
          <w:rFonts w:asciiTheme="minorBidi" w:hAnsiTheme="minorBidi" w:cstheme="minorBidi"/>
          <w:szCs w:val="24"/>
          <w:rtl/>
        </w:rPr>
      </w:pPr>
      <w:r w:rsidRPr="00E06B75">
        <w:rPr>
          <w:rFonts w:asciiTheme="minorBidi" w:hAnsiTheme="minorBidi" w:cstheme="minorBidi"/>
          <w:szCs w:val="24"/>
          <w:rtl/>
        </w:rPr>
        <w:t xml:space="preserve">החפירה והכיסוי </w:t>
      </w:r>
      <w:r w:rsidRPr="00E06B75">
        <w:rPr>
          <w:rFonts w:asciiTheme="minorBidi" w:hAnsiTheme="minorBidi" w:cstheme="minorBidi"/>
          <w:szCs w:val="24"/>
        </w:rPr>
        <w:t>–</w:t>
      </w:r>
      <w:r w:rsidRPr="00E06B75">
        <w:rPr>
          <w:rFonts w:asciiTheme="minorBidi" w:hAnsiTheme="minorBidi" w:cstheme="minorBidi"/>
          <w:szCs w:val="24"/>
          <w:rtl/>
        </w:rPr>
        <w:t xml:space="preserve"> כמפורט במפרט הכללי ונכללים במחיר הצינורות.</w:t>
      </w:r>
    </w:p>
    <w:p w14:paraId="4BF37C85" w14:textId="77777777" w:rsidR="0085341C" w:rsidRPr="00E06B75" w:rsidRDefault="0085341C" w:rsidP="006E54F4">
      <w:pPr>
        <w:pStyle w:val="af3"/>
        <w:ind w:left="752" w:hanging="32"/>
        <w:rPr>
          <w:rFonts w:asciiTheme="minorBidi" w:hAnsiTheme="minorBidi" w:cstheme="minorBidi"/>
          <w:szCs w:val="24"/>
          <w:rtl/>
        </w:rPr>
      </w:pPr>
      <w:r w:rsidRPr="00E06B75">
        <w:rPr>
          <w:rFonts w:asciiTheme="minorBidi" w:hAnsiTheme="minorBidi" w:cstheme="minorBidi"/>
          <w:szCs w:val="24"/>
          <w:rtl/>
        </w:rPr>
        <w:t>צנרת מתחת לרצפת קומת קרקע תותקן על ווים אשר יותקנו ביציקת הרצפה, כך שהצנרת "תעבוד" יחד עם רצפת המבנה.</w:t>
      </w:r>
    </w:p>
    <w:p w14:paraId="56FCCE63" w14:textId="77777777" w:rsidR="0085341C" w:rsidRPr="00E06B75" w:rsidRDefault="0085341C" w:rsidP="006E54F4">
      <w:pPr>
        <w:pStyle w:val="af3"/>
        <w:tabs>
          <w:tab w:val="clear" w:pos="1560"/>
          <w:tab w:val="left" w:pos="752"/>
        </w:tabs>
        <w:spacing w:line="470" w:lineRule="exact"/>
        <w:ind w:left="1440"/>
        <w:jc w:val="left"/>
        <w:rPr>
          <w:rFonts w:asciiTheme="minorBidi" w:hAnsiTheme="minorBidi" w:cstheme="minorBidi"/>
          <w:b/>
          <w:bCs/>
          <w:szCs w:val="24"/>
          <w:u w:val="single"/>
          <w:rtl/>
        </w:rPr>
      </w:pPr>
      <w:r w:rsidRPr="00E06B75">
        <w:rPr>
          <w:rFonts w:asciiTheme="minorBidi" w:hAnsiTheme="minorBidi" w:cstheme="minorBidi"/>
          <w:b/>
          <w:bCs/>
          <w:szCs w:val="24"/>
          <w:rtl/>
        </w:rPr>
        <w:t>07.12</w:t>
      </w:r>
      <w:r w:rsidRPr="00E06B75">
        <w:rPr>
          <w:rFonts w:asciiTheme="minorBidi" w:hAnsiTheme="minorBidi" w:cstheme="minorBidi"/>
          <w:b/>
          <w:bCs/>
          <w:szCs w:val="24"/>
          <w:rtl/>
        </w:rPr>
        <w:tab/>
      </w:r>
      <w:r w:rsidRPr="00E06B75">
        <w:rPr>
          <w:rFonts w:asciiTheme="minorBidi" w:hAnsiTheme="minorBidi" w:cstheme="minorBidi"/>
          <w:b/>
          <w:bCs/>
          <w:szCs w:val="24"/>
          <w:u w:val="single"/>
          <w:rtl/>
        </w:rPr>
        <w:t>בדיקות לחץ</w:t>
      </w:r>
    </w:p>
    <w:p w14:paraId="3B867E29" w14:textId="77777777" w:rsidR="0085341C" w:rsidRPr="00E06B75" w:rsidRDefault="0085341C" w:rsidP="006E54F4">
      <w:pPr>
        <w:pStyle w:val="af3"/>
        <w:ind w:left="752" w:hanging="32"/>
        <w:rPr>
          <w:rFonts w:asciiTheme="minorBidi" w:hAnsiTheme="minorBidi" w:cstheme="minorBidi"/>
          <w:szCs w:val="24"/>
          <w:rtl/>
        </w:rPr>
      </w:pPr>
      <w:r w:rsidRPr="00E06B75">
        <w:rPr>
          <w:rFonts w:asciiTheme="minorBidi" w:hAnsiTheme="minorBidi" w:cstheme="minorBidi"/>
          <w:szCs w:val="24"/>
          <w:rtl/>
        </w:rPr>
        <w:t xml:space="preserve">מערכות המים הקרים, החמים וכיבוי האש </w:t>
      </w:r>
      <w:r w:rsidRPr="00E06B75">
        <w:rPr>
          <w:rFonts w:asciiTheme="minorBidi" w:hAnsiTheme="minorBidi" w:cstheme="minorBidi"/>
          <w:szCs w:val="24"/>
        </w:rPr>
        <w:t>–</w:t>
      </w:r>
      <w:r w:rsidRPr="00E06B75">
        <w:rPr>
          <w:rFonts w:asciiTheme="minorBidi" w:hAnsiTheme="minorBidi" w:cstheme="minorBidi"/>
          <w:szCs w:val="24"/>
          <w:rtl/>
        </w:rPr>
        <w:t xml:space="preserve"> יעברו בדיקות לחץ של 12 אטמוספרות במשך 4 שעות, לפי דרישות התקן 1205.</w:t>
      </w:r>
    </w:p>
    <w:p w14:paraId="31A2CEB3" w14:textId="77777777" w:rsidR="0085341C" w:rsidRPr="00E06B75" w:rsidRDefault="0085341C" w:rsidP="006E54F4">
      <w:pPr>
        <w:pStyle w:val="af3"/>
        <w:ind w:left="752" w:hanging="32"/>
        <w:rPr>
          <w:rFonts w:asciiTheme="minorBidi" w:hAnsiTheme="minorBidi" w:cstheme="minorBidi"/>
          <w:szCs w:val="24"/>
          <w:rtl/>
        </w:rPr>
      </w:pPr>
      <w:r w:rsidRPr="00E06B75">
        <w:rPr>
          <w:rFonts w:asciiTheme="minorBidi" w:hAnsiTheme="minorBidi" w:cstheme="minorBidi"/>
          <w:szCs w:val="24"/>
          <w:rtl/>
        </w:rPr>
        <w:tab/>
        <w:t xml:space="preserve">הבדיקות יערכו על חשבון הקבלן ועליו לספק את המכשירים הדרושים לכך כגון: משאבה, מנומטר, צנרת וסגירת קווים זמניים. הבדיקה תערך </w:t>
      </w:r>
      <w:r w:rsidRPr="00E06B75">
        <w:rPr>
          <w:rFonts w:asciiTheme="minorBidi" w:hAnsiTheme="minorBidi" w:cstheme="minorBidi"/>
          <w:b/>
          <w:bCs/>
          <w:szCs w:val="24"/>
          <w:rtl/>
        </w:rPr>
        <w:t>בנוכחות המפקח</w:t>
      </w:r>
      <w:r w:rsidRPr="00E06B75">
        <w:rPr>
          <w:rFonts w:asciiTheme="minorBidi" w:hAnsiTheme="minorBidi" w:cstheme="minorBidi"/>
          <w:szCs w:val="24"/>
          <w:rtl/>
        </w:rPr>
        <w:t xml:space="preserve"> ,נציג</w:t>
      </w:r>
      <w:r w:rsidRPr="00E06B75">
        <w:rPr>
          <w:rFonts w:asciiTheme="minorBidi" w:hAnsiTheme="minorBidi" w:cstheme="minorBidi"/>
          <w:szCs w:val="24"/>
        </w:rPr>
        <w:t xml:space="preserve"> </w:t>
      </w:r>
      <w:r w:rsidRPr="00E06B75">
        <w:rPr>
          <w:rFonts w:asciiTheme="minorBidi" w:hAnsiTheme="minorBidi" w:cstheme="minorBidi"/>
          <w:szCs w:val="24"/>
          <w:rtl/>
        </w:rPr>
        <w:t>היצרן ובודק ממכון התקנים שיאשר את זאת ביומן העבודה, רק לאחר האישור יאטמו הצינורות, או יותקן הבידוד על הצנרת המבודדת.</w:t>
      </w:r>
    </w:p>
    <w:p w14:paraId="4DE080C5" w14:textId="77777777" w:rsidR="0085341C" w:rsidRPr="00E06B75" w:rsidRDefault="0085341C" w:rsidP="006E54F4">
      <w:pPr>
        <w:pStyle w:val="af3"/>
        <w:ind w:left="752" w:hanging="32"/>
        <w:rPr>
          <w:rFonts w:asciiTheme="minorBidi" w:hAnsiTheme="minorBidi" w:cstheme="minorBidi"/>
          <w:szCs w:val="24"/>
          <w:rtl/>
        </w:rPr>
      </w:pPr>
      <w:r w:rsidRPr="00E06B75">
        <w:rPr>
          <w:rFonts w:asciiTheme="minorBidi" w:hAnsiTheme="minorBidi" w:cstheme="minorBidi"/>
          <w:szCs w:val="24"/>
          <w:rtl/>
        </w:rPr>
        <w:tab/>
        <w:t xml:space="preserve">בדיקות לחץ לצנרת השופכין והדלוחין </w:t>
      </w:r>
      <w:r w:rsidRPr="00E06B75">
        <w:rPr>
          <w:rFonts w:asciiTheme="minorBidi" w:hAnsiTheme="minorBidi" w:cstheme="minorBidi"/>
          <w:szCs w:val="24"/>
        </w:rPr>
        <w:t>–</w:t>
      </w:r>
      <w:r w:rsidRPr="00E06B75">
        <w:rPr>
          <w:rFonts w:asciiTheme="minorBidi" w:hAnsiTheme="minorBidi" w:cstheme="minorBidi"/>
          <w:szCs w:val="24"/>
          <w:rtl/>
        </w:rPr>
        <w:t xml:space="preserve"> תעשה לפי הל"ת,  </w:t>
      </w:r>
      <w:r w:rsidRPr="00E06B75">
        <w:rPr>
          <w:rFonts w:asciiTheme="minorBidi" w:hAnsiTheme="minorBidi" w:cstheme="minorBidi"/>
          <w:b/>
          <w:bCs/>
          <w:szCs w:val="24"/>
          <w:rtl/>
        </w:rPr>
        <w:t>אין לכסות את התעלות</w:t>
      </w:r>
      <w:r w:rsidRPr="00E06B75">
        <w:rPr>
          <w:rFonts w:asciiTheme="minorBidi" w:hAnsiTheme="minorBidi" w:cstheme="minorBidi"/>
          <w:szCs w:val="24"/>
          <w:rtl/>
        </w:rPr>
        <w:t xml:space="preserve"> לפני אישור המפקח. </w:t>
      </w:r>
    </w:p>
    <w:p w14:paraId="38B8D3F1" w14:textId="77777777" w:rsidR="0085341C" w:rsidRPr="00E06B75" w:rsidRDefault="0085341C" w:rsidP="006E54F4">
      <w:pPr>
        <w:pStyle w:val="af3"/>
        <w:ind w:left="752" w:hanging="32"/>
        <w:rPr>
          <w:rFonts w:asciiTheme="minorBidi" w:hAnsiTheme="minorBidi" w:cstheme="minorBidi"/>
          <w:szCs w:val="24"/>
          <w:rtl/>
        </w:rPr>
      </w:pPr>
      <w:r w:rsidRPr="00E06B75">
        <w:rPr>
          <w:rFonts w:asciiTheme="minorBidi" w:hAnsiTheme="minorBidi" w:cstheme="minorBidi"/>
          <w:szCs w:val="24"/>
          <w:rtl/>
        </w:rPr>
        <w:tab/>
        <w:t xml:space="preserve">יש להשתמש בפקקי טסט מתפרקים לצורך הבדיקה, כדוגמת מוצר של חברת "פומס" או ש"ע מאושר. </w:t>
      </w:r>
    </w:p>
    <w:p w14:paraId="25A79E3E" w14:textId="77777777" w:rsidR="0085341C" w:rsidRPr="00E06B75" w:rsidRDefault="0085341C" w:rsidP="006E54F4">
      <w:pPr>
        <w:pStyle w:val="af3"/>
        <w:spacing w:line="470" w:lineRule="exact"/>
        <w:ind w:left="720" w:hanging="720"/>
        <w:jc w:val="left"/>
        <w:rPr>
          <w:rFonts w:asciiTheme="minorBidi" w:hAnsiTheme="minorBidi" w:cstheme="minorBidi"/>
          <w:b/>
          <w:bCs/>
          <w:szCs w:val="24"/>
          <w:rtl/>
        </w:rPr>
      </w:pPr>
      <w:r w:rsidRPr="00E06B75">
        <w:rPr>
          <w:rFonts w:asciiTheme="minorBidi" w:hAnsiTheme="minorBidi" w:cstheme="minorBidi"/>
          <w:b/>
          <w:bCs/>
          <w:szCs w:val="24"/>
          <w:rtl/>
        </w:rPr>
        <w:t>07.13</w:t>
      </w:r>
      <w:r w:rsidRPr="00E06B75">
        <w:rPr>
          <w:rFonts w:asciiTheme="minorBidi" w:hAnsiTheme="minorBidi" w:cstheme="minorBidi"/>
          <w:b/>
          <w:bCs/>
          <w:szCs w:val="24"/>
          <w:rtl/>
        </w:rPr>
        <w:tab/>
      </w:r>
      <w:r w:rsidRPr="00E06B75">
        <w:rPr>
          <w:rFonts w:asciiTheme="minorBidi" w:hAnsiTheme="minorBidi" w:cstheme="minorBidi"/>
          <w:b/>
          <w:bCs/>
          <w:szCs w:val="24"/>
          <w:u w:val="single"/>
          <w:rtl/>
        </w:rPr>
        <w:t>שיפועים</w:t>
      </w:r>
    </w:p>
    <w:p w14:paraId="2A6E7443" w14:textId="77777777" w:rsidR="0085341C" w:rsidRPr="00E06B75" w:rsidRDefault="0085341C" w:rsidP="006E54F4">
      <w:pPr>
        <w:pStyle w:val="af3"/>
        <w:tabs>
          <w:tab w:val="clear" w:pos="1560"/>
          <w:tab w:val="left" w:pos="752"/>
        </w:tabs>
        <w:ind w:left="1440" w:hanging="720"/>
        <w:rPr>
          <w:rFonts w:asciiTheme="minorBidi" w:hAnsiTheme="minorBidi" w:cstheme="minorBidi"/>
          <w:szCs w:val="24"/>
          <w:rtl/>
        </w:rPr>
      </w:pPr>
      <w:r w:rsidRPr="00E06B75">
        <w:rPr>
          <w:rFonts w:asciiTheme="minorBidi" w:hAnsiTheme="minorBidi" w:cstheme="minorBidi"/>
          <w:szCs w:val="24"/>
          <w:rtl/>
        </w:rPr>
        <w:tab/>
        <w:t xml:space="preserve">צנרת מים קרים וחמים </w:t>
      </w:r>
      <w:r w:rsidRPr="00E06B75">
        <w:rPr>
          <w:rFonts w:asciiTheme="minorBidi" w:hAnsiTheme="minorBidi" w:cstheme="minorBidi"/>
          <w:szCs w:val="24"/>
        </w:rPr>
        <w:t>–</w:t>
      </w:r>
      <w:r w:rsidRPr="00E06B75">
        <w:rPr>
          <w:rFonts w:asciiTheme="minorBidi" w:hAnsiTheme="minorBidi" w:cstheme="minorBidi"/>
          <w:szCs w:val="24"/>
          <w:rtl/>
        </w:rPr>
        <w:t xml:space="preserve"> אופקיים.</w:t>
      </w:r>
    </w:p>
    <w:p w14:paraId="6A6EE99B"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 xml:space="preserve">צינורות דלוחין ושופכין בשיפוע מינימלי 2% , אלא אם כן יצויין אחרת בתוכניות. צנרת נקזי שופכין "6 בשיפוע מינימלי </w:t>
      </w:r>
      <w:r w:rsidRPr="00E06B75">
        <w:rPr>
          <w:rFonts w:asciiTheme="minorBidi" w:hAnsiTheme="minorBidi" w:cstheme="minorBidi"/>
          <w:szCs w:val="24"/>
        </w:rPr>
        <w:t>–</w:t>
      </w:r>
      <w:r w:rsidRPr="00E06B75">
        <w:rPr>
          <w:rFonts w:asciiTheme="minorBidi" w:hAnsiTheme="minorBidi" w:cstheme="minorBidi"/>
          <w:szCs w:val="24"/>
          <w:rtl/>
        </w:rPr>
        <w:t xml:space="preserve"> 1.5%.</w:t>
      </w:r>
    </w:p>
    <w:p w14:paraId="3C04D326" w14:textId="77777777" w:rsidR="0085341C" w:rsidRPr="00E06B75" w:rsidRDefault="0085341C" w:rsidP="006E54F4">
      <w:pPr>
        <w:pStyle w:val="af3"/>
        <w:tabs>
          <w:tab w:val="clear" w:pos="1560"/>
          <w:tab w:val="left" w:pos="752"/>
        </w:tabs>
        <w:ind w:left="1440" w:hanging="720"/>
        <w:rPr>
          <w:rFonts w:asciiTheme="minorBidi" w:hAnsiTheme="minorBidi" w:cstheme="minorBidi"/>
          <w:szCs w:val="24"/>
          <w:rtl/>
        </w:rPr>
      </w:pPr>
      <w:r w:rsidRPr="00E06B75">
        <w:rPr>
          <w:rFonts w:asciiTheme="minorBidi" w:hAnsiTheme="minorBidi" w:cstheme="minorBidi"/>
          <w:szCs w:val="24"/>
          <w:rtl/>
        </w:rPr>
        <w:tab/>
        <w:t xml:space="preserve">להנחה בשיפועים קטנים יותר </w:t>
      </w:r>
      <w:r w:rsidRPr="00E06B75">
        <w:rPr>
          <w:rFonts w:asciiTheme="minorBidi" w:hAnsiTheme="minorBidi" w:cstheme="minorBidi"/>
          <w:szCs w:val="24"/>
        </w:rPr>
        <w:t>–</w:t>
      </w:r>
      <w:r w:rsidRPr="00E06B75">
        <w:rPr>
          <w:rFonts w:asciiTheme="minorBidi" w:hAnsiTheme="minorBidi" w:cstheme="minorBidi"/>
          <w:szCs w:val="24"/>
          <w:rtl/>
        </w:rPr>
        <w:t xml:space="preserve"> יש לקבל אישור בכתב מאת המפקח.</w:t>
      </w:r>
    </w:p>
    <w:p w14:paraId="4D0681C5" w14:textId="77777777" w:rsidR="0085341C" w:rsidRPr="00E06B75" w:rsidRDefault="0085341C" w:rsidP="006E54F4">
      <w:pPr>
        <w:pStyle w:val="af3"/>
        <w:spacing w:line="470" w:lineRule="exact"/>
        <w:ind w:left="720" w:hanging="720"/>
        <w:jc w:val="left"/>
        <w:rPr>
          <w:rFonts w:asciiTheme="minorBidi" w:hAnsiTheme="minorBidi" w:cstheme="minorBidi"/>
          <w:b/>
          <w:bCs/>
          <w:szCs w:val="24"/>
          <w:rtl/>
        </w:rPr>
      </w:pPr>
      <w:r w:rsidRPr="00E06B75">
        <w:rPr>
          <w:rFonts w:asciiTheme="minorBidi" w:hAnsiTheme="minorBidi" w:cstheme="minorBidi"/>
          <w:b/>
          <w:bCs/>
          <w:szCs w:val="24"/>
          <w:rtl/>
        </w:rPr>
        <w:t>07.14</w:t>
      </w:r>
      <w:r w:rsidRPr="00E06B75">
        <w:rPr>
          <w:rFonts w:asciiTheme="minorBidi" w:hAnsiTheme="minorBidi" w:cstheme="minorBidi"/>
          <w:b/>
          <w:bCs/>
          <w:szCs w:val="24"/>
          <w:rtl/>
        </w:rPr>
        <w:tab/>
      </w:r>
      <w:r w:rsidRPr="00E06B75">
        <w:rPr>
          <w:rFonts w:asciiTheme="minorBidi" w:hAnsiTheme="minorBidi" w:cstheme="minorBidi"/>
          <w:b/>
          <w:bCs/>
          <w:szCs w:val="24"/>
          <w:u w:val="single"/>
          <w:rtl/>
        </w:rPr>
        <w:t>קבועות מחרס</w:t>
      </w:r>
      <w:r w:rsidRPr="00E06B75">
        <w:rPr>
          <w:rFonts w:asciiTheme="minorBidi" w:hAnsiTheme="minorBidi" w:cstheme="minorBidi"/>
          <w:b/>
          <w:bCs/>
          <w:szCs w:val="24"/>
          <w:rtl/>
        </w:rPr>
        <w:t>(החנות בלבד)</w:t>
      </w:r>
    </w:p>
    <w:p w14:paraId="0DAD3FB5"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 xml:space="preserve">יש להביא דוגמא מכל יחידת קבועה ולקבל אישור על סוג הקבועות לפני ההזמנה. </w:t>
      </w:r>
    </w:p>
    <w:p w14:paraId="4A71ADC3"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יש להגן על הקבועות מיום אספקתן ועד למסירת הבניין. לקראת המסירה יש לנקותן ולמסרן מבריקות מכל פגם.</w:t>
      </w:r>
    </w:p>
    <w:p w14:paraId="0623F5B9"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יש להקפיד על המרחקים מפני הרצפות והקירות ולשמור על גובה אחיד עבור הקבועות מאותו סוג.</w:t>
      </w:r>
    </w:p>
    <w:p w14:paraId="2C96728E"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 xml:space="preserve"> אסלות תלוית יהיו  מתוצרת "חרסה", מושב ומכסה יהיו מחומר פלסטי סוג "כבד" עם צירי פלב"מ ועפ"י תקן ישראלי. מכלי הדחה סמויים עם מנגנון דו</w:t>
      </w:r>
      <w:r w:rsidR="00DD72CB" w:rsidRPr="00E06B75">
        <w:rPr>
          <w:rFonts w:asciiTheme="minorBidi" w:hAnsiTheme="minorBidi" w:cstheme="minorBidi"/>
          <w:szCs w:val="24"/>
          <w:rtl/>
        </w:rPr>
        <w:t xml:space="preserve"> </w:t>
      </w:r>
      <w:r w:rsidRPr="00E06B75">
        <w:rPr>
          <w:rFonts w:asciiTheme="minorBidi" w:hAnsiTheme="minorBidi" w:cstheme="minorBidi"/>
          <w:szCs w:val="24"/>
          <w:rtl/>
        </w:rPr>
        <w:t xml:space="preserve">כמותי  יהיו מחומר פלסטי </w:t>
      </w:r>
      <w:r w:rsidRPr="00E06B75">
        <w:rPr>
          <w:rFonts w:asciiTheme="minorBidi" w:hAnsiTheme="minorBidi" w:cstheme="minorBidi"/>
          <w:szCs w:val="24"/>
          <w:rtl/>
        </w:rPr>
        <w:lastRenderedPageBreak/>
        <w:t>כדגם "פלסאון" או "גבריט" כולל כל החיזוקים לקירות וריצפה והמתלה חרושתי מפרופיל מגולוון וצבוע אפוקסי חרושתי  עם כל האביזרים סוג א', כניסה מים מהקיר, הכל  מותקן בשלימות.</w:t>
      </w:r>
    </w:p>
    <w:p w14:paraId="22B57BD8"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 xml:space="preserve"> חיבורים לצינורות שופכין </w:t>
      </w:r>
      <w:r w:rsidRPr="00E06B75">
        <w:rPr>
          <w:rFonts w:asciiTheme="minorBidi" w:hAnsiTheme="minorBidi" w:cstheme="minorBidi"/>
          <w:szCs w:val="24"/>
        </w:rPr>
        <w:t>–</w:t>
      </w:r>
      <w:r w:rsidRPr="00E06B75">
        <w:rPr>
          <w:rFonts w:asciiTheme="minorBidi" w:hAnsiTheme="minorBidi" w:cstheme="minorBidi"/>
          <w:szCs w:val="24"/>
          <w:rtl/>
        </w:rPr>
        <w:t xml:space="preserve"> יעשו ע"י שרוולים מפלסטיק עם עין בקורת מחוזקים לצינור עם אטם נאופרן אורגינלי.</w:t>
      </w:r>
    </w:p>
    <w:p w14:paraId="275CC12C"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יש להקפיד על איזון הכיורים והקבועות. כל צנרת הדלוחין במילוי, כולל לכיורים, תהיה בקוטר "2 - מיד עם היציאה ממחסום הכיור והכניסה לקיר יש לעבור לקוטר הנ"ל.</w:t>
      </w:r>
    </w:p>
    <w:p w14:paraId="2C6B7533"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בהיעדר דרישה אחרת יהיו כל הכלים הסניטריים תקניים מחרס לבן סוג א' תוצרת "חרסה" או שווה ערך מאושר לפי בחירת המזמין או האדריכל. הקבלן יספק דוגמא קבועה ואביזר לאישור המפקח.</w:t>
      </w:r>
    </w:p>
    <w:p w14:paraId="317BF28E"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כל הכלים יורכבו לפי המפרט הטכני של היצרן. כל הארמטורות יהיו מצופות ניקל כרום בהתאם לדרישות התקן או בצבע מותאם לכלים לפי בחירת המזמין, או האדריכל.</w:t>
      </w:r>
    </w:p>
    <w:p w14:paraId="7B1500EF" w14:textId="77777777" w:rsidR="0085341C" w:rsidRPr="00E06B75" w:rsidRDefault="0085341C" w:rsidP="006E54F4">
      <w:pPr>
        <w:pStyle w:val="af3"/>
        <w:spacing w:line="470" w:lineRule="exact"/>
        <w:ind w:left="720" w:hanging="720"/>
        <w:jc w:val="left"/>
        <w:rPr>
          <w:rFonts w:asciiTheme="minorBidi" w:hAnsiTheme="minorBidi" w:cstheme="minorBidi"/>
          <w:b/>
          <w:bCs/>
          <w:szCs w:val="24"/>
          <w:u w:val="single"/>
          <w:rtl/>
        </w:rPr>
      </w:pPr>
      <w:r w:rsidRPr="00E06B75">
        <w:rPr>
          <w:rFonts w:asciiTheme="minorBidi" w:hAnsiTheme="minorBidi" w:cstheme="minorBidi"/>
          <w:b/>
          <w:bCs/>
          <w:szCs w:val="24"/>
          <w:rtl/>
        </w:rPr>
        <w:t>07.15</w:t>
      </w:r>
      <w:r w:rsidRPr="00E06B75">
        <w:rPr>
          <w:rFonts w:asciiTheme="minorBidi" w:hAnsiTheme="minorBidi" w:cstheme="minorBidi"/>
          <w:b/>
          <w:bCs/>
          <w:szCs w:val="24"/>
          <w:rtl/>
        </w:rPr>
        <w:tab/>
      </w:r>
      <w:r w:rsidRPr="00E06B75">
        <w:rPr>
          <w:rFonts w:asciiTheme="minorBidi" w:hAnsiTheme="minorBidi" w:cstheme="minorBidi"/>
          <w:b/>
          <w:bCs/>
          <w:szCs w:val="24"/>
          <w:u w:val="single"/>
          <w:rtl/>
        </w:rPr>
        <w:t>ארמטורות כרום ומחסומי פלסטיק</w:t>
      </w:r>
    </w:p>
    <w:p w14:paraId="6FD1B85F"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 xml:space="preserve">כל הארמטורות: סוללות המים החמים והקרים, ברזים יוצאים ושופכין, חלקים חיצוניים של ברזים פנימיים, מזרמים, רוזטות, ווי חיזוק וברגיהם, שסתומים לכיורים, שרשרת לפקקים, רשתות לעביטי שופכין וכד' </w:t>
      </w:r>
      <w:r w:rsidRPr="00E06B75">
        <w:rPr>
          <w:rFonts w:asciiTheme="minorBidi" w:hAnsiTheme="minorBidi" w:cstheme="minorBidi"/>
          <w:szCs w:val="24"/>
        </w:rPr>
        <w:t>–</w:t>
      </w:r>
      <w:r w:rsidRPr="00E06B75">
        <w:rPr>
          <w:rFonts w:asciiTheme="minorBidi" w:hAnsiTheme="minorBidi" w:cstheme="minorBidi"/>
          <w:szCs w:val="24"/>
          <w:rtl/>
        </w:rPr>
        <w:t xml:space="preserve"> כל אלה יעשו מסגסוגת נחושת מצופים כרום מלוטש, כמפורט בתקן הישראלי ויהיו מהדגם המצויין בתכניות אדריכלות ותברואה, כפוף לדוגמאות שיאושרו על ידי המפקח.</w:t>
      </w:r>
    </w:p>
    <w:p w14:paraId="5B9B15E9"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 xml:space="preserve">מחסומים לכיורים </w:t>
      </w:r>
      <w:r w:rsidRPr="00E06B75">
        <w:rPr>
          <w:rFonts w:asciiTheme="minorBidi" w:hAnsiTheme="minorBidi" w:cstheme="minorBidi"/>
          <w:szCs w:val="24"/>
        </w:rPr>
        <w:t>–</w:t>
      </w:r>
      <w:r w:rsidRPr="00E06B75">
        <w:rPr>
          <w:rFonts w:asciiTheme="minorBidi" w:hAnsiTheme="minorBidi" w:cstheme="minorBidi"/>
          <w:szCs w:val="24"/>
          <w:rtl/>
        </w:rPr>
        <w:t xml:space="preserve"> יהיו מפלסטיק מתוצרת "חוליות" או ש"ע מאושר. חלק מהמחסומים יסופקו עם יציאה צדדית לפני המחסום, לקליטת מי ניקוז של המזגנים, או מדיחי כלים.</w:t>
      </w:r>
    </w:p>
    <w:p w14:paraId="67A48028" w14:textId="77777777" w:rsidR="0085341C" w:rsidRPr="00E06B75" w:rsidRDefault="0085341C" w:rsidP="006E54F4">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ab/>
        <w:t xml:space="preserve">גוון המחסומים </w:t>
      </w:r>
      <w:r w:rsidRPr="00E06B75">
        <w:rPr>
          <w:rFonts w:asciiTheme="minorBidi" w:hAnsiTheme="minorBidi" w:cstheme="minorBidi"/>
          <w:szCs w:val="24"/>
        </w:rPr>
        <w:t>–</w:t>
      </w:r>
      <w:r w:rsidRPr="00E06B75">
        <w:rPr>
          <w:rFonts w:asciiTheme="minorBidi" w:hAnsiTheme="minorBidi" w:cstheme="minorBidi"/>
          <w:szCs w:val="24"/>
          <w:rtl/>
        </w:rPr>
        <w:t xml:space="preserve"> יהיה לבן לכיורי רחצה ואפור לכיורי המטבח.</w:t>
      </w:r>
    </w:p>
    <w:p w14:paraId="2CD569AE" w14:textId="77777777" w:rsidR="0085341C" w:rsidRPr="00E06B75" w:rsidRDefault="0085341C" w:rsidP="006E54F4">
      <w:pPr>
        <w:pStyle w:val="af3"/>
        <w:spacing w:line="470" w:lineRule="exact"/>
        <w:ind w:left="720" w:hanging="720"/>
        <w:jc w:val="left"/>
        <w:rPr>
          <w:rFonts w:asciiTheme="minorBidi" w:hAnsiTheme="minorBidi" w:cstheme="minorBidi"/>
          <w:b/>
          <w:bCs/>
          <w:szCs w:val="24"/>
          <w:u w:val="single"/>
          <w:rtl/>
        </w:rPr>
      </w:pPr>
      <w:r w:rsidRPr="00E06B75">
        <w:rPr>
          <w:rFonts w:asciiTheme="minorBidi" w:hAnsiTheme="minorBidi" w:cstheme="minorBidi"/>
          <w:b/>
          <w:bCs/>
          <w:szCs w:val="24"/>
          <w:rtl/>
        </w:rPr>
        <w:t>07.16</w:t>
      </w:r>
      <w:r w:rsidRPr="00E06B75">
        <w:rPr>
          <w:rFonts w:asciiTheme="minorBidi" w:hAnsiTheme="minorBidi" w:cstheme="minorBidi"/>
          <w:b/>
          <w:bCs/>
          <w:szCs w:val="24"/>
          <w:rtl/>
        </w:rPr>
        <w:tab/>
      </w:r>
      <w:r w:rsidRPr="00E06B75">
        <w:rPr>
          <w:rFonts w:asciiTheme="minorBidi" w:hAnsiTheme="minorBidi" w:cstheme="minorBidi"/>
          <w:b/>
          <w:bCs/>
          <w:szCs w:val="24"/>
          <w:u w:val="single"/>
          <w:rtl/>
        </w:rPr>
        <w:t>ברזים ואביזרים</w:t>
      </w:r>
    </w:p>
    <w:p w14:paraId="12440850" w14:textId="77777777" w:rsidR="0085341C" w:rsidRPr="00E06B75" w:rsidRDefault="0085341C" w:rsidP="006E54F4">
      <w:pPr>
        <w:pStyle w:val="af3"/>
        <w:tabs>
          <w:tab w:val="clear" w:pos="1560"/>
        </w:tabs>
        <w:ind w:left="752" w:hanging="720"/>
        <w:rPr>
          <w:rFonts w:asciiTheme="minorBidi" w:hAnsiTheme="minorBidi" w:cstheme="minorBidi"/>
          <w:szCs w:val="24"/>
          <w:rtl/>
        </w:rPr>
      </w:pPr>
      <w:r w:rsidRPr="00E06B75">
        <w:rPr>
          <w:rFonts w:asciiTheme="minorBidi" w:hAnsiTheme="minorBidi" w:cstheme="minorBidi"/>
          <w:szCs w:val="24"/>
          <w:rtl/>
        </w:rPr>
        <w:tab/>
        <w:t xml:space="preserve">ברזים עד קוטר של "2 ועד בכלל </w:t>
      </w:r>
      <w:r w:rsidRPr="00E06B75">
        <w:rPr>
          <w:rFonts w:asciiTheme="minorBidi" w:hAnsiTheme="minorBidi" w:cstheme="minorBidi"/>
          <w:szCs w:val="24"/>
        </w:rPr>
        <w:t>–</w:t>
      </w:r>
      <w:r w:rsidRPr="00E06B75">
        <w:rPr>
          <w:rFonts w:asciiTheme="minorBidi" w:hAnsiTheme="minorBidi" w:cstheme="minorBidi"/>
          <w:szCs w:val="24"/>
          <w:rtl/>
        </w:rPr>
        <w:t xml:space="preserve"> יהיו מטיפוס כדורי מסגסוגת נחושת מצופים כרום תוצרת "שגיב" או ש"ע.</w:t>
      </w:r>
    </w:p>
    <w:p w14:paraId="56FF9F35" w14:textId="77777777" w:rsidR="0085341C" w:rsidRPr="00E06B75" w:rsidRDefault="0085341C" w:rsidP="006E54F4">
      <w:pPr>
        <w:pStyle w:val="af3"/>
        <w:tabs>
          <w:tab w:val="clear" w:pos="1560"/>
        </w:tabs>
        <w:ind w:left="752" w:hanging="720"/>
        <w:rPr>
          <w:rFonts w:asciiTheme="minorBidi" w:hAnsiTheme="minorBidi" w:cstheme="minorBidi"/>
          <w:szCs w:val="24"/>
          <w:rtl/>
        </w:rPr>
      </w:pPr>
      <w:r w:rsidRPr="00E06B75">
        <w:rPr>
          <w:rFonts w:asciiTheme="minorBidi" w:hAnsiTheme="minorBidi" w:cstheme="minorBidi"/>
          <w:szCs w:val="24"/>
          <w:rtl/>
        </w:rPr>
        <w:tab/>
        <w:t xml:space="preserve">ברזים וסוללות פנימיים </w:t>
      </w:r>
      <w:r w:rsidRPr="00E06B75">
        <w:rPr>
          <w:rFonts w:asciiTheme="minorBidi" w:hAnsiTheme="minorBidi" w:cstheme="minorBidi"/>
          <w:szCs w:val="24"/>
        </w:rPr>
        <w:t>–</w:t>
      </w:r>
      <w:r w:rsidRPr="00E06B75">
        <w:rPr>
          <w:rFonts w:asciiTheme="minorBidi" w:hAnsiTheme="minorBidi" w:cstheme="minorBidi"/>
          <w:szCs w:val="24"/>
          <w:rtl/>
        </w:rPr>
        <w:t xml:space="preserve"> יהיו מתוצרת "חמת" או ש"ע, מסוג וגוון לפי בחירת האדריכל.</w:t>
      </w:r>
    </w:p>
    <w:p w14:paraId="278B8C4C" w14:textId="77777777" w:rsidR="0085341C" w:rsidRPr="00E06B75" w:rsidRDefault="0085341C" w:rsidP="006E54F4">
      <w:pPr>
        <w:pStyle w:val="af3"/>
        <w:spacing w:line="470" w:lineRule="exact"/>
        <w:ind w:left="1592"/>
        <w:jc w:val="left"/>
        <w:rPr>
          <w:rFonts w:asciiTheme="minorBidi" w:hAnsiTheme="minorBidi" w:cstheme="minorBidi"/>
          <w:b/>
          <w:bCs/>
          <w:szCs w:val="24"/>
          <w:u w:val="single"/>
          <w:rtl/>
        </w:rPr>
      </w:pPr>
      <w:r w:rsidRPr="00E06B75">
        <w:rPr>
          <w:rFonts w:asciiTheme="minorBidi" w:hAnsiTheme="minorBidi" w:cstheme="minorBidi"/>
          <w:b/>
          <w:bCs/>
          <w:szCs w:val="24"/>
          <w:rtl/>
        </w:rPr>
        <w:t xml:space="preserve">07.17   </w:t>
      </w:r>
      <w:r w:rsidRPr="00E06B75">
        <w:rPr>
          <w:rFonts w:asciiTheme="minorBidi" w:hAnsiTheme="minorBidi" w:cstheme="minorBidi"/>
          <w:b/>
          <w:bCs/>
          <w:szCs w:val="24"/>
          <w:u w:val="single"/>
          <w:rtl/>
        </w:rPr>
        <w:t>צנרת מים במבנים</w:t>
      </w:r>
    </w:p>
    <w:p w14:paraId="2F92037F" w14:textId="77777777" w:rsidR="0085341C" w:rsidRPr="00E06B75" w:rsidRDefault="0085341C" w:rsidP="006E54F4">
      <w:pPr>
        <w:pStyle w:val="af3"/>
        <w:ind w:left="2280"/>
        <w:rPr>
          <w:rFonts w:asciiTheme="minorBidi" w:hAnsiTheme="minorBidi" w:cstheme="minorBidi"/>
          <w:szCs w:val="24"/>
          <w:rtl/>
        </w:rPr>
      </w:pPr>
      <w:r w:rsidRPr="00E06B75">
        <w:rPr>
          <w:rFonts w:asciiTheme="minorBidi" w:hAnsiTheme="minorBidi" w:cstheme="minorBidi"/>
          <w:szCs w:val="24"/>
          <w:rtl/>
        </w:rPr>
        <w:t>במבנים יהיו שלוש מערכות מים:</w:t>
      </w:r>
    </w:p>
    <w:p w14:paraId="0F9CE858" w14:textId="77777777" w:rsidR="0085341C" w:rsidRPr="00E06B75" w:rsidRDefault="0085341C" w:rsidP="006E54F4">
      <w:pPr>
        <w:pStyle w:val="af3"/>
        <w:ind w:left="2280"/>
        <w:rPr>
          <w:rFonts w:asciiTheme="minorBidi" w:hAnsiTheme="minorBidi" w:cstheme="minorBidi"/>
          <w:szCs w:val="24"/>
          <w:rtl/>
        </w:rPr>
      </w:pPr>
      <w:r w:rsidRPr="00E06B75">
        <w:rPr>
          <w:rFonts w:asciiTheme="minorBidi" w:hAnsiTheme="minorBidi" w:cstheme="minorBidi"/>
          <w:szCs w:val="24"/>
          <w:rtl/>
        </w:rPr>
        <w:t>א. מערכת מי שתייה הכוללת מערכת מים קרים וחמים</w:t>
      </w:r>
    </w:p>
    <w:p w14:paraId="118A3D35" w14:textId="77777777" w:rsidR="0085341C" w:rsidRPr="00E06B75" w:rsidRDefault="0085341C" w:rsidP="006E54F4">
      <w:pPr>
        <w:pStyle w:val="af3"/>
        <w:ind w:left="1319" w:hanging="325"/>
        <w:rPr>
          <w:rFonts w:asciiTheme="minorBidi" w:hAnsiTheme="minorBidi" w:cstheme="minorBidi"/>
          <w:szCs w:val="24"/>
          <w:rtl/>
        </w:rPr>
      </w:pPr>
      <w:r w:rsidRPr="00E06B75">
        <w:rPr>
          <w:rFonts w:asciiTheme="minorBidi" w:hAnsiTheme="minorBidi" w:cstheme="minorBidi"/>
          <w:szCs w:val="24"/>
          <w:rtl/>
        </w:rPr>
        <w:t>ב. מערכת כבוי אש בעמדות כבוי אש</w:t>
      </w:r>
      <w:r w:rsidR="00DD72CB" w:rsidRPr="00E06B75">
        <w:rPr>
          <w:rFonts w:asciiTheme="minorBidi" w:hAnsiTheme="minorBidi" w:cstheme="minorBidi"/>
          <w:szCs w:val="24"/>
          <w:rtl/>
        </w:rPr>
        <w:t xml:space="preserve"> </w:t>
      </w:r>
      <w:r w:rsidRPr="00E06B75">
        <w:rPr>
          <w:rFonts w:asciiTheme="minorBidi" w:hAnsiTheme="minorBidi" w:cstheme="minorBidi"/>
          <w:szCs w:val="24"/>
          <w:rtl/>
        </w:rPr>
        <w:t xml:space="preserve">צינורות מים בתוך הבניינים יהיו צינורות פלדה, צינורות מפוליאתילן מצולב דרג  </w:t>
      </w:r>
      <w:r w:rsidRPr="00E06B75">
        <w:rPr>
          <w:rFonts w:asciiTheme="minorBidi" w:hAnsiTheme="minorBidi" w:cstheme="minorBidi"/>
          <w:szCs w:val="24"/>
        </w:rPr>
        <w:t>4</w:t>
      </w:r>
      <w:r w:rsidRPr="00E06B75">
        <w:rPr>
          <w:rFonts w:asciiTheme="minorBidi" w:hAnsiTheme="minorBidi" w:cstheme="minorBidi"/>
          <w:szCs w:val="24"/>
          <w:rtl/>
        </w:rPr>
        <w:t xml:space="preserve">2 </w:t>
      </w:r>
      <w:r w:rsidRPr="00E06B75">
        <w:rPr>
          <w:rFonts w:asciiTheme="minorBidi" w:hAnsiTheme="minorBidi" w:cstheme="minorBidi"/>
          <w:szCs w:val="24"/>
        </w:rPr>
        <w:t xml:space="preserve">, </w:t>
      </w:r>
      <w:r w:rsidRPr="00E06B75">
        <w:rPr>
          <w:rFonts w:asciiTheme="minorBidi" w:hAnsiTheme="minorBidi" w:cstheme="minorBidi"/>
          <w:szCs w:val="24"/>
          <w:rtl/>
        </w:rPr>
        <w:t xml:space="preserve">צנרת  </w:t>
      </w:r>
      <w:r w:rsidRPr="00E06B75">
        <w:rPr>
          <w:rFonts w:asciiTheme="minorBidi" w:hAnsiTheme="minorBidi" w:cstheme="minorBidi"/>
          <w:szCs w:val="24"/>
        </w:rPr>
        <w:t>PP-R</w:t>
      </w:r>
      <w:r w:rsidRPr="00E06B75">
        <w:rPr>
          <w:rFonts w:asciiTheme="minorBidi" w:hAnsiTheme="minorBidi" w:cstheme="minorBidi"/>
          <w:szCs w:val="24"/>
          <w:rtl/>
        </w:rPr>
        <w:t xml:space="preserve"> , </w:t>
      </w:r>
      <w:r w:rsidRPr="00E06B75">
        <w:rPr>
          <w:rFonts w:asciiTheme="minorBidi" w:hAnsiTheme="minorBidi" w:cstheme="minorBidi"/>
          <w:szCs w:val="24"/>
        </w:rPr>
        <w:t>PN-20</w:t>
      </w:r>
      <w:r w:rsidRPr="00E06B75">
        <w:rPr>
          <w:rFonts w:asciiTheme="minorBidi" w:hAnsiTheme="minorBidi" w:cstheme="minorBidi"/>
          <w:szCs w:val="24"/>
          <w:rtl/>
        </w:rPr>
        <w:t xml:space="preserve"> ו/או צינורות תלת שכבתיים מורכבים מצינור אלומיניום מצופה בפנים ובחוץ בפוליאתילן מצולב.</w:t>
      </w:r>
    </w:p>
    <w:p w14:paraId="7F5AC76F" w14:textId="77777777" w:rsidR="0085341C" w:rsidRPr="00E06B75" w:rsidRDefault="0085341C" w:rsidP="006E54F4">
      <w:pPr>
        <w:pStyle w:val="af3"/>
        <w:ind w:left="2280"/>
        <w:rPr>
          <w:rFonts w:asciiTheme="minorBidi" w:hAnsiTheme="minorBidi" w:cstheme="minorBidi"/>
          <w:szCs w:val="24"/>
          <w:rtl/>
        </w:rPr>
      </w:pPr>
      <w:r w:rsidRPr="00E06B75">
        <w:rPr>
          <w:rFonts w:asciiTheme="minorBidi" w:hAnsiTheme="minorBidi" w:cstheme="minorBidi"/>
          <w:szCs w:val="24"/>
          <w:rtl/>
        </w:rPr>
        <w:t>צינורות תלת שכבתיים מורכבים מצינור אלומיניום מצופה בפנים ובחוץ בפוליאתילן מצולב</w:t>
      </w:r>
    </w:p>
    <w:p w14:paraId="58A1DB78" w14:textId="77777777" w:rsidR="0085341C" w:rsidRPr="00E06B75" w:rsidRDefault="0085341C" w:rsidP="00F13FB3">
      <w:pPr>
        <w:pStyle w:val="af3"/>
        <w:spacing w:line="470" w:lineRule="exact"/>
        <w:ind w:left="1286"/>
        <w:jc w:val="left"/>
        <w:rPr>
          <w:rFonts w:asciiTheme="minorBidi" w:hAnsiTheme="minorBidi" w:cstheme="minorBidi"/>
          <w:szCs w:val="24"/>
          <w:rtl/>
        </w:rPr>
      </w:pPr>
    </w:p>
    <w:p w14:paraId="546D6508" w14:textId="77777777" w:rsidR="0085341C" w:rsidRPr="00E06B75" w:rsidRDefault="0085341C" w:rsidP="006E54F4">
      <w:pPr>
        <w:pStyle w:val="af3"/>
        <w:spacing w:line="470" w:lineRule="exact"/>
        <w:ind w:left="610" w:hanging="730"/>
        <w:jc w:val="left"/>
        <w:rPr>
          <w:rFonts w:asciiTheme="minorBidi" w:hAnsiTheme="minorBidi" w:cstheme="minorBidi"/>
          <w:b/>
          <w:bCs/>
          <w:szCs w:val="24"/>
          <w:rtl/>
        </w:rPr>
      </w:pPr>
      <w:r w:rsidRPr="00E06B75">
        <w:rPr>
          <w:rFonts w:asciiTheme="minorBidi" w:hAnsiTheme="minorBidi" w:cstheme="minorBidi"/>
          <w:b/>
          <w:bCs/>
          <w:szCs w:val="24"/>
          <w:rtl/>
        </w:rPr>
        <w:lastRenderedPageBreak/>
        <w:t>07.18</w:t>
      </w:r>
      <w:r w:rsidRPr="00E06B75">
        <w:rPr>
          <w:rFonts w:asciiTheme="minorBidi" w:hAnsiTheme="minorBidi" w:cstheme="minorBidi"/>
          <w:b/>
          <w:bCs/>
          <w:szCs w:val="24"/>
          <w:rtl/>
        </w:rPr>
        <w:tab/>
      </w:r>
      <w:r w:rsidRPr="00E06B75">
        <w:rPr>
          <w:rFonts w:asciiTheme="minorBidi" w:hAnsiTheme="minorBidi" w:cstheme="minorBidi"/>
          <w:b/>
          <w:bCs/>
          <w:szCs w:val="24"/>
          <w:u w:val="single"/>
          <w:rtl/>
        </w:rPr>
        <w:t>צנרת אספקה בשיטת מחלקים</w:t>
      </w:r>
    </w:p>
    <w:p w14:paraId="03C9C6F7" w14:textId="77777777" w:rsidR="0085341C" w:rsidRPr="00E06B75" w:rsidRDefault="0085341C" w:rsidP="006E54F4">
      <w:pPr>
        <w:pStyle w:val="af3"/>
        <w:ind w:left="610" w:firstLine="0"/>
        <w:rPr>
          <w:rFonts w:asciiTheme="minorBidi" w:hAnsiTheme="minorBidi" w:cstheme="minorBidi"/>
          <w:szCs w:val="24"/>
          <w:rtl/>
        </w:rPr>
      </w:pPr>
      <w:r w:rsidRPr="00E06B75">
        <w:rPr>
          <w:rFonts w:asciiTheme="minorBidi" w:hAnsiTheme="minorBidi" w:cstheme="minorBidi"/>
          <w:szCs w:val="24"/>
          <w:rtl/>
        </w:rPr>
        <w:t>צנרת החלוקה בתוך יחידות השירותים תבוצע באמצעות מחלקים בשיטת "פקסגול" או "פלגל" או ש"ע מאושר, הצינורות יהיו מפוליאתילן מצולב או מפוליבוטילן ויותקנו בתוך צינורות מגן פלסטיים המאפשרים שליפה לאחר ההתקנה.</w:t>
      </w:r>
    </w:p>
    <w:p w14:paraId="6EE2AA26" w14:textId="77777777" w:rsidR="0085341C" w:rsidRPr="00E06B75" w:rsidRDefault="0085341C" w:rsidP="006E54F4">
      <w:pPr>
        <w:pStyle w:val="af3"/>
        <w:ind w:left="610" w:firstLine="0"/>
        <w:rPr>
          <w:rFonts w:asciiTheme="minorBidi" w:hAnsiTheme="minorBidi" w:cstheme="minorBidi"/>
          <w:szCs w:val="24"/>
          <w:rtl/>
        </w:rPr>
      </w:pPr>
      <w:r w:rsidRPr="00E06B75">
        <w:rPr>
          <w:rFonts w:asciiTheme="minorBidi" w:hAnsiTheme="minorBidi" w:cstheme="minorBidi"/>
          <w:szCs w:val="24"/>
          <w:rtl/>
        </w:rPr>
        <w:t xml:space="preserve">המחלקים בקוטר "3/4 מסגסוגת נחושת, הברזים כדוריים "שגיב" עם ציפוי כרום או ש"ע. מחלקים שקוטרם גדול יותר יעשו מצינור פלדה  מגלוון ביצור מיוחד. הצנרת תבוצע לפי הוראות היצרן ובאישור הקבלן המבצע על ידי היצרן עם אחריות ל- 10 שנים. </w:t>
      </w:r>
    </w:p>
    <w:p w14:paraId="08A66B65" w14:textId="77777777" w:rsidR="0085341C" w:rsidRPr="00E06B75" w:rsidRDefault="0085341C" w:rsidP="006E54F4">
      <w:pPr>
        <w:pStyle w:val="af3"/>
        <w:ind w:left="610" w:firstLine="0"/>
        <w:rPr>
          <w:rFonts w:asciiTheme="minorBidi" w:hAnsiTheme="minorBidi" w:cstheme="minorBidi"/>
          <w:szCs w:val="24"/>
          <w:rtl/>
        </w:rPr>
      </w:pPr>
      <w:r w:rsidRPr="00E06B75">
        <w:rPr>
          <w:rFonts w:asciiTheme="minorBidi" w:hAnsiTheme="minorBidi" w:cstheme="minorBidi"/>
          <w:szCs w:val="24"/>
          <w:rtl/>
        </w:rPr>
        <w:t>במסירת העבודה יבוצע על ידי המפקח ניסיון לשלוף צינורות פנימיים באקראי ובמידה וצינור לא ישלף הקבלן ישא בכל ההוצאות הכרוכות בהתקנה מחדש כולל נזקים לריצוף, חרסינה וכד'.</w:t>
      </w:r>
    </w:p>
    <w:p w14:paraId="7372B145" w14:textId="77777777" w:rsidR="0085341C" w:rsidRPr="00E06B75" w:rsidRDefault="0085341C" w:rsidP="006E54F4">
      <w:pPr>
        <w:pStyle w:val="af3"/>
        <w:ind w:left="610" w:firstLine="0"/>
        <w:rPr>
          <w:rFonts w:asciiTheme="minorBidi" w:hAnsiTheme="minorBidi" w:cstheme="minorBidi"/>
          <w:szCs w:val="24"/>
          <w:rtl/>
        </w:rPr>
      </w:pPr>
      <w:r w:rsidRPr="00E06B75">
        <w:rPr>
          <w:rFonts w:asciiTheme="minorBidi" w:hAnsiTheme="minorBidi" w:cstheme="minorBidi"/>
          <w:szCs w:val="24"/>
          <w:rtl/>
        </w:rPr>
        <w:t xml:space="preserve">לחץ הצנרת 10 אטמוספירות עד 100 מעלות צלסיוס. </w:t>
      </w:r>
    </w:p>
    <w:p w14:paraId="12078B05" w14:textId="77777777" w:rsidR="0085341C" w:rsidRPr="00E06B75" w:rsidRDefault="0085341C" w:rsidP="006E54F4">
      <w:pPr>
        <w:pStyle w:val="af3"/>
        <w:ind w:left="610" w:firstLine="0"/>
        <w:rPr>
          <w:rFonts w:asciiTheme="minorBidi" w:hAnsiTheme="minorBidi" w:cstheme="minorBidi"/>
          <w:szCs w:val="24"/>
          <w:u w:val="single"/>
          <w:rtl/>
        </w:rPr>
      </w:pPr>
      <w:r w:rsidRPr="00E06B75">
        <w:rPr>
          <w:rFonts w:asciiTheme="minorBidi" w:hAnsiTheme="minorBidi" w:cstheme="minorBidi"/>
          <w:szCs w:val="24"/>
          <w:u w:val="single"/>
          <w:rtl/>
        </w:rPr>
        <w:t>צנר</w:t>
      </w:r>
      <w:r w:rsidR="0059799A" w:rsidRPr="00E06B75">
        <w:rPr>
          <w:rFonts w:asciiTheme="minorBidi" w:hAnsiTheme="minorBidi" w:cstheme="minorBidi"/>
          <w:szCs w:val="24"/>
          <w:u w:val="single"/>
          <w:rtl/>
        </w:rPr>
        <w:t>ת</w:t>
      </w:r>
      <w:r w:rsidRPr="00E06B75">
        <w:rPr>
          <w:rFonts w:asciiTheme="minorBidi" w:hAnsiTheme="minorBidi" w:cstheme="minorBidi"/>
          <w:szCs w:val="24"/>
          <w:u w:val="single"/>
          <w:rtl/>
        </w:rPr>
        <w:t xml:space="preserve"> "מולטיגול" תותקן בקירות ובריצפה בהתאם להנחיות הייצרן.</w:t>
      </w:r>
    </w:p>
    <w:p w14:paraId="466D0879" w14:textId="77777777" w:rsidR="0085341C" w:rsidRPr="00E06B75" w:rsidRDefault="0085341C" w:rsidP="0059799A">
      <w:pPr>
        <w:pStyle w:val="af3"/>
        <w:tabs>
          <w:tab w:val="clear" w:pos="1560"/>
          <w:tab w:val="left" w:pos="610"/>
        </w:tabs>
        <w:spacing w:line="470" w:lineRule="exact"/>
        <w:ind w:left="1440"/>
        <w:jc w:val="left"/>
        <w:rPr>
          <w:rFonts w:asciiTheme="minorBidi" w:hAnsiTheme="minorBidi" w:cstheme="minorBidi"/>
          <w:b/>
          <w:bCs/>
          <w:szCs w:val="24"/>
          <w:u w:val="single"/>
          <w:rtl/>
        </w:rPr>
      </w:pPr>
      <w:r w:rsidRPr="00E06B75">
        <w:rPr>
          <w:rFonts w:asciiTheme="minorBidi" w:hAnsiTheme="minorBidi" w:cstheme="minorBidi"/>
          <w:b/>
          <w:bCs/>
          <w:szCs w:val="24"/>
          <w:rtl/>
        </w:rPr>
        <w:t>07.19</w:t>
      </w:r>
      <w:r w:rsidRPr="00E06B75">
        <w:rPr>
          <w:rFonts w:asciiTheme="minorBidi" w:hAnsiTheme="minorBidi" w:cstheme="minorBidi"/>
          <w:b/>
          <w:bCs/>
          <w:szCs w:val="24"/>
          <w:rtl/>
        </w:rPr>
        <w:tab/>
      </w:r>
      <w:r w:rsidRPr="00E06B75">
        <w:rPr>
          <w:rFonts w:asciiTheme="minorBidi" w:hAnsiTheme="minorBidi" w:cstheme="minorBidi"/>
          <w:b/>
          <w:bCs/>
          <w:szCs w:val="24"/>
          <w:u w:val="single"/>
          <w:rtl/>
        </w:rPr>
        <w:t>ציוד כיבוי אש</w:t>
      </w:r>
    </w:p>
    <w:p w14:paraId="5FEAD2A3" w14:textId="77777777" w:rsidR="0085341C" w:rsidRPr="00E06B75" w:rsidRDefault="0085341C" w:rsidP="0059799A">
      <w:pPr>
        <w:pStyle w:val="af3"/>
        <w:ind w:left="1440" w:hanging="830"/>
        <w:rPr>
          <w:rFonts w:asciiTheme="minorBidi" w:hAnsiTheme="minorBidi" w:cstheme="minorBidi"/>
          <w:szCs w:val="24"/>
          <w:rtl/>
        </w:rPr>
      </w:pPr>
      <w:r w:rsidRPr="00E06B75">
        <w:rPr>
          <w:rFonts w:asciiTheme="minorBidi" w:hAnsiTheme="minorBidi" w:cstheme="minorBidi"/>
          <w:szCs w:val="24"/>
          <w:rtl/>
        </w:rPr>
        <w:t>כל הציוד יהיה תקני ומסומן עם תו תקן ישראלי.</w:t>
      </w:r>
    </w:p>
    <w:p w14:paraId="4E9F9865" w14:textId="77777777" w:rsidR="0085341C" w:rsidRPr="00E06B75" w:rsidRDefault="0085341C" w:rsidP="0059799A">
      <w:pPr>
        <w:pStyle w:val="af3"/>
        <w:tabs>
          <w:tab w:val="clear" w:pos="1560"/>
        </w:tabs>
        <w:ind w:left="610" w:firstLine="0"/>
        <w:rPr>
          <w:rFonts w:asciiTheme="minorBidi" w:hAnsiTheme="minorBidi" w:cstheme="minorBidi"/>
          <w:szCs w:val="24"/>
          <w:rtl/>
        </w:rPr>
      </w:pPr>
      <w:r w:rsidRPr="00E06B75">
        <w:rPr>
          <w:rFonts w:asciiTheme="minorBidi" w:hAnsiTheme="minorBidi" w:cstheme="minorBidi"/>
          <w:szCs w:val="24"/>
          <w:rtl/>
        </w:rPr>
        <w:t xml:space="preserve">גלגלוני כיבוי אש יותקנו בתוך ארון שיאושר על ידי המתכנן ואשר יכלול גם מטף אבקה יבשה 6 ק"ג. בהעדר דרישות אחרות </w:t>
      </w:r>
      <w:r w:rsidRPr="00E06B75">
        <w:rPr>
          <w:rFonts w:asciiTheme="minorBidi" w:hAnsiTheme="minorBidi" w:cstheme="minorBidi"/>
          <w:szCs w:val="24"/>
        </w:rPr>
        <w:t>-</w:t>
      </w:r>
      <w:r w:rsidRPr="00E06B75">
        <w:rPr>
          <w:rFonts w:asciiTheme="minorBidi" w:hAnsiTheme="minorBidi" w:cstheme="minorBidi"/>
          <w:szCs w:val="24"/>
          <w:rtl/>
        </w:rPr>
        <w:t xml:space="preserve"> הגלגלון יורכב על ציר רב </w:t>
      </w:r>
      <w:r w:rsidRPr="00E06B75">
        <w:rPr>
          <w:rFonts w:asciiTheme="minorBidi" w:hAnsiTheme="minorBidi" w:cstheme="minorBidi"/>
          <w:szCs w:val="24"/>
        </w:rPr>
        <w:t>-</w:t>
      </w:r>
      <w:r w:rsidRPr="00E06B75">
        <w:rPr>
          <w:rFonts w:asciiTheme="minorBidi" w:hAnsiTheme="minorBidi" w:cstheme="minorBidi"/>
          <w:szCs w:val="24"/>
          <w:rtl/>
        </w:rPr>
        <w:t xml:space="preserve"> כיווני, צינור המים המזין יהיה "1 לפחות, על כל גלגלון יורכב צינור לחץ בקוטר "3/4 ובאורך 25 מטר  עם מזנק רב שימושי בקוטר "1.</w:t>
      </w:r>
    </w:p>
    <w:p w14:paraId="5BA64B15" w14:textId="77777777" w:rsidR="0085341C" w:rsidRPr="00E06B75" w:rsidRDefault="0085341C" w:rsidP="0059799A">
      <w:pPr>
        <w:pStyle w:val="af3"/>
        <w:tabs>
          <w:tab w:val="clear" w:pos="1560"/>
        </w:tabs>
        <w:ind w:left="610" w:firstLine="0"/>
        <w:rPr>
          <w:rFonts w:asciiTheme="minorBidi" w:hAnsiTheme="minorBidi" w:cstheme="minorBidi"/>
          <w:szCs w:val="24"/>
          <w:rtl/>
        </w:rPr>
      </w:pPr>
      <w:r w:rsidRPr="00E06B75">
        <w:rPr>
          <w:rFonts w:asciiTheme="minorBidi" w:hAnsiTheme="minorBidi" w:cstheme="minorBidi"/>
          <w:szCs w:val="24"/>
          <w:rtl/>
        </w:rPr>
        <w:tab/>
        <w:t>בנוסף לנ"ל יורכב ברז לפתיחה מהירה מתוצרת "סאונדרס" או ש"ע. חיבורי צינור הלחץ אל הגלגלון או אל המזנק יהיו באמצעות מצמדי "שטורץ" בקוטר "1.</w:t>
      </w:r>
      <w:r w:rsidRPr="00E06B75">
        <w:rPr>
          <w:rFonts w:asciiTheme="minorBidi" w:hAnsiTheme="minorBidi" w:cstheme="minorBidi"/>
          <w:szCs w:val="24"/>
          <w:rtl/>
        </w:rPr>
        <w:tab/>
        <w:t xml:space="preserve">הציוד הנ"ל כפוף לאישור מכבי אש. </w:t>
      </w:r>
    </w:p>
    <w:p w14:paraId="159B5027" w14:textId="77777777" w:rsidR="0085341C" w:rsidRPr="00E06B75" w:rsidRDefault="0085341C" w:rsidP="0059799A">
      <w:pPr>
        <w:pStyle w:val="af3"/>
        <w:tabs>
          <w:tab w:val="clear" w:pos="1560"/>
        </w:tabs>
        <w:ind w:left="610" w:firstLine="0"/>
        <w:rPr>
          <w:rFonts w:asciiTheme="minorBidi" w:hAnsiTheme="minorBidi" w:cstheme="minorBidi"/>
          <w:szCs w:val="24"/>
          <w:rtl/>
        </w:rPr>
      </w:pPr>
      <w:r w:rsidRPr="00E06B75">
        <w:rPr>
          <w:rFonts w:asciiTheme="minorBidi" w:hAnsiTheme="minorBidi" w:cstheme="minorBidi"/>
          <w:szCs w:val="24"/>
          <w:rtl/>
        </w:rPr>
        <w:t xml:space="preserve">בעמדת כיבוי מלאה </w:t>
      </w:r>
      <w:r w:rsidRPr="00E06B75">
        <w:rPr>
          <w:rFonts w:asciiTheme="minorBidi" w:hAnsiTheme="minorBidi" w:cstheme="minorBidi"/>
          <w:szCs w:val="24"/>
        </w:rPr>
        <w:t>–</w:t>
      </w:r>
      <w:r w:rsidRPr="00E06B75">
        <w:rPr>
          <w:rFonts w:asciiTheme="minorBidi" w:hAnsiTheme="minorBidi" w:cstheme="minorBidi"/>
          <w:szCs w:val="24"/>
          <w:rtl/>
        </w:rPr>
        <w:t xml:space="preserve"> ובהעדר דרישה אחרת יסופקו בנוסף לנ"ל שני זרנוקי "2 מבד משוריין 25 מטר בתוספת מזנק סילון "2 עם חיבורי שטורץ. </w:t>
      </w:r>
    </w:p>
    <w:p w14:paraId="025EB4C0" w14:textId="77777777" w:rsidR="0085341C" w:rsidRPr="00E06B75" w:rsidRDefault="0085341C" w:rsidP="0059799A">
      <w:pPr>
        <w:pStyle w:val="af3"/>
        <w:tabs>
          <w:tab w:val="clear" w:pos="1560"/>
        </w:tabs>
        <w:ind w:left="610" w:firstLine="0"/>
        <w:rPr>
          <w:rFonts w:asciiTheme="minorBidi" w:hAnsiTheme="minorBidi" w:cstheme="minorBidi"/>
          <w:szCs w:val="24"/>
          <w:rtl/>
        </w:rPr>
      </w:pPr>
      <w:r w:rsidRPr="00E06B75">
        <w:rPr>
          <w:rFonts w:asciiTheme="minorBidi" w:hAnsiTheme="minorBidi" w:cstheme="minorBidi"/>
          <w:szCs w:val="24"/>
          <w:rtl/>
        </w:rPr>
        <w:t>כל זרנוק יסופק עם שני חיבורי "שטורץ" "2 כל אחד ובנוסף ברז שריפה "2 עם חיבור שטורץ ומטפה אבקה יבשה 6 ק"ג.</w:t>
      </w:r>
    </w:p>
    <w:p w14:paraId="0648CF4B" w14:textId="77777777" w:rsidR="006C7993" w:rsidRPr="00E06B75" w:rsidRDefault="006C7993" w:rsidP="0059799A">
      <w:pPr>
        <w:pStyle w:val="af3"/>
        <w:tabs>
          <w:tab w:val="clear" w:pos="1560"/>
        </w:tabs>
        <w:ind w:left="610" w:firstLine="0"/>
        <w:rPr>
          <w:rFonts w:asciiTheme="minorBidi" w:hAnsiTheme="minorBidi" w:cstheme="minorBidi"/>
          <w:szCs w:val="24"/>
          <w:rtl/>
        </w:rPr>
      </w:pPr>
    </w:p>
    <w:p w14:paraId="324523CD" w14:textId="77777777" w:rsidR="0085341C" w:rsidRPr="00E06B75" w:rsidRDefault="0085341C" w:rsidP="0059799A">
      <w:pPr>
        <w:pStyle w:val="af3"/>
        <w:spacing w:line="470" w:lineRule="exact"/>
        <w:ind w:left="720" w:hanging="720"/>
        <w:jc w:val="left"/>
        <w:rPr>
          <w:rFonts w:asciiTheme="minorBidi" w:hAnsiTheme="minorBidi" w:cstheme="minorBidi"/>
          <w:b/>
          <w:bCs/>
          <w:szCs w:val="24"/>
          <w:u w:val="single"/>
          <w:rtl/>
        </w:rPr>
      </w:pPr>
      <w:r w:rsidRPr="00E06B75">
        <w:rPr>
          <w:rFonts w:asciiTheme="minorBidi" w:hAnsiTheme="minorBidi" w:cstheme="minorBidi"/>
          <w:b/>
          <w:bCs/>
          <w:szCs w:val="24"/>
          <w:rtl/>
        </w:rPr>
        <w:t>07.20</w:t>
      </w:r>
      <w:r w:rsidRPr="00E06B75">
        <w:rPr>
          <w:rFonts w:asciiTheme="minorBidi" w:hAnsiTheme="minorBidi" w:cstheme="minorBidi"/>
          <w:b/>
          <w:bCs/>
          <w:szCs w:val="24"/>
          <w:rtl/>
        </w:rPr>
        <w:tab/>
      </w:r>
      <w:r w:rsidRPr="00E06B75">
        <w:rPr>
          <w:rFonts w:asciiTheme="minorBidi" w:hAnsiTheme="minorBidi" w:cstheme="minorBidi"/>
          <w:b/>
          <w:bCs/>
          <w:szCs w:val="24"/>
          <w:u w:val="single"/>
          <w:rtl/>
        </w:rPr>
        <w:t xml:space="preserve">קבלת המתקן </w:t>
      </w:r>
    </w:p>
    <w:p w14:paraId="217B38BF" w14:textId="77777777" w:rsidR="0085341C" w:rsidRPr="00E06B75" w:rsidRDefault="0085341C" w:rsidP="0059799A">
      <w:pPr>
        <w:pStyle w:val="af3"/>
        <w:tabs>
          <w:tab w:val="clear" w:pos="1560"/>
          <w:tab w:val="left" w:pos="752"/>
        </w:tabs>
        <w:ind w:left="1440" w:hanging="720"/>
        <w:rPr>
          <w:rFonts w:asciiTheme="minorBidi" w:hAnsiTheme="minorBidi" w:cstheme="minorBidi"/>
          <w:szCs w:val="24"/>
          <w:rtl/>
        </w:rPr>
      </w:pPr>
      <w:r w:rsidRPr="00E06B75">
        <w:rPr>
          <w:rFonts w:asciiTheme="minorBidi" w:hAnsiTheme="minorBidi" w:cstheme="minorBidi"/>
          <w:szCs w:val="24"/>
          <w:rtl/>
        </w:rPr>
        <w:tab/>
        <w:t>בנוסף לנאמר במפרט הכללי:</w:t>
      </w:r>
      <w:r w:rsidRPr="00E06B75">
        <w:rPr>
          <w:rFonts w:asciiTheme="minorBidi" w:hAnsiTheme="minorBidi" w:cstheme="minorBidi"/>
          <w:szCs w:val="24"/>
          <w:rtl/>
        </w:rPr>
        <w:tab/>
      </w:r>
    </w:p>
    <w:p w14:paraId="0F3CB458" w14:textId="77777777" w:rsidR="0085341C" w:rsidRPr="00E06B75" w:rsidRDefault="0085341C" w:rsidP="0059799A">
      <w:pPr>
        <w:pStyle w:val="af3"/>
        <w:tabs>
          <w:tab w:val="clear" w:pos="1560"/>
          <w:tab w:val="left" w:pos="752"/>
        </w:tabs>
        <w:ind w:left="752" w:hanging="32"/>
        <w:rPr>
          <w:rFonts w:asciiTheme="minorBidi" w:hAnsiTheme="minorBidi" w:cstheme="minorBidi"/>
          <w:szCs w:val="24"/>
          <w:rtl/>
        </w:rPr>
      </w:pPr>
      <w:r w:rsidRPr="00E06B75">
        <w:rPr>
          <w:rFonts w:asciiTheme="minorBidi" w:hAnsiTheme="minorBidi" w:cstheme="minorBidi"/>
          <w:szCs w:val="24"/>
          <w:rtl/>
        </w:rPr>
        <w:t xml:space="preserve">לאחר ביקורת ראשונה לקבלת המתקן, יבצע הקבלן את כל העבודות שנרשמו, כולל העבודות הנוספות שנתנו מיום רשום הדו"ח עד למועד הסופי לקבלה. אם בקבלה הסופית ימצא שהקבלן לא ביצע את כל התיקונים </w:t>
      </w:r>
      <w:r w:rsidRPr="00E06B75">
        <w:rPr>
          <w:rFonts w:asciiTheme="minorBidi" w:hAnsiTheme="minorBidi" w:cstheme="minorBidi"/>
          <w:szCs w:val="24"/>
        </w:rPr>
        <w:t>–</w:t>
      </w:r>
      <w:r w:rsidRPr="00E06B75">
        <w:rPr>
          <w:rFonts w:asciiTheme="minorBidi" w:hAnsiTheme="minorBidi" w:cstheme="minorBidi"/>
          <w:szCs w:val="24"/>
          <w:rtl/>
        </w:rPr>
        <w:t xml:space="preserve"> יחוייב הקבלן בהוצאות הנובעות מביטול זמן של כל הנוגעים בדבר וזאת עבור כל ביקור נוסף לקבלת המתקן </w:t>
      </w:r>
      <w:r w:rsidRPr="00E06B75">
        <w:rPr>
          <w:rFonts w:asciiTheme="minorBidi" w:hAnsiTheme="minorBidi" w:cstheme="minorBidi"/>
          <w:szCs w:val="24"/>
        </w:rPr>
        <w:t>–</w:t>
      </w:r>
      <w:r w:rsidRPr="00E06B75">
        <w:rPr>
          <w:rFonts w:asciiTheme="minorBidi" w:hAnsiTheme="minorBidi" w:cstheme="minorBidi"/>
          <w:szCs w:val="24"/>
          <w:rtl/>
        </w:rPr>
        <w:t xml:space="preserve"> לא יתקבלו כל נימוקים אשר יפטרו את הקבלן מחובה זו.</w:t>
      </w:r>
    </w:p>
    <w:p w14:paraId="26DF5199" w14:textId="77777777" w:rsidR="0085341C" w:rsidRPr="00E06B75" w:rsidRDefault="0085341C" w:rsidP="0059799A">
      <w:pPr>
        <w:pStyle w:val="af3"/>
        <w:spacing w:line="470" w:lineRule="exact"/>
        <w:ind w:left="720" w:hanging="720"/>
        <w:jc w:val="left"/>
        <w:rPr>
          <w:rFonts w:asciiTheme="minorBidi" w:hAnsiTheme="minorBidi" w:cstheme="minorBidi"/>
          <w:b/>
          <w:bCs/>
          <w:szCs w:val="24"/>
          <w:rtl/>
        </w:rPr>
      </w:pPr>
      <w:r w:rsidRPr="00E06B75">
        <w:rPr>
          <w:rFonts w:asciiTheme="minorBidi" w:hAnsiTheme="minorBidi" w:cstheme="minorBidi"/>
          <w:b/>
          <w:bCs/>
          <w:szCs w:val="24"/>
          <w:rtl/>
        </w:rPr>
        <w:lastRenderedPageBreak/>
        <w:t>07.21</w:t>
      </w:r>
      <w:r w:rsidRPr="00E06B75">
        <w:rPr>
          <w:rFonts w:asciiTheme="minorBidi" w:hAnsiTheme="minorBidi" w:cstheme="minorBidi"/>
          <w:b/>
          <w:bCs/>
          <w:szCs w:val="24"/>
          <w:rtl/>
        </w:rPr>
        <w:tab/>
      </w:r>
      <w:r w:rsidRPr="00E06B75">
        <w:rPr>
          <w:rFonts w:asciiTheme="minorBidi" w:hAnsiTheme="minorBidi" w:cstheme="minorBidi"/>
          <w:b/>
          <w:bCs/>
          <w:szCs w:val="24"/>
          <w:u w:val="single"/>
          <w:rtl/>
        </w:rPr>
        <w:t>תוכניות עדות</w:t>
      </w:r>
    </w:p>
    <w:p w14:paraId="604A3090" w14:textId="77777777" w:rsidR="0085341C" w:rsidRPr="00E06B75" w:rsidRDefault="0085341C" w:rsidP="0059799A">
      <w:pPr>
        <w:pStyle w:val="af3"/>
        <w:ind w:left="752" w:firstLine="0"/>
        <w:rPr>
          <w:rFonts w:asciiTheme="minorBidi" w:hAnsiTheme="minorBidi" w:cstheme="minorBidi"/>
          <w:szCs w:val="24"/>
          <w:rtl/>
        </w:rPr>
      </w:pPr>
      <w:r w:rsidRPr="00E06B75">
        <w:rPr>
          <w:rFonts w:asciiTheme="minorBidi" w:hAnsiTheme="minorBidi" w:cstheme="minorBidi"/>
          <w:szCs w:val="24"/>
          <w:rtl/>
        </w:rPr>
        <w:t>(</w:t>
      </w:r>
      <w:r w:rsidRPr="00E06B75">
        <w:rPr>
          <w:rFonts w:asciiTheme="minorBidi" w:hAnsiTheme="minorBidi" w:cstheme="minorBidi"/>
          <w:szCs w:val="24"/>
        </w:rPr>
        <w:t>AS MADE</w:t>
      </w:r>
      <w:r w:rsidRPr="00E06B75">
        <w:rPr>
          <w:rFonts w:asciiTheme="minorBidi" w:hAnsiTheme="minorBidi" w:cstheme="minorBidi"/>
          <w:szCs w:val="24"/>
          <w:rtl/>
        </w:rPr>
        <w:t>) יוכנו ע"י הקבלן לאחר הביצוע ויכללו את כל מהלכי הצנרת והקבועות כפי שבוצעו ויימסרו למפקח ובמועד לפי קביעתו.</w:t>
      </w:r>
    </w:p>
    <w:p w14:paraId="1935DB92" w14:textId="77777777" w:rsidR="00BC4208" w:rsidRPr="00E06B75" w:rsidRDefault="00BC4208" w:rsidP="005F5D58">
      <w:pPr>
        <w:pStyle w:val="af3"/>
        <w:tabs>
          <w:tab w:val="left" w:pos="752"/>
        </w:tabs>
        <w:spacing w:line="470" w:lineRule="exact"/>
        <w:jc w:val="left"/>
        <w:rPr>
          <w:rFonts w:asciiTheme="minorBidi" w:hAnsiTheme="minorBidi" w:cstheme="minorBidi"/>
          <w:b/>
          <w:bCs/>
          <w:szCs w:val="24"/>
          <w:rtl/>
        </w:rPr>
      </w:pPr>
      <w:r w:rsidRPr="00E06B75">
        <w:rPr>
          <w:rFonts w:asciiTheme="minorBidi" w:hAnsiTheme="minorBidi" w:cstheme="minorBidi"/>
          <w:b/>
          <w:bCs/>
          <w:szCs w:val="24"/>
          <w:rtl/>
        </w:rPr>
        <w:t xml:space="preserve">7.22 </w:t>
      </w:r>
      <w:r w:rsidR="005F5D58" w:rsidRPr="00E06B75">
        <w:rPr>
          <w:rFonts w:asciiTheme="minorBidi" w:hAnsiTheme="minorBidi" w:cstheme="minorBidi"/>
          <w:b/>
          <w:bCs/>
          <w:szCs w:val="24"/>
          <w:rtl/>
        </w:rPr>
        <w:t xml:space="preserve"> </w:t>
      </w:r>
      <w:r w:rsidR="005F5D58" w:rsidRPr="00E06B75">
        <w:rPr>
          <w:rFonts w:asciiTheme="minorBidi" w:hAnsiTheme="minorBidi" w:cstheme="minorBidi"/>
          <w:b/>
          <w:bCs/>
          <w:szCs w:val="24"/>
          <w:rtl/>
        </w:rPr>
        <w:tab/>
      </w:r>
      <w:r w:rsidRPr="00E06B75">
        <w:rPr>
          <w:rFonts w:asciiTheme="minorBidi" w:hAnsiTheme="minorBidi" w:cstheme="minorBidi"/>
          <w:b/>
          <w:bCs/>
          <w:szCs w:val="24"/>
          <w:u w:val="single"/>
          <w:rtl/>
        </w:rPr>
        <w:t>אופני מדידה</w:t>
      </w:r>
    </w:p>
    <w:p w14:paraId="42352457" w14:textId="77777777" w:rsidR="00BC4208" w:rsidRPr="00E06B75" w:rsidRDefault="00BC4208" w:rsidP="005F5D58">
      <w:pPr>
        <w:pStyle w:val="af3"/>
        <w:ind w:left="752" w:hanging="32"/>
        <w:rPr>
          <w:rFonts w:asciiTheme="minorBidi" w:hAnsiTheme="minorBidi" w:cstheme="minorBidi"/>
          <w:szCs w:val="24"/>
          <w:rtl/>
        </w:rPr>
      </w:pPr>
      <w:r w:rsidRPr="00E06B75">
        <w:rPr>
          <w:rFonts w:asciiTheme="minorBidi" w:hAnsiTheme="minorBidi" w:cstheme="minorBidi"/>
          <w:szCs w:val="24"/>
          <w:rtl/>
        </w:rPr>
        <w:t>מחירי היחידה שבכתב הכמויות כוללים את כל האמור בהם וכן את כל האמור</w:t>
      </w:r>
      <w:r w:rsidR="004D417C" w:rsidRPr="00E06B75">
        <w:rPr>
          <w:rFonts w:asciiTheme="minorBidi" w:hAnsiTheme="minorBidi" w:cstheme="minorBidi"/>
          <w:szCs w:val="24"/>
          <w:rtl/>
        </w:rPr>
        <w:t xml:space="preserve"> בתכניות, בפרטים,</w:t>
      </w:r>
      <w:r w:rsidRPr="00E06B75">
        <w:rPr>
          <w:rFonts w:asciiTheme="minorBidi" w:hAnsiTheme="minorBidi" w:cstheme="minorBidi"/>
          <w:szCs w:val="24"/>
          <w:rtl/>
        </w:rPr>
        <w:t xml:space="preserve"> במפרט המיוחד והכללי.</w:t>
      </w:r>
    </w:p>
    <w:p w14:paraId="0BBFEF35" w14:textId="77777777" w:rsidR="00BC4208" w:rsidRPr="00E06B75" w:rsidRDefault="00BC4208" w:rsidP="005F5D58">
      <w:pPr>
        <w:pStyle w:val="af3"/>
        <w:ind w:left="752" w:hanging="32"/>
        <w:rPr>
          <w:rFonts w:asciiTheme="minorBidi" w:hAnsiTheme="minorBidi" w:cstheme="minorBidi"/>
          <w:szCs w:val="24"/>
          <w:rtl/>
        </w:rPr>
      </w:pPr>
      <w:r w:rsidRPr="00E06B75">
        <w:rPr>
          <w:rFonts w:asciiTheme="minorBidi" w:hAnsiTheme="minorBidi" w:cstheme="minorBidi"/>
          <w:szCs w:val="24"/>
          <w:rtl/>
        </w:rPr>
        <w:t>עבור הפריטים שבכתב הכמויות ישולם נטו וללא תוספת כלשהן בגין ביצוע במעגלים, שיפועים וכן עבור חומרי עזר.</w:t>
      </w:r>
    </w:p>
    <w:p w14:paraId="3F097F69" w14:textId="77777777" w:rsidR="006C7993" w:rsidRPr="00E06B75" w:rsidRDefault="006C7993" w:rsidP="006C7993">
      <w:pPr>
        <w:pStyle w:val="af3"/>
        <w:ind w:left="32" w:hanging="32"/>
        <w:jc w:val="left"/>
        <w:rPr>
          <w:rFonts w:asciiTheme="minorBidi" w:hAnsiTheme="minorBidi" w:cstheme="minorBidi"/>
          <w:b/>
          <w:bCs/>
          <w:szCs w:val="24"/>
          <w:rtl/>
        </w:rPr>
      </w:pPr>
      <w:r w:rsidRPr="00E06B75">
        <w:rPr>
          <w:rFonts w:asciiTheme="minorBidi" w:hAnsiTheme="minorBidi" w:cstheme="minorBidi"/>
          <w:b/>
          <w:bCs/>
          <w:szCs w:val="24"/>
          <w:rtl/>
        </w:rPr>
        <w:t xml:space="preserve">7.23. </w:t>
      </w:r>
      <w:r w:rsidRPr="00E06B75">
        <w:rPr>
          <w:rFonts w:asciiTheme="minorBidi" w:hAnsiTheme="minorBidi" w:cstheme="minorBidi"/>
          <w:b/>
          <w:bCs/>
          <w:szCs w:val="24"/>
          <w:u w:val="single"/>
          <w:rtl/>
        </w:rPr>
        <w:t>מערכת חימום בגז</w:t>
      </w:r>
    </w:p>
    <w:p w14:paraId="6A69AA85" w14:textId="77777777" w:rsidR="00B9218A" w:rsidRPr="00E06B75" w:rsidRDefault="00B9218A" w:rsidP="006C7993">
      <w:pPr>
        <w:pStyle w:val="af3"/>
        <w:ind w:left="32" w:hanging="32"/>
        <w:jc w:val="left"/>
        <w:rPr>
          <w:rFonts w:asciiTheme="minorBidi" w:hAnsiTheme="minorBidi" w:cstheme="minorBidi"/>
          <w:b/>
          <w:bCs/>
          <w:szCs w:val="24"/>
          <w:rtl/>
        </w:rPr>
      </w:pPr>
      <w:r w:rsidRPr="00E06B75">
        <w:rPr>
          <w:rFonts w:asciiTheme="minorBidi" w:hAnsiTheme="minorBidi" w:cstheme="minorBidi"/>
          <w:b/>
          <w:bCs/>
          <w:szCs w:val="24"/>
          <w:rtl/>
        </w:rPr>
        <w:t xml:space="preserve">         </w:t>
      </w:r>
    </w:p>
    <w:p w14:paraId="72BFA62D" w14:textId="77777777" w:rsidR="00B9218A" w:rsidRPr="00E06B75" w:rsidRDefault="00B9218A" w:rsidP="00346BD3">
      <w:pPr>
        <w:pStyle w:val="af3"/>
        <w:numPr>
          <w:ilvl w:val="0"/>
          <w:numId w:val="46"/>
        </w:numPr>
        <w:tabs>
          <w:tab w:val="clear" w:pos="1440"/>
          <w:tab w:val="num" w:pos="752"/>
        </w:tabs>
        <w:ind w:left="752"/>
        <w:jc w:val="left"/>
        <w:rPr>
          <w:rFonts w:asciiTheme="minorBidi" w:hAnsiTheme="minorBidi" w:cstheme="minorBidi"/>
          <w:szCs w:val="24"/>
          <w:rtl/>
        </w:rPr>
      </w:pPr>
      <w:r w:rsidRPr="00E06B75">
        <w:rPr>
          <w:rFonts w:asciiTheme="minorBidi" w:hAnsiTheme="minorBidi" w:cstheme="minorBidi"/>
          <w:szCs w:val="24"/>
          <w:rtl/>
        </w:rPr>
        <w:t>הקבלן יתקשר עם ספק גז</w:t>
      </w:r>
      <w:r w:rsidR="007666D8" w:rsidRPr="00E06B75">
        <w:rPr>
          <w:rFonts w:asciiTheme="minorBidi" w:hAnsiTheme="minorBidi" w:cstheme="minorBidi"/>
          <w:szCs w:val="24"/>
          <w:rtl/>
        </w:rPr>
        <w:t xml:space="preserve"> שיספק ויבצע את מערכת</w:t>
      </w:r>
      <w:r w:rsidRPr="00E06B75">
        <w:rPr>
          <w:rFonts w:asciiTheme="minorBidi" w:hAnsiTheme="minorBidi" w:cstheme="minorBidi"/>
          <w:szCs w:val="24"/>
          <w:rtl/>
        </w:rPr>
        <w:t xml:space="preserve"> </w:t>
      </w:r>
      <w:r w:rsidR="007666D8" w:rsidRPr="00E06B75">
        <w:rPr>
          <w:rFonts w:asciiTheme="minorBidi" w:hAnsiTheme="minorBidi" w:cstheme="minorBidi"/>
          <w:szCs w:val="24"/>
          <w:rtl/>
        </w:rPr>
        <w:t>גז</w:t>
      </w:r>
      <w:r w:rsidRPr="00E06B75">
        <w:rPr>
          <w:rFonts w:asciiTheme="minorBidi" w:hAnsiTheme="minorBidi" w:cstheme="minorBidi"/>
          <w:szCs w:val="24"/>
          <w:rtl/>
        </w:rPr>
        <w:t xml:space="preserve"> </w:t>
      </w:r>
      <w:r w:rsidR="009C730B" w:rsidRPr="00E06B75">
        <w:rPr>
          <w:rFonts w:asciiTheme="minorBidi" w:hAnsiTheme="minorBidi" w:cstheme="minorBidi"/>
          <w:szCs w:val="24"/>
          <w:rtl/>
        </w:rPr>
        <w:t>במלואה</w:t>
      </w:r>
      <w:r w:rsidR="00463CDB" w:rsidRPr="00E06B75">
        <w:rPr>
          <w:rFonts w:asciiTheme="minorBidi" w:hAnsiTheme="minorBidi" w:cstheme="minorBidi"/>
          <w:szCs w:val="24"/>
          <w:rtl/>
        </w:rPr>
        <w:t xml:space="preserve"> (קיט קומפלט)</w:t>
      </w:r>
      <w:r w:rsidR="009C730B" w:rsidRPr="00E06B75">
        <w:rPr>
          <w:rFonts w:asciiTheme="minorBidi" w:hAnsiTheme="minorBidi" w:cstheme="minorBidi"/>
          <w:szCs w:val="24"/>
          <w:rtl/>
        </w:rPr>
        <w:t xml:space="preserve"> ו</w:t>
      </w:r>
      <w:r w:rsidRPr="00E06B75">
        <w:rPr>
          <w:rFonts w:asciiTheme="minorBidi" w:hAnsiTheme="minorBidi" w:cstheme="minorBidi"/>
          <w:szCs w:val="24"/>
          <w:rtl/>
        </w:rPr>
        <w:t>אותו יאשרו עם המתכננת והמזמינה</w:t>
      </w:r>
      <w:r w:rsidR="009C730B" w:rsidRPr="00E06B75">
        <w:rPr>
          <w:rFonts w:asciiTheme="minorBidi" w:hAnsiTheme="minorBidi" w:cstheme="minorBidi"/>
          <w:szCs w:val="24"/>
          <w:rtl/>
        </w:rPr>
        <w:t xml:space="preserve"> מראש</w:t>
      </w:r>
      <w:r w:rsidR="00346BD3" w:rsidRPr="00E06B75">
        <w:rPr>
          <w:rFonts w:asciiTheme="minorBidi" w:hAnsiTheme="minorBidi" w:cstheme="minorBidi"/>
          <w:szCs w:val="24"/>
          <w:rtl/>
        </w:rPr>
        <w:t xml:space="preserve"> בהתאם לנתונים המפורטים בהמשך</w:t>
      </w:r>
      <w:r w:rsidRPr="00E06B75">
        <w:rPr>
          <w:rFonts w:asciiTheme="minorBidi" w:hAnsiTheme="minorBidi" w:cstheme="minorBidi"/>
          <w:szCs w:val="24"/>
          <w:rtl/>
        </w:rPr>
        <w:t xml:space="preserve">, </w:t>
      </w:r>
      <w:r w:rsidR="00346BD3" w:rsidRPr="00E06B75">
        <w:rPr>
          <w:rFonts w:asciiTheme="minorBidi" w:hAnsiTheme="minorBidi" w:cstheme="minorBidi"/>
          <w:szCs w:val="24"/>
          <w:rtl/>
        </w:rPr>
        <w:t>ל</w:t>
      </w:r>
      <w:r w:rsidRPr="00E06B75">
        <w:rPr>
          <w:rFonts w:asciiTheme="minorBidi" w:hAnsiTheme="minorBidi" w:cstheme="minorBidi"/>
          <w:szCs w:val="24"/>
          <w:rtl/>
        </w:rPr>
        <w:t>רשות המזמינה הזכות לבחור את ספק הגז לפי שיקוליה הבלעדיים ואלו לא ישנו את מחירי היחידה</w:t>
      </w:r>
      <w:r w:rsidR="007666D8" w:rsidRPr="00E06B75">
        <w:rPr>
          <w:rFonts w:asciiTheme="minorBidi" w:hAnsiTheme="minorBidi" w:cstheme="minorBidi"/>
          <w:szCs w:val="24"/>
          <w:rtl/>
        </w:rPr>
        <w:t>.</w:t>
      </w:r>
    </w:p>
    <w:p w14:paraId="3D5701D6" w14:textId="77777777" w:rsidR="00346BD3" w:rsidRPr="00E06B75" w:rsidRDefault="00346BD3" w:rsidP="00346BD3">
      <w:pPr>
        <w:pStyle w:val="af3"/>
        <w:jc w:val="left"/>
        <w:rPr>
          <w:rFonts w:asciiTheme="minorBidi" w:hAnsiTheme="minorBidi" w:cstheme="minorBidi"/>
          <w:szCs w:val="24"/>
          <w:rtl/>
        </w:rPr>
      </w:pPr>
    </w:p>
    <w:p w14:paraId="4DEE4163" w14:textId="77777777" w:rsidR="00346BD3" w:rsidRPr="00E06B75" w:rsidRDefault="00346BD3" w:rsidP="00346BD3">
      <w:pPr>
        <w:numPr>
          <w:ilvl w:val="0"/>
          <w:numId w:val="46"/>
        </w:numPr>
        <w:tabs>
          <w:tab w:val="clear" w:pos="1440"/>
          <w:tab w:val="num" w:pos="720"/>
        </w:tabs>
        <w:ind w:left="720"/>
        <w:rPr>
          <w:rFonts w:asciiTheme="minorBidi" w:eastAsia="Times New Roman" w:hAnsiTheme="minorBidi" w:cstheme="minorBidi"/>
          <w:color w:val="000000"/>
          <w:sz w:val="24"/>
          <w:szCs w:val="24"/>
        </w:rPr>
      </w:pPr>
      <w:r w:rsidRPr="00E06B75">
        <w:rPr>
          <w:rFonts w:asciiTheme="minorBidi" w:eastAsia="Times New Roman" w:hAnsiTheme="minorBidi" w:cstheme="minorBidi"/>
          <w:color w:val="000000"/>
          <w:sz w:val="24"/>
          <w:szCs w:val="24"/>
          <w:rtl/>
        </w:rPr>
        <w:t xml:space="preserve">המערכת הנדרשת הינה מערכת קסקדה עבור 9 כיורים ו-10 מלתחות למבנה הספח של מגרשי הכדורגל לחימום מים מידי תוצרת חב' </w:t>
      </w:r>
      <w:r w:rsidRPr="00E06B75">
        <w:rPr>
          <w:rFonts w:asciiTheme="minorBidi" w:eastAsia="Times New Roman" w:hAnsiTheme="minorBidi" w:cstheme="minorBidi"/>
          <w:color w:val="000000"/>
          <w:sz w:val="24"/>
          <w:szCs w:val="24"/>
        </w:rPr>
        <w:t>rinnai</w:t>
      </w:r>
      <w:r w:rsidRPr="00E06B75">
        <w:rPr>
          <w:rFonts w:asciiTheme="minorBidi" w:eastAsia="Times New Roman" w:hAnsiTheme="minorBidi" w:cstheme="minorBidi"/>
          <w:color w:val="000000"/>
          <w:sz w:val="24"/>
          <w:szCs w:val="24"/>
          <w:rtl/>
        </w:rPr>
        <w:t xml:space="preserve"> יפן שתחובר ישירות למערכת חימום המים ביעילות אנרגטית של כ-90%</w:t>
      </w:r>
    </w:p>
    <w:p w14:paraId="484F5A37" w14:textId="77777777" w:rsidR="00346BD3" w:rsidRPr="00E06B75" w:rsidRDefault="00346BD3" w:rsidP="00346BD3">
      <w:pPr>
        <w:numPr>
          <w:ilvl w:val="0"/>
          <w:numId w:val="46"/>
        </w:numPr>
        <w:tabs>
          <w:tab w:val="clear" w:pos="1440"/>
          <w:tab w:val="num" w:pos="720"/>
        </w:tabs>
        <w:ind w:left="720"/>
        <w:rPr>
          <w:rFonts w:asciiTheme="minorBidi" w:eastAsia="Times New Roman" w:hAnsiTheme="minorBidi" w:cstheme="minorBidi"/>
          <w:color w:val="000000"/>
          <w:sz w:val="24"/>
          <w:szCs w:val="24"/>
          <w:rtl/>
        </w:rPr>
      </w:pPr>
      <w:r w:rsidRPr="00E06B75">
        <w:rPr>
          <w:rFonts w:asciiTheme="minorBidi" w:eastAsia="Times New Roman" w:hAnsiTheme="minorBidi" w:cstheme="minorBidi"/>
          <w:color w:val="000000"/>
          <w:sz w:val="24"/>
          <w:szCs w:val="24"/>
          <w:rtl/>
        </w:rPr>
        <w:t>תיאור עקרון פעולות מערכת  ”קסקדה” הנדרשת:</w:t>
      </w:r>
    </w:p>
    <w:p w14:paraId="2744D55C" w14:textId="77777777" w:rsidR="00346BD3" w:rsidRPr="00E06B75" w:rsidRDefault="00346BD3" w:rsidP="00346BD3">
      <w:pPr>
        <w:ind w:left="720"/>
        <w:rPr>
          <w:rFonts w:asciiTheme="minorBidi" w:eastAsia="Times New Roman" w:hAnsiTheme="minorBidi" w:cstheme="minorBidi"/>
          <w:color w:val="000000"/>
          <w:sz w:val="24"/>
          <w:szCs w:val="24"/>
          <w:rtl/>
        </w:rPr>
      </w:pPr>
      <w:r w:rsidRPr="00E06B75">
        <w:rPr>
          <w:rFonts w:asciiTheme="minorBidi" w:eastAsia="Times New Roman" w:hAnsiTheme="minorBidi" w:cstheme="minorBidi"/>
          <w:color w:val="000000"/>
          <w:sz w:val="24"/>
          <w:szCs w:val="24"/>
          <w:rtl/>
        </w:rPr>
        <w:t xml:space="preserve">מכשירי המים מחוברים במקביל ומספקים מים חמים בהעלאת טמפ' של 25 מעלות צלזיוס בתפוקה של כ- 1,920 ליטר לשעה למכשיר. </w:t>
      </w:r>
    </w:p>
    <w:p w14:paraId="16B9FB0C" w14:textId="77777777" w:rsidR="00346BD3" w:rsidRPr="00E06B75" w:rsidRDefault="00346BD3" w:rsidP="00346BD3">
      <w:pPr>
        <w:ind w:left="720"/>
        <w:rPr>
          <w:rFonts w:asciiTheme="minorBidi" w:eastAsia="Times New Roman" w:hAnsiTheme="minorBidi" w:cstheme="minorBidi"/>
          <w:color w:val="000000"/>
          <w:sz w:val="24"/>
          <w:szCs w:val="24"/>
        </w:rPr>
      </w:pPr>
      <w:r w:rsidRPr="00E06B75">
        <w:rPr>
          <w:rFonts w:asciiTheme="minorBidi" w:eastAsia="Times New Roman" w:hAnsiTheme="minorBidi" w:cstheme="minorBidi"/>
          <w:color w:val="000000"/>
          <w:sz w:val="24"/>
          <w:szCs w:val="24"/>
          <w:rtl/>
        </w:rPr>
        <w:t>הפעלתם מבוצעת מודולארית בהתאם לדרישת מים חמים והם נכנסים לפעולה ע"י בקר מאסטר המפעיל ושולט בפעולת הטורבינה בכניסת המים הקרים.</w:t>
      </w:r>
    </w:p>
    <w:p w14:paraId="77E0BFEA" w14:textId="77777777" w:rsidR="00346BD3" w:rsidRPr="00E06B75" w:rsidRDefault="00346BD3" w:rsidP="00346BD3">
      <w:pPr>
        <w:ind w:left="720"/>
        <w:rPr>
          <w:rFonts w:asciiTheme="minorBidi" w:hAnsiTheme="minorBidi" w:cstheme="minorBidi"/>
          <w:sz w:val="24"/>
          <w:szCs w:val="24"/>
          <w:rtl/>
        </w:rPr>
      </w:pPr>
      <w:r w:rsidRPr="00E06B75">
        <w:rPr>
          <w:rFonts w:asciiTheme="minorBidi" w:hAnsiTheme="minorBidi" w:cstheme="minorBidi"/>
          <w:sz w:val="24"/>
          <w:szCs w:val="24"/>
          <w:rtl/>
        </w:rPr>
        <w:t>המערכת הנדרשת לחימום מים לכיורים ומלתחות הינה 'קסקדה' שתורכב מ-4 מכשירים בהספק של 32 ליטר בדקה בהעלאת הטמפרטורה של 25 מעלות צלזיוס כל אחת.</w:t>
      </w:r>
    </w:p>
    <w:p w14:paraId="042F7BEF" w14:textId="77777777" w:rsidR="00346BD3" w:rsidRPr="00E06B75" w:rsidRDefault="00346BD3" w:rsidP="00346BD3">
      <w:pPr>
        <w:ind w:left="720"/>
        <w:rPr>
          <w:rFonts w:asciiTheme="minorBidi" w:hAnsiTheme="minorBidi" w:cstheme="minorBidi"/>
          <w:sz w:val="24"/>
          <w:szCs w:val="24"/>
          <w:rtl/>
        </w:rPr>
      </w:pPr>
      <w:r w:rsidRPr="00E06B75">
        <w:rPr>
          <w:rFonts w:asciiTheme="minorBidi" w:hAnsiTheme="minorBidi" w:cstheme="minorBidi"/>
          <w:sz w:val="24"/>
          <w:szCs w:val="24"/>
          <w:rtl/>
        </w:rPr>
        <w:t>המערכת תוזן ממי רשת ותחמם את המים מיידית עפ"י דרישות ספיקות המים החמים</w:t>
      </w:r>
    </w:p>
    <w:p w14:paraId="2CB2201F" w14:textId="77777777" w:rsidR="00346BD3" w:rsidRPr="00E06B75" w:rsidRDefault="00346BD3" w:rsidP="00346BD3">
      <w:pPr>
        <w:ind w:left="720"/>
        <w:rPr>
          <w:rFonts w:asciiTheme="minorBidi" w:hAnsiTheme="minorBidi" w:cstheme="minorBidi"/>
          <w:sz w:val="24"/>
          <w:szCs w:val="24"/>
          <w:rtl/>
        </w:rPr>
      </w:pPr>
      <w:r w:rsidRPr="00E06B75">
        <w:rPr>
          <w:rFonts w:asciiTheme="minorBidi" w:hAnsiTheme="minorBidi" w:cstheme="minorBidi"/>
          <w:sz w:val="24"/>
          <w:szCs w:val="24"/>
          <w:rtl/>
        </w:rPr>
        <w:t>סה"כ הספק המערכת תהיה 9,600 ליטר לשעה מים חמים להפרש טמפרטורנ של 25 מעלות צלזיוס.</w:t>
      </w:r>
    </w:p>
    <w:p w14:paraId="7EA7C951" w14:textId="77777777" w:rsidR="00346BD3" w:rsidRPr="00E06B75" w:rsidRDefault="00346BD3" w:rsidP="00346BD3">
      <w:pPr>
        <w:numPr>
          <w:ilvl w:val="0"/>
          <w:numId w:val="46"/>
        </w:numPr>
        <w:tabs>
          <w:tab w:val="clear" w:pos="1440"/>
          <w:tab w:val="num" w:pos="720"/>
        </w:tabs>
        <w:ind w:left="720"/>
        <w:rPr>
          <w:rFonts w:asciiTheme="minorBidi" w:hAnsiTheme="minorBidi" w:cstheme="minorBidi"/>
          <w:sz w:val="24"/>
          <w:szCs w:val="24"/>
          <w:rtl/>
        </w:rPr>
      </w:pPr>
      <w:r w:rsidRPr="00E06B75">
        <w:rPr>
          <w:rFonts w:asciiTheme="minorBidi" w:hAnsiTheme="minorBidi" w:cstheme="minorBidi"/>
          <w:sz w:val="24"/>
          <w:szCs w:val="24"/>
          <w:rtl/>
        </w:rPr>
        <w:t>המערכת והעבודות יכלולו:</w:t>
      </w:r>
    </w:p>
    <w:p w14:paraId="05E33033" w14:textId="77777777" w:rsidR="00346BD3" w:rsidRPr="00E06B75" w:rsidRDefault="00346BD3" w:rsidP="00346BD3">
      <w:pPr>
        <w:numPr>
          <w:ilvl w:val="2"/>
          <w:numId w:val="66"/>
        </w:numPr>
        <w:rPr>
          <w:rFonts w:asciiTheme="minorBidi" w:hAnsiTheme="minorBidi" w:cstheme="minorBidi"/>
          <w:sz w:val="24"/>
          <w:szCs w:val="24"/>
          <w:rtl/>
        </w:rPr>
      </w:pPr>
      <w:r w:rsidRPr="00E06B75">
        <w:rPr>
          <w:rFonts w:asciiTheme="minorBidi" w:hAnsiTheme="minorBidi" w:cstheme="minorBidi"/>
          <w:sz w:val="24"/>
          <w:szCs w:val="24"/>
          <w:rtl/>
        </w:rPr>
        <w:t>מכשירי מים חמים 32 ליטר לדקה</w:t>
      </w:r>
    </w:p>
    <w:p w14:paraId="77BCCD18" w14:textId="77777777" w:rsidR="00346BD3" w:rsidRPr="00E06B75" w:rsidRDefault="00346BD3" w:rsidP="00346BD3">
      <w:pPr>
        <w:numPr>
          <w:ilvl w:val="2"/>
          <w:numId w:val="66"/>
        </w:numPr>
        <w:rPr>
          <w:rFonts w:asciiTheme="minorBidi" w:hAnsiTheme="minorBidi" w:cstheme="minorBidi"/>
          <w:sz w:val="24"/>
          <w:szCs w:val="24"/>
          <w:rtl/>
        </w:rPr>
      </w:pPr>
      <w:r w:rsidRPr="00E06B75">
        <w:rPr>
          <w:rFonts w:asciiTheme="minorBidi" w:hAnsiTheme="minorBidi" w:cstheme="minorBidi"/>
          <w:sz w:val="24"/>
          <w:szCs w:val="24"/>
          <w:rtl/>
        </w:rPr>
        <w:t>סעפת מים חמים, סעפת מים קרים, סעפת גז, סעפת לקו עודפים ובידוד לצנרת</w:t>
      </w:r>
    </w:p>
    <w:p w14:paraId="2115173E" w14:textId="77777777" w:rsidR="00346BD3" w:rsidRPr="00E06B75" w:rsidRDefault="00346BD3" w:rsidP="00346BD3">
      <w:pPr>
        <w:numPr>
          <w:ilvl w:val="2"/>
          <w:numId w:val="66"/>
        </w:numPr>
        <w:rPr>
          <w:rFonts w:asciiTheme="minorBidi" w:hAnsiTheme="minorBidi" w:cstheme="minorBidi"/>
          <w:sz w:val="24"/>
          <w:szCs w:val="24"/>
          <w:rtl/>
        </w:rPr>
      </w:pPr>
      <w:r w:rsidRPr="00E06B75">
        <w:rPr>
          <w:rFonts w:asciiTheme="minorBidi" w:hAnsiTheme="minorBidi" w:cstheme="minorBidi"/>
          <w:sz w:val="24"/>
          <w:szCs w:val="24"/>
          <w:rtl/>
        </w:rPr>
        <w:t>בקרים למכשירים + בקר מאסטר מרכזי</w:t>
      </w:r>
    </w:p>
    <w:p w14:paraId="41297360" w14:textId="77777777" w:rsidR="00346BD3" w:rsidRPr="00E06B75" w:rsidRDefault="00346BD3" w:rsidP="00346BD3">
      <w:pPr>
        <w:numPr>
          <w:ilvl w:val="2"/>
          <w:numId w:val="66"/>
        </w:numPr>
        <w:rPr>
          <w:rFonts w:asciiTheme="minorBidi" w:hAnsiTheme="minorBidi" w:cstheme="minorBidi"/>
          <w:sz w:val="24"/>
          <w:szCs w:val="24"/>
          <w:rtl/>
        </w:rPr>
      </w:pPr>
      <w:r w:rsidRPr="00E06B75">
        <w:rPr>
          <w:rFonts w:asciiTheme="minorBidi" w:hAnsiTheme="minorBidi" w:cstheme="minorBidi"/>
          <w:sz w:val="24"/>
          <w:szCs w:val="24"/>
          <w:rtl/>
        </w:rPr>
        <w:lastRenderedPageBreak/>
        <w:t>חיווט ובקרה למערכת</w:t>
      </w:r>
    </w:p>
    <w:p w14:paraId="6E3BF926" w14:textId="77777777" w:rsidR="00346BD3" w:rsidRPr="00E06B75" w:rsidRDefault="00346BD3" w:rsidP="00346BD3">
      <w:pPr>
        <w:numPr>
          <w:ilvl w:val="2"/>
          <w:numId w:val="66"/>
        </w:numPr>
        <w:rPr>
          <w:rFonts w:asciiTheme="minorBidi" w:hAnsiTheme="minorBidi" w:cstheme="minorBidi"/>
          <w:sz w:val="24"/>
          <w:szCs w:val="24"/>
          <w:rtl/>
        </w:rPr>
      </w:pPr>
      <w:r w:rsidRPr="00E06B75">
        <w:rPr>
          <w:rFonts w:asciiTheme="minorBidi" w:hAnsiTheme="minorBidi" w:cstheme="minorBidi"/>
          <w:sz w:val="24"/>
          <w:szCs w:val="24"/>
          <w:rtl/>
        </w:rPr>
        <w:t>משאבת סחרור</w:t>
      </w:r>
    </w:p>
    <w:p w14:paraId="0DD20764" w14:textId="77777777" w:rsidR="00346BD3" w:rsidRPr="00E06B75" w:rsidRDefault="00346BD3" w:rsidP="00346BD3">
      <w:pPr>
        <w:numPr>
          <w:ilvl w:val="2"/>
          <w:numId w:val="66"/>
        </w:numPr>
        <w:rPr>
          <w:rFonts w:asciiTheme="minorBidi" w:hAnsiTheme="minorBidi" w:cstheme="minorBidi"/>
          <w:sz w:val="24"/>
          <w:szCs w:val="24"/>
          <w:rtl/>
        </w:rPr>
      </w:pPr>
      <w:r w:rsidRPr="00E06B75">
        <w:rPr>
          <w:rFonts w:asciiTheme="minorBidi" w:hAnsiTheme="minorBidi" w:cstheme="minorBidi"/>
          <w:sz w:val="24"/>
          <w:szCs w:val="24"/>
          <w:rtl/>
        </w:rPr>
        <w:t>צובר גז בנפח 1000 גלון + שעונים</w:t>
      </w:r>
    </w:p>
    <w:p w14:paraId="4D72400C" w14:textId="77777777" w:rsidR="00346BD3" w:rsidRPr="00E06B75" w:rsidRDefault="00346BD3" w:rsidP="00346BD3">
      <w:pPr>
        <w:numPr>
          <w:ilvl w:val="2"/>
          <w:numId w:val="66"/>
        </w:numPr>
        <w:rPr>
          <w:rFonts w:asciiTheme="minorBidi" w:hAnsiTheme="minorBidi" w:cstheme="minorBidi"/>
          <w:sz w:val="24"/>
          <w:szCs w:val="24"/>
          <w:rtl/>
        </w:rPr>
      </w:pPr>
      <w:r w:rsidRPr="00E06B75">
        <w:rPr>
          <w:rFonts w:asciiTheme="minorBidi" w:hAnsiTheme="minorBidi" w:cstheme="minorBidi"/>
          <w:sz w:val="24"/>
          <w:szCs w:val="24"/>
          <w:rtl/>
        </w:rPr>
        <w:t>כל הברזים, הווסתים ומחברים הדרושים</w:t>
      </w:r>
    </w:p>
    <w:p w14:paraId="330FF975" w14:textId="77777777" w:rsidR="00346BD3" w:rsidRPr="00E06B75" w:rsidRDefault="00346BD3" w:rsidP="00346BD3">
      <w:pPr>
        <w:rPr>
          <w:rFonts w:asciiTheme="minorBidi" w:hAnsiTheme="minorBidi" w:cstheme="minorBidi"/>
          <w:sz w:val="24"/>
          <w:szCs w:val="24"/>
          <w:rtl/>
        </w:rPr>
      </w:pPr>
      <w:r w:rsidRPr="00E06B75">
        <w:rPr>
          <w:rFonts w:asciiTheme="minorBidi" w:hAnsiTheme="minorBidi" w:cstheme="minorBidi"/>
          <w:sz w:val="24"/>
          <w:szCs w:val="24"/>
          <w:rtl/>
        </w:rPr>
        <w:t>הספק</w:t>
      </w:r>
      <w:r w:rsidR="00394B4B" w:rsidRPr="00E06B75">
        <w:rPr>
          <w:rFonts w:asciiTheme="minorBidi" w:hAnsiTheme="minorBidi" w:cstheme="minorBidi"/>
          <w:sz w:val="24"/>
          <w:szCs w:val="24"/>
          <w:rtl/>
        </w:rPr>
        <w:t>\הקבלן</w:t>
      </w:r>
      <w:r w:rsidRPr="00E06B75">
        <w:rPr>
          <w:rFonts w:asciiTheme="minorBidi" w:hAnsiTheme="minorBidi" w:cstheme="minorBidi"/>
          <w:sz w:val="24"/>
          <w:szCs w:val="24"/>
          <w:rtl/>
        </w:rPr>
        <w:t xml:space="preserve"> המבצע יחבר את כל המערכת בשלמותה לרבות כל הבדיקות והאישורים הנדרשים להפעלת המערכת בצורה מושלמת גם אם </w:t>
      </w:r>
      <w:r w:rsidR="00394B4B" w:rsidRPr="00E06B75">
        <w:rPr>
          <w:rFonts w:asciiTheme="minorBidi" w:hAnsiTheme="minorBidi" w:cstheme="minorBidi"/>
          <w:sz w:val="24"/>
          <w:szCs w:val="24"/>
          <w:rtl/>
        </w:rPr>
        <w:t xml:space="preserve">הם </w:t>
      </w:r>
      <w:r w:rsidRPr="00E06B75">
        <w:rPr>
          <w:rFonts w:asciiTheme="minorBidi" w:hAnsiTheme="minorBidi" w:cstheme="minorBidi"/>
          <w:sz w:val="24"/>
          <w:szCs w:val="24"/>
          <w:rtl/>
        </w:rPr>
        <w:t xml:space="preserve">לא </w:t>
      </w:r>
      <w:r w:rsidR="00394B4B" w:rsidRPr="00E06B75">
        <w:rPr>
          <w:rFonts w:asciiTheme="minorBidi" w:hAnsiTheme="minorBidi" w:cstheme="minorBidi"/>
          <w:sz w:val="24"/>
          <w:szCs w:val="24"/>
          <w:rtl/>
        </w:rPr>
        <w:t>מפורטים</w:t>
      </w:r>
      <w:r w:rsidRPr="00E06B75">
        <w:rPr>
          <w:rFonts w:asciiTheme="minorBidi" w:hAnsiTheme="minorBidi" w:cstheme="minorBidi"/>
          <w:sz w:val="24"/>
          <w:szCs w:val="24"/>
          <w:rtl/>
        </w:rPr>
        <w:t xml:space="preserve"> במפורש</w:t>
      </w:r>
      <w:r w:rsidR="00D72270" w:rsidRPr="00E06B75">
        <w:rPr>
          <w:rFonts w:asciiTheme="minorBidi" w:hAnsiTheme="minorBidi" w:cstheme="minorBidi"/>
          <w:sz w:val="24"/>
          <w:szCs w:val="24"/>
          <w:rtl/>
        </w:rPr>
        <w:t>.</w:t>
      </w:r>
    </w:p>
    <w:p w14:paraId="06E1C2F7" w14:textId="576BB8BA" w:rsidR="006C7993" w:rsidRPr="00E06B75" w:rsidRDefault="006C7993" w:rsidP="006C7993">
      <w:pPr>
        <w:pStyle w:val="af3"/>
        <w:ind w:left="32" w:hanging="32"/>
        <w:jc w:val="left"/>
        <w:rPr>
          <w:rFonts w:asciiTheme="minorBidi" w:hAnsiTheme="minorBidi" w:cstheme="minorBidi"/>
          <w:szCs w:val="24"/>
          <w:rtl/>
        </w:rPr>
      </w:pPr>
      <w:r w:rsidRPr="00E06B75">
        <w:rPr>
          <w:rFonts w:asciiTheme="minorBidi" w:hAnsiTheme="minorBidi" w:cstheme="minorBidi"/>
          <w:szCs w:val="24"/>
          <w:rtl/>
        </w:rPr>
        <w:t>אופני מדידה – המחירים בכתב הכמויות יכללו את סט מושלם של המערכת מחובר ופועל, את</w:t>
      </w:r>
      <w:r w:rsidRPr="00E06B75">
        <w:rPr>
          <w:rFonts w:asciiTheme="minorBidi" w:hAnsiTheme="minorBidi" w:cstheme="minorBidi"/>
          <w:szCs w:val="24"/>
        </w:rPr>
        <w:t xml:space="preserve">    </w:t>
      </w:r>
      <w:r w:rsidRPr="00E06B75">
        <w:rPr>
          <w:rFonts w:asciiTheme="minorBidi" w:hAnsiTheme="minorBidi" w:cstheme="minorBidi"/>
          <w:szCs w:val="24"/>
          <w:rtl/>
        </w:rPr>
        <w:t xml:space="preserve">כל </w:t>
      </w:r>
      <w:r w:rsidR="00394B4B" w:rsidRPr="00E06B75">
        <w:rPr>
          <w:rFonts w:asciiTheme="minorBidi" w:hAnsiTheme="minorBidi" w:cstheme="minorBidi"/>
          <w:szCs w:val="24"/>
          <w:rtl/>
        </w:rPr>
        <w:t xml:space="preserve">החומרים, העבודות, </w:t>
      </w:r>
      <w:r w:rsidRPr="00E06B75">
        <w:rPr>
          <w:rFonts w:asciiTheme="minorBidi" w:hAnsiTheme="minorBidi" w:cstheme="minorBidi"/>
          <w:szCs w:val="24"/>
          <w:rtl/>
        </w:rPr>
        <w:t>הבדיקות</w:t>
      </w:r>
      <w:r w:rsidRPr="00E06B75">
        <w:rPr>
          <w:rFonts w:asciiTheme="minorBidi" w:hAnsiTheme="minorBidi" w:cstheme="minorBidi"/>
          <w:szCs w:val="24"/>
        </w:rPr>
        <w:t xml:space="preserve"> </w:t>
      </w:r>
      <w:r w:rsidR="00394B4B" w:rsidRPr="00E06B75">
        <w:rPr>
          <w:rFonts w:asciiTheme="minorBidi" w:hAnsiTheme="minorBidi" w:cstheme="minorBidi"/>
          <w:szCs w:val="24"/>
        </w:rPr>
        <w:t>'</w:t>
      </w:r>
      <w:r w:rsidRPr="00E06B75">
        <w:rPr>
          <w:rFonts w:asciiTheme="minorBidi" w:hAnsiTheme="minorBidi" w:cstheme="minorBidi"/>
          <w:szCs w:val="24"/>
          <w:rtl/>
        </w:rPr>
        <w:t>האישורים</w:t>
      </w:r>
      <w:r w:rsidR="009C730B" w:rsidRPr="00E06B75">
        <w:rPr>
          <w:rFonts w:asciiTheme="minorBidi" w:hAnsiTheme="minorBidi" w:cstheme="minorBidi"/>
          <w:szCs w:val="24"/>
          <w:rtl/>
        </w:rPr>
        <w:t xml:space="preserve"> הנדרשים</w:t>
      </w:r>
      <w:r w:rsidR="00394B4B" w:rsidRPr="00E06B75">
        <w:rPr>
          <w:rFonts w:asciiTheme="minorBidi" w:hAnsiTheme="minorBidi" w:cstheme="minorBidi"/>
          <w:szCs w:val="24"/>
          <w:rtl/>
        </w:rPr>
        <w:t xml:space="preserve"> ו</w:t>
      </w:r>
      <w:r w:rsidRPr="00E06B75">
        <w:rPr>
          <w:rFonts w:asciiTheme="minorBidi" w:hAnsiTheme="minorBidi" w:cstheme="minorBidi"/>
          <w:szCs w:val="24"/>
          <w:rtl/>
        </w:rPr>
        <w:t xml:space="preserve">רווח קבלן ראשי – הכל כמתקן </w:t>
      </w:r>
      <w:r w:rsidR="00394B4B" w:rsidRPr="00E06B75">
        <w:rPr>
          <w:rFonts w:asciiTheme="minorBidi" w:hAnsiTheme="minorBidi" w:cstheme="minorBidi"/>
          <w:szCs w:val="24"/>
          <w:rtl/>
        </w:rPr>
        <w:t xml:space="preserve">עובד </w:t>
      </w:r>
      <w:r w:rsidRPr="00E06B75">
        <w:rPr>
          <w:rFonts w:asciiTheme="minorBidi" w:hAnsiTheme="minorBidi" w:cstheme="minorBidi"/>
          <w:szCs w:val="24"/>
          <w:rtl/>
        </w:rPr>
        <w:t>מושלם</w:t>
      </w:r>
      <w:r w:rsidR="00394B4B" w:rsidRPr="00E06B75">
        <w:rPr>
          <w:rFonts w:asciiTheme="minorBidi" w:hAnsiTheme="minorBidi" w:cstheme="minorBidi"/>
          <w:szCs w:val="24"/>
          <w:rtl/>
        </w:rPr>
        <w:t>.</w:t>
      </w:r>
    </w:p>
    <w:p w14:paraId="1E013FD2" w14:textId="77777777" w:rsidR="0085341C" w:rsidRPr="00E06B75" w:rsidRDefault="0085341C" w:rsidP="00F13FB3">
      <w:pPr>
        <w:pStyle w:val="af3"/>
        <w:spacing w:line="470" w:lineRule="exact"/>
        <w:ind w:left="720"/>
        <w:jc w:val="left"/>
        <w:rPr>
          <w:rFonts w:asciiTheme="minorBidi" w:hAnsiTheme="minorBidi" w:cstheme="minorBidi"/>
          <w:szCs w:val="24"/>
          <w:rtl/>
        </w:rPr>
      </w:pPr>
    </w:p>
    <w:p w14:paraId="30FA16B5" w14:textId="77777777" w:rsidR="00BA2129" w:rsidRPr="00E06B75" w:rsidRDefault="00BA2129" w:rsidP="00F13FB3">
      <w:pPr>
        <w:pStyle w:val="af3"/>
        <w:spacing w:line="470" w:lineRule="exact"/>
        <w:ind w:left="720"/>
        <w:jc w:val="left"/>
        <w:rPr>
          <w:rFonts w:asciiTheme="minorBidi" w:hAnsiTheme="minorBidi" w:cstheme="minorBidi"/>
          <w:szCs w:val="24"/>
          <w:rtl/>
        </w:rPr>
      </w:pPr>
    </w:p>
    <w:p w14:paraId="0545F92C" w14:textId="77777777" w:rsidR="00BA2129" w:rsidRPr="00E06B75" w:rsidRDefault="00BA2129" w:rsidP="00F13FB3">
      <w:pPr>
        <w:pStyle w:val="af3"/>
        <w:spacing w:line="470" w:lineRule="exact"/>
        <w:ind w:left="720"/>
        <w:jc w:val="left"/>
        <w:rPr>
          <w:rFonts w:asciiTheme="minorBidi" w:hAnsiTheme="minorBidi" w:cstheme="minorBidi"/>
          <w:szCs w:val="24"/>
          <w:rtl/>
        </w:rPr>
      </w:pPr>
    </w:p>
    <w:p w14:paraId="6874B12C" w14:textId="77777777" w:rsidR="00BA2129" w:rsidRPr="00E06B75" w:rsidRDefault="00BA2129" w:rsidP="00F13FB3">
      <w:pPr>
        <w:pStyle w:val="af3"/>
        <w:spacing w:line="470" w:lineRule="exact"/>
        <w:ind w:left="720"/>
        <w:jc w:val="left"/>
        <w:rPr>
          <w:rFonts w:asciiTheme="minorBidi" w:hAnsiTheme="minorBidi" w:cstheme="minorBidi"/>
          <w:szCs w:val="24"/>
          <w:rtl/>
        </w:rPr>
      </w:pPr>
    </w:p>
    <w:p w14:paraId="5FBDDAEB" w14:textId="77777777" w:rsidR="00BA2129" w:rsidRPr="00E06B75" w:rsidRDefault="00BA2129" w:rsidP="00F13FB3">
      <w:pPr>
        <w:pStyle w:val="af3"/>
        <w:spacing w:line="470" w:lineRule="exact"/>
        <w:ind w:left="720"/>
        <w:jc w:val="left"/>
        <w:rPr>
          <w:rFonts w:asciiTheme="minorBidi" w:hAnsiTheme="minorBidi" w:cstheme="minorBidi"/>
          <w:szCs w:val="24"/>
          <w:rtl/>
        </w:rPr>
      </w:pPr>
    </w:p>
    <w:p w14:paraId="118465D5" w14:textId="77777777" w:rsidR="00BA2129" w:rsidRPr="00E06B75" w:rsidRDefault="00BA2129" w:rsidP="00F13FB3">
      <w:pPr>
        <w:pStyle w:val="af3"/>
        <w:spacing w:line="470" w:lineRule="exact"/>
        <w:ind w:left="720"/>
        <w:jc w:val="left"/>
        <w:rPr>
          <w:rFonts w:asciiTheme="minorBidi" w:hAnsiTheme="minorBidi" w:cstheme="minorBidi"/>
          <w:szCs w:val="24"/>
          <w:rtl/>
        </w:rPr>
      </w:pPr>
    </w:p>
    <w:p w14:paraId="1F43448B" w14:textId="77777777" w:rsidR="00BA2129" w:rsidRPr="00E06B75" w:rsidRDefault="00BA2129" w:rsidP="00F13FB3">
      <w:pPr>
        <w:pStyle w:val="af3"/>
        <w:spacing w:line="470" w:lineRule="exact"/>
        <w:ind w:left="720"/>
        <w:jc w:val="left"/>
        <w:rPr>
          <w:rFonts w:asciiTheme="minorBidi" w:hAnsiTheme="minorBidi" w:cstheme="minorBidi"/>
          <w:szCs w:val="24"/>
          <w:rtl/>
        </w:rPr>
      </w:pPr>
    </w:p>
    <w:p w14:paraId="72A949C2" w14:textId="77777777" w:rsidR="00BA2129" w:rsidRPr="00E06B75" w:rsidRDefault="00BA2129" w:rsidP="00F13FB3">
      <w:pPr>
        <w:pStyle w:val="af3"/>
        <w:spacing w:line="470" w:lineRule="exact"/>
        <w:ind w:left="720"/>
        <w:jc w:val="left"/>
        <w:rPr>
          <w:rFonts w:asciiTheme="minorBidi" w:hAnsiTheme="minorBidi" w:cstheme="minorBidi"/>
          <w:szCs w:val="24"/>
          <w:rtl/>
        </w:rPr>
      </w:pPr>
    </w:p>
    <w:p w14:paraId="637F7955" w14:textId="77777777" w:rsidR="00BA2129" w:rsidRPr="00E06B75" w:rsidRDefault="00BA2129" w:rsidP="00F13FB3">
      <w:pPr>
        <w:pStyle w:val="af3"/>
        <w:spacing w:line="470" w:lineRule="exact"/>
        <w:ind w:left="720"/>
        <w:jc w:val="left"/>
        <w:rPr>
          <w:rFonts w:asciiTheme="minorBidi" w:hAnsiTheme="minorBidi" w:cstheme="minorBidi"/>
          <w:szCs w:val="24"/>
          <w:rtl/>
        </w:rPr>
      </w:pPr>
    </w:p>
    <w:p w14:paraId="2C5E9469" w14:textId="77777777" w:rsidR="00BA2129" w:rsidRPr="00E06B75" w:rsidRDefault="005F5D58" w:rsidP="005F5D58">
      <w:pPr>
        <w:pStyle w:val="af3"/>
        <w:spacing w:line="470" w:lineRule="exact"/>
        <w:ind w:left="720"/>
        <w:jc w:val="left"/>
        <w:rPr>
          <w:rFonts w:asciiTheme="minorBidi" w:hAnsiTheme="minorBidi" w:cstheme="minorBidi"/>
          <w:szCs w:val="24"/>
          <w:rtl/>
        </w:rPr>
      </w:pPr>
      <w:r w:rsidRPr="00E06B75">
        <w:rPr>
          <w:rFonts w:asciiTheme="minorBidi" w:hAnsiTheme="minorBidi" w:cstheme="minorBidi"/>
          <w:szCs w:val="24"/>
          <w:rtl/>
        </w:rPr>
        <w:br w:type="page"/>
      </w:r>
    </w:p>
    <w:p w14:paraId="43705484" w14:textId="77777777" w:rsidR="00460DF0" w:rsidRPr="00E06B75" w:rsidRDefault="00460DF0" w:rsidP="00BF1346">
      <w:pPr>
        <w:pStyle w:val="30"/>
        <w:rPr>
          <w:rtl/>
        </w:rPr>
      </w:pPr>
      <w:bookmarkStart w:id="119" w:name="_Toc61762537"/>
      <w:bookmarkStart w:id="120" w:name="_Toc61763072"/>
      <w:bookmarkStart w:id="121" w:name="_Toc61763219"/>
      <w:bookmarkStart w:id="122" w:name="_Toc61764152"/>
      <w:bookmarkStart w:id="123" w:name="_Toc61764288"/>
      <w:bookmarkStart w:id="124" w:name="_Toc61769417"/>
      <w:r w:rsidRPr="00E06B75">
        <w:rPr>
          <w:rtl/>
        </w:rPr>
        <w:lastRenderedPageBreak/>
        <w:t>פרק 08 – עבודות חשמל ותאורה</w:t>
      </w:r>
      <w:bookmarkEnd w:id="119"/>
      <w:bookmarkEnd w:id="120"/>
      <w:bookmarkEnd w:id="121"/>
      <w:bookmarkEnd w:id="122"/>
      <w:bookmarkEnd w:id="123"/>
      <w:bookmarkEnd w:id="124"/>
    </w:p>
    <w:p w14:paraId="476713A9" w14:textId="77777777" w:rsidR="00460DF0" w:rsidRPr="00E06B75" w:rsidRDefault="007E6BB7" w:rsidP="00460DF0">
      <w:pPr>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08.01 </w:t>
      </w:r>
      <w:r w:rsidRPr="00E06B75">
        <w:rPr>
          <w:rFonts w:asciiTheme="minorBidi" w:hAnsiTheme="minorBidi" w:cstheme="minorBidi"/>
          <w:b/>
          <w:bCs/>
          <w:sz w:val="24"/>
          <w:szCs w:val="24"/>
          <w:rtl/>
        </w:rPr>
        <w:tab/>
      </w:r>
      <w:r w:rsidR="00460DF0" w:rsidRPr="00E06B75">
        <w:rPr>
          <w:rFonts w:asciiTheme="minorBidi" w:hAnsiTheme="minorBidi" w:cstheme="minorBidi"/>
          <w:b/>
          <w:bCs/>
          <w:sz w:val="24"/>
          <w:szCs w:val="24"/>
          <w:u w:val="single"/>
          <w:rtl/>
        </w:rPr>
        <w:t>תיאור העבודה</w:t>
      </w:r>
    </w:p>
    <w:p w14:paraId="586A0DB7" w14:textId="77777777" w:rsidR="00460DF0" w:rsidRPr="00E06B75" w:rsidRDefault="00460DF0" w:rsidP="007E6BB7">
      <w:pPr>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העבודה תבוצע בהתאם לתקן, חוקי החשמל של מדינת ישראל, המפרט הסטנדרטי הבין משרדי 08 המעודכן ביותר, החוזה הסטנדרטי של מדינת ישראל מדף 3210 ואילך, דרישות חברת חשמל, המפקח והמתכנן ועל ידי חשמלאי בעל רישיון מתאים ובתוקף.  </w:t>
      </w:r>
    </w:p>
    <w:p w14:paraId="779CFEB8" w14:textId="77777777" w:rsidR="00460DF0" w:rsidRPr="00E06B75" w:rsidRDefault="00460DF0" w:rsidP="007E6BB7">
      <w:pPr>
        <w:ind w:left="720"/>
        <w:jc w:val="both"/>
        <w:rPr>
          <w:rFonts w:asciiTheme="minorBidi" w:hAnsiTheme="minorBidi" w:cstheme="minorBidi"/>
          <w:sz w:val="24"/>
          <w:szCs w:val="24"/>
          <w:rtl/>
        </w:rPr>
      </w:pPr>
      <w:r w:rsidRPr="00E06B75">
        <w:rPr>
          <w:rFonts w:asciiTheme="minorBidi" w:hAnsiTheme="minorBidi" w:cstheme="minorBidi"/>
          <w:sz w:val="24"/>
          <w:szCs w:val="24"/>
          <w:rtl/>
        </w:rPr>
        <w:t>על קבלן התאורה להיות רשום ברשם הקבלנים בסיווג  160 חשמלאות 270- תאורת כבישים ורחובות, קבלן מורשה לתאורת רחובות, הנחת קווי תקשורת ובעל סיווגים כספיים מתאימים לעלות הפרויקט בפרקים הנ"ל.</w:t>
      </w:r>
    </w:p>
    <w:p w14:paraId="5CE4BF7E" w14:textId="77777777" w:rsidR="00460DF0" w:rsidRPr="00E06B75" w:rsidRDefault="00460DF0" w:rsidP="007E6BB7">
      <w:pPr>
        <w:ind w:left="720"/>
        <w:jc w:val="both"/>
        <w:rPr>
          <w:rFonts w:asciiTheme="minorBidi" w:hAnsiTheme="minorBidi" w:cstheme="minorBidi"/>
          <w:sz w:val="24"/>
          <w:szCs w:val="24"/>
          <w:rtl/>
        </w:rPr>
      </w:pPr>
      <w:r w:rsidRPr="00E06B75">
        <w:rPr>
          <w:rFonts w:asciiTheme="minorBidi" w:hAnsiTheme="minorBidi" w:cstheme="minorBidi"/>
          <w:sz w:val="24"/>
          <w:szCs w:val="24"/>
          <w:rtl/>
        </w:rPr>
        <w:t>לפני בצוע העבודה על הקבלן לקבל הסברים מהמפקח ומהמתכנן באתר.</w:t>
      </w:r>
    </w:p>
    <w:p w14:paraId="4E933F48" w14:textId="77777777" w:rsidR="00460DF0" w:rsidRPr="00E06B75" w:rsidRDefault="00460DF0" w:rsidP="007E6BB7">
      <w:pPr>
        <w:ind w:left="720"/>
        <w:jc w:val="both"/>
        <w:rPr>
          <w:rFonts w:asciiTheme="minorBidi" w:hAnsiTheme="minorBidi" w:cstheme="minorBidi"/>
          <w:sz w:val="24"/>
          <w:szCs w:val="24"/>
          <w:rtl/>
        </w:rPr>
      </w:pPr>
      <w:r w:rsidRPr="00E06B75">
        <w:rPr>
          <w:rFonts w:asciiTheme="minorBidi" w:hAnsiTheme="minorBidi" w:cstheme="minorBidi"/>
          <w:sz w:val="24"/>
          <w:szCs w:val="24"/>
          <w:rtl/>
        </w:rPr>
        <w:t>עם גמר העבודה על הקבלן להעביר בקורת בודק ח"ח,  כולל תשלום עבודה ולמסור את המתקן פועל ומושלם למזמין או נציגו.</w:t>
      </w:r>
    </w:p>
    <w:p w14:paraId="01EF8653" w14:textId="77777777" w:rsidR="00460DF0" w:rsidRPr="00E06B75" w:rsidRDefault="007E6BB7" w:rsidP="007E6BB7">
      <w:pPr>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08.02</w:t>
      </w:r>
      <w:r w:rsidRPr="00E06B75">
        <w:rPr>
          <w:rFonts w:asciiTheme="minorBidi" w:hAnsiTheme="minorBidi" w:cstheme="minorBidi"/>
          <w:b/>
          <w:bCs/>
          <w:sz w:val="24"/>
          <w:szCs w:val="24"/>
          <w:rtl/>
        </w:rPr>
        <w:tab/>
      </w:r>
      <w:r w:rsidR="00460DF0" w:rsidRPr="00E06B75">
        <w:rPr>
          <w:rFonts w:asciiTheme="minorBidi" w:hAnsiTheme="minorBidi" w:cstheme="minorBidi"/>
          <w:b/>
          <w:bCs/>
          <w:sz w:val="24"/>
          <w:szCs w:val="24"/>
          <w:u w:val="single"/>
          <w:rtl/>
        </w:rPr>
        <w:t>הגשת ציוד תאורה "שווה ערך"</w:t>
      </w:r>
    </w:p>
    <w:p w14:paraId="5D00D779" w14:textId="77777777" w:rsidR="00460DF0" w:rsidRPr="00E06B75" w:rsidRDefault="00460DF0" w:rsidP="007E6BB7">
      <w:pPr>
        <w:ind w:left="720"/>
        <w:jc w:val="both"/>
        <w:rPr>
          <w:rFonts w:asciiTheme="minorBidi" w:hAnsiTheme="minorBidi" w:cstheme="minorBidi"/>
          <w:sz w:val="24"/>
          <w:szCs w:val="24"/>
          <w:rtl/>
        </w:rPr>
      </w:pPr>
      <w:r w:rsidRPr="00E06B75">
        <w:rPr>
          <w:rFonts w:asciiTheme="minorBidi" w:hAnsiTheme="minorBidi" w:cstheme="minorBidi"/>
          <w:sz w:val="24"/>
          <w:szCs w:val="24"/>
          <w:rtl/>
        </w:rPr>
        <w:t>הקבלן רשאי להגיש במשך עד חודשיים מיום קבלת צו התחלת עבודה סוגי ציוד וגופי תאורה שווי ערך ואיכות לאישור המתכנן והרשות המקומית.</w:t>
      </w:r>
    </w:p>
    <w:p w14:paraId="04571514" w14:textId="77777777" w:rsidR="00460DF0" w:rsidRPr="00E06B75" w:rsidRDefault="00460DF0" w:rsidP="007E6BB7">
      <w:pPr>
        <w:ind w:left="720"/>
        <w:jc w:val="both"/>
        <w:rPr>
          <w:rFonts w:asciiTheme="minorBidi" w:hAnsiTheme="minorBidi" w:cstheme="minorBidi"/>
          <w:sz w:val="24"/>
          <w:szCs w:val="24"/>
          <w:rtl/>
        </w:rPr>
      </w:pPr>
      <w:r w:rsidRPr="00E06B75">
        <w:rPr>
          <w:rFonts w:asciiTheme="minorBidi" w:hAnsiTheme="minorBidi" w:cstheme="minorBidi"/>
          <w:sz w:val="24"/>
          <w:szCs w:val="24"/>
          <w:rtl/>
        </w:rPr>
        <w:t>בהגשת ג"ת "שווה ערך" – תיבדק איכות הגוף, ע"י השוואת כל הפרמטרים והתקנים והאפיונים  של גוף התאורה המוגש לאישור לג"ת שבחוזה.</w:t>
      </w:r>
    </w:p>
    <w:p w14:paraId="1BD05BC3" w14:textId="77777777" w:rsidR="00460DF0" w:rsidRPr="00E06B75" w:rsidRDefault="00460DF0" w:rsidP="007E6BB7">
      <w:pPr>
        <w:ind w:left="720"/>
        <w:jc w:val="both"/>
        <w:rPr>
          <w:rFonts w:asciiTheme="minorBidi" w:hAnsiTheme="minorBidi" w:cstheme="minorBidi"/>
          <w:sz w:val="24"/>
          <w:szCs w:val="24"/>
          <w:rtl/>
        </w:rPr>
      </w:pPr>
      <w:r w:rsidRPr="00E06B75">
        <w:rPr>
          <w:rFonts w:asciiTheme="minorBidi" w:hAnsiTheme="minorBidi" w:cstheme="minorBidi"/>
          <w:sz w:val="24"/>
          <w:szCs w:val="24"/>
          <w:rtl/>
        </w:rPr>
        <w:t>גוף התאורה המוגש חייב לקבל  את האישור בכתב מהמתכנן ומהעירייה.</w:t>
      </w:r>
    </w:p>
    <w:p w14:paraId="235D03DC" w14:textId="2FB3C0A4" w:rsidR="00460DF0" w:rsidRPr="00D75A66" w:rsidRDefault="00460DF0" w:rsidP="00D75A66">
      <w:pPr>
        <w:pStyle w:val="afc"/>
        <w:numPr>
          <w:ilvl w:val="0"/>
          <w:numId w:val="85"/>
        </w:numPr>
        <w:rPr>
          <w:sz w:val="24"/>
          <w:szCs w:val="24"/>
          <w:u w:val="single"/>
          <w:rtl/>
        </w:rPr>
      </w:pPr>
      <w:bookmarkStart w:id="125" w:name="_Toc61527274"/>
      <w:bookmarkStart w:id="126" w:name="_Toc61762538"/>
      <w:bookmarkStart w:id="127" w:name="_Toc61763073"/>
      <w:bookmarkStart w:id="128" w:name="_Toc61763220"/>
      <w:r w:rsidRPr="00D75A66">
        <w:rPr>
          <w:sz w:val="24"/>
          <w:szCs w:val="24"/>
          <w:u w:val="single"/>
          <w:rtl/>
        </w:rPr>
        <w:t>תנאים טכניים כללים</w:t>
      </w:r>
      <w:bookmarkEnd w:id="125"/>
      <w:bookmarkEnd w:id="126"/>
      <w:bookmarkEnd w:id="127"/>
      <w:bookmarkEnd w:id="128"/>
    </w:p>
    <w:p w14:paraId="4269D55B" w14:textId="77777777" w:rsidR="00460DF0" w:rsidRPr="00E06B75" w:rsidRDefault="00460DF0" w:rsidP="007E6BB7">
      <w:pPr>
        <w:tabs>
          <w:tab w:val="left" w:pos="1177"/>
        </w:tabs>
        <w:ind w:left="1177"/>
        <w:rPr>
          <w:rFonts w:asciiTheme="minorBidi" w:hAnsiTheme="minorBidi" w:cstheme="minorBidi"/>
          <w:sz w:val="24"/>
          <w:szCs w:val="24"/>
          <w:rtl/>
        </w:rPr>
      </w:pPr>
      <w:r w:rsidRPr="00E06B75">
        <w:rPr>
          <w:rFonts w:asciiTheme="minorBidi" w:hAnsiTheme="minorBidi" w:cstheme="minorBidi"/>
          <w:sz w:val="24"/>
          <w:szCs w:val="24"/>
          <w:rtl/>
        </w:rPr>
        <w:t>כל הציוד אלא באם צוין אחרת בכתב הכמויות יתאים ל:</w:t>
      </w:r>
    </w:p>
    <w:p w14:paraId="712AD401" w14:textId="77777777" w:rsidR="00460DF0" w:rsidRPr="00E06B75" w:rsidRDefault="00460DF0" w:rsidP="007E6BB7">
      <w:pPr>
        <w:numPr>
          <w:ilvl w:val="0"/>
          <w:numId w:val="15"/>
        </w:numPr>
        <w:spacing w:after="0"/>
        <w:ind w:left="1537"/>
        <w:rPr>
          <w:rFonts w:asciiTheme="minorBidi" w:hAnsiTheme="minorBidi" w:cstheme="minorBidi"/>
          <w:sz w:val="24"/>
          <w:szCs w:val="24"/>
          <w:rtl/>
        </w:rPr>
      </w:pPr>
      <w:r w:rsidRPr="00E06B75">
        <w:rPr>
          <w:rFonts w:asciiTheme="minorBidi" w:hAnsiTheme="minorBidi" w:cstheme="minorBidi"/>
          <w:sz w:val="24"/>
          <w:szCs w:val="24"/>
          <w:rtl/>
        </w:rPr>
        <w:t>מתח 500 וולט.</w:t>
      </w:r>
    </w:p>
    <w:p w14:paraId="1314234D" w14:textId="77777777" w:rsidR="00460DF0" w:rsidRPr="00E06B75" w:rsidRDefault="00460DF0" w:rsidP="007E6BB7">
      <w:pPr>
        <w:numPr>
          <w:ilvl w:val="0"/>
          <w:numId w:val="15"/>
        </w:numPr>
        <w:spacing w:after="0"/>
        <w:ind w:left="1537"/>
        <w:jc w:val="both"/>
        <w:rPr>
          <w:rFonts w:asciiTheme="minorBidi" w:hAnsiTheme="minorBidi" w:cstheme="minorBidi"/>
          <w:sz w:val="24"/>
          <w:szCs w:val="24"/>
          <w:rtl/>
        </w:rPr>
      </w:pPr>
      <w:r w:rsidRPr="00E06B75">
        <w:rPr>
          <w:rFonts w:asciiTheme="minorBidi" w:hAnsiTheme="minorBidi" w:cstheme="minorBidi"/>
          <w:sz w:val="24"/>
          <w:szCs w:val="24"/>
          <w:rtl/>
        </w:rPr>
        <w:t>מרחקי הבידוד בין פזה לפזה ובין פזה לאדמה ובין כל המבדדים יהיו מתאימים למתח של 1000 וולט.</w:t>
      </w:r>
    </w:p>
    <w:p w14:paraId="069AFB0C" w14:textId="77777777" w:rsidR="00460DF0" w:rsidRPr="00E06B75" w:rsidRDefault="00460DF0" w:rsidP="007E6BB7">
      <w:pPr>
        <w:numPr>
          <w:ilvl w:val="0"/>
          <w:numId w:val="15"/>
        </w:numPr>
        <w:spacing w:after="0"/>
        <w:ind w:left="1537"/>
        <w:rPr>
          <w:rFonts w:asciiTheme="minorBidi" w:hAnsiTheme="minorBidi" w:cstheme="minorBidi"/>
          <w:sz w:val="24"/>
          <w:szCs w:val="24"/>
          <w:rtl/>
        </w:rPr>
      </w:pPr>
      <w:r w:rsidRPr="00E06B75">
        <w:rPr>
          <w:rFonts w:asciiTheme="minorBidi" w:hAnsiTheme="minorBidi" w:cstheme="minorBidi"/>
          <w:sz w:val="24"/>
          <w:szCs w:val="24"/>
          <w:rtl/>
        </w:rPr>
        <w:t>טמפרטורת הסביבה עד 50 מעלות צלזיוס.</w:t>
      </w:r>
    </w:p>
    <w:p w14:paraId="029DA613" w14:textId="77777777" w:rsidR="00460DF0" w:rsidRPr="00E06B75" w:rsidRDefault="00460DF0" w:rsidP="007E6BB7">
      <w:pPr>
        <w:numPr>
          <w:ilvl w:val="0"/>
          <w:numId w:val="15"/>
        </w:numPr>
        <w:spacing w:after="0"/>
        <w:ind w:left="1537"/>
        <w:jc w:val="both"/>
        <w:rPr>
          <w:rFonts w:asciiTheme="minorBidi" w:hAnsiTheme="minorBidi" w:cstheme="minorBidi"/>
          <w:sz w:val="24"/>
          <w:szCs w:val="24"/>
          <w:rtl/>
        </w:rPr>
      </w:pPr>
      <w:r w:rsidRPr="00E06B75">
        <w:rPr>
          <w:rFonts w:asciiTheme="minorBidi" w:hAnsiTheme="minorBidi" w:cstheme="minorBidi"/>
          <w:sz w:val="24"/>
          <w:szCs w:val="24"/>
          <w:rtl/>
        </w:rPr>
        <w:t>זרמי קצר של הציוד ופסי הצבירה יתאימו לזרמי קצר העלולים להתפתח במערכת החשמל.</w:t>
      </w:r>
    </w:p>
    <w:p w14:paraId="07326BB2"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בסעיפים הבאים יצוינו פרטים מיוחדים ותאורי כל עבודה שעל הקבלן לבצע במסגרת עבודתו .</w:t>
      </w:r>
    </w:p>
    <w:p w14:paraId="345A4523"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בכל מקרה של סתירה בין המפרט הטכני,  המפרט הסטנדרטי הבין משרדי 08, התנאים הכללים, התנאים המיוחדים,  החוזה הסטנדרטי של המזמין, התכניות,  כתב הכמויות או התקן או החוק על הקבלן להתריע מראש לפני הבצוע ובאם לא התריע הדרישות המחמירות ביותר חמורות הן הקובעות ו/או לפי החלטת המפקח.</w:t>
      </w:r>
    </w:p>
    <w:p w14:paraId="061B0F68"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על הקבלן לדאוג לשלוט עדכני של המעגלים והמתקן ,  ולהתאים את כל השלטים החדשים והקיימים למצב המתקן המושלם הנוכחי. סוג וצורת הכיתוב בשלט יקבעו על ידי המפקח לאחר קבלת דוגמא שתאושר עם המפקח בהתאמה למקובל בעירייה. כל השילוט כלול במחירי היחידה ולא ישולם עבורו בנפרד.</w:t>
      </w:r>
    </w:p>
    <w:p w14:paraId="572ACB64"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lastRenderedPageBreak/>
        <w:t>כל הציוד והאביזרים יהיו בעלי תו תקן ישראלי.</w:t>
      </w:r>
    </w:p>
    <w:p w14:paraId="1FC9A787" w14:textId="77777777" w:rsidR="00460DF0" w:rsidRPr="00E06B75" w:rsidRDefault="00460DF0" w:rsidP="007E6BB7">
      <w:pPr>
        <w:ind w:left="1440"/>
        <w:jc w:val="both"/>
        <w:rPr>
          <w:rFonts w:asciiTheme="minorBidi" w:hAnsiTheme="minorBidi" w:cstheme="minorBidi"/>
          <w:sz w:val="24"/>
          <w:szCs w:val="24"/>
          <w:rtl/>
        </w:rPr>
      </w:pPr>
      <w:r w:rsidRPr="00E06B75">
        <w:rPr>
          <w:rFonts w:asciiTheme="minorBidi" w:hAnsiTheme="minorBidi" w:cstheme="minorBidi"/>
          <w:sz w:val="24"/>
          <w:szCs w:val="24"/>
          <w:rtl/>
        </w:rPr>
        <w:t>על הקבלן לדאוג לבודק מוסמך מטעם חברת חשמל המתאים במידה של מקורות מתח עצמאיים ו/או ביקורת בודק מוסמך כאשר כל התשלומים לנ"ל חלים על הקבלן כאשר סוג ותכולת הביקורת יהיו לפי קביעת המפקח.</w:t>
      </w:r>
    </w:p>
    <w:p w14:paraId="162CA49C" w14:textId="7D30D6E1" w:rsidR="00460DF0" w:rsidRPr="00E06B75" w:rsidRDefault="00460DF0" w:rsidP="007E6BB7">
      <w:pPr>
        <w:ind w:left="1440"/>
        <w:jc w:val="both"/>
        <w:rPr>
          <w:rFonts w:asciiTheme="minorBidi" w:hAnsiTheme="minorBidi" w:cstheme="minorBidi"/>
          <w:sz w:val="24"/>
          <w:szCs w:val="24"/>
          <w:rtl/>
        </w:rPr>
      </w:pPr>
      <w:r w:rsidRPr="00E06B75">
        <w:rPr>
          <w:rFonts w:asciiTheme="minorBidi" w:hAnsiTheme="minorBidi" w:cstheme="minorBidi"/>
          <w:sz w:val="24"/>
          <w:szCs w:val="24"/>
          <w:rtl/>
        </w:rPr>
        <w:t>עם גמר העבודה על הקבלן להמציא 2 מערכות של תכניות מעודכנות בהתאם לבצוע בפועל של העבודה  (</w:t>
      </w:r>
      <w:r w:rsidRPr="00E06B75">
        <w:rPr>
          <w:rFonts w:asciiTheme="minorBidi" w:hAnsiTheme="minorBidi" w:cstheme="minorBidi"/>
          <w:sz w:val="24"/>
          <w:szCs w:val="24"/>
        </w:rPr>
        <w:t>AS  MADE</w:t>
      </w:r>
      <w:r w:rsidRPr="00E06B75">
        <w:rPr>
          <w:rFonts w:asciiTheme="minorBidi" w:hAnsiTheme="minorBidi" w:cstheme="minorBidi"/>
          <w:sz w:val="24"/>
          <w:szCs w:val="24"/>
          <w:rtl/>
        </w:rPr>
        <w:t>)  כולל דיסקט, במידה ו</w:t>
      </w:r>
      <w:r w:rsidR="00F2586F" w:rsidRPr="00E06B75">
        <w:rPr>
          <w:rFonts w:asciiTheme="minorBidi" w:hAnsiTheme="minorBidi" w:cstheme="minorBidi"/>
          <w:sz w:val="24"/>
          <w:szCs w:val="24"/>
          <w:rtl/>
        </w:rPr>
        <w:t>י</w:t>
      </w:r>
      <w:r w:rsidRPr="00E06B75">
        <w:rPr>
          <w:rFonts w:asciiTheme="minorBidi" w:hAnsiTheme="minorBidi" w:cstheme="minorBidi"/>
          <w:sz w:val="24"/>
          <w:szCs w:val="24"/>
          <w:rtl/>
        </w:rPr>
        <w:t>ידרש ע"י הפיקוח.</w:t>
      </w:r>
    </w:p>
    <w:p w14:paraId="49B3C1D9" w14:textId="77777777" w:rsidR="00460DF0" w:rsidRPr="00E06B75" w:rsidRDefault="00460DF0" w:rsidP="007E6BB7">
      <w:pPr>
        <w:ind w:left="1440"/>
        <w:jc w:val="both"/>
        <w:rPr>
          <w:rFonts w:asciiTheme="minorBidi" w:hAnsiTheme="minorBidi" w:cstheme="minorBidi"/>
          <w:sz w:val="24"/>
          <w:szCs w:val="24"/>
          <w:rtl/>
        </w:rPr>
      </w:pPr>
      <w:r w:rsidRPr="00E06B75">
        <w:rPr>
          <w:rFonts w:asciiTheme="minorBidi" w:hAnsiTheme="minorBidi" w:cstheme="minorBidi"/>
          <w:sz w:val="24"/>
          <w:szCs w:val="24"/>
          <w:rtl/>
        </w:rPr>
        <w:t xml:space="preserve">תשלום למכון העתקות עבור הנ"ל יחול על  הקבלן . </w:t>
      </w:r>
    </w:p>
    <w:p w14:paraId="10207F1F" w14:textId="48D6CCF4" w:rsidR="00460DF0" w:rsidRPr="00D75A66" w:rsidRDefault="00460DF0" w:rsidP="00D75A66">
      <w:pPr>
        <w:pStyle w:val="afc"/>
        <w:numPr>
          <w:ilvl w:val="0"/>
          <w:numId w:val="85"/>
        </w:numPr>
        <w:rPr>
          <w:sz w:val="24"/>
          <w:szCs w:val="24"/>
          <w:rtl/>
        </w:rPr>
      </w:pPr>
      <w:bookmarkStart w:id="129" w:name="_Toc61527275"/>
      <w:bookmarkStart w:id="130" w:name="_Toc61762539"/>
      <w:bookmarkStart w:id="131" w:name="_Toc61763074"/>
      <w:bookmarkStart w:id="132" w:name="_Toc61763221"/>
      <w:r w:rsidRPr="00D75A66">
        <w:rPr>
          <w:sz w:val="24"/>
          <w:szCs w:val="24"/>
          <w:rtl/>
        </w:rPr>
        <w:t>חוקים ותקנות</w:t>
      </w:r>
      <w:bookmarkEnd w:id="129"/>
      <w:bookmarkEnd w:id="130"/>
      <w:bookmarkEnd w:id="131"/>
      <w:bookmarkEnd w:id="132"/>
    </w:p>
    <w:p w14:paraId="49B98135"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כל העבודות תבוצענה על ידי הקבלן בהתאמה לחוק החשמל תשי"ד המעודכן 1954 על כל  ההוראות והתוספות שבו.  ביצוע העבודות ייעשה על כל חלקיהן ע"י חשמלאי בעל ר</w:t>
      </w:r>
      <w:r w:rsidR="00F2586F" w:rsidRPr="00E06B75">
        <w:rPr>
          <w:rFonts w:asciiTheme="minorBidi" w:hAnsiTheme="minorBidi" w:cstheme="minorBidi"/>
          <w:sz w:val="24"/>
          <w:szCs w:val="24"/>
          <w:rtl/>
        </w:rPr>
        <w:t>י</w:t>
      </w:r>
      <w:r w:rsidRPr="00E06B75">
        <w:rPr>
          <w:rFonts w:asciiTheme="minorBidi" w:hAnsiTheme="minorBidi" w:cstheme="minorBidi"/>
          <w:sz w:val="24"/>
          <w:szCs w:val="24"/>
          <w:rtl/>
        </w:rPr>
        <w:t>שיון מתאים לעסוק בביצוע עבודות חשמל בהתאם לחוק החשמל -תקנות בדבר ר</w:t>
      </w:r>
      <w:r w:rsidR="00F2586F" w:rsidRPr="00E06B75">
        <w:rPr>
          <w:rFonts w:asciiTheme="minorBidi" w:hAnsiTheme="minorBidi" w:cstheme="minorBidi"/>
          <w:sz w:val="24"/>
          <w:szCs w:val="24"/>
          <w:rtl/>
        </w:rPr>
        <w:t>י</w:t>
      </w:r>
      <w:r w:rsidRPr="00E06B75">
        <w:rPr>
          <w:rFonts w:asciiTheme="minorBidi" w:hAnsiTheme="minorBidi" w:cstheme="minorBidi"/>
          <w:sz w:val="24"/>
          <w:szCs w:val="24"/>
          <w:rtl/>
        </w:rPr>
        <w:t>שיונות.</w:t>
      </w:r>
    </w:p>
    <w:p w14:paraId="6C9EA9E4"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כל החומרים והאביזרים יתאימו לתקן הישראלי הרלוונטי.</w:t>
      </w:r>
    </w:p>
    <w:p w14:paraId="1DE86F4A"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עם הגשת ההצעה יש להציג למפקח צילום ר</w:t>
      </w:r>
      <w:r w:rsidR="00F2586F" w:rsidRPr="00E06B75">
        <w:rPr>
          <w:rFonts w:asciiTheme="minorBidi" w:hAnsiTheme="minorBidi" w:cstheme="minorBidi"/>
          <w:sz w:val="24"/>
          <w:szCs w:val="24"/>
          <w:rtl/>
        </w:rPr>
        <w:t>י</w:t>
      </w:r>
      <w:r w:rsidRPr="00E06B75">
        <w:rPr>
          <w:rFonts w:asciiTheme="minorBidi" w:hAnsiTheme="minorBidi" w:cstheme="minorBidi"/>
          <w:sz w:val="24"/>
          <w:szCs w:val="24"/>
          <w:rtl/>
        </w:rPr>
        <w:t>שיון כשהוא בר תוקף ולאחר אישורו להתחיל בביצוע העבודה.</w:t>
      </w:r>
    </w:p>
    <w:p w14:paraId="79022D3D"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בנוסף לכך יעמוד מתקן החשמל בדרישות המיוחדות של חברת החשמל דרישות לתנאי עבודה בשטח, הן באם הדבר נדרש בכמויות בתכניות ובמפרטים והן לאו.</w:t>
      </w:r>
    </w:p>
    <w:p w14:paraId="638E88AD"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מודגש בזה שגם עבודות כגון הנחת כבלים, כבלי נחושת, בסיסים לעמודים הרכבת עמודים וכו' יבוצעו אך ורק על ידי אנשי מקצוע בעלי ר</w:t>
      </w:r>
      <w:r w:rsidR="00F2586F" w:rsidRPr="00E06B75">
        <w:rPr>
          <w:rFonts w:asciiTheme="minorBidi" w:hAnsiTheme="minorBidi" w:cstheme="minorBidi"/>
          <w:sz w:val="24"/>
          <w:szCs w:val="24"/>
          <w:rtl/>
        </w:rPr>
        <w:t>י</w:t>
      </w:r>
      <w:r w:rsidRPr="00E06B75">
        <w:rPr>
          <w:rFonts w:asciiTheme="minorBidi" w:hAnsiTheme="minorBidi" w:cstheme="minorBidi"/>
          <w:sz w:val="24"/>
          <w:szCs w:val="24"/>
          <w:rtl/>
        </w:rPr>
        <w:t>שיונות מתאימים ובתוקף ואין בשום פנים ואופן לבצען על ידי פועלים לא מקצועיים.</w:t>
      </w:r>
    </w:p>
    <w:p w14:paraId="6E1E3713" w14:textId="739C6A01" w:rsidR="00460DF0" w:rsidRPr="00D75A66" w:rsidRDefault="00460DF0" w:rsidP="00D75A66">
      <w:pPr>
        <w:pStyle w:val="afc"/>
        <w:numPr>
          <w:ilvl w:val="0"/>
          <w:numId w:val="85"/>
        </w:numPr>
        <w:rPr>
          <w:sz w:val="24"/>
          <w:szCs w:val="24"/>
          <w:rtl/>
        </w:rPr>
      </w:pPr>
      <w:bookmarkStart w:id="133" w:name="_Toc61527276"/>
      <w:bookmarkStart w:id="134" w:name="_Toc61762540"/>
      <w:bookmarkStart w:id="135" w:name="_Toc61763075"/>
      <w:bookmarkStart w:id="136" w:name="_Toc61763222"/>
      <w:r w:rsidRPr="00D75A66">
        <w:rPr>
          <w:sz w:val="24"/>
          <w:szCs w:val="24"/>
          <w:rtl/>
        </w:rPr>
        <w:t>אלקטרודת הארקה</w:t>
      </w:r>
      <w:bookmarkEnd w:id="133"/>
      <w:bookmarkEnd w:id="134"/>
      <w:bookmarkEnd w:id="135"/>
      <w:bookmarkEnd w:id="136"/>
    </w:p>
    <w:p w14:paraId="1833D921"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יהיו מקופרוולד בעומק 6 מ' ובקוטר "3/4 מותקנת בתוך בריכה בקוטר  60 ס"מ ובעומק  50  ס"מ עם מכסה  5 טון בעל עמידות ושילוט הארקה ע"י לוחות פח מחוזקים למכסה עם ברגים.</w:t>
      </w:r>
    </w:p>
    <w:p w14:paraId="181D78F8"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האלקטרודה תחובר בחוט נחושת 35 ממ"ר אל הנקודה המתאימה כאשר מחיר הבריכה כלול, החוט, החבור והחפירה,  הבריכה וכל הדרוש הכל כלול במחיר האלקטרודה כקומפלט אחד.</w:t>
      </w:r>
    </w:p>
    <w:p w14:paraId="3DB67B7D" w14:textId="14F116D0" w:rsidR="00460DF0" w:rsidRPr="00D75A66" w:rsidRDefault="00460DF0" w:rsidP="00D75A66">
      <w:pPr>
        <w:pStyle w:val="afc"/>
        <w:numPr>
          <w:ilvl w:val="0"/>
          <w:numId w:val="85"/>
        </w:numPr>
        <w:rPr>
          <w:sz w:val="24"/>
          <w:szCs w:val="24"/>
          <w:rtl/>
        </w:rPr>
      </w:pPr>
      <w:bookmarkStart w:id="137" w:name="_Toc61527277"/>
      <w:bookmarkStart w:id="138" w:name="_Toc61762541"/>
      <w:bookmarkStart w:id="139" w:name="_Toc61763076"/>
      <w:bookmarkStart w:id="140" w:name="_Toc61763223"/>
      <w:r w:rsidRPr="00D75A66">
        <w:rPr>
          <w:sz w:val="24"/>
          <w:szCs w:val="24"/>
          <w:rtl/>
        </w:rPr>
        <w:t>חפירות</w:t>
      </w:r>
      <w:bookmarkEnd w:id="137"/>
      <w:bookmarkEnd w:id="138"/>
      <w:bookmarkEnd w:id="139"/>
      <w:bookmarkEnd w:id="140"/>
    </w:p>
    <w:p w14:paraId="1CAC497F" w14:textId="77777777" w:rsidR="00460DF0" w:rsidRPr="00E06B75" w:rsidRDefault="00460DF0" w:rsidP="007E6BB7">
      <w:pPr>
        <w:tabs>
          <w:tab w:val="left" w:pos="1177"/>
        </w:tabs>
        <w:ind w:left="1177"/>
        <w:jc w:val="both"/>
        <w:rPr>
          <w:rFonts w:asciiTheme="minorBidi" w:hAnsiTheme="minorBidi" w:cstheme="minorBidi"/>
          <w:sz w:val="24"/>
          <w:szCs w:val="24"/>
          <w:rtl/>
        </w:rPr>
      </w:pPr>
      <w:r w:rsidRPr="00E06B75">
        <w:rPr>
          <w:rFonts w:asciiTheme="minorBidi" w:hAnsiTheme="minorBidi" w:cstheme="minorBidi"/>
          <w:sz w:val="24"/>
          <w:szCs w:val="24"/>
          <w:rtl/>
        </w:rPr>
        <w:t>כל החפירות יהיו כך  שגובה וקו עליון של צינורות החשמל יהיה לא פחות מ- 100 ס"מ מתחת לפני הכביש והמדרכה וברוחב הדרוש בהתאם לכמות הצ</w:t>
      </w:r>
      <w:r w:rsidR="00F2586F" w:rsidRPr="00E06B75">
        <w:rPr>
          <w:rFonts w:asciiTheme="minorBidi" w:hAnsiTheme="minorBidi" w:cstheme="minorBidi"/>
          <w:sz w:val="24"/>
          <w:szCs w:val="24"/>
          <w:rtl/>
        </w:rPr>
        <w:t>י</w:t>
      </w:r>
      <w:r w:rsidRPr="00E06B75">
        <w:rPr>
          <w:rFonts w:asciiTheme="minorBidi" w:hAnsiTheme="minorBidi" w:cstheme="minorBidi"/>
          <w:sz w:val="24"/>
          <w:szCs w:val="24"/>
          <w:rtl/>
        </w:rPr>
        <w:t xml:space="preserve">נורות או הכבלים המונחים זה ליד זה בחפירה . </w:t>
      </w:r>
    </w:p>
    <w:p w14:paraId="188C53DF" w14:textId="77777777" w:rsidR="00460DF0" w:rsidRPr="00E06B75" w:rsidRDefault="00460DF0" w:rsidP="007E6BB7">
      <w:pPr>
        <w:tabs>
          <w:tab w:val="left" w:pos="1177"/>
        </w:tabs>
        <w:ind w:left="1177"/>
        <w:jc w:val="both"/>
        <w:rPr>
          <w:rFonts w:asciiTheme="minorBidi" w:hAnsiTheme="minorBidi" w:cstheme="minorBidi"/>
          <w:sz w:val="24"/>
          <w:szCs w:val="24"/>
          <w:rtl/>
        </w:rPr>
      </w:pPr>
      <w:r w:rsidRPr="00E06B75">
        <w:rPr>
          <w:rFonts w:asciiTheme="minorBidi" w:hAnsiTheme="minorBidi" w:cstheme="minorBidi"/>
          <w:sz w:val="24"/>
          <w:szCs w:val="24"/>
          <w:rtl/>
        </w:rPr>
        <w:t>על הקבלן להגיש ולקבל היתרי חפירה מכל הגורמים הדרושים, כגון הרשות המקומית, בזק,  משטרה, חברת חשמל, מקורות,  חברת הטל"כ,  קצ"א  וכו' ולא יחפור לפני קבלת והצגת האישורים הנ"ל.</w:t>
      </w:r>
    </w:p>
    <w:p w14:paraId="5A7A5778" w14:textId="77777777" w:rsidR="00460DF0" w:rsidRPr="00E06B75" w:rsidRDefault="00460DF0" w:rsidP="007E6BB7">
      <w:pPr>
        <w:tabs>
          <w:tab w:val="left" w:pos="1177"/>
        </w:tabs>
        <w:ind w:left="1177"/>
        <w:jc w:val="both"/>
        <w:rPr>
          <w:rFonts w:asciiTheme="minorBidi" w:hAnsiTheme="minorBidi" w:cstheme="minorBidi"/>
          <w:sz w:val="24"/>
          <w:szCs w:val="24"/>
          <w:rtl/>
        </w:rPr>
      </w:pPr>
      <w:r w:rsidRPr="00E06B75">
        <w:rPr>
          <w:rFonts w:asciiTheme="minorBidi" w:hAnsiTheme="minorBidi" w:cstheme="minorBidi"/>
          <w:sz w:val="24"/>
          <w:szCs w:val="24"/>
          <w:rtl/>
        </w:rPr>
        <w:lastRenderedPageBreak/>
        <w:t xml:space="preserve">במחיר החפירה </w:t>
      </w:r>
      <w:r w:rsidR="008E3853" w:rsidRPr="00E06B75">
        <w:rPr>
          <w:rFonts w:asciiTheme="minorBidi" w:hAnsiTheme="minorBidi" w:cstheme="minorBidi"/>
          <w:sz w:val="24"/>
          <w:szCs w:val="24"/>
          <w:rtl/>
        </w:rPr>
        <w:t>כלול</w:t>
      </w:r>
      <w:r w:rsidRPr="00E06B75">
        <w:rPr>
          <w:rFonts w:asciiTheme="minorBidi" w:hAnsiTheme="minorBidi" w:cstheme="minorBidi"/>
          <w:sz w:val="24"/>
          <w:szCs w:val="24"/>
          <w:rtl/>
        </w:rPr>
        <w:t xml:space="preserve">,  </w:t>
      </w:r>
      <w:r w:rsidR="008E3853" w:rsidRPr="00E06B75">
        <w:rPr>
          <w:rFonts w:asciiTheme="minorBidi" w:hAnsiTheme="minorBidi" w:cstheme="minorBidi"/>
          <w:sz w:val="24"/>
          <w:szCs w:val="24"/>
          <w:rtl/>
        </w:rPr>
        <w:t xml:space="preserve">פינוי עודפי העפר והפסולת לאתר מורשה שפיכה לרבות אגרות, </w:t>
      </w:r>
      <w:r w:rsidRPr="00E06B75">
        <w:rPr>
          <w:rFonts w:asciiTheme="minorBidi" w:hAnsiTheme="minorBidi" w:cstheme="minorBidi"/>
          <w:sz w:val="24"/>
          <w:szCs w:val="24"/>
          <w:rtl/>
        </w:rPr>
        <w:t xml:space="preserve">כסוי בשכבות בנות 20 ס"מ והדוק </w:t>
      </w:r>
      <w:r w:rsidR="008E3853" w:rsidRPr="00E06B75">
        <w:rPr>
          <w:rFonts w:asciiTheme="minorBidi" w:hAnsiTheme="minorBidi" w:cstheme="minorBidi"/>
          <w:sz w:val="24"/>
          <w:szCs w:val="24"/>
          <w:rtl/>
        </w:rPr>
        <w:t>מבוקר בהתאם למבנה הדרך</w:t>
      </w:r>
      <w:r w:rsidRPr="00E06B75">
        <w:rPr>
          <w:rFonts w:asciiTheme="minorBidi" w:hAnsiTheme="minorBidi" w:cstheme="minorBidi"/>
          <w:sz w:val="24"/>
          <w:szCs w:val="24"/>
          <w:rtl/>
        </w:rPr>
        <w:t xml:space="preserve">  והחזרת המצב לקדמותו</w:t>
      </w:r>
      <w:r w:rsidR="008E3853" w:rsidRPr="00E06B75">
        <w:rPr>
          <w:rFonts w:asciiTheme="minorBidi" w:hAnsiTheme="minorBidi" w:cstheme="minorBidi"/>
          <w:sz w:val="24"/>
          <w:szCs w:val="24"/>
          <w:rtl/>
        </w:rPr>
        <w:t>,</w:t>
      </w:r>
      <w:r w:rsidR="009E48AD" w:rsidRPr="00E06B75">
        <w:rPr>
          <w:rFonts w:asciiTheme="minorBidi" w:hAnsiTheme="minorBidi" w:cstheme="minorBidi"/>
          <w:sz w:val="24"/>
          <w:szCs w:val="24"/>
          <w:rtl/>
        </w:rPr>
        <w:t xml:space="preserve"> גישוש, חציית תשתיות ומכשולים, הידוק השתית, </w:t>
      </w:r>
      <w:r w:rsidR="008E3853" w:rsidRPr="00E06B75">
        <w:rPr>
          <w:rFonts w:asciiTheme="minorBidi" w:hAnsiTheme="minorBidi" w:cstheme="minorBidi"/>
          <w:sz w:val="24"/>
          <w:szCs w:val="24"/>
          <w:rtl/>
        </w:rPr>
        <w:t>סרט סימון 40 ס"מ מעל תחתית החפירה, ריפוד ועטיפת חול עד 20 ס"מ מעל הצינור או לפי פרט, המחמיר מביניהם</w:t>
      </w:r>
    </w:p>
    <w:p w14:paraId="227A7F0C" w14:textId="77777777" w:rsidR="00460DF0" w:rsidRPr="00E06B75" w:rsidRDefault="00460DF0" w:rsidP="007E6BB7">
      <w:pPr>
        <w:tabs>
          <w:tab w:val="left" w:pos="1177"/>
        </w:tabs>
        <w:ind w:left="1177"/>
        <w:jc w:val="both"/>
        <w:rPr>
          <w:rFonts w:asciiTheme="minorBidi" w:hAnsiTheme="minorBidi" w:cstheme="minorBidi"/>
          <w:sz w:val="24"/>
          <w:szCs w:val="24"/>
          <w:rtl/>
        </w:rPr>
      </w:pPr>
      <w:r w:rsidRPr="00E06B75">
        <w:rPr>
          <w:rFonts w:asciiTheme="minorBidi" w:hAnsiTheme="minorBidi" w:cstheme="minorBidi"/>
          <w:sz w:val="24"/>
          <w:szCs w:val="24"/>
          <w:rtl/>
        </w:rPr>
        <w:t>הקבלן יהיה אחראי לכל השקיעות שתיוצרנה במקום התעלה במשך שנה מיום גמר העבודה.</w:t>
      </w:r>
    </w:p>
    <w:p w14:paraId="5068AAC7" w14:textId="77777777" w:rsidR="00460DF0" w:rsidRPr="00E06B75" w:rsidRDefault="00460DF0" w:rsidP="007E6BB7">
      <w:pPr>
        <w:tabs>
          <w:tab w:val="left" w:pos="1177"/>
        </w:tabs>
        <w:ind w:left="1177"/>
        <w:jc w:val="both"/>
        <w:rPr>
          <w:rFonts w:asciiTheme="minorBidi" w:hAnsiTheme="minorBidi" w:cstheme="minorBidi"/>
          <w:sz w:val="24"/>
          <w:szCs w:val="24"/>
          <w:rtl/>
        </w:rPr>
      </w:pPr>
      <w:r w:rsidRPr="00E06B75">
        <w:rPr>
          <w:rFonts w:asciiTheme="minorBidi" w:hAnsiTheme="minorBidi" w:cstheme="minorBidi"/>
          <w:sz w:val="24"/>
          <w:szCs w:val="24"/>
          <w:rtl/>
        </w:rPr>
        <w:t xml:space="preserve">מתחת למדרכות או כבישים קיימים או מתוכננים יהדק הקבלן את המילוי עם הרטבה אופטימלית עד לקבלת צפיפות </w:t>
      </w:r>
      <w:r w:rsidR="00865F50" w:rsidRPr="00E06B75">
        <w:rPr>
          <w:rFonts w:asciiTheme="minorBidi" w:hAnsiTheme="minorBidi" w:cstheme="minorBidi"/>
          <w:sz w:val="24"/>
          <w:szCs w:val="24"/>
          <w:rtl/>
        </w:rPr>
        <w:t>בהתאם להוראות המפרט הכללי</w:t>
      </w:r>
      <w:r w:rsidRPr="00E06B75">
        <w:rPr>
          <w:rFonts w:asciiTheme="minorBidi" w:hAnsiTheme="minorBidi" w:cstheme="minorBidi"/>
          <w:sz w:val="24"/>
          <w:szCs w:val="24"/>
          <w:rtl/>
        </w:rPr>
        <w:t xml:space="preserve"> </w:t>
      </w:r>
      <w:r w:rsidR="00865F50" w:rsidRPr="00E06B75">
        <w:rPr>
          <w:rFonts w:asciiTheme="minorBidi" w:hAnsiTheme="minorBidi" w:cstheme="minorBidi"/>
          <w:sz w:val="24"/>
          <w:szCs w:val="24"/>
          <w:rtl/>
        </w:rPr>
        <w:t>,</w:t>
      </w:r>
      <w:r w:rsidRPr="00E06B75">
        <w:rPr>
          <w:rFonts w:asciiTheme="minorBidi" w:hAnsiTheme="minorBidi" w:cstheme="minorBidi"/>
          <w:sz w:val="24"/>
          <w:szCs w:val="24"/>
          <w:rtl/>
        </w:rPr>
        <w:t xml:space="preserve"> כל זאת ללא תשלום נוסף.</w:t>
      </w:r>
    </w:p>
    <w:p w14:paraId="5A6C6FB4" w14:textId="77777777" w:rsidR="00460DF0" w:rsidRPr="00E06B75" w:rsidRDefault="00460DF0" w:rsidP="007E6BB7">
      <w:pPr>
        <w:ind w:left="1177"/>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על הקבלן לבדוק היטב את השטח לפני החפירה,  בדבר תשתיות ביוב ומים, ניקוז, שורשי עצים וגזעי עצים  כבלי טלפון וכבלי חשמל תת קרקעיים ובסיסי עמודים העלולים  להמצא בתוואי החפירה ולבצע את העבודה כך שלא יגרם נזק.</w:t>
      </w:r>
    </w:p>
    <w:p w14:paraId="0D063D50" w14:textId="77777777" w:rsidR="00460DF0" w:rsidRPr="00E06B75" w:rsidRDefault="00460DF0" w:rsidP="007E6BB7">
      <w:pPr>
        <w:ind w:left="1177" w:right="-426"/>
        <w:jc w:val="both"/>
        <w:rPr>
          <w:rFonts w:asciiTheme="minorBidi" w:hAnsiTheme="minorBidi" w:cstheme="minorBidi"/>
          <w:sz w:val="24"/>
          <w:szCs w:val="24"/>
          <w:rtl/>
        </w:rPr>
      </w:pPr>
      <w:r w:rsidRPr="00E06B75">
        <w:rPr>
          <w:rFonts w:asciiTheme="minorBidi" w:hAnsiTheme="minorBidi" w:cstheme="minorBidi"/>
          <w:sz w:val="24"/>
          <w:szCs w:val="24"/>
          <w:rtl/>
        </w:rPr>
        <w:t>עם בצוע החפירה על הקבלן לנקוט באמצעים מתאימים למניעת התקלות או נפילה לחפירה וכן כל האמצעים הדרושים למניעת נזק לנפש או לרכוש העלולים להגרם עקב החפירה או עקב היערמות העפר שהוצאו מהחפירה.</w:t>
      </w:r>
    </w:p>
    <w:p w14:paraId="436ACF46"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מחיר החפירה כולל את כל התמיכות הדרושות, את הוצאת השורשים, סילוק האדמה הנותרת אל מקום אפשרי אותו יקבע המהנדס, סילוק מי תהום, מי גשמים, מי ביוב, מים, מפולות, צמחים ושרשים עצים, חלקי אספלט במדרכות סילוק אבנים משתלבות וכו'.</w:t>
      </w:r>
    </w:p>
    <w:p w14:paraId="739E8685"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מחיר החפירה כולל חפירה בכל סוגי הקרקע בכלים או בידיים, כולל חציבות או בכורכר קשה, אספלט במדרכות או כל מכשול שהוא המצויים בתוואי החפירה, וכן בפס הירק.</w:t>
      </w:r>
    </w:p>
    <w:p w14:paraId="239B9135"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על הקבלן לסייר בשטח העבודה,  לפני ביצועה לקבל לידיו את כל התוכניות העדכניות לתוואי החפירה,  כניסות למגרשים קימים או עתידיים,  להעריך את כל הקשיים ובהתאם לכך להגיש את הצעתו.</w:t>
      </w:r>
    </w:p>
    <w:p w14:paraId="221E5F85" w14:textId="77777777" w:rsidR="00460DF0" w:rsidRPr="00E06B75" w:rsidRDefault="00460DF0" w:rsidP="007E6BB7">
      <w:pPr>
        <w:pStyle w:val="af1"/>
        <w:ind w:left="1177"/>
        <w:rPr>
          <w:rFonts w:asciiTheme="minorBidi" w:hAnsiTheme="minorBidi" w:cstheme="minorBidi"/>
          <w:szCs w:val="24"/>
          <w:rtl/>
        </w:rPr>
      </w:pPr>
      <w:r w:rsidRPr="00E06B75">
        <w:rPr>
          <w:rFonts w:asciiTheme="minorBidi" w:hAnsiTheme="minorBidi" w:cstheme="minorBidi"/>
          <w:szCs w:val="24"/>
          <w:rtl/>
        </w:rPr>
        <w:t>העבודה תבוצע על ידי כלים מכניים או חפירת ידיים ביום ו/או בלילה חפירה או חציבה לפי הוראות המפקח, הרשות המקומית  והמשטרה וללא שנוי במחיר.</w:t>
      </w:r>
    </w:p>
    <w:p w14:paraId="02432CD0"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מודגש בזאת:  אין לכסות חפירה ללא אישור המפקח או המהנדס מטעם המזמין .</w:t>
      </w:r>
    </w:p>
    <w:p w14:paraId="661AE394" w14:textId="46458AF2" w:rsidR="00460DF0"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בכל מקרה של מבנה תת קרקעי בתוואי החפירה על הקבלן לקבל אישור מראש מהמפקח לשיטת הבצוע .תוואי החפירה יסומן ע"י מודד מוסמך מטעם הקבלן ועל חשבונו,  ע"פ התוואי המופיע בתוכניות .</w:t>
      </w:r>
    </w:p>
    <w:p w14:paraId="30999191" w14:textId="6569E825" w:rsidR="00460DF0" w:rsidRPr="00D75A66" w:rsidRDefault="00460DF0" w:rsidP="00D75A66">
      <w:pPr>
        <w:pStyle w:val="afc"/>
        <w:numPr>
          <w:ilvl w:val="0"/>
          <w:numId w:val="85"/>
        </w:numPr>
        <w:rPr>
          <w:sz w:val="24"/>
          <w:szCs w:val="24"/>
          <w:rtl/>
        </w:rPr>
      </w:pPr>
      <w:bookmarkStart w:id="141" w:name="_Toc61527278"/>
      <w:bookmarkStart w:id="142" w:name="_Toc61762542"/>
      <w:bookmarkStart w:id="143" w:name="_Toc61763077"/>
      <w:bookmarkStart w:id="144" w:name="_Toc61763224"/>
      <w:r w:rsidRPr="00D75A66">
        <w:rPr>
          <w:sz w:val="24"/>
          <w:szCs w:val="24"/>
          <w:rtl/>
        </w:rPr>
        <w:t>צנרת לתאורה</w:t>
      </w:r>
      <w:bookmarkEnd w:id="141"/>
      <w:bookmarkEnd w:id="142"/>
      <w:bookmarkEnd w:id="143"/>
      <w:bookmarkEnd w:id="144"/>
      <w:r w:rsidRPr="00D75A66">
        <w:rPr>
          <w:sz w:val="24"/>
          <w:szCs w:val="24"/>
          <w:rtl/>
        </w:rPr>
        <w:t xml:space="preserve"> </w:t>
      </w:r>
    </w:p>
    <w:p w14:paraId="0E722844"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הצנרת תהיה מסוג מגנום גמיש שחור דו שכבתי עפ"י ת"י 61386/24, עם דופן פנימית חלקה ותונח בחפירה לפי פרק החפירה. ליד הצינור כבל הזנה יונח לכל אורך התוואי צינור נוסף לפיקוד.</w:t>
      </w:r>
    </w:p>
    <w:p w14:paraId="4C7F8235"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 xml:space="preserve">בחציות כביש תהיה צנרת </w:t>
      </w:r>
      <w:r w:rsidRPr="00E06B75">
        <w:rPr>
          <w:rFonts w:asciiTheme="minorBidi" w:hAnsiTheme="minorBidi" w:cstheme="minorBidi"/>
          <w:sz w:val="24"/>
          <w:szCs w:val="24"/>
        </w:rPr>
        <w:t>PVC</w:t>
      </w:r>
      <w:r w:rsidRPr="00E06B75">
        <w:rPr>
          <w:rFonts w:asciiTheme="minorBidi" w:hAnsiTheme="minorBidi" w:cstheme="minorBidi"/>
          <w:sz w:val="24"/>
          <w:szCs w:val="24"/>
          <w:rtl/>
        </w:rPr>
        <w:t xml:space="preserve"> קשיח, עובי דופן 4.0 מ"מ לתאורה, ולח"ח דרג 10. </w:t>
      </w:r>
    </w:p>
    <w:p w14:paraId="52B30C5C" w14:textId="77777777" w:rsidR="00835819" w:rsidRPr="00E06B75" w:rsidRDefault="00835819"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lastRenderedPageBreak/>
        <w:t>מחיר הצנרת כולל את כל המחברים הדרושים</w:t>
      </w:r>
    </w:p>
    <w:p w14:paraId="39EE0ED9" w14:textId="77777777" w:rsidR="00460DF0" w:rsidRPr="00E06B75" w:rsidRDefault="00460DF0" w:rsidP="007E6BB7">
      <w:pPr>
        <w:ind w:left="1177"/>
        <w:jc w:val="both"/>
        <w:rPr>
          <w:rFonts w:asciiTheme="minorBidi" w:hAnsiTheme="minorBidi" w:cstheme="minorBidi"/>
          <w:sz w:val="24"/>
          <w:szCs w:val="24"/>
          <w:rtl/>
        </w:rPr>
      </w:pPr>
      <w:r w:rsidRPr="00E06B75">
        <w:rPr>
          <w:rFonts w:asciiTheme="minorBidi" w:hAnsiTheme="minorBidi" w:cstheme="minorBidi"/>
          <w:sz w:val="24"/>
          <w:szCs w:val="24"/>
          <w:rtl/>
        </w:rPr>
        <w:t xml:space="preserve">ראה פרק בהמשך מפרט זה. </w:t>
      </w:r>
    </w:p>
    <w:p w14:paraId="7CBC641C" w14:textId="61E1B89D" w:rsidR="00460DF0" w:rsidRPr="00D75A66" w:rsidRDefault="00460DF0" w:rsidP="00D75A66">
      <w:pPr>
        <w:pStyle w:val="afc"/>
        <w:numPr>
          <w:ilvl w:val="0"/>
          <w:numId w:val="85"/>
        </w:numPr>
        <w:rPr>
          <w:sz w:val="24"/>
          <w:szCs w:val="24"/>
          <w:rtl/>
        </w:rPr>
      </w:pPr>
      <w:bookmarkStart w:id="145" w:name="_Toc61527279"/>
      <w:bookmarkStart w:id="146" w:name="_Toc61762543"/>
      <w:bookmarkStart w:id="147" w:name="_Toc61763078"/>
      <w:bookmarkStart w:id="148" w:name="_Toc61763225"/>
      <w:r w:rsidRPr="00D75A66">
        <w:rPr>
          <w:sz w:val="24"/>
          <w:szCs w:val="24"/>
          <w:rtl/>
        </w:rPr>
        <w:t>כבלים</w:t>
      </w:r>
      <w:bookmarkEnd w:id="145"/>
      <w:bookmarkEnd w:id="146"/>
      <w:bookmarkEnd w:id="147"/>
      <w:bookmarkEnd w:id="148"/>
    </w:p>
    <w:p w14:paraId="625978BC" w14:textId="77777777" w:rsidR="00460DF0" w:rsidRPr="00E06B75" w:rsidRDefault="00460DF0" w:rsidP="007E6BB7">
      <w:pPr>
        <w:tabs>
          <w:tab w:val="left" w:pos="1177"/>
        </w:tabs>
        <w:ind w:left="1177"/>
        <w:jc w:val="both"/>
        <w:rPr>
          <w:rFonts w:asciiTheme="minorBidi" w:hAnsiTheme="minorBidi" w:cstheme="minorBidi"/>
          <w:sz w:val="24"/>
          <w:szCs w:val="24"/>
          <w:rtl/>
        </w:rPr>
      </w:pPr>
      <w:r w:rsidRPr="00E06B75">
        <w:rPr>
          <w:rFonts w:asciiTheme="minorBidi" w:hAnsiTheme="minorBidi" w:cstheme="minorBidi"/>
          <w:sz w:val="24"/>
          <w:szCs w:val="24"/>
          <w:rtl/>
        </w:rPr>
        <w:t xml:space="preserve">הכבלים יהיו מסוג </w:t>
      </w:r>
      <w:r w:rsidRPr="00E06B75">
        <w:rPr>
          <w:rFonts w:asciiTheme="minorBidi" w:hAnsiTheme="minorBidi" w:cstheme="minorBidi"/>
          <w:sz w:val="24"/>
          <w:szCs w:val="24"/>
        </w:rPr>
        <w:t>N2XY  , XLPE</w:t>
      </w:r>
      <w:r w:rsidRPr="00E06B75">
        <w:rPr>
          <w:rFonts w:asciiTheme="minorBidi" w:hAnsiTheme="minorBidi" w:cstheme="minorBidi"/>
          <w:sz w:val="24"/>
          <w:szCs w:val="24"/>
          <w:rtl/>
        </w:rPr>
        <w:t xml:space="preserve">, מנחושת חדשים ותקניים. </w:t>
      </w:r>
    </w:p>
    <w:p w14:paraId="1D79BA29" w14:textId="77777777" w:rsidR="00460DF0" w:rsidRPr="00E06B75" w:rsidRDefault="00460DF0" w:rsidP="007E6BB7">
      <w:pPr>
        <w:tabs>
          <w:tab w:val="left" w:pos="1177"/>
        </w:tabs>
        <w:ind w:left="1177"/>
        <w:jc w:val="both"/>
        <w:rPr>
          <w:rFonts w:asciiTheme="minorBidi" w:hAnsiTheme="minorBidi" w:cstheme="minorBidi"/>
          <w:sz w:val="24"/>
          <w:szCs w:val="24"/>
          <w:rtl/>
        </w:rPr>
      </w:pPr>
      <w:r w:rsidRPr="00E06B75">
        <w:rPr>
          <w:rFonts w:asciiTheme="minorBidi" w:hAnsiTheme="minorBidi" w:cstheme="minorBidi"/>
          <w:sz w:val="24"/>
          <w:szCs w:val="24"/>
          <w:rtl/>
        </w:rPr>
        <w:t xml:space="preserve">ובעמודים הכבלים יחוברו ע"י מפצלת מתכווצת בחום (כפפה). </w:t>
      </w:r>
    </w:p>
    <w:p w14:paraId="61E78604" w14:textId="77777777" w:rsidR="00460DF0" w:rsidRPr="00E06B75" w:rsidRDefault="00460DF0" w:rsidP="007E6BB7">
      <w:pPr>
        <w:tabs>
          <w:tab w:val="left" w:pos="1177"/>
        </w:tabs>
        <w:ind w:left="1177"/>
        <w:jc w:val="both"/>
        <w:rPr>
          <w:rFonts w:asciiTheme="minorBidi" w:hAnsiTheme="minorBidi" w:cstheme="minorBidi"/>
          <w:sz w:val="24"/>
          <w:szCs w:val="24"/>
          <w:rtl/>
        </w:rPr>
      </w:pPr>
      <w:r w:rsidRPr="00E06B75">
        <w:rPr>
          <w:rFonts w:asciiTheme="minorBidi" w:hAnsiTheme="minorBidi" w:cstheme="minorBidi"/>
          <w:sz w:val="24"/>
          <w:szCs w:val="24"/>
          <w:rtl/>
        </w:rPr>
        <w:t>הכבלים יותקנו בעומק המתאים לפי התקן בתוך צ</w:t>
      </w:r>
      <w:r w:rsidR="00835819" w:rsidRPr="00E06B75">
        <w:rPr>
          <w:rFonts w:asciiTheme="minorBidi" w:hAnsiTheme="minorBidi" w:cstheme="minorBidi"/>
          <w:sz w:val="24"/>
          <w:szCs w:val="24"/>
          <w:rtl/>
        </w:rPr>
        <w:t>י</w:t>
      </w:r>
      <w:r w:rsidRPr="00E06B75">
        <w:rPr>
          <w:rFonts w:asciiTheme="minorBidi" w:hAnsiTheme="minorBidi" w:cstheme="minorBidi"/>
          <w:sz w:val="24"/>
          <w:szCs w:val="24"/>
          <w:rtl/>
        </w:rPr>
        <w:t>נור תקני כפי שמצוין בתכניות.</w:t>
      </w:r>
    </w:p>
    <w:p w14:paraId="0A0D4077" w14:textId="77777777" w:rsidR="00835819" w:rsidRPr="00E06B75" w:rsidRDefault="00835819" w:rsidP="007E6BB7">
      <w:pPr>
        <w:tabs>
          <w:tab w:val="left" w:pos="1177"/>
        </w:tabs>
        <w:ind w:left="1177"/>
        <w:jc w:val="both"/>
        <w:rPr>
          <w:rFonts w:asciiTheme="minorBidi" w:hAnsiTheme="minorBidi" w:cstheme="minorBidi"/>
          <w:sz w:val="24"/>
          <w:szCs w:val="24"/>
          <w:rtl/>
        </w:rPr>
      </w:pPr>
      <w:r w:rsidRPr="00E06B75">
        <w:rPr>
          <w:rFonts w:asciiTheme="minorBidi" w:hAnsiTheme="minorBidi" w:cstheme="minorBidi"/>
          <w:sz w:val="24"/>
          <w:szCs w:val="24"/>
          <w:rtl/>
        </w:rPr>
        <w:t>מחיר הכבל כולל את כל הדרוש לביצוע העבודה בשלמותה לרבות המפצלים, המחברים, החיבורים והחיווט עד להפעלת המתקן.</w:t>
      </w:r>
    </w:p>
    <w:p w14:paraId="6C192246" w14:textId="77777777" w:rsidR="00460DF0" w:rsidRPr="00E06B75" w:rsidRDefault="007E6BB7" w:rsidP="00460DF0">
      <w:pPr>
        <w:rPr>
          <w:rFonts w:asciiTheme="minorBidi" w:hAnsiTheme="minorBidi" w:cstheme="minorBidi"/>
          <w:b/>
          <w:bCs/>
          <w:sz w:val="24"/>
          <w:szCs w:val="24"/>
          <w:u w:val="single"/>
          <w:rtl/>
        </w:rPr>
      </w:pPr>
      <w:r w:rsidRPr="00E06B75">
        <w:rPr>
          <w:rFonts w:asciiTheme="minorBidi" w:hAnsiTheme="minorBidi" w:cstheme="minorBidi"/>
          <w:b/>
          <w:bCs/>
          <w:sz w:val="24"/>
          <w:szCs w:val="24"/>
          <w:rtl/>
        </w:rPr>
        <w:t>08.03</w:t>
      </w:r>
      <w:r w:rsidRPr="00E06B75">
        <w:rPr>
          <w:rFonts w:asciiTheme="minorBidi" w:hAnsiTheme="minorBidi" w:cstheme="minorBidi"/>
          <w:b/>
          <w:bCs/>
          <w:sz w:val="24"/>
          <w:szCs w:val="24"/>
          <w:rtl/>
        </w:rPr>
        <w:tab/>
      </w:r>
      <w:r w:rsidR="00460DF0" w:rsidRPr="00E06B75">
        <w:rPr>
          <w:rFonts w:asciiTheme="minorBidi" w:hAnsiTheme="minorBidi" w:cstheme="minorBidi"/>
          <w:b/>
          <w:bCs/>
          <w:sz w:val="24"/>
          <w:szCs w:val="24"/>
          <w:u w:val="single"/>
          <w:rtl/>
        </w:rPr>
        <w:t>עמודי תאורה וזרועות</w:t>
      </w:r>
    </w:p>
    <w:p w14:paraId="1B44CE6B" w14:textId="77777777" w:rsidR="00460DF0" w:rsidRPr="00E06B75" w:rsidRDefault="00460DF0" w:rsidP="007E6BB7">
      <w:pPr>
        <w:tabs>
          <w:tab w:val="left" w:pos="752"/>
        </w:tabs>
        <w:ind w:left="720" w:right="-142"/>
        <w:jc w:val="both"/>
        <w:rPr>
          <w:rFonts w:asciiTheme="minorBidi" w:hAnsiTheme="minorBidi" w:cstheme="minorBidi"/>
          <w:sz w:val="24"/>
          <w:szCs w:val="24"/>
          <w:rtl/>
        </w:rPr>
      </w:pPr>
      <w:r w:rsidRPr="00E06B75">
        <w:rPr>
          <w:rFonts w:asciiTheme="minorBidi" w:hAnsiTheme="minorBidi" w:cstheme="minorBidi"/>
          <w:sz w:val="24"/>
          <w:szCs w:val="24"/>
          <w:rtl/>
        </w:rPr>
        <w:t>העמודים יעמדו בדרישות תקן ישראלי 812 חלק-2 ויהיו לפי הפרטים בתכניות וכתבי הכמויות.</w:t>
      </w:r>
    </w:p>
    <w:p w14:paraId="39AFA36E" w14:textId="77777777" w:rsidR="00C8123B" w:rsidRPr="00E06B75" w:rsidRDefault="00C8123B" w:rsidP="007E6BB7">
      <w:pPr>
        <w:tabs>
          <w:tab w:val="left" w:pos="752"/>
        </w:tabs>
        <w:ind w:left="720" w:right="-142"/>
        <w:jc w:val="both"/>
        <w:rPr>
          <w:rFonts w:asciiTheme="minorBidi" w:hAnsiTheme="minorBidi" w:cstheme="minorBidi"/>
          <w:sz w:val="24"/>
          <w:szCs w:val="24"/>
          <w:rtl/>
        </w:rPr>
      </w:pPr>
      <w:r w:rsidRPr="00E06B75">
        <w:rPr>
          <w:rFonts w:asciiTheme="minorBidi" w:hAnsiTheme="minorBidi" w:cstheme="minorBidi"/>
          <w:sz w:val="24"/>
          <w:szCs w:val="24"/>
          <w:rtl/>
        </w:rPr>
        <w:t>ויהיו מגולוונים באבץ חם בעובי המתאים לדרישות התקן.</w:t>
      </w:r>
    </w:p>
    <w:p w14:paraId="221D9485" w14:textId="77777777" w:rsidR="00C8123B" w:rsidRPr="00E06B75" w:rsidRDefault="00C8123B" w:rsidP="007E6BB7">
      <w:pPr>
        <w:tabs>
          <w:tab w:val="left" w:pos="752"/>
        </w:tabs>
        <w:ind w:left="720" w:right="-142"/>
        <w:jc w:val="both"/>
        <w:rPr>
          <w:rFonts w:asciiTheme="minorBidi" w:hAnsiTheme="minorBidi" w:cstheme="minorBidi"/>
          <w:sz w:val="24"/>
          <w:szCs w:val="24"/>
          <w:rtl/>
        </w:rPr>
      </w:pPr>
      <w:r w:rsidRPr="00E06B75">
        <w:rPr>
          <w:rFonts w:asciiTheme="minorBidi" w:hAnsiTheme="minorBidi" w:cstheme="minorBidi"/>
          <w:sz w:val="24"/>
          <w:szCs w:val="24"/>
          <w:rtl/>
        </w:rPr>
        <w:t>מחיר הגלוון יכלול את כל עבודות ההכנה הנדרשות לקבלת גמר נקי ואחיד.</w:t>
      </w:r>
    </w:p>
    <w:p w14:paraId="63D778D2" w14:textId="77777777" w:rsidR="00460DF0" w:rsidRPr="00E06B75" w:rsidRDefault="00460DF0" w:rsidP="00DC5D2B">
      <w:pPr>
        <w:numPr>
          <w:ilvl w:val="0"/>
          <w:numId w:val="78"/>
        </w:numPr>
        <w:tabs>
          <w:tab w:val="left" w:pos="752"/>
        </w:tabs>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גימור</w:t>
      </w:r>
    </w:p>
    <w:p w14:paraId="5C430D91" w14:textId="77777777" w:rsidR="00460DF0" w:rsidRPr="00E06B75" w:rsidRDefault="00460DF0" w:rsidP="007E6BB7">
      <w:pPr>
        <w:tabs>
          <w:tab w:val="left" w:pos="752"/>
        </w:tabs>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צביעה אלקטרוסטטית בתנור </w:t>
      </w:r>
      <w:r w:rsidR="00C8123B" w:rsidRPr="00E06B75">
        <w:rPr>
          <w:rFonts w:asciiTheme="minorBidi" w:hAnsiTheme="minorBidi" w:cstheme="minorBidi"/>
          <w:sz w:val="24"/>
          <w:szCs w:val="24"/>
          <w:rtl/>
        </w:rPr>
        <w:t xml:space="preserve">בשיטת 'אפוקול' </w:t>
      </w:r>
      <w:r w:rsidRPr="00E06B75">
        <w:rPr>
          <w:rFonts w:asciiTheme="minorBidi" w:hAnsiTheme="minorBidi" w:cstheme="minorBidi"/>
          <w:sz w:val="24"/>
          <w:szCs w:val="24"/>
          <w:rtl/>
        </w:rPr>
        <w:t xml:space="preserve">בגווני </w:t>
      </w:r>
      <w:r w:rsidRPr="00E06B75">
        <w:rPr>
          <w:rFonts w:asciiTheme="minorBidi" w:hAnsiTheme="minorBidi" w:cstheme="minorBidi"/>
          <w:sz w:val="24"/>
          <w:szCs w:val="24"/>
        </w:rPr>
        <w:t>RAL</w:t>
      </w:r>
      <w:r w:rsidRPr="00E06B75">
        <w:rPr>
          <w:rFonts w:asciiTheme="minorBidi" w:hAnsiTheme="minorBidi" w:cstheme="minorBidi"/>
          <w:sz w:val="24"/>
          <w:szCs w:val="24"/>
          <w:rtl/>
        </w:rPr>
        <w:t xml:space="preserve"> על פי בחירת האדריכל (עובי צבע מינימום 70 מיקרון</w:t>
      </w:r>
      <w:r w:rsidR="00C8123B" w:rsidRPr="00E06B75">
        <w:rPr>
          <w:rFonts w:asciiTheme="minorBidi" w:hAnsiTheme="minorBidi" w:cstheme="minorBidi"/>
          <w:sz w:val="24"/>
          <w:szCs w:val="24"/>
          <w:rtl/>
        </w:rPr>
        <w:t>)</w:t>
      </w:r>
    </w:p>
    <w:p w14:paraId="136C687E" w14:textId="77777777" w:rsidR="00460DF0" w:rsidRPr="00E06B75" w:rsidRDefault="00460DF0" w:rsidP="00DC5D2B">
      <w:pPr>
        <w:numPr>
          <w:ilvl w:val="0"/>
          <w:numId w:val="78"/>
        </w:numP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התקנת עמודים</w:t>
      </w:r>
    </w:p>
    <w:p w14:paraId="40F16411" w14:textId="77777777" w:rsidR="00460DF0" w:rsidRPr="00E06B75" w:rsidRDefault="00460DF0" w:rsidP="007E6BB7">
      <w:pPr>
        <w:ind w:left="1080"/>
        <w:jc w:val="both"/>
        <w:rPr>
          <w:rFonts w:asciiTheme="minorBidi" w:hAnsiTheme="minorBidi" w:cstheme="minorBidi"/>
          <w:sz w:val="24"/>
          <w:szCs w:val="24"/>
          <w:rtl/>
        </w:rPr>
      </w:pPr>
      <w:r w:rsidRPr="00E06B75">
        <w:rPr>
          <w:rFonts w:asciiTheme="minorBidi" w:hAnsiTheme="minorBidi" w:cstheme="minorBidi"/>
          <w:sz w:val="24"/>
          <w:szCs w:val="24"/>
          <w:rtl/>
        </w:rPr>
        <w:t>העמוד יותקן אל הבסיס באמצעות שלושה אומים בצורה ישרה ומאונכת ובקו ישר עם יתר עמודי התאורה,  האומים יכוסו בזפת כדי למנוע החלדה ואפשרות פתיחתם בעתיד.</w:t>
      </w:r>
    </w:p>
    <w:p w14:paraId="0798C628" w14:textId="77777777" w:rsidR="00460DF0" w:rsidRPr="00E06B75" w:rsidRDefault="00460DF0" w:rsidP="007E6BB7">
      <w:pPr>
        <w:ind w:left="1080"/>
        <w:jc w:val="both"/>
        <w:rPr>
          <w:rFonts w:asciiTheme="minorBidi" w:hAnsiTheme="minorBidi" w:cstheme="minorBidi"/>
          <w:sz w:val="24"/>
          <w:szCs w:val="24"/>
          <w:rtl/>
        </w:rPr>
      </w:pPr>
      <w:r w:rsidRPr="00E06B75">
        <w:rPr>
          <w:rFonts w:asciiTheme="minorBidi" w:hAnsiTheme="minorBidi" w:cstheme="minorBidi"/>
          <w:sz w:val="24"/>
          <w:szCs w:val="24"/>
          <w:rtl/>
        </w:rPr>
        <w:t xml:space="preserve">אום אחד יותקן מתחת לפלטה לפילוס שטיכמוס מעליה כאשר המרווח בין בסיס הבטון  והפלטה יכוסו בבטון בדייס </w:t>
      </w:r>
      <w:r w:rsidRPr="00E06B75">
        <w:rPr>
          <w:rFonts w:asciiTheme="minorBidi" w:hAnsiTheme="minorBidi" w:cstheme="minorBidi"/>
          <w:sz w:val="24"/>
          <w:szCs w:val="24"/>
        </w:rPr>
        <w:t>VGM</w:t>
      </w:r>
      <w:r w:rsidRPr="00E06B75">
        <w:rPr>
          <w:rFonts w:asciiTheme="minorBidi" w:hAnsiTheme="minorBidi" w:cstheme="minorBidi"/>
          <w:sz w:val="24"/>
          <w:szCs w:val="24"/>
          <w:rtl/>
        </w:rPr>
        <w:t>.</w:t>
      </w:r>
    </w:p>
    <w:p w14:paraId="0AF6A82E" w14:textId="77777777" w:rsidR="00460DF0" w:rsidRPr="00E06B75" w:rsidRDefault="00460DF0" w:rsidP="007E6BB7">
      <w:pPr>
        <w:ind w:left="1080"/>
        <w:jc w:val="both"/>
        <w:rPr>
          <w:rFonts w:asciiTheme="minorBidi" w:hAnsiTheme="minorBidi" w:cstheme="minorBidi"/>
          <w:sz w:val="24"/>
          <w:szCs w:val="24"/>
          <w:rtl/>
        </w:rPr>
      </w:pPr>
      <w:r w:rsidRPr="00E06B75">
        <w:rPr>
          <w:rFonts w:asciiTheme="minorBidi" w:hAnsiTheme="minorBidi" w:cstheme="minorBidi"/>
          <w:sz w:val="24"/>
          <w:szCs w:val="24"/>
          <w:rtl/>
        </w:rPr>
        <w:t>התקנת העמוד בצורה ישרה היא מעיקרי העבודה והעבודה לא תתקבל על ידי המפקח אלא לאחר יישור העמ</w:t>
      </w:r>
      <w:r w:rsidR="00C8123B" w:rsidRPr="00E06B75">
        <w:rPr>
          <w:rFonts w:asciiTheme="minorBidi" w:hAnsiTheme="minorBidi" w:cstheme="minorBidi"/>
          <w:sz w:val="24"/>
          <w:szCs w:val="24"/>
          <w:rtl/>
        </w:rPr>
        <w:t>ו</w:t>
      </w:r>
      <w:r w:rsidRPr="00E06B75">
        <w:rPr>
          <w:rFonts w:asciiTheme="minorBidi" w:hAnsiTheme="minorBidi" w:cstheme="minorBidi"/>
          <w:sz w:val="24"/>
          <w:szCs w:val="24"/>
          <w:rtl/>
        </w:rPr>
        <w:t>דים בצורה סופית ומושלמת.</w:t>
      </w:r>
    </w:p>
    <w:p w14:paraId="339E904E" w14:textId="77777777" w:rsidR="00460DF0" w:rsidRPr="00E06B75" w:rsidRDefault="00460DF0" w:rsidP="007E6BB7">
      <w:pPr>
        <w:ind w:left="1080"/>
        <w:jc w:val="both"/>
        <w:rPr>
          <w:rFonts w:asciiTheme="minorBidi" w:hAnsiTheme="minorBidi" w:cstheme="minorBidi"/>
          <w:sz w:val="24"/>
          <w:szCs w:val="24"/>
          <w:rtl/>
        </w:rPr>
      </w:pPr>
      <w:r w:rsidRPr="00E06B75">
        <w:rPr>
          <w:rFonts w:asciiTheme="minorBidi" w:hAnsiTheme="minorBidi" w:cstheme="minorBidi"/>
          <w:sz w:val="24"/>
          <w:szCs w:val="24"/>
          <w:rtl/>
        </w:rPr>
        <w:t>מכסה התא יהיה בעל אטימות בפני חדירת רטיבות כאשר המכסה יקבל את אותו הטפול האנטי קורוזובי כמו העמוד,  מנעולי התא יהיו אחידים לכל עמודי התאורה ובדגם ובצורה אשר יאושרו על ידי המפקח - המכסה יחובר לעמוד על ידי שרשרת פלדה מגולבנת. השרשרת תכוסה בשרוול פלסטי למניעת נגיעתה במגעים חיים.</w:t>
      </w:r>
    </w:p>
    <w:p w14:paraId="6512BE86" w14:textId="77777777" w:rsidR="00460DF0" w:rsidRPr="00E06B75" w:rsidRDefault="00460DF0" w:rsidP="007E6BB7">
      <w:pPr>
        <w:ind w:left="1080"/>
        <w:jc w:val="both"/>
        <w:rPr>
          <w:rFonts w:asciiTheme="minorBidi" w:hAnsiTheme="minorBidi" w:cstheme="minorBidi"/>
          <w:sz w:val="24"/>
          <w:szCs w:val="24"/>
          <w:rtl/>
        </w:rPr>
      </w:pPr>
      <w:r w:rsidRPr="00E06B75">
        <w:rPr>
          <w:rFonts w:asciiTheme="minorBidi" w:hAnsiTheme="minorBidi" w:cstheme="minorBidi"/>
          <w:sz w:val="24"/>
          <w:szCs w:val="24"/>
          <w:rtl/>
        </w:rPr>
        <w:t>המרחקים בין העמודים יקבעו לכל קטע בנפרד,  כאשר המקום של העמודים יסומן על ידי מודד הקבלן בתאום עם המפקח ובאישור המתכנן לפני חפירת היסודות.</w:t>
      </w:r>
    </w:p>
    <w:p w14:paraId="1B2411BE" w14:textId="77777777" w:rsidR="00460DF0" w:rsidRPr="00E06B75" w:rsidRDefault="00C8123B" w:rsidP="007E6BB7">
      <w:pPr>
        <w:ind w:left="1080"/>
        <w:jc w:val="both"/>
        <w:rPr>
          <w:rFonts w:asciiTheme="minorBidi" w:hAnsiTheme="minorBidi" w:cstheme="minorBidi"/>
          <w:sz w:val="24"/>
          <w:szCs w:val="24"/>
          <w:rtl/>
        </w:rPr>
      </w:pPr>
      <w:r w:rsidRPr="00E06B75">
        <w:rPr>
          <w:rFonts w:asciiTheme="minorBidi" w:hAnsiTheme="minorBidi" w:cstheme="minorBidi"/>
          <w:sz w:val="24"/>
          <w:szCs w:val="24"/>
          <w:rtl/>
        </w:rPr>
        <w:t>מחיר העמוד יהיה קומפלט ויכלול את כל הדרוש עד להצבת העמוד והפעלתו</w:t>
      </w:r>
      <w:r w:rsidR="00BC0A72" w:rsidRPr="00E06B75">
        <w:rPr>
          <w:rFonts w:asciiTheme="minorBidi" w:hAnsiTheme="minorBidi" w:cstheme="minorBidi"/>
          <w:sz w:val="24"/>
          <w:szCs w:val="24"/>
          <w:rtl/>
        </w:rPr>
        <w:t xml:space="preserve"> לרבות </w:t>
      </w:r>
      <w:r w:rsidR="0039328C" w:rsidRPr="00E06B75">
        <w:rPr>
          <w:rFonts w:asciiTheme="minorBidi" w:hAnsiTheme="minorBidi" w:cstheme="minorBidi"/>
          <w:sz w:val="24"/>
          <w:szCs w:val="24"/>
          <w:rtl/>
        </w:rPr>
        <w:t xml:space="preserve">כיסוי הברגים, רוזטה, </w:t>
      </w:r>
      <w:r w:rsidR="00BC0A72" w:rsidRPr="00E06B75">
        <w:rPr>
          <w:rFonts w:asciiTheme="minorBidi" w:hAnsiTheme="minorBidi" w:cstheme="minorBidi"/>
          <w:sz w:val="24"/>
          <w:szCs w:val="24"/>
          <w:rtl/>
        </w:rPr>
        <w:t>שרוול זנד ואיטום בזפת</w:t>
      </w:r>
      <w:r w:rsidRPr="00E06B75">
        <w:rPr>
          <w:rFonts w:asciiTheme="minorBidi" w:hAnsiTheme="minorBidi" w:cstheme="minorBidi"/>
          <w:sz w:val="24"/>
          <w:szCs w:val="24"/>
          <w:rtl/>
        </w:rPr>
        <w:t>.</w:t>
      </w:r>
    </w:p>
    <w:p w14:paraId="51C9718D" w14:textId="04CB7749" w:rsidR="00460DF0" w:rsidRPr="004749DC" w:rsidRDefault="00460DF0" w:rsidP="004749DC">
      <w:pPr>
        <w:pStyle w:val="afc"/>
        <w:numPr>
          <w:ilvl w:val="0"/>
          <w:numId w:val="78"/>
        </w:numPr>
        <w:rPr>
          <w:b/>
          <w:bCs/>
          <w:sz w:val="24"/>
          <w:szCs w:val="24"/>
          <w:u w:val="single"/>
          <w:rtl/>
        </w:rPr>
      </w:pPr>
      <w:bookmarkStart w:id="149" w:name="_Toc61527280"/>
      <w:bookmarkStart w:id="150" w:name="_Toc61762544"/>
      <w:bookmarkStart w:id="151" w:name="_Toc61763079"/>
      <w:bookmarkStart w:id="152" w:name="_Toc61763226"/>
      <w:r w:rsidRPr="004749DC">
        <w:rPr>
          <w:b/>
          <w:bCs/>
          <w:sz w:val="24"/>
          <w:szCs w:val="24"/>
          <w:u w:val="single"/>
          <w:rtl/>
        </w:rPr>
        <w:lastRenderedPageBreak/>
        <w:t>בסיסים  לעמודים</w:t>
      </w:r>
      <w:bookmarkEnd w:id="149"/>
      <w:bookmarkEnd w:id="150"/>
      <w:bookmarkEnd w:id="151"/>
      <w:bookmarkEnd w:id="152"/>
    </w:p>
    <w:p w14:paraId="38160BA9" w14:textId="77777777" w:rsidR="00460DF0" w:rsidRPr="00E06B75" w:rsidRDefault="00460DF0" w:rsidP="007E6BB7">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u w:val="single"/>
          <w:rtl/>
        </w:rPr>
        <w:t>היסוד יבוצע ע"י יציקה במקום</w:t>
      </w:r>
      <w:r w:rsidRPr="00E06B75">
        <w:rPr>
          <w:rFonts w:asciiTheme="minorBidi" w:hAnsiTheme="minorBidi" w:cstheme="minorBidi"/>
          <w:sz w:val="24"/>
          <w:szCs w:val="24"/>
          <w:rtl/>
        </w:rPr>
        <w:t xml:space="preserve"> בהתאם לתכניות המתאימות והמפרטים והכמויות.</w:t>
      </w:r>
    </w:p>
    <w:p w14:paraId="40CA1947" w14:textId="77777777" w:rsidR="00460DF0" w:rsidRPr="00E06B75" w:rsidRDefault="00460DF0" w:rsidP="007E6BB7">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 xml:space="preserve">תוך כדי היציקה יש להתקין </w:t>
      </w:r>
      <w:r w:rsidR="00BC0A72" w:rsidRPr="00E06B75">
        <w:rPr>
          <w:rFonts w:asciiTheme="minorBidi" w:hAnsiTheme="minorBidi" w:cstheme="minorBidi"/>
          <w:sz w:val="24"/>
          <w:szCs w:val="24"/>
          <w:rtl/>
        </w:rPr>
        <w:t>שרוולים וצנרת בהתאם לפרטים ולתכניות</w:t>
      </w:r>
      <w:r w:rsidRPr="00E06B75">
        <w:rPr>
          <w:rFonts w:asciiTheme="minorBidi" w:hAnsiTheme="minorBidi" w:cstheme="minorBidi"/>
          <w:sz w:val="24"/>
          <w:szCs w:val="24"/>
          <w:rtl/>
        </w:rPr>
        <w:t xml:space="preserve"> בכמות ובחתך מתאים עבור כניסה ויציאה של הכבלים לכל כבל צ</w:t>
      </w:r>
      <w:r w:rsidR="00BC0A72" w:rsidRPr="00E06B75">
        <w:rPr>
          <w:rFonts w:asciiTheme="minorBidi" w:hAnsiTheme="minorBidi" w:cstheme="minorBidi"/>
          <w:sz w:val="24"/>
          <w:szCs w:val="24"/>
          <w:rtl/>
        </w:rPr>
        <w:t>י</w:t>
      </w:r>
      <w:r w:rsidRPr="00E06B75">
        <w:rPr>
          <w:rFonts w:asciiTheme="minorBidi" w:hAnsiTheme="minorBidi" w:cstheme="minorBidi"/>
          <w:sz w:val="24"/>
          <w:szCs w:val="24"/>
          <w:rtl/>
        </w:rPr>
        <w:t>נור נפרד וכן צינור לכבל ההארקה</w:t>
      </w:r>
      <w:r w:rsidR="00BC0A72" w:rsidRPr="00E06B75">
        <w:rPr>
          <w:rFonts w:asciiTheme="minorBidi" w:hAnsiTheme="minorBidi" w:cstheme="minorBidi"/>
          <w:sz w:val="24"/>
          <w:szCs w:val="24"/>
          <w:rtl/>
        </w:rPr>
        <w:t>, מחיר הברגים, הצנרת, השרוולים וכל אביזר או חלק שנוצק ביסוד כלול במחיר היסוד.</w:t>
      </w:r>
      <w:r w:rsidRPr="00E06B75">
        <w:rPr>
          <w:rFonts w:asciiTheme="minorBidi" w:hAnsiTheme="minorBidi" w:cstheme="minorBidi"/>
          <w:sz w:val="24"/>
          <w:szCs w:val="24"/>
          <w:rtl/>
        </w:rPr>
        <w:t>.</w:t>
      </w:r>
    </w:p>
    <w:p w14:paraId="24388C31" w14:textId="77777777" w:rsidR="00460DF0" w:rsidRPr="00E06B75" w:rsidRDefault="00460DF0" w:rsidP="007E6BB7">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ביסוד יותקנו 4 ברגי יסוד מגול</w:t>
      </w:r>
      <w:r w:rsidR="00BC0A72" w:rsidRPr="00E06B75">
        <w:rPr>
          <w:rFonts w:asciiTheme="minorBidi" w:hAnsiTheme="minorBidi" w:cstheme="minorBidi"/>
          <w:sz w:val="24"/>
          <w:szCs w:val="24"/>
          <w:rtl/>
        </w:rPr>
        <w:t>וו</w:t>
      </w:r>
      <w:r w:rsidRPr="00E06B75">
        <w:rPr>
          <w:rFonts w:asciiTheme="minorBidi" w:hAnsiTheme="minorBidi" w:cstheme="minorBidi"/>
          <w:sz w:val="24"/>
          <w:szCs w:val="24"/>
          <w:rtl/>
        </w:rPr>
        <w:t>נים ובחתך תקני לצורך הרכבת העמוד.</w:t>
      </w:r>
    </w:p>
    <w:p w14:paraId="2866EDA6" w14:textId="77777777" w:rsidR="00460DF0" w:rsidRPr="00E06B75" w:rsidRDefault="00460DF0" w:rsidP="007E6BB7">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ברגי היסוד יהיו בהתאם למפרט אספקה של מכון התקנים בפרק המתיחס לברגי היסוד.</w:t>
      </w:r>
    </w:p>
    <w:p w14:paraId="0FB7B57A" w14:textId="77777777" w:rsidR="00460DF0" w:rsidRPr="00E06B75" w:rsidRDefault="00460DF0" w:rsidP="007E6BB7">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u w:val="single"/>
          <w:rtl/>
        </w:rPr>
        <w:t>יש לבדוק בקפידה את מרחקי מרכזי הברגים לפני היציקה ולהתאימם למרווחים בפלטת היסוד של העמוד</w:t>
      </w:r>
      <w:r w:rsidRPr="00E06B75">
        <w:rPr>
          <w:rFonts w:asciiTheme="minorBidi" w:hAnsiTheme="minorBidi" w:cstheme="minorBidi"/>
          <w:sz w:val="24"/>
          <w:szCs w:val="24"/>
          <w:rtl/>
        </w:rPr>
        <w:t>.</w:t>
      </w:r>
    </w:p>
    <w:p w14:paraId="15B9B754" w14:textId="77777777" w:rsidR="00460DF0" w:rsidRPr="00E06B75" w:rsidRDefault="00460DF0" w:rsidP="007E6BB7">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במחיר היסוד יש לכלול את החפירה או החציבה עבור היסוד וכן את כל עבודות העזר הדרושות כגון: סילוק העפר המיותר, ברגי היסוד,  אומים וכדומה.</w:t>
      </w:r>
    </w:p>
    <w:p w14:paraId="10BAD93A" w14:textId="77777777" w:rsidR="00460DF0" w:rsidRPr="00E06B75" w:rsidRDefault="00460DF0" w:rsidP="007E6BB7">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הבטון  מסוג ב - 30 יעבור אשפרה שבוע ימים מיום היציקה.</w:t>
      </w:r>
    </w:p>
    <w:p w14:paraId="6B2C3306" w14:textId="77777777" w:rsidR="00460DF0" w:rsidRPr="00E06B75" w:rsidRDefault="00460DF0" w:rsidP="007E6BB7">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על בצ</w:t>
      </w:r>
      <w:r w:rsidR="00BC0A72" w:rsidRPr="00E06B75">
        <w:rPr>
          <w:rFonts w:asciiTheme="minorBidi" w:hAnsiTheme="minorBidi" w:cstheme="minorBidi"/>
          <w:sz w:val="24"/>
          <w:szCs w:val="24"/>
          <w:rtl/>
        </w:rPr>
        <w:t>ו</w:t>
      </w:r>
      <w:r w:rsidRPr="00E06B75">
        <w:rPr>
          <w:rFonts w:asciiTheme="minorBidi" w:hAnsiTheme="minorBidi" w:cstheme="minorBidi"/>
          <w:sz w:val="24"/>
          <w:szCs w:val="24"/>
          <w:rtl/>
        </w:rPr>
        <w:t xml:space="preserve">ע היסודות יפקח המפקח ואין לבצע יסודות נוספים לפני קבלת אשור על היסוד הראשון. </w:t>
      </w:r>
    </w:p>
    <w:p w14:paraId="19AE6CC9" w14:textId="77777777" w:rsidR="00460DF0" w:rsidRPr="00E06B75" w:rsidRDefault="00460DF0" w:rsidP="007E6BB7">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לפני הצבת העמוד ינוקו כל החלקים שיטמנו באדמה ויצבעו בשתי שכבות צבע לקת אספלט .</w:t>
      </w:r>
    </w:p>
    <w:p w14:paraId="53901B62" w14:textId="77777777" w:rsidR="00460DF0" w:rsidRPr="00E06B75" w:rsidRDefault="00460DF0" w:rsidP="007E6BB7">
      <w:pPr>
        <w:ind w:left="1035"/>
        <w:rPr>
          <w:rFonts w:asciiTheme="minorBidi" w:hAnsiTheme="minorBidi" w:cstheme="minorBidi"/>
          <w:sz w:val="24"/>
          <w:szCs w:val="24"/>
          <w:rtl/>
        </w:rPr>
      </w:pPr>
      <w:r w:rsidRPr="00E06B75">
        <w:rPr>
          <w:rFonts w:asciiTheme="minorBidi" w:hAnsiTheme="minorBidi" w:cstheme="minorBidi"/>
          <w:sz w:val="24"/>
          <w:szCs w:val="24"/>
          <w:rtl/>
        </w:rPr>
        <w:t>על הקבלן לקבל אישור המפקח והמתכנן על היסודות לפני התקנת העמודים.</w:t>
      </w:r>
    </w:p>
    <w:p w14:paraId="5A775990" w14:textId="77777777" w:rsidR="00460DF0" w:rsidRPr="00E06B75" w:rsidRDefault="00460DF0" w:rsidP="00DC5D2B">
      <w:pPr>
        <w:numPr>
          <w:ilvl w:val="0"/>
          <w:numId w:val="78"/>
        </w:numP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הגנות לעמודים</w:t>
      </w:r>
    </w:p>
    <w:p w14:paraId="2FB3D6C9"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יש להגן על עמודי התאורה לפי הוראות המפקח על ידי חוליית שוחת כבלים בקוטר 100 ס"מ ובגובה 60 ס"מ, כולל ייצובה ע"י בזנטים.</w:t>
      </w:r>
    </w:p>
    <w:p w14:paraId="21439EF5" w14:textId="42EB3AED" w:rsidR="00460DF0" w:rsidRPr="004749DC" w:rsidRDefault="00460DF0" w:rsidP="004749DC">
      <w:pPr>
        <w:pStyle w:val="afc"/>
        <w:numPr>
          <w:ilvl w:val="0"/>
          <w:numId w:val="78"/>
        </w:numPr>
        <w:rPr>
          <w:b/>
          <w:bCs/>
          <w:sz w:val="24"/>
          <w:szCs w:val="24"/>
          <w:u w:val="single"/>
          <w:rtl/>
        </w:rPr>
      </w:pPr>
      <w:bookmarkStart w:id="153" w:name="_Toc61527281"/>
      <w:bookmarkStart w:id="154" w:name="_Toc61762545"/>
      <w:bookmarkStart w:id="155" w:name="_Toc61763080"/>
      <w:bookmarkStart w:id="156" w:name="_Toc61763227"/>
      <w:r w:rsidRPr="004749DC">
        <w:rPr>
          <w:b/>
          <w:bCs/>
          <w:sz w:val="24"/>
          <w:szCs w:val="24"/>
          <w:u w:val="single"/>
          <w:rtl/>
        </w:rPr>
        <w:t>מעבר כביש בחפירה</w:t>
      </w:r>
      <w:bookmarkEnd w:id="153"/>
      <w:bookmarkEnd w:id="154"/>
      <w:bookmarkEnd w:id="155"/>
      <w:bookmarkEnd w:id="156"/>
    </w:p>
    <w:p w14:paraId="3A35F0D9"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בכל המקרים בהם לא ניתן עקב תנאי השטח ולאחר קביעת המפקח לעבור את הכביש בקדוח אופקי יש לבצע מעבר ה</w:t>
      </w:r>
      <w:r w:rsidR="00967BD5" w:rsidRPr="00E06B75">
        <w:rPr>
          <w:rFonts w:asciiTheme="minorBidi" w:hAnsiTheme="minorBidi" w:cstheme="minorBidi"/>
          <w:sz w:val="24"/>
          <w:szCs w:val="24"/>
          <w:rtl/>
        </w:rPr>
        <w:t>כ</w:t>
      </w:r>
      <w:r w:rsidRPr="00E06B75">
        <w:rPr>
          <w:rFonts w:asciiTheme="minorBidi" w:hAnsiTheme="minorBidi" w:cstheme="minorBidi"/>
          <w:sz w:val="24"/>
          <w:szCs w:val="24"/>
          <w:rtl/>
        </w:rPr>
        <w:t>ביש  בחפירה.</w:t>
      </w:r>
    </w:p>
    <w:p w14:paraId="4265987D"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העבודה כוללת את פתיחת הכביש,  סילוק האספלט,  חפירה בעומק הדרוש סגירת החפירה בשכבות מהודקות בהתאם למצב הקודם וסגירה מחדש של האספלט מאותו סוג וחוזק ככביש המקורי,  פתיחת הכביש תעשה ע"י ניסור.</w:t>
      </w:r>
    </w:p>
    <w:p w14:paraId="4E97BD37"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 xml:space="preserve">על הקבלן לתאם את פרטי פתיחת וסגירת הכביש, כולל מצעים, אספלט וכו', עם מחלקת ההנדסה ברשות המקומית. </w:t>
      </w:r>
    </w:p>
    <w:p w14:paraId="2E42BD99"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הצינור עצמו איננו נכלל  במסגרת סעיף זה.</w:t>
      </w:r>
    </w:p>
    <w:p w14:paraId="51706F85"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על הקבלן לקבל אישור אגף מהנדס הרשות והמשטרה לבצוע המעבר בהתאם לחוק ולבצע את המעבר תוך התחשבות בתנועה כפי שמחיבות התקנות.</w:t>
      </w:r>
    </w:p>
    <w:p w14:paraId="61733275"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lastRenderedPageBreak/>
        <w:t>במידה ויידרש שוטר לפי דרישות המשטרה ישלם הקבלן למשטרה ע"פ דרישתה.  מחיר השוטר כלול במחיר פתיחת הכביש.</w:t>
      </w:r>
    </w:p>
    <w:p w14:paraId="1B6396FC" w14:textId="77777777" w:rsidR="00967BD5" w:rsidRPr="00E06B75" w:rsidRDefault="00967BD5" w:rsidP="006650D4">
      <w:pPr>
        <w:tabs>
          <w:tab w:val="left" w:pos="1035"/>
        </w:tabs>
        <w:ind w:left="1035"/>
        <w:jc w:val="both"/>
        <w:rPr>
          <w:rFonts w:asciiTheme="minorBidi" w:hAnsiTheme="minorBidi" w:cstheme="minorBidi"/>
          <w:sz w:val="24"/>
          <w:szCs w:val="24"/>
          <w:u w:val="single"/>
          <w:rtl/>
        </w:rPr>
      </w:pPr>
      <w:r w:rsidRPr="00E06B75">
        <w:rPr>
          <w:rFonts w:asciiTheme="minorBidi" w:hAnsiTheme="minorBidi" w:cstheme="minorBidi"/>
          <w:sz w:val="24"/>
          <w:szCs w:val="24"/>
          <w:u w:val="single"/>
          <w:rtl/>
        </w:rPr>
        <w:t>המחיר עבור עבודה זו נכלל בסעיף החפירה אלא אם קיים סעיף ייעודי לעבודה זו בכתב הכמויות</w:t>
      </w:r>
    </w:p>
    <w:p w14:paraId="56A40B46" w14:textId="0F5929C0" w:rsidR="00460DF0" w:rsidRPr="004749DC" w:rsidRDefault="00460DF0" w:rsidP="004749DC">
      <w:pPr>
        <w:pStyle w:val="afc"/>
        <w:numPr>
          <w:ilvl w:val="0"/>
          <w:numId w:val="78"/>
        </w:numPr>
        <w:rPr>
          <w:b/>
          <w:bCs/>
          <w:sz w:val="24"/>
          <w:szCs w:val="24"/>
          <w:u w:val="single"/>
          <w:rtl/>
        </w:rPr>
      </w:pPr>
      <w:bookmarkStart w:id="157" w:name="_Toc61527282"/>
      <w:bookmarkStart w:id="158" w:name="_Toc61762546"/>
      <w:bookmarkStart w:id="159" w:name="_Toc61763081"/>
      <w:bookmarkStart w:id="160" w:name="_Toc61763228"/>
      <w:r w:rsidRPr="004749DC">
        <w:rPr>
          <w:b/>
          <w:bCs/>
          <w:sz w:val="24"/>
          <w:szCs w:val="24"/>
          <w:u w:val="single"/>
          <w:rtl/>
        </w:rPr>
        <w:t>ניסוי תאורה</w:t>
      </w:r>
      <w:bookmarkEnd w:id="157"/>
      <w:bookmarkEnd w:id="158"/>
      <w:bookmarkEnd w:id="159"/>
      <w:bookmarkEnd w:id="160"/>
    </w:p>
    <w:p w14:paraId="6E517270"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עם גמר בצוע העבודה יזמין הקבלן את המפקח והמתכנן לנ</w:t>
      </w:r>
      <w:r w:rsidR="00802112" w:rsidRPr="00E06B75">
        <w:rPr>
          <w:rFonts w:asciiTheme="minorBidi" w:hAnsiTheme="minorBidi" w:cstheme="minorBidi"/>
          <w:sz w:val="24"/>
          <w:szCs w:val="24"/>
          <w:rtl/>
        </w:rPr>
        <w:t>י</w:t>
      </w:r>
      <w:r w:rsidRPr="00E06B75">
        <w:rPr>
          <w:rFonts w:asciiTheme="minorBidi" w:hAnsiTheme="minorBidi" w:cstheme="minorBidi"/>
          <w:sz w:val="24"/>
          <w:szCs w:val="24"/>
          <w:rtl/>
        </w:rPr>
        <w:t>סוי התאורה בשעות הערב.</w:t>
      </w:r>
    </w:p>
    <w:p w14:paraId="45A0361D"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על הקבלן להכין לקראת ניסוי זה מנוף,  כלי עבודה ושני חשמלאים לפחות.</w:t>
      </w:r>
      <w:r w:rsidRPr="00E06B75">
        <w:rPr>
          <w:rFonts w:asciiTheme="minorBidi" w:hAnsiTheme="minorBidi" w:cstheme="minorBidi"/>
          <w:sz w:val="24"/>
          <w:szCs w:val="24"/>
          <w:rtl/>
        </w:rPr>
        <w:tab/>
      </w:r>
    </w:p>
    <w:p w14:paraId="2E48C117" w14:textId="77777777" w:rsidR="00802112" w:rsidRPr="00E06B75" w:rsidRDefault="00802112"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ניסוי זה כלול במחיר העמוד.</w:t>
      </w:r>
    </w:p>
    <w:p w14:paraId="38245EEE" w14:textId="0FF0859F" w:rsidR="00460DF0" w:rsidRPr="004749DC" w:rsidRDefault="00460DF0" w:rsidP="004749DC">
      <w:pPr>
        <w:pStyle w:val="afc"/>
        <w:numPr>
          <w:ilvl w:val="0"/>
          <w:numId w:val="78"/>
        </w:numPr>
        <w:rPr>
          <w:b/>
          <w:bCs/>
          <w:sz w:val="24"/>
          <w:szCs w:val="24"/>
          <w:u w:val="single"/>
          <w:rtl/>
        </w:rPr>
      </w:pPr>
      <w:bookmarkStart w:id="161" w:name="_Toc61527283"/>
      <w:bookmarkStart w:id="162" w:name="_Toc61762547"/>
      <w:bookmarkStart w:id="163" w:name="_Toc61763082"/>
      <w:bookmarkStart w:id="164" w:name="_Toc61763229"/>
      <w:r w:rsidRPr="004749DC">
        <w:rPr>
          <w:b/>
          <w:bCs/>
          <w:sz w:val="24"/>
          <w:szCs w:val="24"/>
          <w:u w:val="single"/>
          <w:rtl/>
        </w:rPr>
        <w:t>מספרים על עמודים</w:t>
      </w:r>
      <w:bookmarkEnd w:id="161"/>
      <w:bookmarkEnd w:id="162"/>
      <w:bookmarkEnd w:id="163"/>
      <w:bookmarkEnd w:id="164"/>
    </w:p>
    <w:p w14:paraId="665AA68D" w14:textId="77777777" w:rsidR="00460DF0" w:rsidRPr="00E06B75" w:rsidRDefault="00460DF0" w:rsidP="006650D4">
      <w:pPr>
        <w:ind w:left="1080" w:right="-426"/>
        <w:jc w:val="both"/>
        <w:rPr>
          <w:rFonts w:asciiTheme="minorBidi" w:hAnsiTheme="minorBidi" w:cstheme="minorBidi"/>
          <w:sz w:val="24"/>
          <w:szCs w:val="24"/>
          <w:rtl/>
        </w:rPr>
      </w:pPr>
      <w:r w:rsidRPr="00E06B75">
        <w:rPr>
          <w:rFonts w:asciiTheme="minorBidi" w:hAnsiTheme="minorBidi" w:cstheme="minorBidi"/>
          <w:sz w:val="24"/>
          <w:szCs w:val="24"/>
          <w:rtl/>
        </w:rPr>
        <w:t>מספרי העמודים יתואמו בין המפקח, הקבלן והעירייה, ועל הקבלן לסמן מספרים אלה על העמודים.</w:t>
      </w:r>
    </w:p>
    <w:p w14:paraId="3EB4641C"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הקבלן יכין דוגמא, יקבל את אשור המפקח ובהתאם לדוגמא המאושרת יבצע את סימון המספרים, כאשר כיוון המספרים לכיוון הכביש.</w:t>
      </w:r>
    </w:p>
    <w:p w14:paraId="29716DCD"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מחיר המספר כלול במחיר העמוד ולא יקבל הקבלן תשלום נוסף עבור הנ"ל.</w:t>
      </w:r>
    </w:p>
    <w:p w14:paraId="7F8E0CF6"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המספר יבוצע ע'י שבלונה מאושרת וע"י שני צבעים, צבע רקע וצבע המספר שיכלול גם את המרכזיה ממנה מוזן העמוד.</w:t>
      </w:r>
    </w:p>
    <w:p w14:paraId="0794421D" w14:textId="3CF93CF3" w:rsidR="00460DF0" w:rsidRPr="004749DC" w:rsidRDefault="00460DF0" w:rsidP="004749DC">
      <w:pPr>
        <w:pStyle w:val="afc"/>
        <w:numPr>
          <w:ilvl w:val="0"/>
          <w:numId w:val="78"/>
        </w:numPr>
        <w:rPr>
          <w:b/>
          <w:bCs/>
          <w:sz w:val="24"/>
          <w:szCs w:val="24"/>
          <w:u w:val="single"/>
          <w:rtl/>
        </w:rPr>
      </w:pPr>
      <w:bookmarkStart w:id="165" w:name="_Toc61527284"/>
      <w:bookmarkStart w:id="166" w:name="_Toc61762548"/>
      <w:bookmarkStart w:id="167" w:name="_Toc61763083"/>
      <w:bookmarkStart w:id="168" w:name="_Toc61763230"/>
      <w:r w:rsidRPr="004749DC">
        <w:rPr>
          <w:b/>
          <w:bCs/>
          <w:sz w:val="24"/>
          <w:szCs w:val="24"/>
          <w:u w:val="single"/>
          <w:rtl/>
        </w:rPr>
        <w:t>מגש אביזרים</w:t>
      </w:r>
      <w:bookmarkEnd w:id="165"/>
      <w:bookmarkEnd w:id="166"/>
      <w:bookmarkEnd w:id="167"/>
      <w:bookmarkEnd w:id="168"/>
    </w:p>
    <w:p w14:paraId="5DB9190B" w14:textId="77777777" w:rsidR="00460DF0" w:rsidRPr="00E06B75" w:rsidRDefault="00460DF0" w:rsidP="006650D4">
      <w:pPr>
        <w:ind w:left="1080"/>
        <w:rPr>
          <w:rFonts w:asciiTheme="minorBidi" w:hAnsiTheme="minorBidi" w:cstheme="minorBidi"/>
          <w:sz w:val="24"/>
          <w:szCs w:val="24"/>
          <w:rtl/>
        </w:rPr>
      </w:pPr>
      <w:r w:rsidRPr="00E06B75">
        <w:rPr>
          <w:rFonts w:asciiTheme="minorBidi" w:hAnsiTheme="minorBidi" w:cstheme="minorBidi"/>
          <w:sz w:val="24"/>
          <w:szCs w:val="24"/>
          <w:rtl/>
        </w:rPr>
        <w:t>בתוך עמוד התאורה יותקן מגש מפוליקרבונט באורך המתאים.</w:t>
      </w:r>
    </w:p>
    <w:p w14:paraId="210291EA" w14:textId="77777777" w:rsidR="00460DF0" w:rsidRPr="00E06B75" w:rsidRDefault="00460DF0" w:rsidP="006650D4">
      <w:pPr>
        <w:ind w:left="1080"/>
        <w:rPr>
          <w:rFonts w:asciiTheme="minorBidi" w:hAnsiTheme="minorBidi" w:cstheme="minorBidi"/>
          <w:sz w:val="24"/>
          <w:szCs w:val="24"/>
          <w:rtl/>
        </w:rPr>
      </w:pPr>
      <w:r w:rsidRPr="00E06B75">
        <w:rPr>
          <w:rFonts w:asciiTheme="minorBidi" w:hAnsiTheme="minorBidi" w:cstheme="minorBidi"/>
          <w:sz w:val="24"/>
          <w:szCs w:val="24"/>
          <w:rtl/>
        </w:rPr>
        <w:t>המגש יורכב בתוך גוף העמוד על ברגים המאפשרים הוצאתו והכנסתו.</w:t>
      </w:r>
    </w:p>
    <w:p w14:paraId="15AD452A"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על המגש יורכב הציוד הבא:</w:t>
      </w:r>
    </w:p>
    <w:p w14:paraId="33431C06" w14:textId="77777777" w:rsidR="00460DF0" w:rsidRPr="00E06B75" w:rsidRDefault="00460DF0" w:rsidP="006650D4">
      <w:pPr>
        <w:numPr>
          <w:ilvl w:val="0"/>
          <w:numId w:val="16"/>
        </w:numPr>
        <w:tabs>
          <w:tab w:val="clear" w:pos="360"/>
          <w:tab w:val="num" w:pos="1440"/>
        </w:tabs>
        <w:spacing w:after="0" w:line="240" w:lineRule="auto"/>
        <w:ind w:left="1440"/>
        <w:jc w:val="both"/>
        <w:rPr>
          <w:rFonts w:asciiTheme="minorBidi" w:hAnsiTheme="minorBidi" w:cstheme="minorBidi"/>
          <w:sz w:val="24"/>
          <w:szCs w:val="24"/>
          <w:rtl/>
        </w:rPr>
      </w:pPr>
      <w:r w:rsidRPr="00E06B75">
        <w:rPr>
          <w:rFonts w:asciiTheme="minorBidi" w:hAnsiTheme="minorBidi" w:cstheme="minorBidi"/>
          <w:sz w:val="24"/>
          <w:szCs w:val="24"/>
          <w:rtl/>
        </w:rPr>
        <w:t xml:space="preserve">מאמ"ת דו קטבי (פאזה + אפס) </w:t>
      </w:r>
      <w:r w:rsidRPr="00E06B75">
        <w:rPr>
          <w:rFonts w:asciiTheme="minorBidi" w:hAnsiTheme="minorBidi" w:cstheme="minorBidi"/>
          <w:sz w:val="24"/>
          <w:szCs w:val="24"/>
        </w:rPr>
        <w:t xml:space="preserve">A  ,6 KA </w:t>
      </w:r>
      <w:r w:rsidRPr="00E06B75">
        <w:rPr>
          <w:rFonts w:asciiTheme="minorBidi" w:hAnsiTheme="minorBidi" w:cstheme="minorBidi"/>
          <w:sz w:val="24"/>
          <w:szCs w:val="24"/>
          <w:rtl/>
        </w:rPr>
        <w:t xml:space="preserve"> </w:t>
      </w:r>
      <w:r w:rsidRPr="00E06B75">
        <w:rPr>
          <w:rFonts w:asciiTheme="minorBidi" w:hAnsiTheme="minorBidi" w:cstheme="minorBidi"/>
          <w:sz w:val="24"/>
          <w:szCs w:val="24"/>
        </w:rPr>
        <w:t>10</w:t>
      </w:r>
      <w:r w:rsidRPr="00E06B75">
        <w:rPr>
          <w:rFonts w:asciiTheme="minorBidi" w:hAnsiTheme="minorBidi" w:cstheme="minorBidi"/>
          <w:sz w:val="24"/>
          <w:szCs w:val="24"/>
          <w:rtl/>
        </w:rPr>
        <w:t xml:space="preserve"> זרם קצר לכל נורה בנפרד עם מגעים מוגנים למניעת נגיעה מקרית,  כולל פסי צבירה ומעצורים משני צידי המאמתים.  הפס יכלול מקום ל2- מאמ"תים נוספים.</w:t>
      </w:r>
    </w:p>
    <w:p w14:paraId="3096DBC3" w14:textId="77777777" w:rsidR="00460DF0" w:rsidRPr="00E06B75" w:rsidRDefault="00460DF0" w:rsidP="006650D4">
      <w:pPr>
        <w:numPr>
          <w:ilvl w:val="0"/>
          <w:numId w:val="16"/>
        </w:numPr>
        <w:tabs>
          <w:tab w:val="clear" w:pos="360"/>
          <w:tab w:val="num" w:pos="1440"/>
        </w:tabs>
        <w:spacing w:after="0" w:line="240" w:lineRule="auto"/>
        <w:ind w:left="1440"/>
        <w:jc w:val="both"/>
        <w:rPr>
          <w:rFonts w:asciiTheme="minorBidi" w:hAnsiTheme="minorBidi" w:cstheme="minorBidi"/>
          <w:sz w:val="24"/>
          <w:szCs w:val="24"/>
          <w:rtl/>
        </w:rPr>
      </w:pPr>
      <w:r w:rsidRPr="00E06B75">
        <w:rPr>
          <w:rFonts w:asciiTheme="minorBidi" w:hAnsiTheme="minorBidi" w:cstheme="minorBidi"/>
          <w:sz w:val="24"/>
          <w:szCs w:val="24"/>
          <w:rtl/>
        </w:rPr>
        <w:t xml:space="preserve">מהדקי   2 </w:t>
      </w:r>
      <w:r w:rsidRPr="00E06B75">
        <w:rPr>
          <w:rFonts w:asciiTheme="minorBidi" w:hAnsiTheme="minorBidi" w:cstheme="minorBidi"/>
          <w:sz w:val="24"/>
          <w:szCs w:val="24"/>
        </w:rPr>
        <w:t>BC</w:t>
      </w:r>
      <w:r w:rsidRPr="00E06B75">
        <w:rPr>
          <w:rFonts w:asciiTheme="minorBidi" w:hAnsiTheme="minorBidi" w:cstheme="minorBidi"/>
          <w:sz w:val="24"/>
          <w:szCs w:val="24"/>
          <w:rtl/>
        </w:rPr>
        <w:t xml:space="preserve">  או 3 </w:t>
      </w:r>
      <w:r w:rsidRPr="00E06B75">
        <w:rPr>
          <w:rFonts w:asciiTheme="minorBidi" w:hAnsiTheme="minorBidi" w:cstheme="minorBidi"/>
          <w:sz w:val="24"/>
          <w:szCs w:val="24"/>
        </w:rPr>
        <w:t xml:space="preserve">  BC</w:t>
      </w:r>
      <w:r w:rsidRPr="00E06B75">
        <w:rPr>
          <w:rFonts w:asciiTheme="minorBidi" w:hAnsiTheme="minorBidi" w:cstheme="minorBidi"/>
          <w:sz w:val="24"/>
          <w:szCs w:val="24"/>
          <w:rtl/>
        </w:rPr>
        <w:t>תוצרת סוגיקסי או שו"ע מאושר לכניסת הכבלים מהרשת ויציאת כבלים לנורות.</w:t>
      </w:r>
    </w:p>
    <w:p w14:paraId="2679898E" w14:textId="77777777" w:rsidR="00460DF0" w:rsidRPr="00E06B75" w:rsidRDefault="00460DF0" w:rsidP="006650D4">
      <w:pPr>
        <w:numPr>
          <w:ilvl w:val="0"/>
          <w:numId w:val="16"/>
        </w:numPr>
        <w:tabs>
          <w:tab w:val="clear" w:pos="360"/>
          <w:tab w:val="num" w:pos="1440"/>
        </w:tabs>
        <w:spacing w:after="0" w:line="240" w:lineRule="auto"/>
        <w:ind w:left="1440"/>
        <w:jc w:val="both"/>
        <w:rPr>
          <w:rFonts w:asciiTheme="minorBidi" w:hAnsiTheme="minorBidi" w:cstheme="minorBidi"/>
          <w:sz w:val="24"/>
          <w:szCs w:val="24"/>
          <w:rtl/>
        </w:rPr>
      </w:pPr>
      <w:r w:rsidRPr="00E06B75">
        <w:rPr>
          <w:rFonts w:asciiTheme="minorBidi" w:hAnsiTheme="minorBidi" w:cstheme="minorBidi"/>
          <w:sz w:val="24"/>
          <w:szCs w:val="24"/>
          <w:rtl/>
        </w:rPr>
        <w:t>בורג הארקה מרותך אל מגש האביזרים ואשר יחובר אל בורג ההארקה בעמוד ע"י חוט נחושת עם בידוד בחתך 6  ממ"ר.</w:t>
      </w:r>
    </w:p>
    <w:p w14:paraId="1F9ECB87" w14:textId="77777777" w:rsidR="00460DF0" w:rsidRPr="00E06B75" w:rsidRDefault="00460DF0" w:rsidP="006650D4">
      <w:pPr>
        <w:numPr>
          <w:ilvl w:val="0"/>
          <w:numId w:val="16"/>
        </w:numPr>
        <w:tabs>
          <w:tab w:val="clear" w:pos="360"/>
          <w:tab w:val="num" w:pos="1440"/>
        </w:tabs>
        <w:spacing w:after="0" w:line="240" w:lineRule="auto"/>
        <w:ind w:left="1440"/>
        <w:jc w:val="both"/>
        <w:rPr>
          <w:rFonts w:asciiTheme="minorBidi" w:hAnsiTheme="minorBidi" w:cstheme="minorBidi"/>
          <w:sz w:val="24"/>
          <w:szCs w:val="24"/>
          <w:rtl/>
        </w:rPr>
      </w:pPr>
      <w:r w:rsidRPr="00E06B75">
        <w:rPr>
          <w:rFonts w:asciiTheme="minorBidi" w:hAnsiTheme="minorBidi" w:cstheme="minorBidi"/>
          <w:sz w:val="24"/>
          <w:szCs w:val="24"/>
          <w:rtl/>
        </w:rPr>
        <w:t>מאמ"ת נפרד 16 אמפר לבית תקע שיותקן בגובה 6 מ' בעמוד לפי המפרט והכמויות.</w:t>
      </w:r>
    </w:p>
    <w:p w14:paraId="29F2C3B3" w14:textId="77777777" w:rsidR="006650D4" w:rsidRPr="00E06B75" w:rsidRDefault="006650D4" w:rsidP="006650D4">
      <w:pPr>
        <w:ind w:left="1080"/>
        <w:jc w:val="both"/>
        <w:rPr>
          <w:rFonts w:asciiTheme="minorBidi" w:hAnsiTheme="minorBidi" w:cstheme="minorBidi"/>
          <w:sz w:val="24"/>
          <w:szCs w:val="24"/>
          <w:rtl/>
        </w:rPr>
      </w:pPr>
    </w:p>
    <w:p w14:paraId="614A72B5"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המגש יותקן בצורה נאותה וחזקה אל העמוד שתמנע זמזום,  בכל מקרה של זמזום שיגרם יהיה על הקבלן לנקוט באמצעים מתאימים להפסקתו.</w:t>
      </w:r>
    </w:p>
    <w:p w14:paraId="001F6AF1"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על הקבלן להמציא דוגמא של מגש ואביזרים לאישור המפקח לפני בצוע המגשים ורכישת הציוד .</w:t>
      </w:r>
    </w:p>
    <w:p w14:paraId="50564337" w14:textId="735EB70E" w:rsidR="00460DF0" w:rsidRPr="004749DC" w:rsidRDefault="00460DF0" w:rsidP="004749DC">
      <w:pPr>
        <w:pStyle w:val="afc"/>
        <w:numPr>
          <w:ilvl w:val="0"/>
          <w:numId w:val="78"/>
        </w:numPr>
        <w:rPr>
          <w:b/>
          <w:bCs/>
          <w:sz w:val="24"/>
          <w:szCs w:val="24"/>
          <w:u w:val="single"/>
          <w:rtl/>
        </w:rPr>
      </w:pPr>
      <w:bookmarkStart w:id="169" w:name="_Toc61527285"/>
      <w:bookmarkStart w:id="170" w:name="_Toc61762549"/>
      <w:bookmarkStart w:id="171" w:name="_Toc61763084"/>
      <w:bookmarkStart w:id="172" w:name="_Toc61763231"/>
      <w:r w:rsidRPr="004749DC">
        <w:rPr>
          <w:b/>
          <w:bCs/>
          <w:sz w:val="24"/>
          <w:szCs w:val="24"/>
          <w:u w:val="single"/>
          <w:rtl/>
        </w:rPr>
        <w:lastRenderedPageBreak/>
        <w:t>בריכות הסתעפות</w:t>
      </w:r>
      <w:bookmarkEnd w:id="169"/>
      <w:bookmarkEnd w:id="170"/>
      <w:bookmarkEnd w:id="171"/>
      <w:bookmarkEnd w:id="172"/>
    </w:p>
    <w:p w14:paraId="185D8082"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במעבר צנרת וכבלים בבריכות הסתעפות ישולטו כל הקוים בשלט סנדביץ חרוט לייעודם וחתך הכבל .</w:t>
      </w:r>
    </w:p>
    <w:p w14:paraId="5617AFD3"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הבריכות תהיינה בקוטר המסומן בתכניות כאשר במחיר הבריכה כלולה החפירה,  כסוי ובטון מבפנים ומבחוץ.</w:t>
      </w:r>
    </w:p>
    <w:p w14:paraId="65C11F1F"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 xml:space="preserve">מכסה הבריכה יהיה לפי </w:t>
      </w:r>
      <w:r w:rsidRPr="00E06B75">
        <w:rPr>
          <w:rFonts w:asciiTheme="minorBidi" w:hAnsiTheme="minorBidi" w:cstheme="minorBidi"/>
          <w:b/>
          <w:bCs/>
          <w:sz w:val="24"/>
          <w:szCs w:val="24"/>
          <w:rtl/>
        </w:rPr>
        <w:t xml:space="preserve">תקן </w:t>
      </w:r>
      <w:r w:rsidRPr="00E06B75">
        <w:rPr>
          <w:rFonts w:asciiTheme="minorBidi" w:hAnsiTheme="minorBidi" w:cstheme="minorBidi"/>
          <w:b/>
          <w:bCs/>
          <w:sz w:val="24"/>
          <w:szCs w:val="24"/>
        </w:rPr>
        <w:t>B-125</w:t>
      </w:r>
      <w:r w:rsidRPr="00E06B75">
        <w:rPr>
          <w:rFonts w:asciiTheme="minorBidi" w:hAnsiTheme="minorBidi" w:cstheme="minorBidi"/>
          <w:b/>
          <w:bCs/>
          <w:sz w:val="24"/>
          <w:szCs w:val="24"/>
          <w:rtl/>
        </w:rPr>
        <w:t xml:space="preserve"> במדרכות ו- 400-</w:t>
      </w:r>
      <w:r w:rsidRPr="00E06B75">
        <w:rPr>
          <w:rFonts w:asciiTheme="minorBidi" w:hAnsiTheme="minorBidi" w:cstheme="minorBidi"/>
          <w:b/>
          <w:bCs/>
          <w:sz w:val="24"/>
          <w:szCs w:val="24"/>
        </w:rPr>
        <w:t>D</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 במיסעות וחניות עם חישוק פלדה ועם סמל וכיתוב מוטבע כולל שם וסמל גדול של הרשות המקומית, בנוסף יהיה חרוט על מכסה הבריכה סימול סוג השירות על גבי פלטת הברזל המותקנת על מכסה הבריכה. המכסה יהיה תוצרת וולקן או אקרשטיין עם הרישומים הנ"ל. </w:t>
      </w:r>
    </w:p>
    <w:p w14:paraId="3CD3D090"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 xml:space="preserve">*  במדרכות המרוצפות באבנים משתלבות יהיו המכסים מרובעים ולא עגולים וזאת כדי לאפשר סיום נאות של אבני המדרכה המשולבת. </w:t>
      </w:r>
    </w:p>
    <w:p w14:paraId="24F4F829"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בתחתית הבריכה  יש לבצע שכבת חצץ בגובה 20 ס"מ עבור ניקוז.  את חלק המתכתי של מכסה הבריכה יש לצפות בזפת ובגריז והצנרת בתוך הבריכה תהיה 15 ס"מ מעל לחצץ.</w:t>
      </w:r>
    </w:p>
    <w:p w14:paraId="64E0FA2F"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מיקום הבריכה יתואם עם המפקח וגובהה הסופי יהיה כזה שישתלב עם המדרכה ו/או הגינון בעתיד.</w:t>
      </w:r>
    </w:p>
    <w:p w14:paraId="25EACD3E"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בברכות העמוקות מ- 1.2 מ' יש לבצע סולמות ירידה לברכה ולהגדיל את קוטר הברכה לפי הוראות המפקח.</w:t>
      </w:r>
    </w:p>
    <w:p w14:paraId="3BD09A24" w14:textId="21530775" w:rsidR="00C06D80" w:rsidRDefault="00C06D8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מחיר היחידה לבריכה בכתב הכמויות יכלול את כל האמור בסעיף, בתכניות, במפרט המיוחד והכללי לפי יח'.</w:t>
      </w:r>
    </w:p>
    <w:p w14:paraId="4CB63004" w14:textId="65D7390F" w:rsidR="00460DF0" w:rsidRPr="004749DC" w:rsidRDefault="00460DF0" w:rsidP="004749DC">
      <w:pPr>
        <w:pStyle w:val="afc"/>
        <w:numPr>
          <w:ilvl w:val="0"/>
          <w:numId w:val="78"/>
        </w:numPr>
        <w:rPr>
          <w:b/>
          <w:bCs/>
          <w:sz w:val="24"/>
          <w:szCs w:val="24"/>
          <w:u w:val="single"/>
          <w:rtl/>
        </w:rPr>
      </w:pPr>
      <w:bookmarkStart w:id="173" w:name="_Toc61527286"/>
      <w:bookmarkStart w:id="174" w:name="_Toc61762550"/>
      <w:bookmarkStart w:id="175" w:name="_Toc61763085"/>
      <w:bookmarkStart w:id="176" w:name="_Toc61763232"/>
      <w:r w:rsidRPr="004749DC">
        <w:rPr>
          <w:b/>
          <w:bCs/>
          <w:sz w:val="24"/>
          <w:szCs w:val="24"/>
          <w:u w:val="single"/>
          <w:rtl/>
        </w:rPr>
        <w:t>אופני מדידה</w:t>
      </w:r>
      <w:bookmarkEnd w:id="173"/>
      <w:bookmarkEnd w:id="174"/>
      <w:bookmarkEnd w:id="175"/>
      <w:bookmarkEnd w:id="176"/>
    </w:p>
    <w:p w14:paraId="045CFA99" w14:textId="77777777" w:rsidR="00460DF0" w:rsidRPr="00E06B75" w:rsidRDefault="00460DF0" w:rsidP="006650D4">
      <w:pPr>
        <w:tabs>
          <w:tab w:val="left" w:pos="1035"/>
        </w:tabs>
        <w:ind w:left="1035" w:right="-284"/>
        <w:jc w:val="both"/>
        <w:rPr>
          <w:rFonts w:asciiTheme="minorBidi" w:hAnsiTheme="minorBidi" w:cstheme="minorBidi"/>
          <w:sz w:val="24"/>
          <w:szCs w:val="24"/>
          <w:rtl/>
        </w:rPr>
      </w:pPr>
      <w:r w:rsidRPr="00E06B75">
        <w:rPr>
          <w:rFonts w:asciiTheme="minorBidi" w:hAnsiTheme="minorBidi" w:cstheme="minorBidi"/>
          <w:sz w:val="24"/>
          <w:szCs w:val="24"/>
          <w:rtl/>
        </w:rPr>
        <w:t>רואים את הקבלן כאילו התחשב עם הצגת המחירים בכל התנאים המפורטים במפרט ובחוזה הסטנדרטי של המזמין שיצורף לחוזה ובחוזה הסטנדרטי של מדינת ישראל (הספר הכחול) מדף 3210 ואילך.</w:t>
      </w:r>
    </w:p>
    <w:p w14:paraId="7E067DB2"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המחירים המוצגים להלן יחשבו ככוללים את ערך כל ההוצאות הכרוכות במלוי התנאים הנזכרים על כל פרטיהם.</w:t>
      </w:r>
    </w:p>
    <w:p w14:paraId="5A1105C1" w14:textId="77777777" w:rsidR="00460DF0" w:rsidRPr="00E06B75" w:rsidRDefault="00460DF0" w:rsidP="006650D4">
      <w:pPr>
        <w:tabs>
          <w:tab w:val="left" w:pos="1035"/>
        </w:tabs>
        <w:ind w:left="1035"/>
        <w:jc w:val="both"/>
        <w:rPr>
          <w:rFonts w:asciiTheme="minorBidi" w:hAnsiTheme="minorBidi" w:cstheme="minorBidi"/>
          <w:sz w:val="24"/>
          <w:szCs w:val="24"/>
          <w:rtl/>
        </w:rPr>
      </w:pPr>
      <w:r w:rsidRPr="00E06B75">
        <w:rPr>
          <w:rFonts w:asciiTheme="minorBidi" w:hAnsiTheme="minorBidi" w:cstheme="minorBidi"/>
          <w:sz w:val="24"/>
          <w:szCs w:val="24"/>
          <w:rtl/>
        </w:rPr>
        <w:t>אי הבנת תנאי כל שהוא או אי התחשבות בו לא תוכר על ידי המזמין כסיבה מספקת לשנוי המחיר הנקוב על ידי הקבלן בכתב הכמויות.</w:t>
      </w:r>
    </w:p>
    <w:p w14:paraId="5A16B320" w14:textId="77777777" w:rsidR="00460DF0" w:rsidRPr="00E06B75" w:rsidRDefault="00460DF0" w:rsidP="006650D4">
      <w:pPr>
        <w:ind w:left="1035"/>
        <w:jc w:val="both"/>
        <w:rPr>
          <w:rFonts w:asciiTheme="minorBidi" w:hAnsiTheme="minorBidi" w:cstheme="minorBidi"/>
          <w:sz w:val="24"/>
          <w:szCs w:val="24"/>
          <w:rtl/>
        </w:rPr>
      </w:pPr>
      <w:r w:rsidRPr="00E06B75">
        <w:rPr>
          <w:rFonts w:asciiTheme="minorBidi" w:hAnsiTheme="minorBidi" w:cstheme="minorBidi"/>
          <w:sz w:val="24"/>
          <w:szCs w:val="24"/>
          <w:rtl/>
        </w:rPr>
        <w:t>מחירי היחידה יחשבו ככוללים את ערך כל החומרים והפחת שלהם,  ההובלה וכל עבודה הדרושה לשם בצוע בהתאם לתנאי המפורט והתכניות.</w:t>
      </w:r>
    </w:p>
    <w:p w14:paraId="33E2AFB0" w14:textId="77777777" w:rsidR="00460DF0" w:rsidRPr="00E06B75" w:rsidRDefault="00460DF0" w:rsidP="006650D4">
      <w:pPr>
        <w:ind w:left="1035"/>
        <w:jc w:val="both"/>
        <w:rPr>
          <w:rFonts w:asciiTheme="minorBidi" w:hAnsiTheme="minorBidi" w:cstheme="minorBidi"/>
          <w:sz w:val="24"/>
          <w:szCs w:val="24"/>
          <w:rtl/>
        </w:rPr>
      </w:pPr>
      <w:r w:rsidRPr="00E06B75">
        <w:rPr>
          <w:rFonts w:asciiTheme="minorBidi" w:hAnsiTheme="minorBidi" w:cstheme="minorBidi"/>
          <w:sz w:val="24"/>
          <w:szCs w:val="24"/>
          <w:rtl/>
        </w:rPr>
        <w:t>כמו כן כוללים המחירים:</w:t>
      </w:r>
    </w:p>
    <w:p w14:paraId="1A7ABD58" w14:textId="77777777" w:rsidR="00460DF0" w:rsidRPr="00E06B75" w:rsidRDefault="00460DF0" w:rsidP="006650D4">
      <w:pPr>
        <w:ind w:left="1035"/>
        <w:jc w:val="both"/>
        <w:rPr>
          <w:rFonts w:asciiTheme="minorBidi" w:hAnsiTheme="minorBidi" w:cstheme="minorBidi"/>
          <w:sz w:val="24"/>
          <w:szCs w:val="24"/>
          <w:rtl/>
        </w:rPr>
      </w:pPr>
      <w:r w:rsidRPr="00E06B75">
        <w:rPr>
          <w:rFonts w:asciiTheme="minorBidi" w:hAnsiTheme="minorBidi" w:cstheme="minorBidi"/>
          <w:sz w:val="24"/>
          <w:szCs w:val="24"/>
          <w:rtl/>
        </w:rPr>
        <w:t xml:space="preserve">שימוש בכלי עבודה, הובלתם אל מקום העבודה,  העמסתם ופריקתם וכן הובלת עובדים אל מקום העבודה וממנו,  אחסנת כלים,  חמרים,  מכונות ושמירתם וכן שמירת ובטוח העבודות שבתהליך בצוע,  המיסים הסוציאליים,  הוצאות בטוח עובדים,  הוצאות בטוח </w:t>
      </w:r>
      <w:r w:rsidRPr="00E06B75">
        <w:rPr>
          <w:rFonts w:asciiTheme="minorBidi" w:hAnsiTheme="minorBidi" w:cstheme="minorBidi"/>
          <w:sz w:val="24"/>
          <w:szCs w:val="24"/>
          <w:rtl/>
        </w:rPr>
        <w:lastRenderedPageBreak/>
        <w:t>צד ג , הוצאות כלליות של הקבלן הישירות והעק</w:t>
      </w:r>
      <w:r w:rsidR="005F56E0" w:rsidRPr="00E06B75">
        <w:rPr>
          <w:rFonts w:asciiTheme="minorBidi" w:hAnsiTheme="minorBidi" w:cstheme="minorBidi"/>
          <w:sz w:val="24"/>
          <w:szCs w:val="24"/>
          <w:rtl/>
        </w:rPr>
        <w:t>י</w:t>
      </w:r>
      <w:r w:rsidRPr="00E06B75">
        <w:rPr>
          <w:rFonts w:asciiTheme="minorBidi" w:hAnsiTheme="minorBidi" w:cstheme="minorBidi"/>
          <w:sz w:val="24"/>
          <w:szCs w:val="24"/>
          <w:rtl/>
        </w:rPr>
        <w:t>פות ובכלל זה הוצאותיו המוקדמות או המאוחרות או המקריות וכן רווח הקבלן.</w:t>
      </w:r>
    </w:p>
    <w:p w14:paraId="71BE9A9A" w14:textId="77777777" w:rsidR="00460DF0" w:rsidRPr="00E06B75" w:rsidRDefault="00460DF0" w:rsidP="006650D4">
      <w:pPr>
        <w:ind w:left="1035" w:right="-142"/>
        <w:jc w:val="both"/>
        <w:rPr>
          <w:rFonts w:asciiTheme="minorBidi" w:hAnsiTheme="minorBidi" w:cstheme="minorBidi"/>
          <w:sz w:val="24"/>
          <w:szCs w:val="24"/>
          <w:rtl/>
        </w:rPr>
      </w:pPr>
      <w:r w:rsidRPr="00E06B75">
        <w:rPr>
          <w:rFonts w:asciiTheme="minorBidi" w:hAnsiTheme="minorBidi" w:cstheme="minorBidi"/>
          <w:sz w:val="24"/>
          <w:szCs w:val="24"/>
          <w:rtl/>
        </w:rPr>
        <w:t>כמו כן כוללים המחירים דמי בדיקות לחומרים ואביזרים בהתאם למצוין, מדידות תוואי,  אינוך ופילוס על ידי מודד מוסמך וכן כל חומרי העזר ועבודות העזר שידרשו לעבודה,  כגון:  שלוט,  מופות,  חציבת חורים או חריצים וסתימתם על ידי מלט,  קופסאות מעבר,  קונסטרוקציות מתכת וצביעתה,  מהדקים, חיבורים,  נעלי כבל,  סימון ושילוט,  מספור וכדומה.</w:t>
      </w:r>
    </w:p>
    <w:p w14:paraId="383E0AA5" w14:textId="77777777" w:rsidR="00460DF0" w:rsidRPr="00E06B75" w:rsidRDefault="00460DF0" w:rsidP="006650D4">
      <w:pPr>
        <w:ind w:left="1035"/>
        <w:jc w:val="both"/>
        <w:rPr>
          <w:rFonts w:asciiTheme="minorBidi" w:hAnsiTheme="minorBidi" w:cstheme="minorBidi"/>
          <w:sz w:val="24"/>
          <w:szCs w:val="24"/>
          <w:rtl/>
        </w:rPr>
      </w:pPr>
      <w:r w:rsidRPr="00E06B75">
        <w:rPr>
          <w:rFonts w:asciiTheme="minorBidi" w:hAnsiTheme="minorBidi" w:cstheme="minorBidi"/>
          <w:sz w:val="24"/>
          <w:szCs w:val="24"/>
          <w:rtl/>
        </w:rPr>
        <w:t>אך ורק במקרים מיוחדים בהם היקף הקונסטרוקציות או תעלות הפח או המעברים בבטון או השרוולים הוא גדול, יהיה סעיף מיוחד בכתב הכמויות לפריטים הנ"ל, כולם או מקצתם .</w:t>
      </w:r>
    </w:p>
    <w:p w14:paraId="3F2B29CB" w14:textId="77777777" w:rsidR="00460DF0" w:rsidRPr="00E06B75" w:rsidRDefault="00460DF0" w:rsidP="006650D4">
      <w:pPr>
        <w:ind w:left="1035"/>
        <w:jc w:val="both"/>
        <w:rPr>
          <w:rFonts w:asciiTheme="minorBidi" w:hAnsiTheme="minorBidi" w:cstheme="minorBidi"/>
          <w:sz w:val="24"/>
          <w:szCs w:val="24"/>
          <w:rtl/>
        </w:rPr>
      </w:pPr>
      <w:r w:rsidRPr="00E06B75">
        <w:rPr>
          <w:rFonts w:asciiTheme="minorBidi" w:hAnsiTheme="minorBidi" w:cstheme="minorBidi"/>
          <w:sz w:val="24"/>
          <w:szCs w:val="24"/>
          <w:rtl/>
        </w:rPr>
        <w:t>בכל מקרה בו לא מוזכרים הפריטים בנפרד בכתב הכמויות,  על הקבלן לכלול את הנ"ל כחמרי עזר במחירי היחידה כאמור לעיל.</w:t>
      </w:r>
    </w:p>
    <w:p w14:paraId="75EF2004" w14:textId="77777777" w:rsidR="00460DF0" w:rsidRPr="00E06B75" w:rsidRDefault="00460DF0" w:rsidP="006650D4">
      <w:pPr>
        <w:ind w:left="1035"/>
        <w:jc w:val="both"/>
        <w:rPr>
          <w:rFonts w:asciiTheme="minorBidi" w:hAnsiTheme="minorBidi" w:cstheme="minorBidi"/>
          <w:sz w:val="24"/>
          <w:szCs w:val="24"/>
          <w:rtl/>
        </w:rPr>
      </w:pPr>
      <w:r w:rsidRPr="00E06B75">
        <w:rPr>
          <w:rFonts w:asciiTheme="minorBidi" w:hAnsiTheme="minorBidi" w:cstheme="minorBidi"/>
          <w:sz w:val="24"/>
          <w:szCs w:val="24"/>
          <w:rtl/>
        </w:rPr>
        <w:t>על הקבלן לבקר באתר העבודה, להעריך את כל הנ"ל ולהגיש הצעתו בהתאם.</w:t>
      </w:r>
    </w:p>
    <w:p w14:paraId="71AC4065" w14:textId="296625FD" w:rsidR="00460DF0" w:rsidRPr="004749DC" w:rsidRDefault="00460DF0" w:rsidP="004749DC">
      <w:pPr>
        <w:pStyle w:val="afc"/>
        <w:numPr>
          <w:ilvl w:val="0"/>
          <w:numId w:val="78"/>
        </w:numPr>
        <w:rPr>
          <w:b/>
          <w:bCs/>
          <w:sz w:val="24"/>
          <w:szCs w:val="24"/>
          <w:u w:val="single"/>
          <w:rtl/>
        </w:rPr>
      </w:pPr>
      <w:bookmarkStart w:id="177" w:name="_Toc61527287"/>
      <w:bookmarkStart w:id="178" w:name="_Toc61762551"/>
      <w:bookmarkStart w:id="179" w:name="_Toc61763086"/>
      <w:bookmarkStart w:id="180" w:name="_Toc61763233"/>
      <w:r w:rsidRPr="004749DC">
        <w:rPr>
          <w:b/>
          <w:bCs/>
          <w:sz w:val="24"/>
          <w:szCs w:val="24"/>
          <w:u w:val="single"/>
          <w:rtl/>
        </w:rPr>
        <w:t>מרכזיות תאורה</w:t>
      </w:r>
      <w:bookmarkEnd w:id="177"/>
      <w:bookmarkEnd w:id="178"/>
      <w:bookmarkEnd w:id="179"/>
      <w:bookmarkEnd w:id="180"/>
    </w:p>
    <w:p w14:paraId="782F6823"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מרכזיית התאורה תבוצע ע"י יצרן בעל אישור מכון התקנים ליצור לוחות חשמל לפי 1419/64319 (יצרן מאושר ע"י מת"י לייצר לפי ת' 64319). היצרן יגיש מערכת תכניות חיווט ורשימת ציוד ורכיבים חשמליים לאישור המתכנן והמזמין וזאת לפני תחילת ביצוע המרכזיה, ויתקן את התוכניות לפי דרישת המתכנן.</w:t>
      </w:r>
    </w:p>
    <w:p w14:paraId="4DBAF3E3" w14:textId="77777777" w:rsidR="00460DF0" w:rsidRPr="00E06B75" w:rsidRDefault="00460DF0" w:rsidP="006650D4">
      <w:pPr>
        <w:ind w:left="1080" w:right="-284"/>
        <w:jc w:val="both"/>
        <w:rPr>
          <w:rFonts w:asciiTheme="minorBidi" w:hAnsiTheme="minorBidi" w:cstheme="minorBidi"/>
          <w:sz w:val="24"/>
          <w:szCs w:val="24"/>
          <w:rtl/>
        </w:rPr>
      </w:pPr>
      <w:r w:rsidRPr="00E06B75">
        <w:rPr>
          <w:rFonts w:asciiTheme="minorBidi" w:hAnsiTheme="minorBidi" w:cstheme="minorBidi"/>
          <w:sz w:val="24"/>
          <w:szCs w:val="24"/>
          <w:rtl/>
        </w:rPr>
        <w:t xml:space="preserve">לוח המרכזיה יבנה לפי תקן ישראלי ת"י 64319, לייצור לוחות תעשייתיים ויוטבע עליו תו תקן. </w:t>
      </w:r>
    </w:p>
    <w:p w14:paraId="182B17F8"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הקבלן יזמין את המתכנן ו/או המפקח לבדיקת המרכזיה במפעל היצור,  יתאים ויבצע את כל דרישות חברת חשמל המתכנן והמזמין ויסייע בכל הנדרש לחבור המרכזיה.</w:t>
      </w:r>
    </w:p>
    <w:p w14:paraId="48434A07"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 xml:space="preserve">המרכזיה תהיה בגודל מתאים ומאושר,  מוגנת מים  65 </w:t>
      </w:r>
      <w:r w:rsidRPr="00E06B75">
        <w:rPr>
          <w:rFonts w:asciiTheme="minorBidi" w:hAnsiTheme="minorBidi" w:cstheme="minorBidi"/>
          <w:sz w:val="24"/>
          <w:szCs w:val="24"/>
        </w:rPr>
        <w:t>IP</w:t>
      </w:r>
      <w:r w:rsidRPr="00E06B75">
        <w:rPr>
          <w:rFonts w:asciiTheme="minorBidi" w:hAnsiTheme="minorBidi" w:cstheme="minorBidi"/>
          <w:sz w:val="24"/>
          <w:szCs w:val="24"/>
          <w:rtl/>
        </w:rPr>
        <w:t xml:space="preserve"> מתאימה להתקנת חוץ,  בנויה מתאי פוליאסטר משורין תוצרת ענבר או שו"ע לפי תקן  43629 </w:t>
      </w:r>
      <w:r w:rsidRPr="00E06B75">
        <w:rPr>
          <w:rFonts w:asciiTheme="minorBidi" w:hAnsiTheme="minorBidi" w:cstheme="minorBidi"/>
          <w:sz w:val="24"/>
          <w:szCs w:val="24"/>
        </w:rPr>
        <w:t>DIN</w:t>
      </w:r>
      <w:r w:rsidRPr="00E06B75">
        <w:rPr>
          <w:rFonts w:asciiTheme="minorBidi" w:hAnsiTheme="minorBidi" w:cstheme="minorBidi"/>
          <w:sz w:val="24"/>
          <w:szCs w:val="24"/>
          <w:rtl/>
        </w:rPr>
        <w:t xml:space="preserve"> מורכבת על יסוד בטון.</w:t>
      </w:r>
    </w:p>
    <w:p w14:paraId="587BCC94"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 xml:space="preserve">המרכזיה מחולקת ל-2 ארונות:  ארון עבור מוני ח"ח,  וארון עבור לוח מרכזית התאורה. </w:t>
      </w:r>
    </w:p>
    <w:p w14:paraId="20642209"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    מבנה לוח החשמל יהיה עשוי מפוליאסטר משוריין מוגן מים.</w:t>
      </w:r>
    </w:p>
    <w:p w14:paraId="3C7A65B2"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כל הציוד בלוחות יסומן בשלטי סנדביץ חרוטים שיוצמד ללוח ע"י ברגים.</w:t>
      </w:r>
    </w:p>
    <w:p w14:paraId="3E9C40DF"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הנוסח המדוייק לשילוט מפורט בתוכניות ימסר סופית בשעת בדיקת הלוח אצל היצרן.</w:t>
      </w:r>
    </w:p>
    <w:p w14:paraId="0B71715F"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בלוח החשמל יתכנן הקבלן מקום פנוי בשיעור של  30% מהשטח המנוצל.</w:t>
      </w:r>
    </w:p>
    <w:p w14:paraId="1A17127F"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פס הארקה מנחושת  4 * 40 יותקן בחלל הארון וכל מוליך ישולט במספר המעגל או מספר האלקטרודה.</w:t>
      </w:r>
    </w:p>
    <w:p w14:paraId="022D4278"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לאחר גמר חיבור הלוח והפעולה יש לבצע איזון עומסים בין הפזות וחלוקה לערב/לילה, כנדרש בתכניות.</w:t>
      </w:r>
    </w:p>
    <w:p w14:paraId="1D5BAF24"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lastRenderedPageBreak/>
        <w:t>כל המרכזיה כולה,  פסי הצבירה הציוד וכל הפריטים יעמדו בזרמי הקצר העלולים להתפתח באותו אביזר ולא פחות מ  25- ק"א.</w:t>
      </w:r>
    </w:p>
    <w:p w14:paraId="615ABEBC"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בצידי ארון לוח המרכזייה יותקן תא פוטו אלקטרי שקוע עם פתח – "עינית" והתא הפוטו אלקטרי פלסטי יהיה עם אפשרות כיוון רגישות.</w:t>
      </w:r>
    </w:p>
    <w:p w14:paraId="71542E27"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תותקן תאורה לד  להארת הלוח כולל הבטחה ומ"ז.  כמו כן יותקן חבור קיר משורין מוגן מים מפלסטיק עם הבטחה נפרדת וממסר פחת מתאים.</w:t>
      </w:r>
    </w:p>
    <w:p w14:paraId="457B71AC"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יסוד הבטון ב-  30 למרכזיה יכלול את כל השרוולים הדרושים ויבוצע בהתאם לתוכניות ובהעדרן, בהתאם לגודלו של הארון ומוגבה מהקרקע לפחות 35 ס"מ.</w:t>
      </w:r>
    </w:p>
    <w:p w14:paraId="2BC4B5B8"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כל חלקי הפח הנעים על צירים ועליהם מותקן ציוד יאורקו בחוט הארקה גמיש מבודד מחובר בברגים ונעלי כבל מתאימים.</w:t>
      </w:r>
    </w:p>
    <w:p w14:paraId="347C0C57"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כל הציוד בלוחות יסומן בשלטי סנדויץ חרוטים שיוצמדו בברגים כאשר הנוסח המדוייק לשילוט יימסר ע"י המפקח ו/או המתכנן.</w:t>
      </w:r>
    </w:p>
    <w:p w14:paraId="15F23DCD"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לאחר סיום חיבור לוחות  החשמל יש לבצע איזון עומסים לפאזות השונות ולהמציא את התוצאות בכתב למתכנן ו/או למפקח.</w:t>
      </w:r>
    </w:p>
    <w:p w14:paraId="09398CEF" w14:textId="77777777" w:rsidR="00460DF0" w:rsidRPr="00E06B75" w:rsidRDefault="00460DF0" w:rsidP="00DC5D2B">
      <w:pPr>
        <w:numPr>
          <w:ilvl w:val="0"/>
          <w:numId w:val="78"/>
        </w:numPr>
        <w:rPr>
          <w:rFonts w:asciiTheme="minorBidi" w:hAnsiTheme="minorBidi" w:cstheme="minorBidi"/>
          <w:b/>
          <w:bCs/>
          <w:sz w:val="24"/>
          <w:szCs w:val="24"/>
          <w:rtl/>
        </w:rPr>
      </w:pPr>
      <w:r w:rsidRPr="00E06B75">
        <w:rPr>
          <w:rFonts w:asciiTheme="minorBidi" w:hAnsiTheme="minorBidi" w:cstheme="minorBidi"/>
          <w:b/>
          <w:bCs/>
          <w:sz w:val="24"/>
          <w:szCs w:val="24"/>
          <w:u w:val="single"/>
          <w:rtl/>
        </w:rPr>
        <w:t>מבנה הלוח ורשימת האביזרים בלוח יכלול לפחות את הציוד הבא</w:t>
      </w:r>
      <w:r w:rsidRPr="00E06B75">
        <w:rPr>
          <w:rFonts w:asciiTheme="minorBidi" w:hAnsiTheme="minorBidi" w:cstheme="minorBidi"/>
          <w:b/>
          <w:bCs/>
          <w:sz w:val="24"/>
          <w:szCs w:val="24"/>
          <w:rtl/>
        </w:rPr>
        <w:t>:</w:t>
      </w:r>
    </w:p>
    <w:p w14:paraId="7FE06DC9"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הלוח יהיה מפוליאסטר משוריין מוגן מים.</w:t>
      </w:r>
    </w:p>
    <w:p w14:paraId="5FE0A45D"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 xml:space="preserve">מפז' ראשי יהיה חצי אוטומט </w:t>
      </w:r>
      <w:r w:rsidRPr="00E06B75">
        <w:rPr>
          <w:rFonts w:asciiTheme="minorBidi" w:hAnsiTheme="minorBidi" w:cstheme="minorBidi"/>
          <w:sz w:val="24"/>
          <w:szCs w:val="24"/>
        </w:rPr>
        <w:t>NZM</w:t>
      </w:r>
      <w:r w:rsidRPr="00E06B75">
        <w:rPr>
          <w:rFonts w:asciiTheme="minorBidi" w:hAnsiTheme="minorBidi" w:cstheme="minorBidi"/>
          <w:sz w:val="24"/>
          <w:szCs w:val="24"/>
          <w:rtl/>
        </w:rPr>
        <w:t xml:space="preserve">. או מרלן ג'רן או </w:t>
      </w:r>
      <w:r w:rsidRPr="00E06B75">
        <w:rPr>
          <w:rFonts w:asciiTheme="minorBidi" w:hAnsiTheme="minorBidi" w:cstheme="minorBidi"/>
          <w:sz w:val="24"/>
          <w:szCs w:val="24"/>
        </w:rPr>
        <w:t>ABB</w:t>
      </w:r>
      <w:r w:rsidRPr="00E06B75">
        <w:rPr>
          <w:rFonts w:asciiTheme="minorBidi" w:hAnsiTheme="minorBidi" w:cstheme="minorBidi"/>
          <w:sz w:val="24"/>
          <w:szCs w:val="24"/>
          <w:rtl/>
        </w:rPr>
        <w:t xml:space="preserve"> סאצה או סימנס או שו"ע מאושר. זרם קצר 25 קילואמפר (עם כיול מ63- - 100) עם סליל הפסקה (טריפקויל).</w:t>
      </w:r>
    </w:p>
    <w:p w14:paraId="480E76CD"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פסי הצבירה יהיו 160 א' לפני המגען ואחרי המגען כולל כיסוי הגנה.</w:t>
      </w:r>
    </w:p>
    <w:p w14:paraId="6DF06957"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 xml:space="preserve">המאמת הראשי יהיה לזרם קצר 25 קילואמפר, יצרנים קלוקנר מולר מרלן ג'רן או </w:t>
      </w:r>
      <w:r w:rsidRPr="00E06B75">
        <w:rPr>
          <w:rFonts w:asciiTheme="minorBidi" w:hAnsiTheme="minorBidi" w:cstheme="minorBidi"/>
          <w:sz w:val="24"/>
          <w:szCs w:val="24"/>
        </w:rPr>
        <w:t>ABB</w:t>
      </w:r>
      <w:r w:rsidRPr="00E06B75">
        <w:rPr>
          <w:rFonts w:asciiTheme="minorBidi" w:hAnsiTheme="minorBidi" w:cstheme="minorBidi"/>
          <w:sz w:val="24"/>
          <w:szCs w:val="24"/>
          <w:rtl/>
        </w:rPr>
        <w:t xml:space="preserve"> או סימנס או שו"ע מאושר עם הגנה על המגענים נגד נגיעת יד. היציאות יהיו למהדקים בחלק התחתון עם חווט 16 מ"מ לפחות ופסי אספקה והארקה לחוטים 25 מ"מ ו35- מ"מ המהדקים. כל החיוט יהיה בתעלות כניסה למאמתים בתעלה נפרדת ויציאה בתעלה נפרדת. יש לבצע הפרדה פיזית בין המהדקים בחלק התחתון לכל מעגל עם מעצורים. כמו כן מעצורים לכל המא"זים. </w:t>
      </w:r>
    </w:p>
    <w:p w14:paraId="3B062AC3"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 xml:space="preserve">מגען ראשי בלוח </w:t>
      </w:r>
      <w:r w:rsidRPr="00E06B75">
        <w:rPr>
          <w:rFonts w:asciiTheme="minorBidi" w:hAnsiTheme="minorBidi" w:cstheme="minorBidi"/>
          <w:sz w:val="24"/>
          <w:szCs w:val="24"/>
        </w:rPr>
        <w:t>AC3</w:t>
      </w:r>
      <w:r w:rsidRPr="00E06B75">
        <w:rPr>
          <w:rFonts w:asciiTheme="minorBidi" w:hAnsiTheme="minorBidi" w:cstheme="minorBidi"/>
          <w:sz w:val="24"/>
          <w:szCs w:val="24"/>
          <w:rtl/>
        </w:rPr>
        <w:t xml:space="preserve"> ל3- מליון פעולות, יצרן קלוקנר מולר </w:t>
      </w:r>
      <w:r w:rsidRPr="00E06B75">
        <w:rPr>
          <w:rFonts w:asciiTheme="minorBidi" w:hAnsiTheme="minorBidi" w:cstheme="minorBidi"/>
          <w:sz w:val="24"/>
          <w:szCs w:val="24"/>
        </w:rPr>
        <w:t>ABB</w:t>
      </w:r>
      <w:r w:rsidRPr="00E06B75">
        <w:rPr>
          <w:rFonts w:asciiTheme="minorBidi" w:hAnsiTheme="minorBidi" w:cstheme="minorBidi"/>
          <w:sz w:val="24"/>
          <w:szCs w:val="24"/>
          <w:rtl/>
        </w:rPr>
        <w:t xml:space="preserve"> טלמכניק.</w:t>
      </w:r>
    </w:p>
    <w:p w14:paraId="76A353ED"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מפז' מקצר מגען יהיה מאותו סוג יצרן העומד בעומס.</w:t>
      </w:r>
    </w:p>
    <w:p w14:paraId="72D7AA2C"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מפז' בורר פיקוד יהיה במצבים הנ"ל. דגם פקט עם ידית מצמד. ראה תכנית מ"ז:</w:t>
      </w:r>
    </w:p>
    <w:p w14:paraId="56A85C95" w14:textId="77777777" w:rsidR="00460DF0" w:rsidRPr="00E06B75" w:rsidRDefault="00460DF0" w:rsidP="006650D4">
      <w:pPr>
        <w:numPr>
          <w:ilvl w:val="0"/>
          <w:numId w:val="19"/>
        </w:numPr>
        <w:tabs>
          <w:tab w:val="clear" w:pos="1080"/>
        </w:tabs>
        <w:spacing w:after="0"/>
        <w:ind w:left="1800"/>
        <w:jc w:val="both"/>
        <w:rPr>
          <w:rFonts w:asciiTheme="minorBidi" w:hAnsiTheme="minorBidi" w:cstheme="minorBidi"/>
          <w:sz w:val="24"/>
          <w:szCs w:val="24"/>
          <w:rtl/>
        </w:rPr>
      </w:pPr>
      <w:r w:rsidRPr="00E06B75">
        <w:rPr>
          <w:rFonts w:asciiTheme="minorBidi" w:hAnsiTheme="minorBidi" w:cstheme="minorBidi"/>
          <w:sz w:val="24"/>
          <w:szCs w:val="24"/>
          <w:rtl/>
        </w:rPr>
        <w:t>מופסק</w:t>
      </w:r>
    </w:p>
    <w:p w14:paraId="13F4B10D" w14:textId="77777777" w:rsidR="00460DF0" w:rsidRPr="00E06B75" w:rsidRDefault="00460DF0" w:rsidP="006650D4">
      <w:pPr>
        <w:numPr>
          <w:ilvl w:val="0"/>
          <w:numId w:val="19"/>
        </w:numPr>
        <w:tabs>
          <w:tab w:val="clear" w:pos="1080"/>
        </w:tabs>
        <w:spacing w:after="0"/>
        <w:ind w:left="1800"/>
        <w:jc w:val="both"/>
        <w:rPr>
          <w:rFonts w:asciiTheme="minorBidi" w:hAnsiTheme="minorBidi" w:cstheme="minorBidi"/>
          <w:sz w:val="24"/>
          <w:szCs w:val="24"/>
          <w:rtl/>
        </w:rPr>
      </w:pPr>
      <w:r w:rsidRPr="00E06B75">
        <w:rPr>
          <w:rFonts w:asciiTheme="minorBidi" w:hAnsiTheme="minorBidi" w:cstheme="minorBidi"/>
          <w:sz w:val="24"/>
          <w:szCs w:val="24"/>
          <w:rtl/>
        </w:rPr>
        <w:t>ידני.</w:t>
      </w:r>
    </w:p>
    <w:p w14:paraId="2D38E8EF" w14:textId="77777777" w:rsidR="00460DF0" w:rsidRPr="00E06B75" w:rsidRDefault="00460DF0" w:rsidP="006650D4">
      <w:pPr>
        <w:numPr>
          <w:ilvl w:val="0"/>
          <w:numId w:val="19"/>
        </w:numPr>
        <w:tabs>
          <w:tab w:val="clear" w:pos="1080"/>
        </w:tabs>
        <w:spacing w:after="0"/>
        <w:ind w:left="1800"/>
        <w:jc w:val="both"/>
        <w:rPr>
          <w:rFonts w:asciiTheme="minorBidi" w:hAnsiTheme="minorBidi" w:cstheme="minorBidi"/>
          <w:sz w:val="24"/>
          <w:szCs w:val="24"/>
          <w:rtl/>
        </w:rPr>
      </w:pPr>
      <w:r w:rsidRPr="00E06B75">
        <w:rPr>
          <w:rFonts w:asciiTheme="minorBidi" w:hAnsiTheme="minorBidi" w:cstheme="minorBidi"/>
          <w:sz w:val="24"/>
          <w:szCs w:val="24"/>
          <w:rtl/>
        </w:rPr>
        <w:t>שעון אסטרונומי –המאפשר הפעלה וכיבוי של מפסקי תאורה בהתאם לשעות הזריחה והשקיעה של השמש- מהדגם המאושר בעירייה.</w:t>
      </w:r>
    </w:p>
    <w:p w14:paraId="7B4CEEEA" w14:textId="77777777" w:rsidR="00460DF0" w:rsidRPr="00E06B75" w:rsidRDefault="00460DF0" w:rsidP="006650D4">
      <w:pPr>
        <w:numPr>
          <w:ilvl w:val="0"/>
          <w:numId w:val="19"/>
        </w:numPr>
        <w:tabs>
          <w:tab w:val="clear" w:pos="1080"/>
        </w:tabs>
        <w:spacing w:after="0"/>
        <w:ind w:left="1800"/>
        <w:jc w:val="both"/>
        <w:rPr>
          <w:rFonts w:asciiTheme="minorBidi" w:hAnsiTheme="minorBidi" w:cstheme="minorBidi"/>
          <w:sz w:val="24"/>
          <w:szCs w:val="24"/>
        </w:rPr>
      </w:pPr>
      <w:r w:rsidRPr="00E06B75">
        <w:rPr>
          <w:rFonts w:asciiTheme="minorBidi" w:hAnsiTheme="minorBidi" w:cstheme="minorBidi"/>
          <w:sz w:val="24"/>
          <w:szCs w:val="24"/>
          <w:rtl/>
        </w:rPr>
        <w:t>בקר.</w:t>
      </w:r>
    </w:p>
    <w:p w14:paraId="51767BE5" w14:textId="77777777" w:rsidR="00460DF0" w:rsidRPr="00E06B75" w:rsidRDefault="00460DF0" w:rsidP="006650D4">
      <w:pPr>
        <w:numPr>
          <w:ilvl w:val="0"/>
          <w:numId w:val="19"/>
        </w:numPr>
        <w:tabs>
          <w:tab w:val="clear" w:pos="1080"/>
        </w:tabs>
        <w:spacing w:after="0"/>
        <w:ind w:left="1800"/>
        <w:jc w:val="both"/>
        <w:rPr>
          <w:rFonts w:asciiTheme="minorBidi" w:hAnsiTheme="minorBidi" w:cstheme="minorBidi"/>
          <w:sz w:val="24"/>
          <w:szCs w:val="24"/>
          <w:rtl/>
        </w:rPr>
      </w:pPr>
      <w:r w:rsidRPr="00E06B75">
        <w:rPr>
          <w:rFonts w:asciiTheme="minorBidi" w:hAnsiTheme="minorBidi" w:cstheme="minorBidi"/>
          <w:sz w:val="24"/>
          <w:szCs w:val="24"/>
          <w:rtl/>
        </w:rPr>
        <w:t>תא פוטו אלקטרי פלוס שעון אלקטרומכני בטור.</w:t>
      </w:r>
    </w:p>
    <w:p w14:paraId="497BE7D1"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שעון אסטרונומי מדגם מאושר ע"י הרשות המקומית.</w:t>
      </w:r>
    </w:p>
    <w:p w14:paraId="31791EC9"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 xml:space="preserve">תא פוטו אלקטרי דגם </w:t>
      </w:r>
      <w:r w:rsidRPr="00E06B75">
        <w:rPr>
          <w:rFonts w:asciiTheme="minorBidi" w:hAnsiTheme="minorBidi" w:cstheme="minorBidi"/>
          <w:sz w:val="24"/>
          <w:szCs w:val="24"/>
        </w:rPr>
        <w:t>FINDER</w:t>
      </w:r>
      <w:r w:rsidRPr="00E06B75">
        <w:rPr>
          <w:rFonts w:asciiTheme="minorBidi" w:hAnsiTheme="minorBidi" w:cstheme="minorBidi"/>
          <w:sz w:val="24"/>
          <w:szCs w:val="24"/>
          <w:rtl/>
        </w:rPr>
        <w:t xml:space="preserve"> עם אפשרות לכיוון הרגישות כולל עינית ומנגנון בגוף אחד מותקן על דופן המרכזייה או על קיר אחורי בקופסא פלסטית מוגנת מים </w:t>
      </w:r>
      <w:r w:rsidRPr="00E06B75">
        <w:rPr>
          <w:rFonts w:asciiTheme="minorBidi" w:hAnsiTheme="minorBidi" w:cstheme="minorBidi"/>
          <w:sz w:val="24"/>
          <w:szCs w:val="24"/>
        </w:rPr>
        <w:t>IP65</w:t>
      </w:r>
      <w:r w:rsidRPr="00E06B75">
        <w:rPr>
          <w:rFonts w:asciiTheme="minorBidi" w:hAnsiTheme="minorBidi" w:cstheme="minorBidi"/>
          <w:sz w:val="24"/>
          <w:szCs w:val="24"/>
          <w:rtl/>
        </w:rPr>
        <w:t xml:space="preserve"> עם מכסה שקוף.</w:t>
      </w:r>
    </w:p>
    <w:p w14:paraId="0E9EC10A"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lastRenderedPageBreak/>
        <w:t>פס להארקת יסוד 14 ברגים לפחות.</w:t>
      </w:r>
    </w:p>
    <w:p w14:paraId="7B606310"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מנורת פלורסצנט  להארת הלוח כולל הבטחה, מ"ז נפרד ושקע חשמל כולל הבטחה נפרדת.</w:t>
      </w:r>
    </w:p>
    <w:p w14:paraId="3BC55320"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 xml:space="preserve">יש להרכיב הבטחה נגד פריצת מתח כולל האפס 4 יח', 15 ק"א זרם קצר בקופסת </w:t>
      </w:r>
      <w:r w:rsidRPr="00E06B75">
        <w:rPr>
          <w:rFonts w:asciiTheme="minorBidi" w:hAnsiTheme="minorBidi" w:cstheme="minorBidi"/>
          <w:sz w:val="24"/>
          <w:szCs w:val="24"/>
        </w:rPr>
        <w:t>CI</w:t>
      </w:r>
      <w:r w:rsidRPr="00E06B75">
        <w:rPr>
          <w:rFonts w:asciiTheme="minorBidi" w:hAnsiTheme="minorBidi" w:cstheme="minorBidi"/>
          <w:sz w:val="24"/>
          <w:szCs w:val="24"/>
          <w:rtl/>
        </w:rPr>
        <w:t xml:space="preserve">  נפרדת.</w:t>
      </w:r>
    </w:p>
    <w:p w14:paraId="1C12C546"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אספקת מסגרת ממתכת לפי התכנית להשקעה בבטון כולל הכנה בלוחות חשמל לחיבור המסגרת הנ"ל מסגרת מגולבנת.</w:t>
      </w:r>
    </w:p>
    <w:p w14:paraId="1726CF52"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מנעול צילינדר דגם העירייה בתא פרטי חלק עליון ותחתון.</w:t>
      </w:r>
    </w:p>
    <w:p w14:paraId="46EC3BCE"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Pr>
      </w:pPr>
      <w:r w:rsidRPr="00E06B75">
        <w:rPr>
          <w:rFonts w:asciiTheme="minorBidi" w:hAnsiTheme="minorBidi" w:cstheme="minorBidi"/>
          <w:sz w:val="24"/>
          <w:szCs w:val="24"/>
          <w:rtl/>
        </w:rPr>
        <w:t>בתא ח"ח יש לקבל אישור חלק פנימי מסניף ח"ח שבו מתבצע החיבור.</w:t>
      </w:r>
    </w:p>
    <w:p w14:paraId="6FBF1E75" w14:textId="77777777" w:rsidR="00460DF0" w:rsidRPr="00E06B75" w:rsidRDefault="00460DF0" w:rsidP="006650D4">
      <w:pPr>
        <w:numPr>
          <w:ilvl w:val="0"/>
          <w:numId w:val="18"/>
        </w:numPr>
        <w:tabs>
          <w:tab w:val="clear" w:pos="360"/>
          <w:tab w:val="num" w:pos="1440"/>
        </w:tabs>
        <w:spacing w:after="0"/>
        <w:ind w:left="1440"/>
        <w:jc w:val="both"/>
        <w:rPr>
          <w:rFonts w:asciiTheme="minorBidi" w:hAnsiTheme="minorBidi" w:cstheme="minorBidi"/>
          <w:sz w:val="24"/>
          <w:szCs w:val="24"/>
          <w:rtl/>
        </w:rPr>
      </w:pPr>
      <w:r w:rsidRPr="00E06B75">
        <w:rPr>
          <w:rFonts w:asciiTheme="minorBidi" w:hAnsiTheme="minorBidi" w:cstheme="minorBidi"/>
          <w:sz w:val="24"/>
          <w:szCs w:val="24"/>
          <w:rtl/>
        </w:rPr>
        <w:t>על הלוח יוטבע תו תקן ושיוצר לפי ת"י 61439.</w:t>
      </w:r>
    </w:p>
    <w:p w14:paraId="1200596E" w14:textId="77777777" w:rsidR="006650D4" w:rsidRPr="00E06B75" w:rsidRDefault="006650D4" w:rsidP="00460DF0">
      <w:pPr>
        <w:rPr>
          <w:rFonts w:asciiTheme="minorBidi" w:hAnsiTheme="minorBidi" w:cstheme="minorBidi"/>
          <w:sz w:val="24"/>
          <w:szCs w:val="24"/>
          <w:rtl/>
        </w:rPr>
      </w:pPr>
    </w:p>
    <w:p w14:paraId="32738C3B" w14:textId="77777777" w:rsidR="00460DF0" w:rsidRPr="00E06B75" w:rsidRDefault="00460DF0" w:rsidP="006650D4">
      <w:pPr>
        <w:ind w:left="1080"/>
        <w:jc w:val="both"/>
        <w:rPr>
          <w:rFonts w:asciiTheme="minorBidi" w:hAnsiTheme="minorBidi" w:cstheme="minorBidi"/>
          <w:sz w:val="24"/>
          <w:szCs w:val="24"/>
          <w:rtl/>
        </w:rPr>
      </w:pPr>
      <w:r w:rsidRPr="00E06B75">
        <w:rPr>
          <w:rFonts w:asciiTheme="minorBidi" w:hAnsiTheme="minorBidi" w:cstheme="minorBidi"/>
          <w:sz w:val="24"/>
          <w:szCs w:val="24"/>
          <w:rtl/>
        </w:rPr>
        <w:t>עם גמר הביצוע יתאם הקבלן עם חברת החשמל ביצוע החבור יעביר ביקורת חברת חשמל יתאם קבלת מונה,  יבצע איזון עומסים וימסור את המרכזיה פועלת ומושלמת למזמין או נציגו.</w:t>
      </w:r>
    </w:p>
    <w:p w14:paraId="07793D72" w14:textId="029F78A1" w:rsidR="00460DF0" w:rsidRPr="00E06B75" w:rsidRDefault="007117E4" w:rsidP="00460DF0">
      <w:pPr>
        <w:autoSpaceDE w:val="0"/>
        <w:autoSpaceDN w:val="0"/>
        <w:adjustRightInd w:val="0"/>
        <w:ind w:right="-709"/>
        <w:rPr>
          <w:rFonts w:asciiTheme="minorBidi" w:hAnsiTheme="minorBidi" w:cstheme="minorBidi"/>
          <w:b/>
          <w:bCs/>
          <w:sz w:val="24"/>
          <w:szCs w:val="24"/>
          <w:u w:val="single"/>
          <w:rtl/>
        </w:rPr>
      </w:pPr>
      <w:r>
        <w:rPr>
          <w:rFonts w:asciiTheme="minorBidi" w:hAnsiTheme="minorBidi" w:cstheme="minorBidi" w:hint="cs"/>
          <w:b/>
          <w:bCs/>
          <w:sz w:val="24"/>
          <w:szCs w:val="24"/>
          <w:rtl/>
        </w:rPr>
        <w:t>0</w:t>
      </w:r>
      <w:r w:rsidR="001E33BE" w:rsidRPr="00E06B75">
        <w:rPr>
          <w:rFonts w:asciiTheme="minorBidi" w:hAnsiTheme="minorBidi" w:cstheme="minorBidi"/>
          <w:b/>
          <w:bCs/>
          <w:sz w:val="24"/>
          <w:szCs w:val="24"/>
          <w:rtl/>
        </w:rPr>
        <w:t>8.04</w:t>
      </w:r>
      <w:r w:rsidR="001E33BE" w:rsidRPr="00E06B75">
        <w:rPr>
          <w:rFonts w:asciiTheme="minorBidi" w:hAnsiTheme="minorBidi" w:cstheme="minorBidi"/>
          <w:b/>
          <w:bCs/>
          <w:sz w:val="24"/>
          <w:szCs w:val="24"/>
          <w:rtl/>
        </w:rPr>
        <w:tab/>
      </w:r>
      <w:r w:rsidR="00460DF0" w:rsidRPr="00E06B75">
        <w:rPr>
          <w:rFonts w:asciiTheme="minorBidi" w:hAnsiTheme="minorBidi" w:cstheme="minorBidi"/>
          <w:b/>
          <w:bCs/>
          <w:sz w:val="24"/>
          <w:szCs w:val="24"/>
          <w:u w:val="single"/>
          <w:rtl/>
        </w:rPr>
        <w:t>מפרט טכני ליישום תאורת לד בכבישים ובשטחים ציבוריים פתוחים</w:t>
      </w:r>
    </w:p>
    <w:p w14:paraId="5136E6E0" w14:textId="77777777" w:rsidR="00460DF0" w:rsidRPr="00E06B75" w:rsidRDefault="00460DF0" w:rsidP="00DC5D2B">
      <w:pPr>
        <w:numPr>
          <w:ilvl w:val="0"/>
          <w:numId w:val="79"/>
        </w:numPr>
        <w:autoSpaceDE w:val="0"/>
        <w:autoSpaceDN w:val="0"/>
        <w:adjustRightInd w:val="0"/>
        <w:ind w:right="-709"/>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היצרן וספק גופי התאורה</w:t>
      </w:r>
    </w:p>
    <w:p w14:paraId="4243FC83" w14:textId="77777777" w:rsidR="00460DF0" w:rsidRPr="00E06B75" w:rsidRDefault="00460DF0" w:rsidP="001E33BE">
      <w:pPr>
        <w:autoSpaceDE w:val="0"/>
        <w:autoSpaceDN w:val="0"/>
        <w:adjustRightInd w:val="0"/>
        <w:ind w:left="1275" w:right="-709"/>
        <w:rPr>
          <w:rFonts w:asciiTheme="minorBidi" w:hAnsiTheme="minorBidi" w:cstheme="minorBidi"/>
          <w:sz w:val="24"/>
          <w:szCs w:val="24"/>
          <w:u w:val="single"/>
          <w:rtl/>
        </w:rPr>
      </w:pPr>
      <w:r w:rsidRPr="00E06B75">
        <w:rPr>
          <w:rFonts w:asciiTheme="minorBidi" w:hAnsiTheme="minorBidi" w:cstheme="minorBidi"/>
          <w:sz w:val="24"/>
          <w:szCs w:val="24"/>
          <w:u w:val="single"/>
          <w:rtl/>
        </w:rPr>
        <w:t>המציע יצרף את האישורים הבאים:</w:t>
      </w:r>
    </w:p>
    <w:p w14:paraId="453AFEF6" w14:textId="77777777" w:rsidR="00460DF0" w:rsidRPr="00E06B75" w:rsidRDefault="00460DF0" w:rsidP="003C2C5C">
      <w:pPr>
        <w:numPr>
          <w:ilvl w:val="0"/>
          <w:numId w:val="20"/>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t xml:space="preserve">אישור ממכון מוסמך המעיד כי ארגונו של </w:t>
      </w:r>
      <w:r w:rsidRPr="00E06B75">
        <w:rPr>
          <w:rFonts w:asciiTheme="minorBidi" w:hAnsiTheme="minorBidi" w:cstheme="minorBidi"/>
          <w:sz w:val="24"/>
          <w:szCs w:val="24"/>
          <w:u w:val="single"/>
          <w:rtl/>
        </w:rPr>
        <w:t>המציע</w:t>
      </w:r>
      <w:r w:rsidRPr="00E06B75">
        <w:rPr>
          <w:rFonts w:asciiTheme="minorBidi" w:hAnsiTheme="minorBidi" w:cstheme="minorBidi"/>
          <w:sz w:val="24"/>
          <w:szCs w:val="24"/>
          <w:rtl/>
        </w:rPr>
        <w:t xml:space="preserve"> בארץ בעל מערכת איכות מאושרת לתקן 2008: </w:t>
      </w:r>
      <w:r w:rsidRPr="00E06B75">
        <w:rPr>
          <w:rFonts w:asciiTheme="minorBidi" w:hAnsiTheme="minorBidi" w:cstheme="minorBidi"/>
          <w:sz w:val="24"/>
          <w:szCs w:val="24"/>
        </w:rPr>
        <w:t>ISO-9001</w:t>
      </w:r>
      <w:r w:rsidRPr="00E06B75">
        <w:rPr>
          <w:rFonts w:asciiTheme="minorBidi" w:hAnsiTheme="minorBidi" w:cstheme="minorBidi"/>
          <w:sz w:val="24"/>
          <w:szCs w:val="24"/>
          <w:rtl/>
        </w:rPr>
        <w:t>, בתחום של "מערכות תאורה ותחום החשמל" (יש לצרף אישור או תעודה בתוקף).</w:t>
      </w:r>
    </w:p>
    <w:p w14:paraId="03540740" w14:textId="77777777" w:rsidR="00460DF0" w:rsidRPr="00E06B75" w:rsidRDefault="00460DF0" w:rsidP="003C2C5C">
      <w:pPr>
        <w:autoSpaceDE w:val="0"/>
        <w:autoSpaceDN w:val="0"/>
        <w:adjustRightInd w:val="0"/>
        <w:ind w:left="1635"/>
        <w:jc w:val="both"/>
        <w:rPr>
          <w:rFonts w:asciiTheme="minorBidi" w:hAnsiTheme="minorBidi" w:cstheme="minorBidi"/>
          <w:sz w:val="24"/>
          <w:szCs w:val="24"/>
        </w:rPr>
      </w:pPr>
      <w:r w:rsidRPr="00E06B75">
        <w:rPr>
          <w:rFonts w:asciiTheme="minorBidi" w:hAnsiTheme="minorBidi" w:cstheme="minorBidi"/>
          <w:sz w:val="24"/>
          <w:szCs w:val="24"/>
          <w:rtl/>
        </w:rPr>
        <w:t xml:space="preserve">אישור ממכון מוסמך המעיד כי ארגונו של </w:t>
      </w:r>
      <w:r w:rsidRPr="00E06B75">
        <w:rPr>
          <w:rFonts w:asciiTheme="minorBidi" w:hAnsiTheme="minorBidi" w:cstheme="minorBidi"/>
          <w:sz w:val="24"/>
          <w:szCs w:val="24"/>
          <w:u w:val="single"/>
          <w:rtl/>
        </w:rPr>
        <w:t>היצרן</w:t>
      </w:r>
      <w:r w:rsidRPr="00E06B75">
        <w:rPr>
          <w:rFonts w:asciiTheme="minorBidi" w:hAnsiTheme="minorBidi" w:cstheme="minorBidi"/>
          <w:sz w:val="24"/>
          <w:szCs w:val="24"/>
          <w:rtl/>
        </w:rPr>
        <w:t xml:space="preserve"> בעל מערכת איכות מאושרת לתקן 2008: </w:t>
      </w:r>
      <w:r w:rsidRPr="00E06B75">
        <w:rPr>
          <w:rFonts w:asciiTheme="minorBidi" w:hAnsiTheme="minorBidi" w:cstheme="minorBidi"/>
          <w:sz w:val="24"/>
          <w:szCs w:val="24"/>
        </w:rPr>
        <w:t>ISO-9001</w:t>
      </w:r>
      <w:r w:rsidRPr="00E06B75">
        <w:rPr>
          <w:rFonts w:asciiTheme="minorBidi" w:hAnsiTheme="minorBidi" w:cstheme="minorBidi"/>
          <w:sz w:val="24"/>
          <w:szCs w:val="24"/>
          <w:rtl/>
        </w:rPr>
        <w:t xml:space="preserve"> בתחום של "מערכות תאורה ותחום החשמל" (יש לצרף אישור או תעודה בתוקף).</w:t>
      </w:r>
    </w:p>
    <w:p w14:paraId="49A6DA99" w14:textId="77777777" w:rsidR="00460DF0" w:rsidRPr="00E06B75" w:rsidRDefault="00460DF0" w:rsidP="003C2C5C">
      <w:pPr>
        <w:numPr>
          <w:ilvl w:val="0"/>
          <w:numId w:val="20"/>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t>כתב הסמכה מאת יצרן גופי התאורה או מאת נציגו הרשמי בארץ, אשר מסמיך את המציע למתן שירות, אחריות, חלפים ותמיכה טכנית בארץ של גופי התאורה, לתקופה של 5 שנים לפחות (יש להציג כתב הסמכה רשמי)</w:t>
      </w:r>
      <w:r w:rsidR="003C2C5C" w:rsidRPr="00E06B75">
        <w:rPr>
          <w:rFonts w:asciiTheme="minorBidi" w:hAnsiTheme="minorBidi" w:cstheme="minorBidi"/>
          <w:sz w:val="24"/>
          <w:szCs w:val="24"/>
          <w:rtl/>
        </w:rPr>
        <w:t>.</w:t>
      </w:r>
    </w:p>
    <w:p w14:paraId="211CE9D7" w14:textId="77777777" w:rsidR="003C2C5C" w:rsidRPr="00E06B75" w:rsidRDefault="003C2C5C" w:rsidP="003C2C5C">
      <w:pPr>
        <w:autoSpaceDE w:val="0"/>
        <w:autoSpaceDN w:val="0"/>
        <w:adjustRightInd w:val="0"/>
        <w:spacing w:after="0" w:line="240" w:lineRule="auto"/>
        <w:ind w:left="1635"/>
        <w:jc w:val="both"/>
        <w:rPr>
          <w:rFonts w:asciiTheme="minorBidi" w:hAnsiTheme="minorBidi" w:cstheme="minorBidi"/>
          <w:sz w:val="24"/>
          <w:szCs w:val="24"/>
        </w:rPr>
      </w:pPr>
    </w:p>
    <w:p w14:paraId="6D43A7CE" w14:textId="77777777" w:rsidR="00460DF0" w:rsidRPr="00E06B75" w:rsidRDefault="00460DF0" w:rsidP="003C2C5C">
      <w:pPr>
        <w:numPr>
          <w:ilvl w:val="0"/>
          <w:numId w:val="20"/>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t>הצהרת היצרן בארץ או בחו"ל כי הוא הבעלים של זכויות הקניין של גופי התאורה וכי אין כל מניעה או הגבלה על הצעת המציע למזמין. במקרים בהם זכויות הקניין בגופי התאורה שייכות לצד שלישי, יפורט הדבר בהצהרה, בתוספת הסבר מקור זכותו של המציע להציע למזמין את גופי התאורה. כמו כן, יתחייב המציע כי ישפה את המזמין בכל מקרה של תביעת צד שלישי הקשורה בגופי התאורה המוצעים על ידו.</w:t>
      </w:r>
    </w:p>
    <w:p w14:paraId="57898DB5" w14:textId="77777777" w:rsidR="003C2C5C" w:rsidRPr="00E06B75" w:rsidRDefault="003C2C5C" w:rsidP="003C2C5C">
      <w:pPr>
        <w:pStyle w:val="afc"/>
        <w:spacing w:after="0"/>
        <w:rPr>
          <w:rFonts w:asciiTheme="minorBidi" w:hAnsiTheme="minorBidi" w:cstheme="minorBidi"/>
          <w:sz w:val="24"/>
          <w:szCs w:val="24"/>
          <w:rtl/>
        </w:rPr>
      </w:pPr>
    </w:p>
    <w:p w14:paraId="530E4CF8" w14:textId="77777777" w:rsidR="00460DF0" w:rsidRPr="00E06B75" w:rsidRDefault="00460DF0" w:rsidP="003C2C5C">
      <w:pPr>
        <w:numPr>
          <w:ilvl w:val="0"/>
          <w:numId w:val="20"/>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t>הצהרת היצרן בארץ או בחו"ל שכל רכיבי גופי התאורה המוצעים הינם ביצור שוטף וכי אין כל כוונה להפסה מתוכננת של ייצורם.</w:t>
      </w:r>
    </w:p>
    <w:p w14:paraId="66AB955E" w14:textId="77777777" w:rsidR="003C2C5C" w:rsidRPr="00E06B75" w:rsidRDefault="003C2C5C" w:rsidP="003C2C5C">
      <w:pPr>
        <w:autoSpaceDE w:val="0"/>
        <w:autoSpaceDN w:val="0"/>
        <w:adjustRightInd w:val="0"/>
        <w:spacing w:after="0" w:line="240" w:lineRule="auto"/>
        <w:ind w:left="1635"/>
        <w:jc w:val="both"/>
        <w:rPr>
          <w:rFonts w:asciiTheme="minorBidi" w:hAnsiTheme="minorBidi" w:cstheme="minorBidi"/>
          <w:sz w:val="24"/>
          <w:szCs w:val="24"/>
        </w:rPr>
      </w:pPr>
    </w:p>
    <w:p w14:paraId="5F8E17BB" w14:textId="77777777" w:rsidR="00460DF0" w:rsidRPr="00E06B75" w:rsidRDefault="00460DF0" w:rsidP="003C2C5C">
      <w:pPr>
        <w:numPr>
          <w:ilvl w:val="0"/>
          <w:numId w:val="20"/>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t>הצהרה כי המציע הינו בעל ניסיון, לפחות בשלוש השנים האחרונות, בביצוע תכנון תאורה, ייצור ו/או אספקת גופי תאורה.</w:t>
      </w:r>
    </w:p>
    <w:p w14:paraId="69313FF1" w14:textId="77777777" w:rsidR="00460DF0" w:rsidRPr="00E06B75" w:rsidRDefault="00460DF0" w:rsidP="003C2C5C">
      <w:pPr>
        <w:numPr>
          <w:ilvl w:val="0"/>
          <w:numId w:val="24"/>
        </w:numPr>
        <w:autoSpaceDE w:val="0"/>
        <w:autoSpaceDN w:val="0"/>
        <w:adjustRightInd w:val="0"/>
        <w:spacing w:after="0" w:line="240" w:lineRule="auto"/>
        <w:ind w:left="2169" w:hanging="174"/>
        <w:jc w:val="both"/>
        <w:rPr>
          <w:rFonts w:asciiTheme="minorBidi" w:hAnsiTheme="minorBidi" w:cstheme="minorBidi"/>
          <w:sz w:val="24"/>
          <w:szCs w:val="24"/>
        </w:rPr>
      </w:pPr>
      <w:r w:rsidRPr="00E06B75">
        <w:rPr>
          <w:rFonts w:asciiTheme="minorBidi" w:hAnsiTheme="minorBidi" w:cstheme="minorBidi"/>
          <w:sz w:val="24"/>
          <w:szCs w:val="24"/>
          <w:rtl/>
        </w:rPr>
        <w:t>יש להציג מסמך עם פרטי איש קשר עובד מן המניין בחברת המציע למתן תמיכה טכנית בעל רישיון חשמלאי מוסמך לפחות.</w:t>
      </w:r>
    </w:p>
    <w:p w14:paraId="216EE6AE" w14:textId="77777777" w:rsidR="00460DF0" w:rsidRPr="00E06B75" w:rsidRDefault="00460DF0" w:rsidP="003C2C5C">
      <w:pPr>
        <w:numPr>
          <w:ilvl w:val="0"/>
          <w:numId w:val="24"/>
        </w:numPr>
        <w:autoSpaceDE w:val="0"/>
        <w:autoSpaceDN w:val="0"/>
        <w:adjustRightInd w:val="0"/>
        <w:spacing w:after="0" w:line="240" w:lineRule="auto"/>
        <w:ind w:left="2169" w:hanging="174"/>
        <w:jc w:val="both"/>
        <w:rPr>
          <w:rFonts w:asciiTheme="minorBidi" w:hAnsiTheme="minorBidi" w:cstheme="minorBidi"/>
          <w:sz w:val="24"/>
          <w:szCs w:val="24"/>
        </w:rPr>
      </w:pPr>
      <w:r w:rsidRPr="00E06B75">
        <w:rPr>
          <w:rFonts w:asciiTheme="minorBidi" w:hAnsiTheme="minorBidi" w:cstheme="minorBidi"/>
          <w:sz w:val="24"/>
          <w:szCs w:val="24"/>
          <w:rtl/>
        </w:rPr>
        <w:lastRenderedPageBreak/>
        <w:t>יש להציג מסמך עם פרטי איש קשר מבצע חישובי תאורה בעל ניסיון של 3 שנים בעריכת חישובי תאורה ובהתאם לטבלה בריכוז המסמכים. (יש להציג תעודת גמר ממכון מוכר, השתלמויות בתכנון תאורה והמלצות).</w:t>
      </w:r>
    </w:p>
    <w:p w14:paraId="36946ACB" w14:textId="77777777" w:rsidR="00460DF0" w:rsidRPr="00E06B75" w:rsidRDefault="00460DF0" w:rsidP="003C2C5C">
      <w:pPr>
        <w:numPr>
          <w:ilvl w:val="0"/>
          <w:numId w:val="24"/>
        </w:numPr>
        <w:autoSpaceDE w:val="0"/>
        <w:autoSpaceDN w:val="0"/>
        <w:adjustRightInd w:val="0"/>
        <w:spacing w:after="0" w:line="240" w:lineRule="auto"/>
        <w:ind w:left="2169" w:hanging="174"/>
        <w:jc w:val="both"/>
        <w:rPr>
          <w:rFonts w:asciiTheme="minorBidi" w:hAnsiTheme="minorBidi" w:cstheme="minorBidi"/>
          <w:sz w:val="24"/>
          <w:szCs w:val="24"/>
        </w:rPr>
      </w:pPr>
      <w:r w:rsidRPr="00E06B75">
        <w:rPr>
          <w:rFonts w:asciiTheme="minorBidi" w:hAnsiTheme="minorBidi" w:cstheme="minorBidi"/>
          <w:sz w:val="24"/>
          <w:szCs w:val="24"/>
          <w:rtl/>
        </w:rPr>
        <w:t>הסמכה מאת יצרן גוף התאורה כי המציע רשאי לבצע חישובי תאורה לגופי התאורה מייצורו.</w:t>
      </w:r>
    </w:p>
    <w:p w14:paraId="76D1AF75" w14:textId="77777777" w:rsidR="00460DF0" w:rsidRPr="00E06B75" w:rsidRDefault="00460DF0" w:rsidP="003C2C5C">
      <w:pPr>
        <w:numPr>
          <w:ilvl w:val="0"/>
          <w:numId w:val="24"/>
        </w:numPr>
        <w:autoSpaceDE w:val="0"/>
        <w:autoSpaceDN w:val="0"/>
        <w:adjustRightInd w:val="0"/>
        <w:spacing w:after="0" w:line="240" w:lineRule="auto"/>
        <w:ind w:left="2169" w:hanging="174"/>
        <w:jc w:val="both"/>
        <w:rPr>
          <w:rFonts w:asciiTheme="minorBidi" w:hAnsiTheme="minorBidi" w:cstheme="minorBidi"/>
          <w:sz w:val="24"/>
          <w:szCs w:val="24"/>
        </w:rPr>
      </w:pPr>
      <w:r w:rsidRPr="00E06B75">
        <w:rPr>
          <w:rFonts w:asciiTheme="minorBidi" w:hAnsiTheme="minorBidi" w:cstheme="minorBidi"/>
          <w:sz w:val="24"/>
          <w:szCs w:val="24"/>
          <w:rtl/>
        </w:rPr>
        <w:t>יש להציג הסמכה מאת יצרן גופי התאורה שהמציע רשאי לשנות זרמי עבודה בגופי התאורה בהתאם למגבלות גוף התאורה בתנאי ההתקנה.</w:t>
      </w:r>
    </w:p>
    <w:p w14:paraId="654500CE" w14:textId="77777777" w:rsidR="00460DF0" w:rsidRPr="00E06B75" w:rsidRDefault="00460DF0" w:rsidP="003C2C5C">
      <w:pPr>
        <w:numPr>
          <w:ilvl w:val="0"/>
          <w:numId w:val="24"/>
        </w:numPr>
        <w:autoSpaceDE w:val="0"/>
        <w:autoSpaceDN w:val="0"/>
        <w:adjustRightInd w:val="0"/>
        <w:spacing w:after="0" w:line="240" w:lineRule="auto"/>
        <w:ind w:left="2169" w:hanging="174"/>
        <w:jc w:val="both"/>
        <w:rPr>
          <w:rFonts w:asciiTheme="minorBidi" w:hAnsiTheme="minorBidi" w:cstheme="minorBidi"/>
          <w:sz w:val="24"/>
          <w:szCs w:val="24"/>
        </w:rPr>
      </w:pPr>
      <w:r w:rsidRPr="00E06B75">
        <w:rPr>
          <w:rFonts w:asciiTheme="minorBidi" w:hAnsiTheme="minorBidi" w:cstheme="minorBidi"/>
          <w:sz w:val="24"/>
          <w:szCs w:val="24"/>
          <w:rtl/>
        </w:rPr>
        <w:t xml:space="preserve">יש להציג הסמכה מאת יצרן גופי התאורה שהמציע רשאי להחליף "מודולים </w:t>
      </w:r>
      <w:r w:rsidRPr="00E06B75">
        <w:rPr>
          <w:rFonts w:asciiTheme="minorBidi" w:hAnsiTheme="minorBidi" w:cstheme="minorBidi"/>
          <w:sz w:val="24"/>
          <w:szCs w:val="24"/>
        </w:rPr>
        <w:t>LED</w:t>
      </w:r>
      <w:r w:rsidRPr="00E06B75">
        <w:rPr>
          <w:rFonts w:asciiTheme="minorBidi" w:hAnsiTheme="minorBidi" w:cstheme="minorBidi"/>
          <w:sz w:val="24"/>
          <w:szCs w:val="24"/>
          <w:rtl/>
        </w:rPr>
        <w:t>".</w:t>
      </w:r>
    </w:p>
    <w:p w14:paraId="233CCEDB" w14:textId="77777777" w:rsidR="003C2C5C" w:rsidRPr="00E06B75" w:rsidRDefault="003C2C5C" w:rsidP="003C2C5C">
      <w:pPr>
        <w:autoSpaceDE w:val="0"/>
        <w:autoSpaceDN w:val="0"/>
        <w:adjustRightInd w:val="0"/>
        <w:spacing w:after="0" w:line="240" w:lineRule="auto"/>
        <w:ind w:left="2169"/>
        <w:jc w:val="both"/>
        <w:rPr>
          <w:rFonts w:asciiTheme="minorBidi" w:hAnsiTheme="minorBidi" w:cstheme="minorBidi"/>
          <w:sz w:val="24"/>
          <w:szCs w:val="24"/>
        </w:rPr>
      </w:pPr>
    </w:p>
    <w:p w14:paraId="6ED8703D" w14:textId="77777777" w:rsidR="00460DF0" w:rsidRPr="00E06B75" w:rsidRDefault="00460DF0" w:rsidP="003C2C5C">
      <w:pPr>
        <w:numPr>
          <w:ilvl w:val="0"/>
          <w:numId w:val="20"/>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t>הצהרה כי המציע הינו בעל זיכיון בארץ, לפחות בשלוש השנים האחרונות, לאספקת גופי תאורה, של יצרן הגופים המוצעים על ידו.</w:t>
      </w:r>
    </w:p>
    <w:p w14:paraId="0056B559" w14:textId="77777777" w:rsidR="003C2C5C" w:rsidRPr="00E06B75" w:rsidRDefault="003C2C5C" w:rsidP="003C2C5C">
      <w:pPr>
        <w:autoSpaceDE w:val="0"/>
        <w:autoSpaceDN w:val="0"/>
        <w:adjustRightInd w:val="0"/>
        <w:spacing w:after="0" w:line="240" w:lineRule="auto"/>
        <w:ind w:left="1635"/>
        <w:jc w:val="both"/>
        <w:rPr>
          <w:rFonts w:asciiTheme="minorBidi" w:hAnsiTheme="minorBidi" w:cstheme="minorBidi"/>
          <w:sz w:val="24"/>
          <w:szCs w:val="24"/>
        </w:rPr>
      </w:pPr>
    </w:p>
    <w:p w14:paraId="1977BB13" w14:textId="77777777" w:rsidR="00460DF0" w:rsidRPr="00E06B75" w:rsidRDefault="00460DF0" w:rsidP="003C2C5C">
      <w:pPr>
        <w:numPr>
          <w:ilvl w:val="0"/>
          <w:numId w:val="20"/>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t>אישור רו"ח המעיד על היות הספק בעל מחזור שנתי עסקי בסך של 4,000,000 ₪ לפחות (לא כולל מע"מ), בכל אחת משלוש השנים האחרונות במכירות גופי התאורה.</w:t>
      </w:r>
    </w:p>
    <w:p w14:paraId="21509408" w14:textId="77777777" w:rsidR="003C2C5C" w:rsidRPr="00E06B75" w:rsidRDefault="003C2C5C" w:rsidP="003C2C5C">
      <w:pPr>
        <w:pStyle w:val="afc"/>
        <w:spacing w:after="0"/>
        <w:rPr>
          <w:rFonts w:asciiTheme="minorBidi" w:hAnsiTheme="minorBidi" w:cstheme="minorBidi"/>
          <w:sz w:val="24"/>
          <w:szCs w:val="24"/>
          <w:rtl/>
        </w:rPr>
      </w:pPr>
    </w:p>
    <w:p w14:paraId="2B4BCDBB" w14:textId="77777777" w:rsidR="00460DF0" w:rsidRPr="00E06B75" w:rsidRDefault="00460DF0" w:rsidP="003C2C5C">
      <w:pPr>
        <w:numPr>
          <w:ilvl w:val="0"/>
          <w:numId w:val="20"/>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t xml:space="preserve">הצהרה עם פירוט ניסיון מוכח של יצרן גופי התאורה באספקת גופי תאורה מבוססי </w:t>
      </w:r>
      <w:r w:rsidRPr="00E06B75">
        <w:rPr>
          <w:rFonts w:asciiTheme="minorBidi" w:hAnsiTheme="minorBidi" w:cstheme="minorBidi"/>
          <w:sz w:val="24"/>
          <w:szCs w:val="24"/>
        </w:rPr>
        <w:t>LED</w:t>
      </w:r>
      <w:r w:rsidRPr="00E06B75">
        <w:rPr>
          <w:rFonts w:asciiTheme="minorBidi" w:hAnsiTheme="minorBidi" w:cstheme="minorBidi"/>
          <w:sz w:val="24"/>
          <w:szCs w:val="24"/>
          <w:rtl/>
        </w:rPr>
        <w:t>, לתאורת רחוב אשר הותקנו במערב אירופה ו/או בארה"ב (יש לוודא שהציוד מיועד לתדר ומתח הרשת בארץ), בכמות של 1000 יחידות לפחות במהלך שלוש השנים האחרונות. נדרשת הרשימה כמפורט להלן:</w:t>
      </w:r>
    </w:p>
    <w:p w14:paraId="16204E49" w14:textId="77777777" w:rsidR="00460DF0" w:rsidRPr="00E06B75" w:rsidRDefault="00460DF0" w:rsidP="003C2C5C">
      <w:pPr>
        <w:numPr>
          <w:ilvl w:val="0"/>
          <w:numId w:val="21"/>
        </w:numPr>
        <w:autoSpaceDE w:val="0"/>
        <w:autoSpaceDN w:val="0"/>
        <w:adjustRightInd w:val="0"/>
        <w:spacing w:after="0" w:line="240" w:lineRule="auto"/>
        <w:ind w:left="2169" w:hanging="174"/>
        <w:jc w:val="both"/>
        <w:rPr>
          <w:rFonts w:asciiTheme="minorBidi" w:hAnsiTheme="minorBidi" w:cstheme="minorBidi"/>
          <w:sz w:val="24"/>
          <w:szCs w:val="24"/>
        </w:rPr>
      </w:pPr>
      <w:r w:rsidRPr="00E06B75">
        <w:rPr>
          <w:rFonts w:asciiTheme="minorBidi" w:hAnsiTheme="minorBidi" w:cstheme="minorBidi"/>
          <w:sz w:val="24"/>
          <w:szCs w:val="24"/>
          <w:rtl/>
        </w:rPr>
        <w:t>אתרים שבהם בוצעה ההתקנה</w:t>
      </w:r>
    </w:p>
    <w:p w14:paraId="706807B4" w14:textId="77777777" w:rsidR="00460DF0" w:rsidRPr="00E06B75" w:rsidRDefault="00460DF0" w:rsidP="003C2C5C">
      <w:pPr>
        <w:numPr>
          <w:ilvl w:val="0"/>
          <w:numId w:val="21"/>
        </w:numPr>
        <w:autoSpaceDE w:val="0"/>
        <w:autoSpaceDN w:val="0"/>
        <w:adjustRightInd w:val="0"/>
        <w:spacing w:after="0" w:line="240" w:lineRule="auto"/>
        <w:ind w:left="2169" w:hanging="174"/>
        <w:jc w:val="both"/>
        <w:rPr>
          <w:rFonts w:asciiTheme="minorBidi" w:hAnsiTheme="minorBidi" w:cstheme="minorBidi"/>
          <w:sz w:val="24"/>
          <w:szCs w:val="24"/>
        </w:rPr>
      </w:pPr>
      <w:r w:rsidRPr="00E06B75">
        <w:rPr>
          <w:rFonts w:asciiTheme="minorBidi" w:hAnsiTheme="minorBidi" w:cstheme="minorBidi"/>
          <w:sz w:val="24"/>
          <w:szCs w:val="24"/>
          <w:rtl/>
        </w:rPr>
        <w:t>כמות, הספק, דגם גופי התאורה, תאריך ההתקנה, שם יצרן גוף התאורה ושם המתקין</w:t>
      </w:r>
    </w:p>
    <w:p w14:paraId="61FC85A4" w14:textId="77777777" w:rsidR="00460DF0" w:rsidRPr="00E06B75" w:rsidRDefault="00460DF0" w:rsidP="003C2C5C">
      <w:pPr>
        <w:numPr>
          <w:ilvl w:val="0"/>
          <w:numId w:val="21"/>
        </w:numPr>
        <w:autoSpaceDE w:val="0"/>
        <w:autoSpaceDN w:val="0"/>
        <w:adjustRightInd w:val="0"/>
        <w:spacing w:after="0" w:line="240" w:lineRule="auto"/>
        <w:ind w:left="2169" w:hanging="174"/>
        <w:jc w:val="both"/>
        <w:rPr>
          <w:rFonts w:asciiTheme="minorBidi" w:hAnsiTheme="minorBidi" w:cstheme="minorBidi"/>
          <w:sz w:val="24"/>
          <w:szCs w:val="24"/>
        </w:rPr>
      </w:pPr>
      <w:r w:rsidRPr="00E06B75">
        <w:rPr>
          <w:rFonts w:asciiTheme="minorBidi" w:hAnsiTheme="minorBidi" w:cstheme="minorBidi"/>
          <w:sz w:val="24"/>
          <w:szCs w:val="24"/>
          <w:rtl/>
        </w:rPr>
        <w:t>דגם והספק מקורות האור (</w:t>
      </w:r>
      <w:r w:rsidRPr="00E06B75">
        <w:rPr>
          <w:rFonts w:asciiTheme="minorBidi" w:hAnsiTheme="minorBidi" w:cstheme="minorBidi"/>
          <w:sz w:val="24"/>
          <w:szCs w:val="24"/>
        </w:rPr>
        <w:t>LED</w:t>
      </w:r>
      <w:r w:rsidRPr="00E06B75">
        <w:rPr>
          <w:rFonts w:asciiTheme="minorBidi" w:hAnsiTheme="minorBidi" w:cstheme="minorBidi"/>
          <w:sz w:val="24"/>
          <w:szCs w:val="24"/>
          <w:rtl/>
        </w:rPr>
        <w:t>) שסופקו בהתקנה זו, כולל שם יצרן ה-</w:t>
      </w:r>
      <w:r w:rsidRPr="00E06B75">
        <w:rPr>
          <w:rFonts w:asciiTheme="minorBidi" w:hAnsiTheme="minorBidi" w:cstheme="minorBidi"/>
          <w:sz w:val="24"/>
          <w:szCs w:val="24"/>
        </w:rPr>
        <w:t>LED</w:t>
      </w:r>
    </w:p>
    <w:p w14:paraId="2F9FCB28" w14:textId="77777777" w:rsidR="00460DF0" w:rsidRPr="00E06B75" w:rsidRDefault="00460DF0" w:rsidP="003C2C5C">
      <w:pPr>
        <w:numPr>
          <w:ilvl w:val="0"/>
          <w:numId w:val="21"/>
        </w:numPr>
        <w:autoSpaceDE w:val="0"/>
        <w:autoSpaceDN w:val="0"/>
        <w:adjustRightInd w:val="0"/>
        <w:spacing w:after="0" w:line="240" w:lineRule="auto"/>
        <w:ind w:left="2169" w:hanging="174"/>
        <w:jc w:val="both"/>
        <w:rPr>
          <w:rFonts w:asciiTheme="minorBidi" w:hAnsiTheme="minorBidi" w:cstheme="minorBidi"/>
          <w:sz w:val="24"/>
          <w:szCs w:val="24"/>
        </w:rPr>
      </w:pPr>
      <w:r w:rsidRPr="00E06B75">
        <w:rPr>
          <w:rFonts w:asciiTheme="minorBidi" w:hAnsiTheme="minorBidi" w:cstheme="minorBidi"/>
          <w:sz w:val="24"/>
          <w:szCs w:val="24"/>
          <w:rtl/>
        </w:rPr>
        <w:t>שם איש קשר ומס' טלפון באתרים הנ"ל.</w:t>
      </w:r>
    </w:p>
    <w:p w14:paraId="0D6D5F4D" w14:textId="77777777" w:rsidR="003C2C5C" w:rsidRPr="00E06B75" w:rsidRDefault="003C2C5C" w:rsidP="003C2C5C">
      <w:pPr>
        <w:autoSpaceDE w:val="0"/>
        <w:autoSpaceDN w:val="0"/>
        <w:adjustRightInd w:val="0"/>
        <w:spacing w:after="0" w:line="240" w:lineRule="auto"/>
        <w:ind w:left="2169" w:right="-709"/>
        <w:jc w:val="both"/>
        <w:rPr>
          <w:rFonts w:asciiTheme="minorBidi" w:hAnsiTheme="minorBidi" w:cstheme="minorBidi"/>
          <w:sz w:val="24"/>
          <w:szCs w:val="24"/>
          <w:rtl/>
        </w:rPr>
      </w:pPr>
    </w:p>
    <w:p w14:paraId="37EDCE29" w14:textId="77777777" w:rsidR="00460DF0" w:rsidRPr="00E06B75" w:rsidRDefault="00460DF0" w:rsidP="001E33BE">
      <w:pPr>
        <w:numPr>
          <w:ilvl w:val="0"/>
          <w:numId w:val="20"/>
        </w:numPr>
        <w:autoSpaceDE w:val="0"/>
        <w:autoSpaceDN w:val="0"/>
        <w:adjustRightInd w:val="0"/>
        <w:spacing w:after="0" w:line="240" w:lineRule="auto"/>
        <w:ind w:left="1635" w:right="-709"/>
        <w:jc w:val="both"/>
        <w:rPr>
          <w:rFonts w:asciiTheme="minorBidi" w:hAnsiTheme="minorBidi" w:cstheme="minorBidi"/>
          <w:sz w:val="24"/>
          <w:szCs w:val="24"/>
        </w:rPr>
      </w:pPr>
      <w:r w:rsidRPr="00E06B75">
        <w:rPr>
          <w:rFonts w:asciiTheme="minorBidi" w:hAnsiTheme="minorBidi" w:cstheme="minorBidi"/>
          <w:sz w:val="24"/>
          <w:szCs w:val="24"/>
          <w:rtl/>
        </w:rPr>
        <w:t>המציע יחתום על כל מסמכי המפרט הטכני.</w:t>
      </w:r>
    </w:p>
    <w:p w14:paraId="390AD5C9" w14:textId="77777777" w:rsidR="003C2C5C" w:rsidRPr="00E06B75" w:rsidRDefault="003C2C5C" w:rsidP="003C2C5C">
      <w:pPr>
        <w:autoSpaceDE w:val="0"/>
        <w:autoSpaceDN w:val="0"/>
        <w:adjustRightInd w:val="0"/>
        <w:spacing w:after="0" w:line="240" w:lineRule="auto"/>
        <w:ind w:left="1635" w:right="-709"/>
        <w:jc w:val="both"/>
        <w:rPr>
          <w:rFonts w:asciiTheme="minorBidi" w:hAnsiTheme="minorBidi" w:cstheme="minorBidi"/>
          <w:sz w:val="24"/>
          <w:szCs w:val="24"/>
        </w:rPr>
      </w:pPr>
    </w:p>
    <w:p w14:paraId="6FB84028" w14:textId="77777777" w:rsidR="00460DF0" w:rsidRPr="00E06B75" w:rsidRDefault="00460DF0" w:rsidP="003C2C5C">
      <w:pPr>
        <w:numPr>
          <w:ilvl w:val="0"/>
          <w:numId w:val="20"/>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t xml:space="preserve">המציע ימלא את "טבלת ריכוז דרישות ונתונים טכניים" המצ"ב ויגיש המסמכים ממוספרים בהתאם. </w:t>
      </w:r>
    </w:p>
    <w:p w14:paraId="0A822AF5" w14:textId="77777777" w:rsidR="003C2C5C" w:rsidRPr="00E06B75" w:rsidRDefault="003C2C5C" w:rsidP="003C2C5C">
      <w:pPr>
        <w:autoSpaceDE w:val="0"/>
        <w:autoSpaceDN w:val="0"/>
        <w:adjustRightInd w:val="0"/>
        <w:ind w:left="1275"/>
        <w:jc w:val="both"/>
        <w:rPr>
          <w:rFonts w:asciiTheme="minorBidi" w:hAnsiTheme="minorBidi" w:cstheme="minorBidi"/>
          <w:sz w:val="24"/>
          <w:szCs w:val="24"/>
          <w:u w:val="single"/>
          <w:rtl/>
        </w:rPr>
      </w:pPr>
    </w:p>
    <w:p w14:paraId="3EB6A630" w14:textId="77777777" w:rsidR="00460DF0" w:rsidRPr="00E06B75" w:rsidRDefault="00460DF0" w:rsidP="00DC5D2B">
      <w:pPr>
        <w:numPr>
          <w:ilvl w:val="0"/>
          <w:numId w:val="79"/>
        </w:numPr>
        <w:autoSpaceDE w:val="0"/>
        <w:autoSpaceDN w:val="0"/>
        <w:adjustRightInd w:val="0"/>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מפרט טכני לגופי תאורה מבוססי לד (</w:t>
      </w:r>
      <w:r w:rsidRPr="00E06B75">
        <w:rPr>
          <w:rFonts w:asciiTheme="minorBidi" w:hAnsiTheme="minorBidi" w:cstheme="minorBidi"/>
          <w:b/>
          <w:bCs/>
          <w:sz w:val="24"/>
          <w:szCs w:val="24"/>
          <w:u w:val="single"/>
        </w:rPr>
        <w:t>LED</w:t>
      </w:r>
      <w:r w:rsidRPr="00E06B75">
        <w:rPr>
          <w:rFonts w:asciiTheme="minorBidi" w:hAnsiTheme="minorBidi" w:cstheme="minorBidi"/>
          <w:b/>
          <w:bCs/>
          <w:sz w:val="24"/>
          <w:szCs w:val="24"/>
          <w:u w:val="single"/>
          <w:rtl/>
        </w:rPr>
        <w:t>)</w:t>
      </w:r>
    </w:p>
    <w:p w14:paraId="00124739" w14:textId="77777777" w:rsidR="00460DF0" w:rsidRPr="00E06B75" w:rsidRDefault="00460DF0" w:rsidP="003C2C5C">
      <w:pPr>
        <w:autoSpaceDE w:val="0"/>
        <w:autoSpaceDN w:val="0"/>
        <w:adjustRightInd w:val="0"/>
        <w:ind w:left="1275"/>
        <w:jc w:val="both"/>
        <w:rPr>
          <w:rFonts w:asciiTheme="minorBidi" w:hAnsiTheme="minorBidi" w:cstheme="minorBidi"/>
          <w:sz w:val="24"/>
          <w:szCs w:val="24"/>
          <w:rtl/>
        </w:rPr>
      </w:pPr>
      <w:r w:rsidRPr="00E06B75">
        <w:rPr>
          <w:rFonts w:asciiTheme="minorBidi" w:hAnsiTheme="minorBidi" w:cstheme="minorBidi"/>
          <w:sz w:val="24"/>
          <w:szCs w:val="24"/>
          <w:rtl/>
        </w:rPr>
        <w:t xml:space="preserve">גופי התאורה הנדרשים במסגרת מפרט זה הנם גופי תאורה ייעודיים לנורות מסוג </w:t>
      </w:r>
      <w:r w:rsidRPr="00E06B75">
        <w:rPr>
          <w:rFonts w:asciiTheme="minorBidi" w:hAnsiTheme="minorBidi" w:cstheme="minorBidi"/>
          <w:sz w:val="24"/>
          <w:szCs w:val="24"/>
        </w:rPr>
        <w:t>LED</w:t>
      </w:r>
      <w:r w:rsidRPr="00E06B75">
        <w:rPr>
          <w:rFonts w:asciiTheme="minorBidi" w:hAnsiTheme="minorBidi" w:cstheme="minorBidi"/>
          <w:sz w:val="24"/>
          <w:szCs w:val="24"/>
          <w:rtl/>
        </w:rPr>
        <w:t xml:space="preserve"> בעלי תפוקת אור, הספק חשמלי ופיזור אור אשר יענו על דרישת תכנון תאורה עבור כביש ו/או שטח נתון, בהתאם לדרישות המזמין ותקן ישראלי.</w:t>
      </w:r>
    </w:p>
    <w:p w14:paraId="584309A2" w14:textId="77777777" w:rsidR="00460DF0" w:rsidRPr="00E06B75" w:rsidRDefault="00460DF0" w:rsidP="003C2C5C">
      <w:pPr>
        <w:autoSpaceDE w:val="0"/>
        <w:autoSpaceDN w:val="0"/>
        <w:adjustRightInd w:val="0"/>
        <w:ind w:left="1275"/>
        <w:jc w:val="both"/>
        <w:rPr>
          <w:rFonts w:asciiTheme="minorBidi" w:hAnsiTheme="minorBidi" w:cstheme="minorBidi"/>
          <w:sz w:val="24"/>
          <w:szCs w:val="24"/>
          <w:rtl/>
        </w:rPr>
      </w:pPr>
      <w:r w:rsidRPr="00E06B75">
        <w:rPr>
          <w:rFonts w:asciiTheme="minorBidi" w:hAnsiTheme="minorBidi" w:cstheme="minorBidi"/>
          <w:sz w:val="24"/>
          <w:szCs w:val="24"/>
          <w:rtl/>
        </w:rPr>
        <w:t>גופי התאורה יכללו בתוכם את המערכת האופטית, ציוד ההפעלה (דרייבר) ומגיני מתח יתר.</w:t>
      </w:r>
    </w:p>
    <w:p w14:paraId="1ED560F9" w14:textId="77777777" w:rsidR="00460DF0" w:rsidRPr="00E06B75" w:rsidRDefault="00460DF0" w:rsidP="001E33BE">
      <w:pPr>
        <w:autoSpaceDE w:val="0"/>
        <w:autoSpaceDN w:val="0"/>
        <w:adjustRightInd w:val="0"/>
        <w:ind w:left="1275" w:right="-709"/>
        <w:jc w:val="both"/>
        <w:rPr>
          <w:rFonts w:asciiTheme="minorBidi" w:hAnsiTheme="minorBidi" w:cstheme="minorBidi"/>
          <w:sz w:val="24"/>
          <w:szCs w:val="24"/>
          <w:rtl/>
        </w:rPr>
      </w:pPr>
      <w:r w:rsidRPr="00E06B75">
        <w:rPr>
          <w:rFonts w:asciiTheme="minorBidi" w:hAnsiTheme="minorBidi" w:cstheme="minorBidi"/>
          <w:sz w:val="24"/>
          <w:szCs w:val="24"/>
          <w:rtl/>
        </w:rPr>
        <w:t>גופי התאורה יתאימו לדרישות המפרט הטכני כמפורט להלן:</w:t>
      </w:r>
    </w:p>
    <w:p w14:paraId="7AF5FEC1" w14:textId="77777777" w:rsidR="00460DF0" w:rsidRPr="00E06B75" w:rsidRDefault="00460DF0" w:rsidP="003C2C5C">
      <w:pPr>
        <w:numPr>
          <w:ilvl w:val="0"/>
          <w:numId w:val="22"/>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t xml:space="preserve">גופי התאורה יהיו ייעודיים למערכות תאורת לד (דיודה פולטת אור </w:t>
      </w:r>
      <w:r w:rsidRPr="00E06B75">
        <w:rPr>
          <w:rFonts w:asciiTheme="minorBidi" w:hAnsiTheme="minorBidi" w:cstheme="minorBidi"/>
          <w:sz w:val="24"/>
          <w:szCs w:val="24"/>
        </w:rPr>
        <w:t>LED-LIGHT EMITTING DIODE</w:t>
      </w:r>
      <w:r w:rsidRPr="00E06B75">
        <w:rPr>
          <w:rFonts w:asciiTheme="minorBidi" w:hAnsiTheme="minorBidi" w:cstheme="minorBidi"/>
          <w:sz w:val="24"/>
          <w:szCs w:val="24"/>
          <w:rtl/>
        </w:rPr>
        <w:t>), לא תתאפשר התקנת נורת לד במקום נורת הפריקה הרגילה בגוף תאורה קיים.</w:t>
      </w:r>
    </w:p>
    <w:p w14:paraId="4A3B2B32" w14:textId="77777777" w:rsidR="00460DF0" w:rsidRPr="00E06B75" w:rsidRDefault="00460DF0" w:rsidP="003C2C5C">
      <w:pPr>
        <w:numPr>
          <w:ilvl w:val="0"/>
          <w:numId w:val="22"/>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t>גוף התאורה יהיה בעל מבנה מתכתי, להבטחת חוזק מכאני ופיזור החום המופק ממקורות האור וממערכת ההפעלה, ללא מערכת אוורור חשמלית.</w:t>
      </w:r>
    </w:p>
    <w:p w14:paraId="5AF50B62" w14:textId="77777777" w:rsidR="00460DF0" w:rsidRPr="00E06B75" w:rsidRDefault="00460DF0" w:rsidP="003C2C5C">
      <w:pPr>
        <w:numPr>
          <w:ilvl w:val="0"/>
          <w:numId w:val="22"/>
        </w:numPr>
        <w:autoSpaceDE w:val="0"/>
        <w:autoSpaceDN w:val="0"/>
        <w:adjustRightInd w:val="0"/>
        <w:spacing w:after="0" w:line="240" w:lineRule="auto"/>
        <w:ind w:left="1635"/>
        <w:jc w:val="both"/>
        <w:rPr>
          <w:rFonts w:asciiTheme="minorBidi" w:hAnsiTheme="minorBidi" w:cstheme="minorBidi"/>
          <w:sz w:val="24"/>
          <w:szCs w:val="24"/>
        </w:rPr>
      </w:pPr>
      <w:r w:rsidRPr="00E06B75">
        <w:rPr>
          <w:rFonts w:asciiTheme="minorBidi" w:hAnsiTheme="minorBidi" w:cstheme="minorBidi"/>
          <w:sz w:val="24"/>
          <w:szCs w:val="24"/>
          <w:rtl/>
        </w:rPr>
        <w:lastRenderedPageBreak/>
        <w:t>גוף התאורה יתאים לדרישות בטיחות חשמלית ת"י 20 חלק 1 ובנוסף לדרישות של ת"י 20 חלק 3.2 (או 5.2 במידה ונדרש). בדיקות ההתאמה לתקן יבוצעו בטמפרטורת סביבה של °10- עד °50 לפחות.</w:t>
      </w:r>
    </w:p>
    <w:p w14:paraId="05C28FDD" w14:textId="77777777" w:rsidR="00460DF0" w:rsidRPr="00E06B75" w:rsidRDefault="00460DF0" w:rsidP="003C2C5C">
      <w:pPr>
        <w:autoSpaceDE w:val="0"/>
        <w:autoSpaceDN w:val="0"/>
        <w:adjustRightInd w:val="0"/>
        <w:ind w:left="1635"/>
        <w:jc w:val="both"/>
        <w:rPr>
          <w:rFonts w:asciiTheme="minorBidi" w:hAnsiTheme="minorBidi" w:cstheme="minorBidi"/>
          <w:sz w:val="24"/>
          <w:szCs w:val="24"/>
        </w:rPr>
      </w:pPr>
      <w:r w:rsidRPr="00E06B75">
        <w:rPr>
          <w:rFonts w:asciiTheme="minorBidi" w:hAnsiTheme="minorBidi" w:cstheme="minorBidi"/>
          <w:sz w:val="24"/>
          <w:szCs w:val="24"/>
          <w:rtl/>
        </w:rPr>
        <w:t xml:space="preserve"> במידה ותעודת הבדיקה של מת"י מתבססת על תעודת בדיקת </w:t>
      </w:r>
      <w:r w:rsidRPr="00E06B75">
        <w:rPr>
          <w:rFonts w:asciiTheme="minorBidi" w:hAnsiTheme="minorBidi" w:cstheme="minorBidi"/>
          <w:sz w:val="24"/>
          <w:szCs w:val="24"/>
        </w:rPr>
        <w:t>CB</w:t>
      </w:r>
      <w:r w:rsidRPr="00E06B75">
        <w:rPr>
          <w:rFonts w:asciiTheme="minorBidi" w:hAnsiTheme="minorBidi" w:cstheme="minorBidi"/>
          <w:sz w:val="24"/>
          <w:szCs w:val="24"/>
          <w:rtl/>
        </w:rPr>
        <w:t>- יש לצרף גם אותה במלואה. תעודת הבדיקה להתאמה לת"י 20 תכלול, בין היתר, את הפרמטרים הבאים:</w:t>
      </w:r>
    </w:p>
    <w:p w14:paraId="1415BBEC" w14:textId="77777777" w:rsidR="00460DF0" w:rsidRPr="00E06B75" w:rsidRDefault="00460DF0" w:rsidP="003C2C5C">
      <w:pPr>
        <w:autoSpaceDE w:val="0"/>
        <w:autoSpaceDN w:val="0"/>
        <w:adjustRightInd w:val="0"/>
        <w:ind w:left="1635"/>
        <w:jc w:val="both"/>
        <w:rPr>
          <w:rFonts w:asciiTheme="minorBidi" w:hAnsiTheme="minorBidi" w:cstheme="minorBidi"/>
          <w:b/>
          <w:bCs/>
          <w:sz w:val="24"/>
          <w:szCs w:val="24"/>
          <w:rtl/>
        </w:rPr>
      </w:pPr>
      <w:r w:rsidRPr="00E06B75">
        <w:rPr>
          <w:rFonts w:asciiTheme="minorBidi" w:hAnsiTheme="minorBidi" w:cstheme="minorBidi"/>
          <w:b/>
          <w:bCs/>
          <w:sz w:val="24"/>
          <w:szCs w:val="24"/>
          <w:rtl/>
        </w:rPr>
        <w:t xml:space="preserve">תעודת בדיקה ההתאמה לתקן בטמפרטורת סביבה של עד </w:t>
      </w:r>
      <w:r w:rsidRPr="00E06B75">
        <w:rPr>
          <w:rFonts w:asciiTheme="minorBidi" w:hAnsiTheme="minorBidi" w:cstheme="minorBidi"/>
          <w:b/>
          <w:bCs/>
          <w:sz w:val="24"/>
          <w:szCs w:val="24"/>
        </w:rPr>
        <w:t>c</w:t>
      </w:r>
      <w:r w:rsidRPr="00E06B75">
        <w:rPr>
          <w:rFonts w:asciiTheme="minorBidi" w:hAnsiTheme="minorBidi" w:cstheme="minorBidi"/>
          <w:b/>
          <w:bCs/>
          <w:sz w:val="24"/>
          <w:szCs w:val="24"/>
          <w:rtl/>
        </w:rPr>
        <w:t xml:space="preserve">°50 . יש להציג אישור מעבדה מוסמכת לזרם עבודה המתוכנן בטמפרטורת סביבה של </w:t>
      </w:r>
      <w:r w:rsidRPr="00E06B75">
        <w:rPr>
          <w:rFonts w:asciiTheme="minorBidi" w:hAnsiTheme="minorBidi" w:cstheme="minorBidi"/>
          <w:b/>
          <w:bCs/>
          <w:sz w:val="24"/>
          <w:szCs w:val="24"/>
        </w:rPr>
        <w:t>c</w:t>
      </w:r>
      <w:r w:rsidRPr="00E06B75">
        <w:rPr>
          <w:rFonts w:asciiTheme="minorBidi" w:hAnsiTheme="minorBidi" w:cstheme="minorBidi"/>
          <w:b/>
          <w:bCs/>
          <w:sz w:val="24"/>
          <w:szCs w:val="24"/>
          <w:rtl/>
        </w:rPr>
        <w:t>°50 (אין לבצע חישובי תאורה בזרם עבודה גבוה מ-</w:t>
      </w:r>
      <w:r w:rsidRPr="00E06B75">
        <w:rPr>
          <w:rFonts w:asciiTheme="minorBidi" w:hAnsiTheme="minorBidi" w:cstheme="minorBidi"/>
          <w:b/>
          <w:bCs/>
          <w:sz w:val="24"/>
          <w:szCs w:val="24"/>
        </w:rPr>
        <w:t>700mA</w:t>
      </w:r>
      <w:r w:rsidRPr="00E06B75">
        <w:rPr>
          <w:rFonts w:asciiTheme="minorBidi" w:hAnsiTheme="minorBidi" w:cstheme="minorBidi"/>
          <w:b/>
          <w:bCs/>
          <w:sz w:val="24"/>
          <w:szCs w:val="24"/>
          <w:rtl/>
        </w:rPr>
        <w:t>). לעמודים בגובה 12 מטר ו-10 מטר ו-</w:t>
      </w:r>
      <w:r w:rsidRPr="00E06B75">
        <w:rPr>
          <w:rFonts w:asciiTheme="minorBidi" w:hAnsiTheme="minorBidi" w:cstheme="minorBidi"/>
          <w:b/>
          <w:bCs/>
          <w:sz w:val="24"/>
          <w:szCs w:val="24"/>
        </w:rPr>
        <w:t>530mA</w:t>
      </w:r>
      <w:r w:rsidRPr="00E06B75">
        <w:rPr>
          <w:rFonts w:asciiTheme="minorBidi" w:hAnsiTheme="minorBidi" w:cstheme="minorBidi"/>
          <w:b/>
          <w:bCs/>
          <w:sz w:val="24"/>
          <w:szCs w:val="24"/>
          <w:rtl/>
        </w:rPr>
        <w:t xml:space="preserve"> לעמודים בגובה 8 ו-6 מטר.</w:t>
      </w:r>
    </w:p>
    <w:p w14:paraId="20D70DC6" w14:textId="77777777" w:rsidR="00460DF0" w:rsidRPr="00E06B75" w:rsidRDefault="00460DF0" w:rsidP="003C2C5C">
      <w:pPr>
        <w:autoSpaceDE w:val="0"/>
        <w:autoSpaceDN w:val="0"/>
        <w:adjustRightInd w:val="0"/>
        <w:ind w:left="1886" w:hanging="251"/>
        <w:jc w:val="both"/>
        <w:rPr>
          <w:rFonts w:asciiTheme="minorBidi" w:hAnsiTheme="minorBidi" w:cstheme="minorBidi"/>
          <w:sz w:val="24"/>
          <w:szCs w:val="24"/>
          <w:rtl/>
        </w:rPr>
      </w:pPr>
      <w:r w:rsidRPr="00E06B75">
        <w:rPr>
          <w:rFonts w:asciiTheme="minorBidi" w:hAnsiTheme="minorBidi" w:cstheme="minorBidi"/>
          <w:sz w:val="24"/>
          <w:szCs w:val="24"/>
          <w:rtl/>
        </w:rPr>
        <w:t xml:space="preserve">א. גוף התאורה יהיה בעל דרגת אטימות </w:t>
      </w:r>
      <w:r w:rsidRPr="00E06B75">
        <w:rPr>
          <w:rFonts w:asciiTheme="minorBidi" w:hAnsiTheme="minorBidi" w:cstheme="minorBidi"/>
          <w:sz w:val="24"/>
          <w:szCs w:val="24"/>
        </w:rPr>
        <w:t>IP66</w:t>
      </w:r>
      <w:r w:rsidRPr="00E06B75">
        <w:rPr>
          <w:rFonts w:asciiTheme="minorBidi" w:hAnsiTheme="minorBidi" w:cstheme="minorBidi"/>
          <w:sz w:val="24"/>
          <w:szCs w:val="24"/>
          <w:rtl/>
        </w:rPr>
        <w:t xml:space="preserve"> לפחות לתאי הציוד החשמלי ותא הציוד האופטי. </w:t>
      </w:r>
    </w:p>
    <w:p w14:paraId="753831E1" w14:textId="77777777" w:rsidR="00460DF0" w:rsidRPr="00E06B75" w:rsidRDefault="00460DF0" w:rsidP="003C2C5C">
      <w:pPr>
        <w:autoSpaceDE w:val="0"/>
        <w:autoSpaceDN w:val="0"/>
        <w:adjustRightInd w:val="0"/>
        <w:ind w:left="1886" w:hanging="251"/>
        <w:jc w:val="both"/>
        <w:rPr>
          <w:rFonts w:asciiTheme="minorBidi" w:hAnsiTheme="minorBidi" w:cstheme="minorBidi"/>
          <w:sz w:val="24"/>
          <w:szCs w:val="24"/>
          <w:rtl/>
        </w:rPr>
      </w:pPr>
      <w:r w:rsidRPr="00E06B75">
        <w:rPr>
          <w:rFonts w:asciiTheme="minorBidi" w:hAnsiTheme="minorBidi" w:cstheme="minorBidi"/>
          <w:sz w:val="24"/>
          <w:szCs w:val="24"/>
          <w:rtl/>
        </w:rPr>
        <w:t>ב. דרגת הגנה מפני הלם חשמלי תהיה לפי אחת מהחלופות הבאות כאמור בתקנות החשמל:</w:t>
      </w:r>
    </w:p>
    <w:p w14:paraId="07DE737C" w14:textId="77777777" w:rsidR="00460DF0" w:rsidRPr="00E06B75" w:rsidRDefault="00460DF0" w:rsidP="00BB4368">
      <w:pPr>
        <w:autoSpaceDE w:val="0"/>
        <w:autoSpaceDN w:val="0"/>
        <w:adjustRightInd w:val="0"/>
        <w:ind w:left="1886"/>
        <w:jc w:val="both"/>
        <w:rPr>
          <w:rFonts w:asciiTheme="minorBidi" w:hAnsiTheme="minorBidi" w:cstheme="minorBidi"/>
          <w:sz w:val="24"/>
          <w:szCs w:val="24"/>
        </w:rPr>
      </w:pPr>
      <w:r w:rsidRPr="00E06B75">
        <w:rPr>
          <w:rFonts w:asciiTheme="minorBidi" w:hAnsiTheme="minorBidi" w:cstheme="minorBidi"/>
          <w:sz w:val="24"/>
          <w:szCs w:val="24"/>
          <w:rtl/>
        </w:rPr>
        <w:t xml:space="preserve">1. ציוד סוג </w:t>
      </w:r>
      <w:r w:rsidRPr="00E06B75">
        <w:rPr>
          <w:rFonts w:asciiTheme="minorBidi" w:hAnsiTheme="minorBidi" w:cstheme="minorBidi"/>
          <w:sz w:val="24"/>
          <w:szCs w:val="24"/>
        </w:rPr>
        <w:t>CLASS II</w:t>
      </w:r>
    </w:p>
    <w:p w14:paraId="7C012181" w14:textId="77777777" w:rsidR="00460DF0" w:rsidRPr="00E06B75" w:rsidRDefault="00460DF0" w:rsidP="00BB4368">
      <w:pPr>
        <w:autoSpaceDE w:val="0"/>
        <w:autoSpaceDN w:val="0"/>
        <w:adjustRightInd w:val="0"/>
        <w:ind w:left="1886"/>
        <w:jc w:val="both"/>
        <w:rPr>
          <w:rFonts w:asciiTheme="minorBidi" w:hAnsiTheme="minorBidi" w:cstheme="minorBidi"/>
          <w:sz w:val="24"/>
          <w:szCs w:val="24"/>
          <w:rtl/>
        </w:rPr>
      </w:pPr>
      <w:r w:rsidRPr="00E06B75">
        <w:rPr>
          <w:rFonts w:asciiTheme="minorBidi" w:hAnsiTheme="minorBidi" w:cstheme="minorBidi"/>
          <w:sz w:val="24"/>
          <w:szCs w:val="24"/>
          <w:rtl/>
        </w:rPr>
        <w:t>2. ציוד עם בידוד מוגבר</w:t>
      </w:r>
    </w:p>
    <w:p w14:paraId="526F3A50" w14:textId="77777777" w:rsidR="00460DF0" w:rsidRPr="00E06B75" w:rsidRDefault="00460DF0" w:rsidP="00BB4368">
      <w:pPr>
        <w:autoSpaceDE w:val="0"/>
        <w:autoSpaceDN w:val="0"/>
        <w:adjustRightInd w:val="0"/>
        <w:ind w:left="2137" w:hanging="251"/>
        <w:jc w:val="both"/>
        <w:rPr>
          <w:rFonts w:asciiTheme="minorBidi" w:hAnsiTheme="minorBidi" w:cstheme="minorBidi"/>
          <w:sz w:val="24"/>
          <w:szCs w:val="24"/>
          <w:rtl/>
        </w:rPr>
      </w:pPr>
      <w:r w:rsidRPr="00E06B75">
        <w:rPr>
          <w:rFonts w:asciiTheme="minorBidi" w:hAnsiTheme="minorBidi" w:cstheme="minorBidi"/>
          <w:sz w:val="24"/>
          <w:szCs w:val="24"/>
          <w:rtl/>
        </w:rPr>
        <w:t xml:space="preserve">3. ציוד סוג </w:t>
      </w:r>
      <w:r w:rsidRPr="00E06B75">
        <w:rPr>
          <w:rFonts w:asciiTheme="minorBidi" w:hAnsiTheme="minorBidi" w:cstheme="minorBidi"/>
          <w:sz w:val="24"/>
          <w:szCs w:val="24"/>
        </w:rPr>
        <w:t>CLASS I</w:t>
      </w:r>
      <w:r w:rsidRPr="00E06B75">
        <w:rPr>
          <w:rFonts w:asciiTheme="minorBidi" w:hAnsiTheme="minorBidi" w:cstheme="minorBidi"/>
          <w:sz w:val="24"/>
          <w:szCs w:val="24"/>
          <w:rtl/>
        </w:rPr>
        <w:t xml:space="preserve"> ובלבד שימולאו הוראות יצרן גוף התאורה, ביחס לאמצעי ההגנה החשמלית, התנגדות הארקה לעמידה ב-</w:t>
      </w:r>
      <w:r w:rsidRPr="00E06B75">
        <w:rPr>
          <w:rFonts w:asciiTheme="minorBidi" w:hAnsiTheme="minorBidi" w:cstheme="minorBidi"/>
          <w:sz w:val="24"/>
          <w:szCs w:val="24"/>
        </w:rPr>
        <w:t>EMC</w:t>
      </w:r>
      <w:r w:rsidRPr="00E06B75">
        <w:rPr>
          <w:rFonts w:asciiTheme="minorBidi" w:hAnsiTheme="minorBidi" w:cstheme="minorBidi"/>
          <w:sz w:val="24"/>
          <w:szCs w:val="24"/>
          <w:rtl/>
        </w:rPr>
        <w:t xml:space="preserve"> ותנאי האחריות של יצרן גוף התאורה.</w:t>
      </w:r>
    </w:p>
    <w:p w14:paraId="101CF0FF" w14:textId="77777777" w:rsidR="00460DF0" w:rsidRPr="00E06B75" w:rsidRDefault="00460DF0" w:rsidP="003C2C5C">
      <w:pPr>
        <w:autoSpaceDE w:val="0"/>
        <w:autoSpaceDN w:val="0"/>
        <w:adjustRightInd w:val="0"/>
        <w:ind w:left="1635"/>
        <w:jc w:val="both"/>
        <w:rPr>
          <w:rFonts w:asciiTheme="minorBidi" w:hAnsiTheme="minorBidi" w:cstheme="minorBidi"/>
          <w:sz w:val="24"/>
          <w:szCs w:val="24"/>
          <w:rtl/>
        </w:rPr>
      </w:pPr>
      <w:r w:rsidRPr="00E06B75">
        <w:rPr>
          <w:rFonts w:asciiTheme="minorBidi" w:hAnsiTheme="minorBidi" w:cstheme="minorBidi"/>
          <w:sz w:val="24"/>
          <w:szCs w:val="24"/>
          <w:rtl/>
        </w:rPr>
        <w:t xml:space="preserve">ג. גוף התאורה יעמוד בפני מתחי יתר של </w:t>
      </w:r>
      <w:r w:rsidRPr="00E06B75">
        <w:rPr>
          <w:rFonts w:asciiTheme="minorBidi" w:hAnsiTheme="minorBidi" w:cstheme="minorBidi"/>
          <w:sz w:val="24"/>
          <w:szCs w:val="24"/>
        </w:rPr>
        <w:t>10kA/10kV</w:t>
      </w:r>
      <w:r w:rsidRPr="00E06B75">
        <w:rPr>
          <w:rFonts w:asciiTheme="minorBidi" w:hAnsiTheme="minorBidi" w:cstheme="minorBidi"/>
          <w:sz w:val="24"/>
          <w:szCs w:val="24"/>
          <w:rtl/>
        </w:rPr>
        <w:t xml:space="preserve"> כולל רכיב מגן מתח יתר מתאים.</w:t>
      </w:r>
    </w:p>
    <w:p w14:paraId="4156299F"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מקדם ההספק של גוף התאורה יהיה 0.92 לפחות בעומס מלא או בכל מצבי העמעום האפשריים, בהתחברות ישירה לרשת החשמל ובכל תחום מתח הרשת.</w:t>
      </w:r>
    </w:p>
    <w:p w14:paraId="2187A170"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עוצמת האור המופקת מגוף התאורה תהיה יציבה בכל תחום מתח הרשת הנומינלי (10%±). יש להציג מסמך חתום ע"י היצרן.</w:t>
      </w:r>
    </w:p>
    <w:p w14:paraId="6B491602"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גוף תאורה (כמכלול) יתאים לכל הדרישות לתאימות האלקטרומגנטית כמפורט להלן:</w:t>
      </w:r>
    </w:p>
    <w:p w14:paraId="6DDE4023" w14:textId="77777777" w:rsidR="00460DF0" w:rsidRPr="00E06B75" w:rsidRDefault="00460DF0" w:rsidP="003C2C5C">
      <w:pPr>
        <w:autoSpaceDE w:val="0"/>
        <w:autoSpaceDN w:val="0"/>
        <w:adjustRightInd w:val="0"/>
        <w:ind w:left="1800" w:right="-709"/>
        <w:rPr>
          <w:rFonts w:asciiTheme="minorBidi" w:hAnsiTheme="minorBidi" w:cstheme="minorBidi"/>
          <w:sz w:val="24"/>
          <w:szCs w:val="24"/>
        </w:rPr>
      </w:pPr>
      <w:r w:rsidRPr="00E06B75">
        <w:rPr>
          <w:rFonts w:asciiTheme="minorBidi" w:hAnsiTheme="minorBidi" w:cstheme="minorBidi"/>
          <w:sz w:val="24"/>
          <w:szCs w:val="24"/>
          <w:rtl/>
        </w:rPr>
        <w:t xml:space="preserve">א. ת"י 961 חלק 1.2 (תאימות אלקטרומגנטית) או </w:t>
      </w:r>
      <w:r w:rsidRPr="00E06B75">
        <w:rPr>
          <w:rFonts w:asciiTheme="minorBidi" w:hAnsiTheme="minorBidi" w:cstheme="minorBidi"/>
          <w:sz w:val="24"/>
          <w:szCs w:val="24"/>
        </w:rPr>
        <w:t>EN-55015</w:t>
      </w:r>
    </w:p>
    <w:p w14:paraId="024F70D6" w14:textId="77777777" w:rsidR="00460DF0" w:rsidRPr="00E06B75" w:rsidRDefault="00460DF0" w:rsidP="003C2C5C">
      <w:pPr>
        <w:autoSpaceDE w:val="0"/>
        <w:autoSpaceDN w:val="0"/>
        <w:adjustRightInd w:val="0"/>
        <w:ind w:left="1800" w:right="-709"/>
        <w:rPr>
          <w:rFonts w:asciiTheme="minorBidi" w:hAnsiTheme="minorBidi" w:cstheme="minorBidi"/>
          <w:sz w:val="24"/>
          <w:szCs w:val="24"/>
        </w:rPr>
      </w:pPr>
      <w:r w:rsidRPr="00E06B75">
        <w:rPr>
          <w:rFonts w:asciiTheme="minorBidi" w:hAnsiTheme="minorBidi" w:cstheme="minorBidi"/>
          <w:sz w:val="24"/>
          <w:szCs w:val="24"/>
          <w:rtl/>
        </w:rPr>
        <w:t xml:space="preserve">ב. ת"י 961 חלק 3.12 (הפרעות מוליכות, זרמי הרמוניות) או </w:t>
      </w:r>
      <w:r w:rsidRPr="00E06B75">
        <w:rPr>
          <w:rFonts w:asciiTheme="minorBidi" w:hAnsiTheme="minorBidi" w:cstheme="minorBidi"/>
          <w:sz w:val="24"/>
          <w:szCs w:val="24"/>
        </w:rPr>
        <w:t>IEC-61000-3-2</w:t>
      </w:r>
    </w:p>
    <w:p w14:paraId="3CA8676F" w14:textId="77777777" w:rsidR="00460DF0" w:rsidRPr="00E06B75" w:rsidRDefault="00460DF0" w:rsidP="003C2C5C">
      <w:pPr>
        <w:autoSpaceDE w:val="0"/>
        <w:autoSpaceDN w:val="0"/>
        <w:adjustRightInd w:val="0"/>
        <w:ind w:left="1800" w:right="-709"/>
        <w:rPr>
          <w:rFonts w:asciiTheme="minorBidi" w:hAnsiTheme="minorBidi" w:cstheme="minorBidi"/>
          <w:sz w:val="24"/>
          <w:szCs w:val="24"/>
        </w:rPr>
      </w:pPr>
      <w:r w:rsidRPr="00E06B75">
        <w:rPr>
          <w:rFonts w:asciiTheme="minorBidi" w:hAnsiTheme="minorBidi" w:cstheme="minorBidi"/>
          <w:sz w:val="24"/>
          <w:szCs w:val="24"/>
          <w:rtl/>
        </w:rPr>
        <w:t xml:space="preserve">ג. ת"י 961 חלק 5.12 (הפרעות מוליכות, שינויים רגעיים) או </w:t>
      </w:r>
      <w:r w:rsidRPr="00E06B75">
        <w:rPr>
          <w:rFonts w:asciiTheme="minorBidi" w:hAnsiTheme="minorBidi" w:cstheme="minorBidi"/>
          <w:sz w:val="24"/>
          <w:szCs w:val="24"/>
        </w:rPr>
        <w:t>IEC-61000-3-3</w:t>
      </w:r>
    </w:p>
    <w:p w14:paraId="2394CED1" w14:textId="77777777" w:rsidR="00460DF0" w:rsidRPr="00E06B75" w:rsidRDefault="00460DF0" w:rsidP="003C2C5C">
      <w:pPr>
        <w:autoSpaceDE w:val="0"/>
        <w:autoSpaceDN w:val="0"/>
        <w:adjustRightInd w:val="0"/>
        <w:ind w:left="1800" w:right="-709"/>
        <w:rPr>
          <w:rFonts w:asciiTheme="minorBidi" w:hAnsiTheme="minorBidi" w:cstheme="minorBidi"/>
          <w:sz w:val="24"/>
          <w:szCs w:val="24"/>
          <w:rtl/>
        </w:rPr>
      </w:pPr>
      <w:r w:rsidRPr="00E06B75">
        <w:rPr>
          <w:rFonts w:asciiTheme="minorBidi" w:hAnsiTheme="minorBidi" w:cstheme="minorBidi"/>
          <w:sz w:val="24"/>
          <w:szCs w:val="24"/>
          <w:rtl/>
        </w:rPr>
        <w:t xml:space="preserve">ד. ת"י 61547 (תאימות וחסינות אלקטרו מגנטית לציוד תאורה) או </w:t>
      </w:r>
      <w:r w:rsidRPr="00E06B75">
        <w:rPr>
          <w:rFonts w:asciiTheme="minorBidi" w:hAnsiTheme="minorBidi" w:cstheme="minorBidi"/>
          <w:sz w:val="24"/>
          <w:szCs w:val="24"/>
        </w:rPr>
        <w:t>IEC-61547</w:t>
      </w:r>
    </w:p>
    <w:p w14:paraId="1ECEE8F7"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 xml:space="preserve">גוף התאורה יהיה בעל דרגת הגנה מפני הולם מכאני </w:t>
      </w:r>
      <w:r w:rsidRPr="00E06B75">
        <w:rPr>
          <w:rFonts w:asciiTheme="minorBidi" w:hAnsiTheme="minorBidi" w:cstheme="minorBidi"/>
          <w:sz w:val="24"/>
          <w:szCs w:val="24"/>
        </w:rPr>
        <w:t>IK-08</w:t>
      </w:r>
      <w:r w:rsidRPr="00E06B75">
        <w:rPr>
          <w:rFonts w:asciiTheme="minorBidi" w:hAnsiTheme="minorBidi" w:cstheme="minorBidi"/>
          <w:sz w:val="24"/>
          <w:szCs w:val="24"/>
          <w:rtl/>
        </w:rPr>
        <w:t xml:space="preserve"> לפחות.</w:t>
      </w:r>
    </w:p>
    <w:p w14:paraId="02CC18B0" w14:textId="77777777" w:rsidR="003C2C5C" w:rsidRPr="00E06B75" w:rsidRDefault="003C2C5C" w:rsidP="003C2C5C">
      <w:pPr>
        <w:autoSpaceDE w:val="0"/>
        <w:autoSpaceDN w:val="0"/>
        <w:adjustRightInd w:val="0"/>
        <w:spacing w:after="0" w:line="240" w:lineRule="auto"/>
        <w:ind w:left="1800"/>
        <w:jc w:val="both"/>
        <w:rPr>
          <w:rFonts w:asciiTheme="minorBidi" w:hAnsiTheme="minorBidi" w:cstheme="minorBidi"/>
          <w:sz w:val="24"/>
          <w:szCs w:val="24"/>
        </w:rPr>
      </w:pPr>
    </w:p>
    <w:p w14:paraId="6ADBB9F4"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b/>
          <w:bCs/>
          <w:sz w:val="24"/>
          <w:szCs w:val="24"/>
        </w:rPr>
      </w:pPr>
      <w:r w:rsidRPr="00E06B75">
        <w:rPr>
          <w:rFonts w:asciiTheme="minorBidi" w:hAnsiTheme="minorBidi" w:cstheme="minorBidi"/>
          <w:sz w:val="24"/>
          <w:szCs w:val="24"/>
          <w:rtl/>
        </w:rPr>
        <w:t xml:space="preserve">גוף התאורה יסופק עם רכיבים (נורות לד, ספקי הכוח, בקרים, מערכות ההפעלה/דרייברים) כפי שאושר ע"י מכון התקנים הישראלי ותועד בתעודת הבדיקה לת"י 20 לגוף התאורה הנתון. </w:t>
      </w:r>
      <w:r w:rsidRPr="00E06B75">
        <w:rPr>
          <w:rFonts w:asciiTheme="minorBidi" w:hAnsiTheme="minorBidi" w:cstheme="minorBidi"/>
          <w:b/>
          <w:bCs/>
          <w:sz w:val="24"/>
          <w:szCs w:val="24"/>
          <w:rtl/>
        </w:rPr>
        <w:t>לנוחות התחזוקה העתידית- הרכיבים בכל הגופים זהים יהיו זהים גם כן.</w:t>
      </w:r>
    </w:p>
    <w:p w14:paraId="0A79B152" w14:textId="77777777" w:rsidR="003C2C5C" w:rsidRPr="00E06B75" w:rsidRDefault="003C2C5C" w:rsidP="003C2C5C">
      <w:pPr>
        <w:pStyle w:val="afc"/>
        <w:rPr>
          <w:rFonts w:asciiTheme="minorBidi" w:hAnsiTheme="minorBidi" w:cstheme="minorBidi"/>
          <w:b/>
          <w:bCs/>
          <w:sz w:val="24"/>
          <w:szCs w:val="24"/>
          <w:rtl/>
        </w:rPr>
      </w:pPr>
    </w:p>
    <w:p w14:paraId="79943B93"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lastRenderedPageBreak/>
        <w:t>כל הרכיבים האלקטרוניים (דרייברים, מגיני נחשולי מתח וכו') יתאימו לסוג הלד ולהספקה ויסופקו כמכלול אינטגרלי, בגוף התאורה (הגוף עם הציוד).</w:t>
      </w:r>
    </w:p>
    <w:p w14:paraId="46BE7DB9" w14:textId="77777777" w:rsidR="00460DF0" w:rsidRPr="00E06B75" w:rsidRDefault="00460DF0" w:rsidP="003C2C5C">
      <w:pPr>
        <w:autoSpaceDE w:val="0"/>
        <w:autoSpaceDN w:val="0"/>
        <w:adjustRightInd w:val="0"/>
        <w:ind w:left="1800"/>
        <w:jc w:val="both"/>
        <w:rPr>
          <w:rFonts w:asciiTheme="minorBidi" w:hAnsiTheme="minorBidi" w:cstheme="minorBidi"/>
          <w:sz w:val="24"/>
          <w:szCs w:val="24"/>
        </w:rPr>
      </w:pPr>
    </w:p>
    <w:p w14:paraId="14E9FDD9"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כל המערכות האופטיות יהיו חלק אינטגרלי של גוף התאורה ויסופקו על ידי יצרן גוף התאורה כמכלול אחד עם הגוף. מפזרי אור (עדשות ו/או רפלקטורים) יהיו בעלי התכונות הבאות:</w:t>
      </w:r>
    </w:p>
    <w:p w14:paraId="6FBC26ED" w14:textId="77777777" w:rsidR="00460DF0" w:rsidRPr="00E06B75" w:rsidRDefault="00460DF0" w:rsidP="003C2C5C">
      <w:pPr>
        <w:autoSpaceDE w:val="0"/>
        <w:autoSpaceDN w:val="0"/>
        <w:adjustRightInd w:val="0"/>
        <w:ind w:left="1800"/>
        <w:jc w:val="both"/>
        <w:rPr>
          <w:rFonts w:asciiTheme="minorBidi" w:hAnsiTheme="minorBidi" w:cstheme="minorBidi"/>
          <w:sz w:val="24"/>
          <w:szCs w:val="24"/>
          <w:rtl/>
        </w:rPr>
      </w:pPr>
      <w:r w:rsidRPr="00E06B75">
        <w:rPr>
          <w:rFonts w:asciiTheme="minorBidi" w:hAnsiTheme="minorBidi" w:cstheme="minorBidi"/>
          <w:sz w:val="24"/>
          <w:szCs w:val="24"/>
          <w:rtl/>
        </w:rPr>
        <w:t xml:space="preserve">א. עשויים זכוכית או חומרים תרמופלסטיים העמידים בפני השפעות קרינת </w:t>
      </w:r>
      <w:r w:rsidRPr="00E06B75">
        <w:rPr>
          <w:rFonts w:asciiTheme="minorBidi" w:hAnsiTheme="minorBidi" w:cstheme="minorBidi"/>
          <w:sz w:val="24"/>
          <w:szCs w:val="24"/>
        </w:rPr>
        <w:t>UV</w:t>
      </w:r>
      <w:r w:rsidRPr="00E06B75">
        <w:rPr>
          <w:rFonts w:asciiTheme="minorBidi" w:hAnsiTheme="minorBidi" w:cstheme="minorBidi"/>
          <w:sz w:val="24"/>
          <w:szCs w:val="24"/>
          <w:rtl/>
        </w:rPr>
        <w:t xml:space="preserve"> ותנאים סביבתיים.</w:t>
      </w:r>
    </w:p>
    <w:p w14:paraId="202E3BAD" w14:textId="77777777" w:rsidR="00460DF0" w:rsidRPr="00E06B75" w:rsidRDefault="00460DF0" w:rsidP="003C2C5C">
      <w:pPr>
        <w:autoSpaceDE w:val="0"/>
        <w:autoSpaceDN w:val="0"/>
        <w:adjustRightInd w:val="0"/>
        <w:ind w:left="1800"/>
        <w:jc w:val="both"/>
        <w:rPr>
          <w:rFonts w:asciiTheme="minorBidi" w:hAnsiTheme="minorBidi" w:cstheme="minorBidi"/>
          <w:sz w:val="24"/>
          <w:szCs w:val="24"/>
          <w:rtl/>
        </w:rPr>
      </w:pPr>
      <w:r w:rsidRPr="00E06B75">
        <w:rPr>
          <w:rFonts w:asciiTheme="minorBidi" w:hAnsiTheme="minorBidi" w:cstheme="minorBidi"/>
          <w:sz w:val="24"/>
          <w:szCs w:val="24"/>
          <w:rtl/>
        </w:rPr>
        <w:t>ב. יחוזקו אל גוף התאורה באמצעים מתאימים ומקוריים של יצרן גופי התאורה, בצורה בת קיימא שתאפשר החלפת רכיבים נוחה.</w:t>
      </w:r>
    </w:p>
    <w:p w14:paraId="28B40CC7"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מערכת ההפעלה האלקטרונית (</w:t>
      </w:r>
      <w:r w:rsidRPr="00E06B75">
        <w:rPr>
          <w:rFonts w:asciiTheme="minorBidi" w:hAnsiTheme="minorBidi" w:cstheme="minorBidi"/>
          <w:sz w:val="24"/>
          <w:szCs w:val="24"/>
        </w:rPr>
        <w:t>Driver</w:t>
      </w:r>
      <w:r w:rsidRPr="00E06B75">
        <w:rPr>
          <w:rFonts w:asciiTheme="minorBidi" w:hAnsiTheme="minorBidi" w:cstheme="minorBidi"/>
          <w:sz w:val="24"/>
          <w:szCs w:val="24"/>
          <w:rtl/>
        </w:rPr>
        <w:t xml:space="preserve">) תהיה עם בידוד חשמלי בין מעגל הכניסה לבין מעגל המוצא ותאפשר תאורה קבועה ויציבה, ללא תלות בשינויים במתח הרשת הנומינלי (10%±) . מקדם ההספק של המערכת יהיה 0.92 לפחות בעומס מלא או בכל מצבי העמעום האפשריים משך חיי מערכת ההפעלה תהיה 100,000 שעות לפחות, </w:t>
      </w:r>
      <w:r w:rsidRPr="00E06B75">
        <w:rPr>
          <w:rFonts w:asciiTheme="minorBidi" w:hAnsiTheme="minorBidi" w:cstheme="minorBidi"/>
          <w:b/>
          <w:bCs/>
          <w:sz w:val="24"/>
          <w:szCs w:val="24"/>
          <w:rtl/>
        </w:rPr>
        <w:t>בהתקנה בתוך גוף התאורה</w:t>
      </w:r>
      <w:r w:rsidRPr="00E06B75">
        <w:rPr>
          <w:rFonts w:asciiTheme="minorBidi" w:hAnsiTheme="minorBidi" w:cstheme="minorBidi"/>
          <w:sz w:val="24"/>
          <w:szCs w:val="24"/>
          <w:rtl/>
        </w:rPr>
        <w:t xml:space="preserve"> בהעמסה מלאה ובטמפרטורת סביבה של °35 (עדיפות לעמידה בטמפרטורה סביבה של °50).</w:t>
      </w:r>
    </w:p>
    <w:p w14:paraId="1E5AF939" w14:textId="77777777" w:rsidR="003C2C5C" w:rsidRPr="00E06B75" w:rsidRDefault="003C2C5C" w:rsidP="003C2C5C">
      <w:pPr>
        <w:autoSpaceDE w:val="0"/>
        <w:autoSpaceDN w:val="0"/>
        <w:adjustRightInd w:val="0"/>
        <w:spacing w:after="0" w:line="240" w:lineRule="auto"/>
        <w:ind w:left="1800"/>
        <w:jc w:val="both"/>
        <w:rPr>
          <w:rFonts w:asciiTheme="minorBidi" w:hAnsiTheme="minorBidi" w:cstheme="minorBidi"/>
          <w:sz w:val="24"/>
          <w:szCs w:val="24"/>
        </w:rPr>
      </w:pPr>
    </w:p>
    <w:p w14:paraId="2317CBC3"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 xml:space="preserve">גוף התאורה יכלול ממשק תקשורת </w:t>
      </w:r>
      <w:r w:rsidRPr="00E06B75">
        <w:rPr>
          <w:rFonts w:asciiTheme="minorBidi" w:hAnsiTheme="minorBidi" w:cstheme="minorBidi"/>
          <w:sz w:val="24"/>
          <w:szCs w:val="24"/>
        </w:rPr>
        <w:t>DALI</w:t>
      </w:r>
      <w:r w:rsidRPr="00E06B75">
        <w:rPr>
          <w:rFonts w:asciiTheme="minorBidi" w:hAnsiTheme="minorBidi" w:cstheme="minorBidi"/>
          <w:sz w:val="24"/>
          <w:szCs w:val="24"/>
          <w:rtl/>
        </w:rPr>
        <w:t xml:space="preserve">, בהתאם לתקן </w:t>
      </w:r>
      <w:r w:rsidRPr="00E06B75">
        <w:rPr>
          <w:rFonts w:asciiTheme="minorBidi" w:hAnsiTheme="minorBidi" w:cstheme="minorBidi"/>
          <w:sz w:val="24"/>
          <w:szCs w:val="24"/>
        </w:rPr>
        <w:t>IEC-62386</w:t>
      </w:r>
      <w:r w:rsidRPr="00E06B75">
        <w:rPr>
          <w:rFonts w:asciiTheme="minorBidi" w:hAnsiTheme="minorBidi" w:cstheme="minorBidi"/>
          <w:sz w:val="24"/>
          <w:szCs w:val="24"/>
          <w:rtl/>
        </w:rPr>
        <w:t xml:space="preserve"> המאפשר שליטה על גוף התאורה ממערכת בקרה לרבות ביצוע הדלקה/כיבוי/עמעום בהתאם לדרישות לקוח. דרישה זו הינה אופציונלית ובהתאם לדרישות הפרויקט.</w:t>
      </w:r>
    </w:p>
    <w:p w14:paraId="62F0B953" w14:textId="77777777" w:rsidR="003C2C5C" w:rsidRPr="00E06B75" w:rsidRDefault="003C2C5C" w:rsidP="003C2C5C">
      <w:pPr>
        <w:pStyle w:val="afc"/>
        <w:spacing w:after="0"/>
        <w:rPr>
          <w:rFonts w:asciiTheme="minorBidi" w:hAnsiTheme="minorBidi" w:cstheme="minorBidi"/>
          <w:sz w:val="24"/>
          <w:szCs w:val="24"/>
          <w:rtl/>
        </w:rPr>
      </w:pPr>
    </w:p>
    <w:p w14:paraId="48029BEA"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 xml:space="preserve">גוף התאורה יכלול מקורות אור מסוג </w:t>
      </w:r>
      <w:r w:rsidRPr="00E06B75">
        <w:rPr>
          <w:rFonts w:asciiTheme="minorBidi" w:hAnsiTheme="minorBidi" w:cstheme="minorBidi"/>
          <w:sz w:val="24"/>
          <w:szCs w:val="24"/>
        </w:rPr>
        <w:t>LED</w:t>
      </w:r>
      <w:r w:rsidRPr="00E06B75">
        <w:rPr>
          <w:rFonts w:asciiTheme="minorBidi" w:hAnsiTheme="minorBidi" w:cstheme="minorBidi"/>
          <w:sz w:val="24"/>
          <w:szCs w:val="24"/>
          <w:rtl/>
        </w:rPr>
        <w:t xml:space="preserve"> מתוצרת </w:t>
      </w:r>
      <w:r w:rsidRPr="00E06B75">
        <w:rPr>
          <w:rFonts w:asciiTheme="minorBidi" w:hAnsiTheme="minorBidi" w:cstheme="minorBidi"/>
          <w:sz w:val="24"/>
          <w:szCs w:val="24"/>
        </w:rPr>
        <w:t>CREE</w:t>
      </w:r>
      <w:r w:rsidRPr="00E06B75">
        <w:rPr>
          <w:rFonts w:asciiTheme="minorBidi" w:hAnsiTheme="minorBidi" w:cstheme="minorBidi"/>
          <w:sz w:val="24"/>
          <w:szCs w:val="24"/>
          <w:rtl/>
        </w:rPr>
        <w:t xml:space="preserve"> או שווה תכונות, איכות וערך, המאושר ע"י המזמין.</w:t>
      </w:r>
    </w:p>
    <w:p w14:paraId="27243607" w14:textId="77777777" w:rsidR="003C2C5C" w:rsidRPr="00E06B75" w:rsidRDefault="003C2C5C" w:rsidP="003C2C5C">
      <w:pPr>
        <w:pStyle w:val="afc"/>
        <w:spacing w:after="0"/>
        <w:rPr>
          <w:rFonts w:asciiTheme="minorBidi" w:hAnsiTheme="minorBidi" w:cstheme="minorBidi"/>
          <w:sz w:val="24"/>
          <w:szCs w:val="24"/>
          <w:rtl/>
        </w:rPr>
      </w:pPr>
    </w:p>
    <w:p w14:paraId="3339721A"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מקדם מסירת הצבע יהיה 70 לפחות.</w:t>
      </w:r>
    </w:p>
    <w:p w14:paraId="3DDB14D4" w14:textId="77777777" w:rsidR="003C2C5C" w:rsidRPr="00E06B75" w:rsidRDefault="003C2C5C" w:rsidP="003C2C5C">
      <w:pPr>
        <w:pStyle w:val="afc"/>
        <w:spacing w:after="0"/>
        <w:rPr>
          <w:rFonts w:asciiTheme="minorBidi" w:hAnsiTheme="minorBidi" w:cstheme="minorBidi"/>
          <w:sz w:val="24"/>
          <w:szCs w:val="24"/>
          <w:rtl/>
        </w:rPr>
      </w:pPr>
    </w:p>
    <w:p w14:paraId="18BAEA80"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 xml:space="preserve">טמפרטורת הצבע של הנורות תהיה בין </w:t>
      </w:r>
      <w:r w:rsidRPr="00E06B75">
        <w:rPr>
          <w:rFonts w:asciiTheme="minorBidi" w:hAnsiTheme="minorBidi" w:cstheme="minorBidi"/>
          <w:sz w:val="24"/>
          <w:szCs w:val="24"/>
        </w:rPr>
        <w:t>3000K</w:t>
      </w:r>
      <w:r w:rsidRPr="00E06B75">
        <w:rPr>
          <w:rFonts w:asciiTheme="minorBidi" w:hAnsiTheme="minorBidi" w:cstheme="minorBidi"/>
          <w:sz w:val="24"/>
          <w:szCs w:val="24"/>
          <w:rtl/>
        </w:rPr>
        <w:t xml:space="preserve"> , עם ערך מרבי (פיק) של הקרינה בתחום הכחול של הספקטרום, 420-500</w:t>
      </w:r>
      <w:r w:rsidRPr="00E06B75">
        <w:rPr>
          <w:rFonts w:asciiTheme="minorBidi" w:hAnsiTheme="minorBidi" w:cstheme="minorBidi"/>
          <w:sz w:val="24"/>
          <w:szCs w:val="24"/>
        </w:rPr>
        <w:t xml:space="preserve">nm </w:t>
      </w:r>
      <w:r w:rsidRPr="00E06B75">
        <w:rPr>
          <w:rFonts w:asciiTheme="minorBidi" w:hAnsiTheme="minorBidi" w:cstheme="minorBidi"/>
          <w:sz w:val="24"/>
          <w:szCs w:val="24"/>
          <w:rtl/>
        </w:rPr>
        <w:t xml:space="preserve"> של עד 55% מהעוצמה המרבית (פיק) הנפלטת.</w:t>
      </w:r>
    </w:p>
    <w:p w14:paraId="55C2F00A" w14:textId="77777777" w:rsidR="003C2C5C" w:rsidRPr="00E06B75" w:rsidRDefault="003C2C5C" w:rsidP="003C2C5C">
      <w:pPr>
        <w:pStyle w:val="afc"/>
        <w:spacing w:after="0"/>
        <w:rPr>
          <w:rFonts w:asciiTheme="minorBidi" w:hAnsiTheme="minorBidi" w:cstheme="minorBidi"/>
          <w:sz w:val="24"/>
          <w:szCs w:val="24"/>
          <w:rtl/>
        </w:rPr>
      </w:pPr>
    </w:p>
    <w:p w14:paraId="327F8AAC" w14:textId="77777777" w:rsidR="00460DF0" w:rsidRPr="00E06B75" w:rsidRDefault="00460DF0" w:rsidP="003C2C5C">
      <w:pPr>
        <w:numPr>
          <w:ilvl w:val="0"/>
          <w:numId w:val="22"/>
        </w:numPr>
        <w:autoSpaceDE w:val="0"/>
        <w:autoSpaceDN w:val="0"/>
        <w:adjustRightInd w:val="0"/>
        <w:spacing w:after="0" w:line="240" w:lineRule="auto"/>
        <w:ind w:left="1886" w:hanging="426"/>
        <w:jc w:val="both"/>
        <w:rPr>
          <w:rFonts w:asciiTheme="minorBidi" w:hAnsiTheme="minorBidi" w:cstheme="minorBidi"/>
          <w:sz w:val="24"/>
          <w:szCs w:val="24"/>
        </w:rPr>
      </w:pPr>
      <w:r w:rsidRPr="00E06B75">
        <w:rPr>
          <w:rFonts w:asciiTheme="minorBidi" w:hAnsiTheme="minorBidi" w:cstheme="minorBidi"/>
          <w:sz w:val="24"/>
          <w:szCs w:val="24"/>
          <w:rtl/>
        </w:rPr>
        <w:t>גוף התאורה יתאים לדרישות בטיחות פוטוביולוגית ת"י/</w:t>
      </w:r>
      <w:r w:rsidRPr="00E06B75">
        <w:rPr>
          <w:rFonts w:asciiTheme="minorBidi" w:hAnsiTheme="minorBidi" w:cstheme="minorBidi"/>
          <w:sz w:val="24"/>
          <w:szCs w:val="24"/>
        </w:rPr>
        <w:t>IEC-62471</w:t>
      </w:r>
      <w:r w:rsidRPr="00E06B75">
        <w:rPr>
          <w:rFonts w:asciiTheme="minorBidi" w:hAnsiTheme="minorBidi" w:cstheme="minorBidi"/>
          <w:sz w:val="24"/>
          <w:szCs w:val="24"/>
          <w:rtl/>
        </w:rPr>
        <w:t>, קבוצת סיכון (</w:t>
      </w:r>
      <w:r w:rsidRPr="00E06B75">
        <w:rPr>
          <w:rFonts w:asciiTheme="minorBidi" w:hAnsiTheme="minorBidi" w:cstheme="minorBidi"/>
          <w:sz w:val="24"/>
          <w:szCs w:val="24"/>
        </w:rPr>
        <w:t>RISK GROUP</w:t>
      </w:r>
      <w:r w:rsidRPr="00E06B75">
        <w:rPr>
          <w:rFonts w:asciiTheme="minorBidi" w:hAnsiTheme="minorBidi" w:cstheme="minorBidi"/>
          <w:sz w:val="24"/>
          <w:szCs w:val="24"/>
          <w:rtl/>
        </w:rPr>
        <w:t>)</w:t>
      </w:r>
      <w:r w:rsidR="003C2C5C" w:rsidRPr="00E06B75">
        <w:rPr>
          <w:rFonts w:asciiTheme="minorBidi" w:hAnsiTheme="minorBidi" w:cstheme="minorBidi"/>
          <w:sz w:val="24"/>
          <w:szCs w:val="24"/>
          <w:rtl/>
        </w:rPr>
        <w:t>.</w:t>
      </w:r>
    </w:p>
    <w:p w14:paraId="61F7B68F" w14:textId="77777777" w:rsidR="003C2C5C" w:rsidRPr="00E06B75" w:rsidRDefault="003C2C5C" w:rsidP="003C2C5C">
      <w:pPr>
        <w:autoSpaceDE w:val="0"/>
        <w:autoSpaceDN w:val="0"/>
        <w:adjustRightInd w:val="0"/>
        <w:spacing w:after="0" w:line="240" w:lineRule="auto"/>
        <w:ind w:left="1886"/>
        <w:jc w:val="both"/>
        <w:rPr>
          <w:rFonts w:asciiTheme="minorBidi" w:hAnsiTheme="minorBidi" w:cstheme="minorBidi"/>
          <w:sz w:val="24"/>
          <w:szCs w:val="24"/>
        </w:rPr>
      </w:pPr>
    </w:p>
    <w:p w14:paraId="77237020" w14:textId="77777777" w:rsidR="00460DF0" w:rsidRPr="00E06B75" w:rsidRDefault="00460DF0" w:rsidP="003C2C5C">
      <w:pPr>
        <w:numPr>
          <w:ilvl w:val="0"/>
          <w:numId w:val="22"/>
        </w:numPr>
        <w:autoSpaceDE w:val="0"/>
        <w:autoSpaceDN w:val="0"/>
        <w:adjustRightInd w:val="0"/>
        <w:spacing w:after="0" w:line="240" w:lineRule="auto"/>
        <w:ind w:left="1886" w:hanging="426"/>
        <w:jc w:val="both"/>
        <w:rPr>
          <w:rFonts w:asciiTheme="minorBidi" w:hAnsiTheme="minorBidi" w:cstheme="minorBidi"/>
          <w:sz w:val="24"/>
          <w:szCs w:val="24"/>
        </w:rPr>
      </w:pPr>
      <w:r w:rsidRPr="00E06B75">
        <w:rPr>
          <w:rFonts w:asciiTheme="minorBidi" w:hAnsiTheme="minorBidi" w:cstheme="minorBidi"/>
          <w:sz w:val="24"/>
          <w:szCs w:val="24"/>
          <w:rtl/>
        </w:rPr>
        <w:t>אורך חיי נורת הלד כאשר היא מותקנת בגוף התאורה, יהיה 50,000 שעות לפחות, בטמפרטורת סביבה של °35, מותרת ירידת שטף האור עד 80% וכשל של עד 20% מסך הנורות (</w:t>
      </w:r>
      <w:r w:rsidRPr="00E06B75">
        <w:rPr>
          <w:rFonts w:asciiTheme="minorBidi" w:hAnsiTheme="minorBidi" w:cstheme="minorBidi"/>
          <w:sz w:val="24"/>
          <w:szCs w:val="24"/>
        </w:rPr>
        <w:t>L80/F20</w:t>
      </w:r>
      <w:r w:rsidRPr="00E06B75">
        <w:rPr>
          <w:rFonts w:asciiTheme="minorBidi" w:hAnsiTheme="minorBidi" w:cstheme="minorBidi"/>
          <w:sz w:val="24"/>
          <w:szCs w:val="24"/>
          <w:rtl/>
        </w:rPr>
        <w:t>), בזרם העבודה המתוכנן ובהתאם לתקנים הרלוונטיים.</w:t>
      </w:r>
    </w:p>
    <w:p w14:paraId="25917636" w14:textId="77777777" w:rsidR="003C2C5C" w:rsidRPr="00E06B75" w:rsidRDefault="003C2C5C" w:rsidP="003C2C5C">
      <w:pPr>
        <w:autoSpaceDE w:val="0"/>
        <w:autoSpaceDN w:val="0"/>
        <w:adjustRightInd w:val="0"/>
        <w:spacing w:after="0" w:line="240" w:lineRule="auto"/>
        <w:ind w:left="1886"/>
        <w:jc w:val="both"/>
        <w:rPr>
          <w:rFonts w:asciiTheme="minorBidi" w:hAnsiTheme="minorBidi" w:cstheme="minorBidi"/>
          <w:sz w:val="24"/>
          <w:szCs w:val="24"/>
        </w:rPr>
      </w:pPr>
    </w:p>
    <w:p w14:paraId="5870AF63" w14:textId="77777777" w:rsidR="00460DF0" w:rsidRPr="00E06B75" w:rsidRDefault="00460DF0" w:rsidP="003C2C5C">
      <w:pPr>
        <w:numPr>
          <w:ilvl w:val="0"/>
          <w:numId w:val="23"/>
        </w:numPr>
        <w:autoSpaceDE w:val="0"/>
        <w:autoSpaceDN w:val="0"/>
        <w:adjustRightInd w:val="0"/>
        <w:spacing w:after="0" w:line="240" w:lineRule="auto"/>
        <w:ind w:left="2180" w:right="-709"/>
        <w:rPr>
          <w:rFonts w:asciiTheme="minorBidi" w:hAnsiTheme="minorBidi" w:cstheme="minorBidi"/>
          <w:sz w:val="24"/>
          <w:szCs w:val="24"/>
        </w:rPr>
      </w:pPr>
      <w:r w:rsidRPr="00E06B75">
        <w:rPr>
          <w:rFonts w:asciiTheme="minorBidi" w:hAnsiTheme="minorBidi" w:cstheme="minorBidi"/>
          <w:sz w:val="24"/>
          <w:szCs w:val="24"/>
          <w:rtl/>
        </w:rPr>
        <w:t xml:space="preserve">תקנים אמריקאים: </w:t>
      </w:r>
      <w:r w:rsidRPr="00E06B75">
        <w:rPr>
          <w:rFonts w:asciiTheme="minorBidi" w:hAnsiTheme="minorBidi" w:cstheme="minorBidi"/>
          <w:sz w:val="24"/>
          <w:szCs w:val="24"/>
        </w:rPr>
        <w:t>IESTM21, IESLM79, IESLM82</w:t>
      </w:r>
    </w:p>
    <w:p w14:paraId="76054486" w14:textId="77777777" w:rsidR="00460DF0" w:rsidRPr="00E06B75" w:rsidRDefault="00460DF0" w:rsidP="003C2C5C">
      <w:pPr>
        <w:autoSpaceDE w:val="0"/>
        <w:autoSpaceDN w:val="0"/>
        <w:adjustRightInd w:val="0"/>
        <w:ind w:left="2180" w:right="-709"/>
        <w:rPr>
          <w:rFonts w:asciiTheme="minorBidi" w:hAnsiTheme="minorBidi" w:cstheme="minorBidi"/>
          <w:sz w:val="24"/>
          <w:szCs w:val="24"/>
          <w:rtl/>
        </w:rPr>
      </w:pPr>
      <w:r w:rsidRPr="00E06B75">
        <w:rPr>
          <w:rFonts w:asciiTheme="minorBidi" w:hAnsiTheme="minorBidi" w:cstheme="minorBidi"/>
          <w:sz w:val="24"/>
          <w:szCs w:val="24"/>
          <w:rtl/>
        </w:rPr>
        <w:t>או</w:t>
      </w:r>
    </w:p>
    <w:p w14:paraId="4322C789" w14:textId="77777777" w:rsidR="00460DF0" w:rsidRPr="00E06B75" w:rsidRDefault="00460DF0" w:rsidP="003C2C5C">
      <w:pPr>
        <w:numPr>
          <w:ilvl w:val="0"/>
          <w:numId w:val="23"/>
        </w:numPr>
        <w:autoSpaceDE w:val="0"/>
        <w:autoSpaceDN w:val="0"/>
        <w:adjustRightInd w:val="0"/>
        <w:spacing w:after="0" w:line="240" w:lineRule="auto"/>
        <w:ind w:left="2180" w:right="-709"/>
        <w:rPr>
          <w:rFonts w:asciiTheme="minorBidi" w:hAnsiTheme="minorBidi" w:cstheme="minorBidi"/>
          <w:sz w:val="24"/>
          <w:szCs w:val="24"/>
        </w:rPr>
      </w:pPr>
      <w:r w:rsidRPr="00E06B75">
        <w:rPr>
          <w:rFonts w:asciiTheme="minorBidi" w:hAnsiTheme="minorBidi" w:cstheme="minorBidi"/>
          <w:sz w:val="24"/>
          <w:szCs w:val="24"/>
          <w:rtl/>
        </w:rPr>
        <w:t xml:space="preserve">תקנים בי"ל: </w:t>
      </w:r>
      <w:r w:rsidRPr="00E06B75">
        <w:rPr>
          <w:rFonts w:asciiTheme="minorBidi" w:hAnsiTheme="minorBidi" w:cstheme="minorBidi"/>
          <w:sz w:val="24"/>
          <w:szCs w:val="24"/>
        </w:rPr>
        <w:t>IEC62717, IEC62722</w:t>
      </w:r>
    </w:p>
    <w:p w14:paraId="284D9A2E" w14:textId="77777777" w:rsidR="00460DF0" w:rsidRPr="00E06B75" w:rsidRDefault="00460DF0" w:rsidP="003C2C5C">
      <w:pPr>
        <w:autoSpaceDE w:val="0"/>
        <w:autoSpaceDN w:val="0"/>
        <w:adjustRightInd w:val="0"/>
        <w:ind w:left="2180" w:right="-709"/>
        <w:rPr>
          <w:rFonts w:asciiTheme="minorBidi" w:hAnsiTheme="minorBidi" w:cstheme="minorBidi"/>
          <w:sz w:val="24"/>
          <w:szCs w:val="24"/>
        </w:rPr>
      </w:pPr>
      <w:r w:rsidRPr="00E06B75">
        <w:rPr>
          <w:rFonts w:asciiTheme="minorBidi" w:hAnsiTheme="minorBidi" w:cstheme="minorBidi"/>
          <w:b/>
          <w:bCs/>
          <w:sz w:val="24"/>
          <w:szCs w:val="24"/>
          <w:rtl/>
        </w:rPr>
        <w:t>עדיפות לגוף התאורה העומד בתנאי זה בטמפרטורה סביבה של °50</w:t>
      </w:r>
      <w:r w:rsidRPr="00E06B75">
        <w:rPr>
          <w:rFonts w:asciiTheme="minorBidi" w:hAnsiTheme="minorBidi" w:cstheme="minorBidi"/>
          <w:sz w:val="24"/>
          <w:szCs w:val="24"/>
          <w:rtl/>
        </w:rPr>
        <w:t>.</w:t>
      </w:r>
    </w:p>
    <w:p w14:paraId="44208E28"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lastRenderedPageBreak/>
        <w:t>כל נורות הלד יהיו בעלות גוון זהה (נדרשת התחייבות היצרן לתהליך ה-</w:t>
      </w:r>
      <w:r w:rsidRPr="00E06B75">
        <w:rPr>
          <w:rFonts w:asciiTheme="minorBidi" w:hAnsiTheme="minorBidi" w:cstheme="minorBidi"/>
          <w:sz w:val="24"/>
          <w:szCs w:val="24"/>
        </w:rPr>
        <w:t>binning</w:t>
      </w:r>
      <w:r w:rsidRPr="00E06B75">
        <w:rPr>
          <w:rFonts w:asciiTheme="minorBidi" w:hAnsiTheme="minorBidi" w:cstheme="minorBidi"/>
          <w:sz w:val="24"/>
          <w:szCs w:val="24"/>
          <w:rtl/>
        </w:rPr>
        <w:t>).</w:t>
      </w:r>
    </w:p>
    <w:p w14:paraId="2FFA7E42" w14:textId="77777777" w:rsidR="003C2C5C" w:rsidRPr="00E06B75" w:rsidRDefault="003C2C5C" w:rsidP="003C2C5C">
      <w:pPr>
        <w:autoSpaceDE w:val="0"/>
        <w:autoSpaceDN w:val="0"/>
        <w:adjustRightInd w:val="0"/>
        <w:spacing w:after="0" w:line="240" w:lineRule="auto"/>
        <w:ind w:left="1800"/>
        <w:jc w:val="both"/>
        <w:rPr>
          <w:rFonts w:asciiTheme="minorBidi" w:hAnsiTheme="minorBidi" w:cstheme="minorBidi"/>
          <w:sz w:val="24"/>
          <w:szCs w:val="24"/>
        </w:rPr>
      </w:pPr>
    </w:p>
    <w:p w14:paraId="37CA68C4"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 xml:space="preserve">יש להציג בדיקת רעידות </w:t>
      </w:r>
      <w:r w:rsidRPr="00E06B75">
        <w:rPr>
          <w:rFonts w:asciiTheme="minorBidi" w:hAnsiTheme="minorBidi" w:cstheme="minorBidi"/>
          <w:sz w:val="24"/>
          <w:szCs w:val="24"/>
        </w:rPr>
        <w:t>Vibration test</w:t>
      </w:r>
      <w:r w:rsidRPr="00E06B75">
        <w:rPr>
          <w:rFonts w:asciiTheme="minorBidi" w:hAnsiTheme="minorBidi" w:cstheme="minorBidi"/>
          <w:sz w:val="24"/>
          <w:szCs w:val="24"/>
          <w:rtl/>
        </w:rPr>
        <w:t xml:space="preserve"> לכל גודל של גוף תאורה מוצע ובהתאם לתקן (2-6)-</w:t>
      </w:r>
      <w:r w:rsidRPr="00E06B75">
        <w:rPr>
          <w:rFonts w:asciiTheme="minorBidi" w:hAnsiTheme="minorBidi" w:cstheme="minorBidi"/>
          <w:sz w:val="24"/>
          <w:szCs w:val="24"/>
        </w:rPr>
        <w:t>EN 60068</w:t>
      </w:r>
      <w:r w:rsidRPr="00E06B75">
        <w:rPr>
          <w:rFonts w:asciiTheme="minorBidi" w:hAnsiTheme="minorBidi" w:cstheme="minorBidi"/>
          <w:sz w:val="24"/>
          <w:szCs w:val="24"/>
          <w:rtl/>
        </w:rPr>
        <w:t xml:space="preserve"> ו-</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1-4.20-</w:t>
      </w:r>
      <w:r w:rsidRPr="00E06B75">
        <w:rPr>
          <w:rFonts w:asciiTheme="minorBidi" w:hAnsiTheme="minorBidi" w:cstheme="minorBidi"/>
          <w:sz w:val="24"/>
          <w:szCs w:val="24"/>
        </w:rPr>
        <w:t>EN 60598</w:t>
      </w:r>
      <w:r w:rsidRPr="00E06B75">
        <w:rPr>
          <w:rFonts w:asciiTheme="minorBidi" w:hAnsiTheme="minorBidi" w:cstheme="minorBidi"/>
          <w:sz w:val="24"/>
          <w:szCs w:val="24"/>
          <w:rtl/>
        </w:rPr>
        <w:t>.</w:t>
      </w:r>
    </w:p>
    <w:p w14:paraId="6B220948" w14:textId="77777777" w:rsidR="003C2C5C" w:rsidRPr="00E06B75" w:rsidRDefault="003C2C5C" w:rsidP="003C2C5C">
      <w:pPr>
        <w:pStyle w:val="afc"/>
        <w:spacing w:after="120"/>
        <w:rPr>
          <w:rFonts w:asciiTheme="minorBidi" w:hAnsiTheme="minorBidi" w:cstheme="minorBidi"/>
          <w:sz w:val="24"/>
          <w:szCs w:val="24"/>
          <w:rtl/>
        </w:rPr>
      </w:pPr>
    </w:p>
    <w:p w14:paraId="13CB0672"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 xml:space="preserve">יש להציג בדיקת "עמידות ברוח" </w:t>
      </w:r>
      <w:r w:rsidRPr="00E06B75">
        <w:rPr>
          <w:rFonts w:asciiTheme="minorBidi" w:hAnsiTheme="minorBidi" w:cstheme="minorBidi"/>
          <w:sz w:val="24"/>
          <w:szCs w:val="24"/>
        </w:rPr>
        <w:t>WIND TEST</w:t>
      </w:r>
      <w:r w:rsidRPr="00E06B75">
        <w:rPr>
          <w:rFonts w:asciiTheme="minorBidi" w:hAnsiTheme="minorBidi" w:cstheme="minorBidi"/>
          <w:sz w:val="24"/>
          <w:szCs w:val="24"/>
          <w:rtl/>
        </w:rPr>
        <w:t xml:space="preserve"> לכל גודל של גוף תאורה מוצע ובהתאם לתקן 2009: </w:t>
      </w:r>
      <w:r w:rsidRPr="00E06B75">
        <w:rPr>
          <w:rFonts w:asciiTheme="minorBidi" w:hAnsiTheme="minorBidi" w:cstheme="minorBidi"/>
          <w:sz w:val="24"/>
          <w:szCs w:val="24"/>
        </w:rPr>
        <w:t xml:space="preserve">EN-60598-1 </w:t>
      </w:r>
      <w:r w:rsidRPr="00E06B75">
        <w:rPr>
          <w:rFonts w:asciiTheme="minorBidi" w:hAnsiTheme="minorBidi" w:cstheme="minorBidi"/>
          <w:sz w:val="24"/>
          <w:szCs w:val="24"/>
          <w:rtl/>
        </w:rPr>
        <w:t xml:space="preserve"> פרק 08 </w:t>
      </w:r>
      <w:r w:rsidRPr="00E06B75">
        <w:rPr>
          <w:rFonts w:asciiTheme="minorBidi" w:hAnsiTheme="minorBidi" w:cstheme="minorBidi"/>
          <w:sz w:val="24"/>
          <w:szCs w:val="24"/>
        </w:rPr>
        <w:t xml:space="preserve">2009:34-21 </w:t>
      </w:r>
      <w:r w:rsidRPr="00E06B75">
        <w:rPr>
          <w:rFonts w:asciiTheme="minorBidi" w:hAnsiTheme="minorBidi" w:cstheme="minorBidi"/>
          <w:sz w:val="24"/>
          <w:szCs w:val="24"/>
          <w:rtl/>
        </w:rPr>
        <w:t xml:space="preserve"> ו- </w:t>
      </w:r>
      <w:r w:rsidRPr="00E06B75">
        <w:rPr>
          <w:rFonts w:asciiTheme="minorBidi" w:hAnsiTheme="minorBidi" w:cstheme="minorBidi"/>
          <w:sz w:val="24"/>
          <w:szCs w:val="24"/>
        </w:rPr>
        <w:t>2-3</w:t>
      </w:r>
      <w:r w:rsidRPr="00E06B75">
        <w:rPr>
          <w:rFonts w:asciiTheme="minorBidi" w:hAnsiTheme="minorBidi" w:cstheme="minorBidi"/>
          <w:sz w:val="24"/>
          <w:szCs w:val="24"/>
          <w:rtl/>
        </w:rPr>
        <w:t>-</w:t>
      </w:r>
      <w:r w:rsidRPr="00E06B75">
        <w:rPr>
          <w:rFonts w:asciiTheme="minorBidi" w:hAnsiTheme="minorBidi" w:cstheme="minorBidi"/>
          <w:sz w:val="24"/>
          <w:szCs w:val="24"/>
        </w:rPr>
        <w:t>EN 60598</w:t>
      </w:r>
      <w:r w:rsidRPr="00E06B75">
        <w:rPr>
          <w:rFonts w:asciiTheme="minorBidi" w:hAnsiTheme="minorBidi" w:cstheme="minorBidi"/>
          <w:sz w:val="24"/>
          <w:szCs w:val="24"/>
          <w:rtl/>
        </w:rPr>
        <w:t xml:space="preserve"> פרק 33-34.</w:t>
      </w:r>
    </w:p>
    <w:p w14:paraId="6EC2FD7B" w14:textId="77777777" w:rsidR="003C2C5C" w:rsidRPr="00E06B75" w:rsidRDefault="003C2C5C" w:rsidP="003C2C5C">
      <w:pPr>
        <w:pStyle w:val="afc"/>
        <w:spacing w:after="0"/>
        <w:rPr>
          <w:rFonts w:asciiTheme="minorBidi" w:hAnsiTheme="minorBidi" w:cstheme="minorBidi"/>
          <w:sz w:val="24"/>
          <w:szCs w:val="24"/>
          <w:rtl/>
        </w:rPr>
      </w:pPr>
    </w:p>
    <w:p w14:paraId="49834F1E"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b/>
          <w:bCs/>
          <w:sz w:val="24"/>
          <w:szCs w:val="24"/>
          <w:rtl/>
        </w:rPr>
        <w:t xml:space="preserve">המציע יציג דו"ח "בדיקה טרמית" של עמידת גוף התאורה בתנאי העבודה הנדרשים (טמפרטורה אופפת </w:t>
      </w:r>
      <w:r w:rsidRPr="00E06B75">
        <w:rPr>
          <w:rFonts w:asciiTheme="minorBidi" w:hAnsiTheme="minorBidi" w:cstheme="minorBidi"/>
          <w:b/>
          <w:bCs/>
          <w:sz w:val="24"/>
          <w:szCs w:val="24"/>
        </w:rPr>
        <w:t>c</w:t>
      </w:r>
      <w:r w:rsidRPr="00E06B75">
        <w:rPr>
          <w:rFonts w:asciiTheme="minorBidi" w:hAnsiTheme="minorBidi" w:cstheme="minorBidi"/>
          <w:b/>
          <w:bCs/>
          <w:sz w:val="24"/>
          <w:szCs w:val="24"/>
          <w:rtl/>
        </w:rPr>
        <w:t>°35 ועדיפות ל-</w:t>
      </w:r>
      <w:r w:rsidRPr="00E06B75">
        <w:rPr>
          <w:rFonts w:asciiTheme="minorBidi" w:hAnsiTheme="minorBidi" w:cstheme="minorBidi"/>
          <w:b/>
          <w:bCs/>
          <w:sz w:val="24"/>
          <w:szCs w:val="24"/>
        </w:rPr>
        <w:t>c</w:t>
      </w:r>
      <w:r w:rsidRPr="00E06B75">
        <w:rPr>
          <w:rFonts w:asciiTheme="minorBidi" w:hAnsiTheme="minorBidi" w:cstheme="minorBidi"/>
          <w:b/>
          <w:bCs/>
          <w:sz w:val="24"/>
          <w:szCs w:val="24"/>
          <w:rtl/>
        </w:rPr>
        <w:t xml:space="preserve">°50 ) בזרם העבודה המתוכנן ועמידה בדרישות </w:t>
      </w:r>
      <w:r w:rsidRPr="00E06B75">
        <w:rPr>
          <w:rFonts w:asciiTheme="minorBidi" w:hAnsiTheme="minorBidi" w:cstheme="minorBidi"/>
          <w:b/>
          <w:bCs/>
          <w:sz w:val="24"/>
          <w:szCs w:val="24"/>
        </w:rPr>
        <w:t>L80</w:t>
      </w:r>
      <w:r w:rsidRPr="00E06B75">
        <w:rPr>
          <w:rFonts w:asciiTheme="minorBidi" w:hAnsiTheme="minorBidi" w:cstheme="minorBidi"/>
          <w:b/>
          <w:bCs/>
          <w:sz w:val="24"/>
          <w:szCs w:val="24"/>
          <w:rtl/>
        </w:rPr>
        <w:t xml:space="preserve"> </w:t>
      </w:r>
      <w:r w:rsidRPr="00E06B75">
        <w:rPr>
          <w:rFonts w:asciiTheme="minorBidi" w:hAnsiTheme="minorBidi" w:cstheme="minorBidi"/>
          <w:b/>
          <w:bCs/>
          <w:sz w:val="24"/>
          <w:szCs w:val="24"/>
        </w:rPr>
        <w:t>F20</w:t>
      </w:r>
      <w:r w:rsidRPr="00E06B75">
        <w:rPr>
          <w:rFonts w:asciiTheme="minorBidi" w:hAnsiTheme="minorBidi" w:cstheme="minorBidi"/>
          <w:b/>
          <w:bCs/>
          <w:sz w:val="24"/>
          <w:szCs w:val="24"/>
          <w:rtl/>
        </w:rPr>
        <w:t xml:space="preserve"> כאשר גוף התאורה המכוסה בחול (ב50% משטח פניו) סימולציה ללשלשת ציפורים ע"ג גוף התאורה).</w:t>
      </w:r>
    </w:p>
    <w:p w14:paraId="4D7F206B" w14:textId="77777777" w:rsidR="003C2C5C" w:rsidRPr="00E06B75" w:rsidRDefault="003C2C5C" w:rsidP="003C2C5C">
      <w:pPr>
        <w:pStyle w:val="afc"/>
        <w:spacing w:after="0"/>
        <w:rPr>
          <w:rFonts w:asciiTheme="minorBidi" w:hAnsiTheme="minorBidi" w:cstheme="minorBidi"/>
          <w:sz w:val="24"/>
          <w:szCs w:val="24"/>
          <w:rtl/>
        </w:rPr>
      </w:pPr>
    </w:p>
    <w:p w14:paraId="210B7FA4" w14:textId="77777777" w:rsidR="00460DF0" w:rsidRPr="00E06B75" w:rsidRDefault="00460DF0" w:rsidP="003C2C5C">
      <w:pPr>
        <w:numPr>
          <w:ilvl w:val="0"/>
          <w:numId w:val="22"/>
        </w:numPr>
        <w:autoSpaceDE w:val="0"/>
        <w:autoSpaceDN w:val="0"/>
        <w:adjustRightInd w:val="0"/>
        <w:spacing w:after="0" w:line="240" w:lineRule="auto"/>
        <w:ind w:left="1800"/>
        <w:jc w:val="both"/>
        <w:rPr>
          <w:rFonts w:asciiTheme="minorBidi" w:hAnsiTheme="minorBidi" w:cstheme="minorBidi"/>
          <w:sz w:val="24"/>
          <w:szCs w:val="24"/>
        </w:rPr>
      </w:pPr>
      <w:r w:rsidRPr="00E06B75">
        <w:rPr>
          <w:rFonts w:asciiTheme="minorBidi" w:hAnsiTheme="minorBidi" w:cstheme="minorBidi"/>
          <w:sz w:val="24"/>
          <w:szCs w:val="24"/>
          <w:rtl/>
        </w:rPr>
        <w:t xml:space="preserve">לכל דגם של גוף תאורה יצורף קטלוג של היצרן בהתאם לגופים המוצעים </w:t>
      </w:r>
      <w:r w:rsidRPr="00E06B75">
        <w:rPr>
          <w:rFonts w:asciiTheme="minorBidi" w:hAnsiTheme="minorBidi" w:cstheme="minorBidi"/>
          <w:b/>
          <w:bCs/>
          <w:sz w:val="24"/>
          <w:szCs w:val="24"/>
          <w:rtl/>
        </w:rPr>
        <w:t>לאחר ביצוע חישוב התאורה</w:t>
      </w:r>
      <w:r w:rsidRPr="00E06B75">
        <w:rPr>
          <w:rFonts w:asciiTheme="minorBidi" w:hAnsiTheme="minorBidi" w:cstheme="minorBidi"/>
          <w:sz w:val="24"/>
          <w:szCs w:val="24"/>
          <w:rtl/>
        </w:rPr>
        <w:t>, הכולל את הנתונים הבאים:</w:t>
      </w:r>
    </w:p>
    <w:p w14:paraId="512C7717" w14:textId="77777777" w:rsidR="00460DF0" w:rsidRPr="00E06B75" w:rsidRDefault="00460DF0" w:rsidP="003C2C5C">
      <w:pPr>
        <w:autoSpaceDE w:val="0"/>
        <w:autoSpaceDN w:val="0"/>
        <w:adjustRightInd w:val="0"/>
        <w:ind w:left="2027" w:hanging="227"/>
        <w:jc w:val="both"/>
        <w:rPr>
          <w:rFonts w:asciiTheme="minorBidi" w:hAnsiTheme="minorBidi" w:cstheme="minorBidi"/>
          <w:sz w:val="24"/>
          <w:szCs w:val="24"/>
          <w:rtl/>
        </w:rPr>
      </w:pPr>
      <w:r w:rsidRPr="00E06B75">
        <w:rPr>
          <w:rFonts w:asciiTheme="minorBidi" w:hAnsiTheme="minorBidi" w:cstheme="minorBidi"/>
          <w:sz w:val="24"/>
          <w:szCs w:val="24"/>
          <w:rtl/>
        </w:rPr>
        <w:t>א. שם היצרן, מק"ט היצרן, שם דגם, תיאור, נתונים טכניים, חומרי בנייה, דרגות הגנה, מבנה מפורט של גוף התאורה.</w:t>
      </w:r>
    </w:p>
    <w:p w14:paraId="31E19642" w14:textId="77777777" w:rsidR="00460DF0" w:rsidRPr="00E06B75" w:rsidRDefault="00460DF0" w:rsidP="003C2C5C">
      <w:pPr>
        <w:autoSpaceDE w:val="0"/>
        <w:autoSpaceDN w:val="0"/>
        <w:adjustRightInd w:val="0"/>
        <w:ind w:left="2027" w:hanging="227"/>
        <w:jc w:val="both"/>
        <w:rPr>
          <w:rFonts w:asciiTheme="minorBidi" w:hAnsiTheme="minorBidi" w:cstheme="minorBidi"/>
          <w:sz w:val="24"/>
          <w:szCs w:val="24"/>
          <w:rtl/>
        </w:rPr>
      </w:pPr>
      <w:r w:rsidRPr="00E06B75">
        <w:rPr>
          <w:rFonts w:asciiTheme="minorBidi" w:hAnsiTheme="minorBidi" w:cstheme="minorBidi"/>
          <w:sz w:val="24"/>
          <w:szCs w:val="24"/>
          <w:rtl/>
        </w:rPr>
        <w:t>ב. לדים: שם יצרן, מק"ט יצרן, סוג הלד, הספק הלד, אורך חיים נומינלי, בהתאם לזרם העבודה שטף אור התחלתי של מכלול גוף התאורה ולא רק של פלטת הלדים, ספקטרום, יעילות אורית, גוון, מקדם מסירת צבע.</w:t>
      </w:r>
    </w:p>
    <w:p w14:paraId="364E20D8" w14:textId="77777777" w:rsidR="00460DF0" w:rsidRPr="00E06B75" w:rsidRDefault="00460DF0" w:rsidP="003C2C5C">
      <w:pPr>
        <w:autoSpaceDE w:val="0"/>
        <w:autoSpaceDN w:val="0"/>
        <w:adjustRightInd w:val="0"/>
        <w:ind w:left="2027" w:hanging="227"/>
        <w:jc w:val="both"/>
        <w:rPr>
          <w:rFonts w:asciiTheme="minorBidi" w:hAnsiTheme="minorBidi" w:cstheme="minorBidi"/>
          <w:sz w:val="24"/>
          <w:szCs w:val="24"/>
          <w:rtl/>
        </w:rPr>
      </w:pPr>
      <w:r w:rsidRPr="00E06B75">
        <w:rPr>
          <w:rFonts w:asciiTheme="minorBidi" w:hAnsiTheme="minorBidi" w:cstheme="minorBidi"/>
          <w:sz w:val="24"/>
          <w:szCs w:val="24"/>
          <w:rtl/>
        </w:rPr>
        <w:t xml:space="preserve">ג. דו"ח פוטומטרי (יעילות אורית, עקומת פילוג, עוצמת אור) ונתונים פוטומטריים על גבי מדיה דיגיטלית בפורמט </w:t>
      </w:r>
      <w:r w:rsidRPr="00E06B75">
        <w:rPr>
          <w:rFonts w:asciiTheme="minorBidi" w:hAnsiTheme="minorBidi" w:cstheme="minorBidi"/>
          <w:sz w:val="24"/>
          <w:szCs w:val="24"/>
        </w:rPr>
        <w:t>IES</w:t>
      </w:r>
      <w:r w:rsidRPr="00E06B75">
        <w:rPr>
          <w:rFonts w:asciiTheme="minorBidi" w:hAnsiTheme="minorBidi" w:cstheme="minorBidi"/>
          <w:sz w:val="24"/>
          <w:szCs w:val="24"/>
          <w:rtl/>
        </w:rPr>
        <w:t xml:space="preserve"> או </w:t>
      </w:r>
      <w:r w:rsidRPr="00E06B75">
        <w:rPr>
          <w:rFonts w:asciiTheme="minorBidi" w:hAnsiTheme="minorBidi" w:cstheme="minorBidi"/>
          <w:sz w:val="24"/>
          <w:szCs w:val="24"/>
        </w:rPr>
        <w:t>LDT</w:t>
      </w:r>
      <w:r w:rsidRPr="00E06B75">
        <w:rPr>
          <w:rFonts w:asciiTheme="minorBidi" w:hAnsiTheme="minorBidi" w:cstheme="minorBidi"/>
          <w:sz w:val="24"/>
          <w:szCs w:val="24"/>
          <w:rtl/>
        </w:rPr>
        <w:t>.</w:t>
      </w:r>
    </w:p>
    <w:p w14:paraId="6E4EC127" w14:textId="77777777" w:rsidR="00460DF0" w:rsidRPr="00E06B75" w:rsidRDefault="00460DF0" w:rsidP="003C2C5C">
      <w:pPr>
        <w:autoSpaceDE w:val="0"/>
        <w:autoSpaceDN w:val="0"/>
        <w:adjustRightInd w:val="0"/>
        <w:ind w:left="2027" w:hanging="227"/>
        <w:jc w:val="both"/>
        <w:rPr>
          <w:rFonts w:asciiTheme="minorBidi" w:hAnsiTheme="minorBidi" w:cstheme="minorBidi"/>
          <w:sz w:val="24"/>
          <w:szCs w:val="24"/>
          <w:rtl/>
        </w:rPr>
      </w:pPr>
      <w:r w:rsidRPr="00E06B75">
        <w:rPr>
          <w:rFonts w:asciiTheme="minorBidi" w:hAnsiTheme="minorBidi" w:cstheme="minorBidi"/>
          <w:sz w:val="24"/>
          <w:szCs w:val="24"/>
          <w:rtl/>
        </w:rPr>
        <w:t>ד. שם יצרני הרכיבים החשמליים המאושרים על ידי יצרן גוף התאורה ויצרן הנורות, מק"ט יצרנים ונתונים טכניים- טמפרטורות הפעלה, מקדם הספק, נצילות וכו'.</w:t>
      </w:r>
    </w:p>
    <w:p w14:paraId="5E54E855" w14:textId="77777777" w:rsidR="00460DF0" w:rsidRPr="00E06B75" w:rsidRDefault="00460DF0" w:rsidP="003C2C5C">
      <w:pPr>
        <w:autoSpaceDE w:val="0"/>
        <w:autoSpaceDN w:val="0"/>
        <w:adjustRightInd w:val="0"/>
        <w:ind w:left="1800"/>
        <w:jc w:val="both"/>
        <w:rPr>
          <w:rFonts w:asciiTheme="minorBidi" w:hAnsiTheme="minorBidi" w:cstheme="minorBidi"/>
          <w:sz w:val="24"/>
          <w:szCs w:val="24"/>
          <w:rtl/>
        </w:rPr>
      </w:pPr>
      <w:r w:rsidRPr="00E06B75">
        <w:rPr>
          <w:rFonts w:asciiTheme="minorBidi" w:hAnsiTheme="minorBidi" w:cstheme="minorBidi"/>
          <w:sz w:val="24"/>
          <w:szCs w:val="24"/>
          <w:rtl/>
        </w:rPr>
        <w:t>ה. הוראות התקנה.</w:t>
      </w:r>
    </w:p>
    <w:p w14:paraId="7A61E5C2" w14:textId="77777777" w:rsidR="00460DF0" w:rsidRPr="00E06B75" w:rsidRDefault="00460DF0" w:rsidP="003C2C5C">
      <w:pPr>
        <w:autoSpaceDE w:val="0"/>
        <w:autoSpaceDN w:val="0"/>
        <w:adjustRightInd w:val="0"/>
        <w:ind w:left="1800"/>
        <w:jc w:val="both"/>
        <w:rPr>
          <w:rFonts w:asciiTheme="minorBidi" w:hAnsiTheme="minorBidi" w:cstheme="minorBidi"/>
          <w:sz w:val="24"/>
          <w:szCs w:val="24"/>
          <w:rtl/>
        </w:rPr>
      </w:pPr>
      <w:r w:rsidRPr="00E06B75">
        <w:rPr>
          <w:rFonts w:asciiTheme="minorBidi" w:hAnsiTheme="minorBidi" w:cstheme="minorBidi"/>
          <w:sz w:val="24"/>
          <w:szCs w:val="24"/>
          <w:rtl/>
        </w:rPr>
        <w:t>ו. הוראות תחזוקה.</w:t>
      </w:r>
    </w:p>
    <w:p w14:paraId="18B83E5D" w14:textId="77777777" w:rsidR="00460DF0" w:rsidRPr="00E06B75" w:rsidRDefault="00460DF0" w:rsidP="003C2C5C">
      <w:pPr>
        <w:numPr>
          <w:ilvl w:val="0"/>
          <w:numId w:val="22"/>
        </w:numPr>
        <w:autoSpaceDE w:val="0"/>
        <w:autoSpaceDN w:val="0"/>
        <w:adjustRightInd w:val="0"/>
        <w:spacing w:after="0" w:line="240" w:lineRule="auto"/>
        <w:ind w:left="1886" w:hanging="426"/>
        <w:jc w:val="both"/>
        <w:rPr>
          <w:rFonts w:asciiTheme="minorBidi" w:hAnsiTheme="minorBidi" w:cstheme="minorBidi"/>
          <w:sz w:val="24"/>
          <w:szCs w:val="24"/>
        </w:rPr>
      </w:pPr>
      <w:r w:rsidRPr="00E06B75">
        <w:rPr>
          <w:rFonts w:asciiTheme="minorBidi" w:hAnsiTheme="minorBidi" w:cstheme="minorBidi"/>
          <w:sz w:val="24"/>
          <w:szCs w:val="24"/>
          <w:rtl/>
        </w:rPr>
        <w:t>ספק הגופים יחתום על כתב אחריות ל-10 שנים בהתייחס, בין היתר, גם לתנאי ההתקנה ולשיטת התחזוקה, תעודת האחריות תגובה בתעודת אחריות מאת היצרן (יש להציג תעודת אחריות מלאה).</w:t>
      </w:r>
    </w:p>
    <w:p w14:paraId="6F3D2510" w14:textId="77777777" w:rsidR="00460DF0" w:rsidRPr="00E06B75" w:rsidRDefault="00460DF0" w:rsidP="003C2C5C">
      <w:pPr>
        <w:numPr>
          <w:ilvl w:val="0"/>
          <w:numId w:val="22"/>
        </w:numPr>
        <w:autoSpaceDE w:val="0"/>
        <w:autoSpaceDN w:val="0"/>
        <w:adjustRightInd w:val="0"/>
        <w:spacing w:after="0" w:line="240" w:lineRule="auto"/>
        <w:ind w:left="1886" w:hanging="426"/>
        <w:jc w:val="both"/>
        <w:rPr>
          <w:rFonts w:asciiTheme="minorBidi" w:hAnsiTheme="minorBidi" w:cstheme="minorBidi"/>
          <w:sz w:val="24"/>
          <w:szCs w:val="24"/>
        </w:rPr>
      </w:pPr>
      <w:r w:rsidRPr="00E06B75">
        <w:rPr>
          <w:rFonts w:asciiTheme="minorBidi" w:hAnsiTheme="minorBidi" w:cstheme="minorBidi"/>
          <w:sz w:val="24"/>
          <w:szCs w:val="24"/>
          <w:rtl/>
        </w:rPr>
        <w:t>גוף התאורה יתאים לכל דרישות המפרט, המציע ימלא את הנדרש ב"טבלת ריכוז דרישות ונתונים טכניים" המצ"ב, לרבות הגשת המסמכים בהתאם.</w:t>
      </w:r>
    </w:p>
    <w:p w14:paraId="17C3C842" w14:textId="77777777" w:rsidR="00460DF0" w:rsidRPr="00E06B75" w:rsidRDefault="00460DF0" w:rsidP="00460DF0">
      <w:pPr>
        <w:autoSpaceDE w:val="0"/>
        <w:autoSpaceDN w:val="0"/>
        <w:adjustRightInd w:val="0"/>
        <w:ind w:right="-709"/>
        <w:rPr>
          <w:rFonts w:asciiTheme="minorBidi" w:hAnsiTheme="minorBidi" w:cstheme="minorBidi"/>
          <w:sz w:val="24"/>
          <w:szCs w:val="24"/>
          <w:rtl/>
        </w:rPr>
      </w:pPr>
    </w:p>
    <w:p w14:paraId="4CE63FC0" w14:textId="77777777" w:rsidR="00460DF0" w:rsidRPr="00E06B75" w:rsidRDefault="004A63F2" w:rsidP="00DC5D2B">
      <w:pPr>
        <w:numPr>
          <w:ilvl w:val="0"/>
          <w:numId w:val="79"/>
        </w:numPr>
        <w:tabs>
          <w:tab w:val="left" w:pos="760"/>
        </w:tabs>
        <w:autoSpaceDE w:val="0"/>
        <w:autoSpaceDN w:val="0"/>
        <w:adjustRightInd w:val="0"/>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ט</w:t>
      </w:r>
      <w:r w:rsidR="00460DF0" w:rsidRPr="00E06B75">
        <w:rPr>
          <w:rFonts w:asciiTheme="minorBidi" w:hAnsiTheme="minorBidi" w:cstheme="minorBidi"/>
          <w:b/>
          <w:bCs/>
          <w:sz w:val="24"/>
          <w:szCs w:val="24"/>
          <w:u w:val="single"/>
          <w:rtl/>
        </w:rPr>
        <w:t>בלת ריכוז דרישות ומסמכים נדרשים</w:t>
      </w:r>
    </w:p>
    <w:p w14:paraId="3828964C" w14:textId="77777777" w:rsidR="00460DF0" w:rsidRPr="00E06B75" w:rsidRDefault="00460DF0" w:rsidP="00BB4368">
      <w:pPr>
        <w:tabs>
          <w:tab w:val="left" w:pos="760"/>
        </w:tabs>
        <w:autoSpaceDE w:val="0"/>
        <w:autoSpaceDN w:val="0"/>
        <w:adjustRightInd w:val="0"/>
        <w:ind w:left="1275"/>
        <w:jc w:val="both"/>
        <w:rPr>
          <w:rFonts w:asciiTheme="minorBidi" w:hAnsiTheme="minorBidi" w:cstheme="minorBidi"/>
          <w:sz w:val="24"/>
          <w:szCs w:val="24"/>
          <w:rtl/>
        </w:rPr>
      </w:pPr>
      <w:r w:rsidRPr="00E06B75">
        <w:rPr>
          <w:rFonts w:asciiTheme="minorBidi" w:hAnsiTheme="minorBidi" w:cstheme="minorBidi"/>
          <w:sz w:val="24"/>
          <w:szCs w:val="24"/>
          <w:rtl/>
        </w:rPr>
        <w:t>הערות למילוי הטבלה: (הטבלה הינה רשימת דרישה מרוכזת לנוחות ספק הגופים בלבד וההתייחסות תהיה לתוכן המסמכים כפי שנדרש במסמכי המפרט). המציע ימלא את הטבלה ויגיש את המסמכים הנדרשים (תנאי סף).</w:t>
      </w:r>
    </w:p>
    <w:p w14:paraId="081AAA85" w14:textId="77777777" w:rsidR="00460DF0" w:rsidRPr="00E06B75" w:rsidRDefault="00460DF0" w:rsidP="00BB4368">
      <w:pPr>
        <w:numPr>
          <w:ilvl w:val="0"/>
          <w:numId w:val="40"/>
        </w:numPr>
        <w:tabs>
          <w:tab w:val="left" w:pos="760"/>
        </w:tabs>
        <w:autoSpaceDE w:val="0"/>
        <w:autoSpaceDN w:val="0"/>
        <w:adjustRightInd w:val="0"/>
        <w:spacing w:after="0" w:line="240" w:lineRule="auto"/>
        <w:jc w:val="both"/>
        <w:rPr>
          <w:rFonts w:asciiTheme="minorBidi" w:hAnsiTheme="minorBidi" w:cstheme="minorBidi"/>
          <w:sz w:val="24"/>
          <w:szCs w:val="24"/>
        </w:rPr>
      </w:pPr>
      <w:r w:rsidRPr="00E06B75">
        <w:rPr>
          <w:rFonts w:asciiTheme="minorBidi" w:hAnsiTheme="minorBidi" w:cstheme="minorBidi"/>
          <w:sz w:val="24"/>
          <w:szCs w:val="24"/>
          <w:rtl/>
        </w:rPr>
        <w:lastRenderedPageBreak/>
        <w:t>על הקבלן למלא את הנתונים בטבלה, באין התייחסות מלאה לאחד או יותר מסעיפי הדרישה המפורטים בטבלה להלן, יפרש המזמין שאין למציע את היכולת לממש את הנדרש.</w:t>
      </w:r>
    </w:p>
    <w:p w14:paraId="020C59AE" w14:textId="77777777" w:rsidR="00460DF0" w:rsidRPr="00E06B75" w:rsidRDefault="00460DF0" w:rsidP="00BB4368">
      <w:pPr>
        <w:numPr>
          <w:ilvl w:val="0"/>
          <w:numId w:val="40"/>
        </w:numPr>
        <w:tabs>
          <w:tab w:val="left" w:pos="760"/>
        </w:tabs>
        <w:autoSpaceDE w:val="0"/>
        <w:autoSpaceDN w:val="0"/>
        <w:adjustRightInd w:val="0"/>
        <w:spacing w:after="0" w:line="240" w:lineRule="auto"/>
        <w:jc w:val="both"/>
        <w:rPr>
          <w:rFonts w:asciiTheme="minorBidi" w:hAnsiTheme="minorBidi" w:cstheme="minorBidi"/>
          <w:sz w:val="24"/>
          <w:szCs w:val="24"/>
        </w:rPr>
      </w:pPr>
      <w:r w:rsidRPr="00E06B75">
        <w:rPr>
          <w:rFonts w:asciiTheme="minorBidi" w:hAnsiTheme="minorBidi" w:cstheme="minorBidi"/>
          <w:sz w:val="24"/>
          <w:szCs w:val="24"/>
          <w:rtl/>
        </w:rPr>
        <w:t>כל סעיף בטבלה להלן הינו סעיף סף המהווה תנאי הכרחי לאישור ההצעה. אם אין ביכולת המציע לענות תשובה מפורטת ו/או אין ביכולת המציע לעמוד בדרישה מסוג זה, יציין זאת בעמודת הערות.</w:t>
      </w:r>
    </w:p>
    <w:p w14:paraId="2ED925E1" w14:textId="77777777" w:rsidR="00460DF0" w:rsidRPr="00E06B75" w:rsidRDefault="00460DF0" w:rsidP="00BB4368">
      <w:pPr>
        <w:numPr>
          <w:ilvl w:val="0"/>
          <w:numId w:val="40"/>
        </w:numPr>
        <w:tabs>
          <w:tab w:val="left" w:pos="760"/>
        </w:tabs>
        <w:autoSpaceDE w:val="0"/>
        <w:autoSpaceDN w:val="0"/>
        <w:adjustRightInd w:val="0"/>
        <w:spacing w:after="0" w:line="240" w:lineRule="auto"/>
        <w:jc w:val="both"/>
        <w:rPr>
          <w:rFonts w:asciiTheme="minorBidi" w:hAnsiTheme="minorBidi" w:cstheme="minorBidi"/>
          <w:sz w:val="24"/>
          <w:szCs w:val="24"/>
        </w:rPr>
      </w:pPr>
      <w:r w:rsidRPr="00E06B75">
        <w:rPr>
          <w:rFonts w:asciiTheme="minorBidi" w:hAnsiTheme="minorBidi" w:cstheme="minorBidi"/>
          <w:sz w:val="24"/>
          <w:szCs w:val="24"/>
          <w:rtl/>
        </w:rPr>
        <w:t>חובה לענות על כל סעיפי הדרישות המפורטים בטבלה להלן ולגבות את התשובות ע"י המסמכים הנדרשים, שיצורפו על ידי המציע לטבלה זו. המסמכים ימוספרו כמפורט בטבלה, יש לסמן את מספר המסמך ליד הפסקה המתאימה במסמך שמצרף המציע, ניתן להפנות למספר סעיפים באותו המסמך.</w:t>
      </w:r>
    </w:p>
    <w:p w14:paraId="5B8EEF06" w14:textId="77777777" w:rsidR="00460DF0" w:rsidRPr="00E06B75" w:rsidRDefault="00460DF0" w:rsidP="00BB4368">
      <w:pPr>
        <w:numPr>
          <w:ilvl w:val="0"/>
          <w:numId w:val="40"/>
        </w:numPr>
        <w:tabs>
          <w:tab w:val="left" w:pos="760"/>
        </w:tabs>
        <w:autoSpaceDE w:val="0"/>
        <w:autoSpaceDN w:val="0"/>
        <w:adjustRightInd w:val="0"/>
        <w:spacing w:after="0" w:line="240" w:lineRule="auto"/>
        <w:jc w:val="both"/>
        <w:rPr>
          <w:rFonts w:asciiTheme="minorBidi" w:hAnsiTheme="minorBidi" w:cstheme="minorBidi"/>
          <w:sz w:val="24"/>
          <w:szCs w:val="24"/>
        </w:rPr>
      </w:pPr>
      <w:r w:rsidRPr="00E06B75">
        <w:rPr>
          <w:rFonts w:asciiTheme="minorBidi" w:hAnsiTheme="minorBidi" w:cstheme="minorBidi"/>
          <w:sz w:val="24"/>
          <w:szCs w:val="24"/>
          <w:rtl/>
        </w:rPr>
        <w:t>תיאור הדרישות בטבלה להלן הינו תמציתי ועל המציע להתייחס לדרישות בהרחבה כמפורט לעיל.</w:t>
      </w:r>
    </w:p>
    <w:p w14:paraId="15749233" w14:textId="77777777" w:rsidR="00460DF0" w:rsidRPr="00E06B75" w:rsidRDefault="00460DF0" w:rsidP="00BB4368">
      <w:pPr>
        <w:numPr>
          <w:ilvl w:val="0"/>
          <w:numId w:val="40"/>
        </w:numPr>
        <w:tabs>
          <w:tab w:val="left" w:pos="760"/>
        </w:tabs>
        <w:autoSpaceDE w:val="0"/>
        <w:autoSpaceDN w:val="0"/>
        <w:adjustRightInd w:val="0"/>
        <w:spacing w:after="0" w:line="240" w:lineRule="auto"/>
        <w:jc w:val="both"/>
        <w:rPr>
          <w:rFonts w:asciiTheme="minorBidi" w:hAnsiTheme="minorBidi" w:cstheme="minorBidi"/>
          <w:sz w:val="24"/>
          <w:szCs w:val="24"/>
        </w:rPr>
      </w:pPr>
      <w:r w:rsidRPr="00E06B75">
        <w:rPr>
          <w:rFonts w:asciiTheme="minorBidi" w:hAnsiTheme="minorBidi" w:cstheme="minorBidi"/>
          <w:sz w:val="24"/>
          <w:szCs w:val="24"/>
          <w:rtl/>
        </w:rPr>
        <w:t>תיאור הדרישות בטבלה להלן הינו תמציתי ואינו פוטר את המציע מחובת התייחסות ליתר סעיפי הדרישות המפורטות לעיל.</w:t>
      </w:r>
    </w:p>
    <w:p w14:paraId="341959E9" w14:textId="77777777" w:rsidR="00460DF0" w:rsidRPr="00E06B75" w:rsidRDefault="00460DF0" w:rsidP="00460DF0">
      <w:pPr>
        <w:tabs>
          <w:tab w:val="left" w:pos="760"/>
        </w:tabs>
        <w:autoSpaceDE w:val="0"/>
        <w:autoSpaceDN w:val="0"/>
        <w:adjustRightInd w:val="0"/>
        <w:ind w:left="360"/>
        <w:rPr>
          <w:rFonts w:asciiTheme="minorBidi" w:hAnsiTheme="minorBidi" w:cstheme="minorBidi"/>
          <w:sz w:val="24"/>
          <w:szCs w:val="24"/>
          <w:rtl/>
        </w:rPr>
      </w:pPr>
    </w:p>
    <w:tbl>
      <w:tblPr>
        <w:bidiVisual/>
        <w:tblW w:w="9596"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טבלת ריכוז דרישות ומסמכים נדרשים"/>
        <w:tblDescription w:val="טבלת ריכוז דרישות ומסמכים נדרשים"/>
      </w:tblPr>
      <w:tblGrid>
        <w:gridCol w:w="850"/>
        <w:gridCol w:w="4077"/>
        <w:gridCol w:w="1674"/>
        <w:gridCol w:w="1421"/>
        <w:gridCol w:w="1574"/>
      </w:tblGrid>
      <w:tr w:rsidR="004749DC" w:rsidRPr="00E06B75" w14:paraId="24DA4681" w14:textId="43525AF4" w:rsidTr="004749DC">
        <w:tc>
          <w:tcPr>
            <w:tcW w:w="850" w:type="dxa"/>
            <w:shd w:val="clear" w:color="auto" w:fill="auto"/>
          </w:tcPr>
          <w:p w14:paraId="79498826" w14:textId="77777777" w:rsidR="004749DC" w:rsidRPr="00E06B75" w:rsidRDefault="004749DC"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9</w:t>
            </w:r>
          </w:p>
        </w:tc>
        <w:tc>
          <w:tcPr>
            <w:tcW w:w="4077" w:type="dxa"/>
            <w:shd w:val="clear" w:color="auto" w:fill="auto"/>
          </w:tcPr>
          <w:p w14:paraId="14F924BA" w14:textId="77777777" w:rsidR="004749DC" w:rsidRPr="00E06B75" w:rsidRDefault="004749DC"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הצהרה לניסיון מוכח ש יצרן גופי התאורה.. אשר הותקנו בארץ ו/או במערב אירופה.. בכמות 1000 יח' ב3 שנים האחרונות.. רשימה יש למלא בטבלה נספח א לריכוז דרישות ומסמכים (יצרן גופי התאורה).</w:t>
            </w:r>
          </w:p>
        </w:tc>
        <w:tc>
          <w:tcPr>
            <w:tcW w:w="1674" w:type="dxa"/>
            <w:shd w:val="clear" w:color="auto" w:fill="auto"/>
          </w:tcPr>
          <w:p w14:paraId="35029E0E" w14:textId="77777777" w:rsidR="004749DC" w:rsidRPr="00E06B75" w:rsidRDefault="004749DC"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4076588D" w14:textId="77777777" w:rsidR="004749DC" w:rsidRPr="00E06B75" w:rsidRDefault="004749DC" w:rsidP="00104BE6">
            <w:pPr>
              <w:tabs>
                <w:tab w:val="left" w:pos="760"/>
              </w:tabs>
              <w:autoSpaceDE w:val="0"/>
              <w:autoSpaceDN w:val="0"/>
              <w:adjustRightInd w:val="0"/>
              <w:rPr>
                <w:rFonts w:asciiTheme="minorBidi" w:hAnsiTheme="minorBidi" w:cstheme="minorBidi"/>
                <w:sz w:val="24"/>
                <w:szCs w:val="24"/>
                <w:rtl/>
              </w:rPr>
            </w:pPr>
          </w:p>
        </w:tc>
        <w:tc>
          <w:tcPr>
            <w:tcW w:w="1574" w:type="dxa"/>
            <w:shd w:val="clear" w:color="auto" w:fill="auto"/>
          </w:tcPr>
          <w:p w14:paraId="172FEE6B" w14:textId="77777777" w:rsidR="004749DC" w:rsidRPr="00E06B75" w:rsidRDefault="004749DC" w:rsidP="00104BE6">
            <w:pPr>
              <w:tabs>
                <w:tab w:val="left" w:pos="760"/>
              </w:tabs>
              <w:autoSpaceDE w:val="0"/>
              <w:autoSpaceDN w:val="0"/>
              <w:adjustRightInd w:val="0"/>
              <w:rPr>
                <w:rFonts w:asciiTheme="minorBidi" w:hAnsiTheme="minorBidi" w:cstheme="minorBidi"/>
                <w:sz w:val="24"/>
                <w:szCs w:val="24"/>
                <w:rtl/>
              </w:rPr>
            </w:pPr>
          </w:p>
        </w:tc>
      </w:tr>
    </w:tbl>
    <w:p w14:paraId="64CF8F37" w14:textId="77777777" w:rsidR="004A63F2" w:rsidRPr="00E06B75" w:rsidRDefault="004A63F2" w:rsidP="00460DF0">
      <w:pPr>
        <w:tabs>
          <w:tab w:val="left" w:pos="760"/>
        </w:tabs>
        <w:autoSpaceDE w:val="0"/>
        <w:autoSpaceDN w:val="0"/>
        <w:adjustRightInd w:val="0"/>
        <w:rPr>
          <w:rFonts w:asciiTheme="minorBidi" w:hAnsiTheme="minorBidi" w:cstheme="minorBidi"/>
          <w:b/>
          <w:bCs/>
          <w:sz w:val="24"/>
          <w:szCs w:val="24"/>
          <w:rtl/>
        </w:rPr>
      </w:pPr>
    </w:p>
    <w:p w14:paraId="09B60E58" w14:textId="77777777" w:rsidR="004A63F2" w:rsidRPr="00E06B75" w:rsidRDefault="004A63F2" w:rsidP="00460DF0">
      <w:pPr>
        <w:tabs>
          <w:tab w:val="left" w:pos="760"/>
        </w:tabs>
        <w:autoSpaceDE w:val="0"/>
        <w:autoSpaceDN w:val="0"/>
        <w:adjustRightInd w:val="0"/>
        <w:rPr>
          <w:rFonts w:asciiTheme="minorBidi" w:hAnsiTheme="minorBidi" w:cstheme="minorBidi"/>
          <w:b/>
          <w:bCs/>
          <w:sz w:val="24"/>
          <w:szCs w:val="24"/>
          <w:rtl/>
        </w:rPr>
      </w:pPr>
    </w:p>
    <w:p w14:paraId="285105E2" w14:textId="6577B8F9" w:rsidR="004A63F2" w:rsidRDefault="004A63F2" w:rsidP="00460DF0">
      <w:pPr>
        <w:tabs>
          <w:tab w:val="left" w:pos="760"/>
        </w:tabs>
        <w:autoSpaceDE w:val="0"/>
        <w:autoSpaceDN w:val="0"/>
        <w:adjustRightInd w:val="0"/>
        <w:rPr>
          <w:rFonts w:asciiTheme="minorBidi" w:hAnsiTheme="minorBidi" w:cstheme="minorBidi"/>
          <w:b/>
          <w:bCs/>
          <w:sz w:val="24"/>
          <w:szCs w:val="24"/>
          <w:rtl/>
        </w:rPr>
      </w:pPr>
    </w:p>
    <w:p w14:paraId="3D00067E" w14:textId="4505E80A"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0EA3A06D" w14:textId="364E3271"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70F1DF68" w14:textId="0A148821"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50B70A77" w14:textId="19196514"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7E476EAD" w14:textId="156DEED1"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356F8717" w14:textId="129E5BEB"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603902B0" w14:textId="0628FC3F"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6D61BC59" w14:textId="59839CC3"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2921DD8D" w14:textId="133D359B"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2E3E2472" w14:textId="2108F88A"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703398C7" w14:textId="0678F18C"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68D74706" w14:textId="77777777" w:rsidR="007117E4" w:rsidRPr="00E06B75" w:rsidRDefault="007117E4" w:rsidP="00460DF0">
      <w:pPr>
        <w:tabs>
          <w:tab w:val="left" w:pos="760"/>
        </w:tabs>
        <w:autoSpaceDE w:val="0"/>
        <w:autoSpaceDN w:val="0"/>
        <w:adjustRightInd w:val="0"/>
        <w:rPr>
          <w:rFonts w:asciiTheme="minorBidi" w:hAnsiTheme="minorBidi" w:cstheme="minorBidi"/>
          <w:b/>
          <w:bCs/>
          <w:sz w:val="24"/>
          <w:szCs w:val="24"/>
          <w:rtl/>
        </w:rPr>
      </w:pPr>
    </w:p>
    <w:p w14:paraId="26197DE5" w14:textId="120F6D56" w:rsidR="00460DF0" w:rsidRPr="00E06B75" w:rsidRDefault="00460DF0" w:rsidP="00BB4368">
      <w:pPr>
        <w:tabs>
          <w:tab w:val="left" w:pos="760"/>
        </w:tabs>
        <w:autoSpaceDE w:val="0"/>
        <w:autoSpaceDN w:val="0"/>
        <w:adjustRightInd w:val="0"/>
        <w:jc w:val="cente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lastRenderedPageBreak/>
        <w:t>נספח א' לריכוז דרישות ומסמכים (יצרן גופי התאורה)</w:t>
      </w:r>
    </w:p>
    <w:p w14:paraId="3AFF73E3" w14:textId="77777777" w:rsidR="00460DF0" w:rsidRPr="00E06B75" w:rsidRDefault="00460DF0" w:rsidP="00460DF0">
      <w:pPr>
        <w:tabs>
          <w:tab w:val="left" w:pos="760"/>
        </w:tabs>
        <w:autoSpaceDE w:val="0"/>
        <w:autoSpaceDN w:val="0"/>
        <w:adjustRightInd w:val="0"/>
        <w:rPr>
          <w:rFonts w:asciiTheme="minorBidi" w:hAnsiTheme="minorBidi" w:cstheme="minorBidi"/>
          <w:b/>
          <w:bCs/>
          <w:sz w:val="24"/>
          <w:szCs w:val="24"/>
          <w:rtl/>
        </w:rPr>
      </w:pPr>
      <w:r w:rsidRPr="00E06B75">
        <w:rPr>
          <w:rFonts w:asciiTheme="minorBidi" w:hAnsiTheme="minorBidi" w:cstheme="minorBidi"/>
          <w:b/>
          <w:bCs/>
          <w:sz w:val="24"/>
          <w:szCs w:val="24"/>
          <w:rtl/>
        </w:rPr>
        <w:t>בטבלה זאת יש למלא את האתרים בהם סופקו והותקנו גופי תאורה בטכנולוגיית לד ב-3 השנים האחרונות מהדגם המוצע.</w:t>
      </w:r>
    </w:p>
    <w:p w14:paraId="750DA00E" w14:textId="77777777" w:rsidR="00460DF0" w:rsidRPr="00E06B75" w:rsidRDefault="00460DF0" w:rsidP="00460DF0">
      <w:pPr>
        <w:tabs>
          <w:tab w:val="left" w:pos="760"/>
        </w:tabs>
        <w:autoSpaceDE w:val="0"/>
        <w:autoSpaceDN w:val="0"/>
        <w:adjustRightInd w:val="0"/>
        <w:rPr>
          <w:rFonts w:asciiTheme="minorBidi" w:hAnsiTheme="minorBidi" w:cstheme="minorBidi"/>
          <w:b/>
          <w:bCs/>
          <w:sz w:val="24"/>
          <w:szCs w:val="24"/>
          <w:rtl/>
        </w:rPr>
      </w:pPr>
      <w:r w:rsidRPr="00E06B75">
        <w:rPr>
          <w:rFonts w:asciiTheme="minorBidi" w:hAnsiTheme="minorBidi" w:cstheme="minorBidi"/>
          <w:b/>
          <w:bCs/>
          <w:sz w:val="24"/>
          <w:szCs w:val="24"/>
          <w:rtl/>
        </w:rPr>
        <w:t>(לסעיף 9 בטבלת ריכוז דרישות ומסמכים).</w:t>
      </w:r>
    </w:p>
    <w:p w14:paraId="26C23C10" w14:textId="77777777" w:rsidR="00460DF0" w:rsidRPr="00E06B75" w:rsidRDefault="00460DF0" w:rsidP="00460DF0">
      <w:pPr>
        <w:tabs>
          <w:tab w:val="left" w:pos="760"/>
        </w:tabs>
        <w:autoSpaceDE w:val="0"/>
        <w:autoSpaceDN w:val="0"/>
        <w:adjustRightInd w:val="0"/>
        <w:rPr>
          <w:rFonts w:asciiTheme="minorBidi" w:hAnsiTheme="minorBidi" w:cstheme="minorBidi"/>
          <w:b/>
          <w:bCs/>
          <w:sz w:val="24"/>
          <w:szCs w:val="24"/>
          <w:rtl/>
        </w:rPr>
      </w:pPr>
    </w:p>
    <w:tbl>
      <w:tblPr>
        <w:bidiVisual/>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ריכוז דרישות ומסמכים (יצרן גופי התאורה)"/>
        <w:tblDescription w:val="ריכוז דרישות ומסמכים (יצרן גופי התאורה)"/>
      </w:tblPr>
      <w:tblGrid>
        <w:gridCol w:w="2025"/>
        <w:gridCol w:w="2025"/>
        <w:gridCol w:w="2026"/>
        <w:gridCol w:w="2026"/>
        <w:gridCol w:w="1607"/>
      </w:tblGrid>
      <w:tr w:rsidR="00460DF0" w:rsidRPr="00E06B75" w14:paraId="48C88630" w14:textId="77777777" w:rsidTr="004749DC">
        <w:trPr>
          <w:trHeight w:val="476"/>
          <w:tblHeader/>
        </w:trPr>
        <w:tc>
          <w:tcPr>
            <w:tcW w:w="2025" w:type="dxa"/>
            <w:shd w:val="clear" w:color="auto" w:fill="auto"/>
          </w:tcPr>
          <w:p w14:paraId="0486F8C6"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r w:rsidRPr="00E06B75">
              <w:rPr>
                <w:rFonts w:asciiTheme="minorBidi" w:hAnsiTheme="minorBidi" w:cstheme="minorBidi"/>
                <w:b/>
                <w:bCs/>
                <w:sz w:val="24"/>
                <w:szCs w:val="24"/>
                <w:rtl/>
              </w:rPr>
              <w:t>שם הרשות המקומית או הלקוח</w:t>
            </w:r>
          </w:p>
        </w:tc>
        <w:tc>
          <w:tcPr>
            <w:tcW w:w="2025" w:type="dxa"/>
            <w:shd w:val="clear" w:color="auto" w:fill="auto"/>
          </w:tcPr>
          <w:p w14:paraId="490277EE"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r w:rsidRPr="00E06B75">
              <w:rPr>
                <w:rFonts w:asciiTheme="minorBidi" w:hAnsiTheme="minorBidi" w:cstheme="minorBidi"/>
                <w:b/>
                <w:bCs/>
                <w:sz w:val="24"/>
                <w:szCs w:val="24"/>
                <w:rtl/>
              </w:rPr>
              <w:t>דגם וסוג גוף התאורה שסופקו</w:t>
            </w:r>
          </w:p>
        </w:tc>
        <w:tc>
          <w:tcPr>
            <w:tcW w:w="2026" w:type="dxa"/>
            <w:shd w:val="clear" w:color="auto" w:fill="auto"/>
          </w:tcPr>
          <w:p w14:paraId="7EBFC18B"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r w:rsidRPr="00E06B75">
              <w:rPr>
                <w:rFonts w:asciiTheme="minorBidi" w:hAnsiTheme="minorBidi" w:cstheme="minorBidi"/>
                <w:b/>
                <w:bCs/>
                <w:sz w:val="24"/>
                <w:szCs w:val="24"/>
                <w:rtl/>
              </w:rPr>
              <w:t>כמות גופי התאורה שסופקו</w:t>
            </w:r>
          </w:p>
        </w:tc>
        <w:tc>
          <w:tcPr>
            <w:tcW w:w="2026" w:type="dxa"/>
            <w:shd w:val="clear" w:color="auto" w:fill="auto"/>
          </w:tcPr>
          <w:p w14:paraId="1D70FAC4"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r w:rsidRPr="00E06B75">
              <w:rPr>
                <w:rFonts w:asciiTheme="minorBidi" w:hAnsiTheme="minorBidi" w:cstheme="minorBidi"/>
                <w:b/>
                <w:bCs/>
                <w:sz w:val="24"/>
                <w:szCs w:val="24"/>
                <w:rtl/>
              </w:rPr>
              <w:t>שנת התקנה</w:t>
            </w:r>
          </w:p>
        </w:tc>
        <w:tc>
          <w:tcPr>
            <w:tcW w:w="1607" w:type="dxa"/>
            <w:shd w:val="clear" w:color="auto" w:fill="auto"/>
          </w:tcPr>
          <w:p w14:paraId="1251020E"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r w:rsidRPr="00E06B75">
              <w:rPr>
                <w:rFonts w:asciiTheme="minorBidi" w:hAnsiTheme="minorBidi" w:cstheme="minorBidi"/>
                <w:b/>
                <w:bCs/>
                <w:sz w:val="24"/>
                <w:szCs w:val="24"/>
                <w:rtl/>
              </w:rPr>
              <w:t xml:space="preserve">פרטי איש קשר </w:t>
            </w:r>
          </w:p>
        </w:tc>
      </w:tr>
      <w:tr w:rsidR="00460DF0" w:rsidRPr="00E06B75" w14:paraId="76256B88" w14:textId="77777777" w:rsidTr="004749DC">
        <w:trPr>
          <w:trHeight w:val="476"/>
          <w:tblHeader/>
        </w:trPr>
        <w:tc>
          <w:tcPr>
            <w:tcW w:w="2025" w:type="dxa"/>
            <w:shd w:val="clear" w:color="auto" w:fill="auto"/>
          </w:tcPr>
          <w:p w14:paraId="4FD0B4A1"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5" w:type="dxa"/>
            <w:shd w:val="clear" w:color="auto" w:fill="auto"/>
          </w:tcPr>
          <w:p w14:paraId="14AE727C"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6" w:type="dxa"/>
            <w:shd w:val="clear" w:color="auto" w:fill="auto"/>
          </w:tcPr>
          <w:p w14:paraId="036ACB67"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6" w:type="dxa"/>
            <w:shd w:val="clear" w:color="auto" w:fill="auto"/>
          </w:tcPr>
          <w:p w14:paraId="3309E56B"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1607" w:type="dxa"/>
            <w:shd w:val="clear" w:color="auto" w:fill="auto"/>
          </w:tcPr>
          <w:p w14:paraId="1DB2F9CA"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r>
      <w:tr w:rsidR="00460DF0" w:rsidRPr="00E06B75" w14:paraId="21271550" w14:textId="77777777" w:rsidTr="004749DC">
        <w:trPr>
          <w:trHeight w:val="476"/>
          <w:tblHeader/>
        </w:trPr>
        <w:tc>
          <w:tcPr>
            <w:tcW w:w="2025" w:type="dxa"/>
            <w:shd w:val="clear" w:color="auto" w:fill="auto"/>
          </w:tcPr>
          <w:p w14:paraId="149B469B"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5" w:type="dxa"/>
            <w:shd w:val="clear" w:color="auto" w:fill="auto"/>
          </w:tcPr>
          <w:p w14:paraId="23F06813"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6" w:type="dxa"/>
            <w:shd w:val="clear" w:color="auto" w:fill="auto"/>
          </w:tcPr>
          <w:p w14:paraId="58D56A7B"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6" w:type="dxa"/>
            <w:shd w:val="clear" w:color="auto" w:fill="auto"/>
          </w:tcPr>
          <w:p w14:paraId="0E62D8C3"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1607" w:type="dxa"/>
            <w:shd w:val="clear" w:color="auto" w:fill="auto"/>
          </w:tcPr>
          <w:p w14:paraId="01226FC9"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r>
      <w:tr w:rsidR="00460DF0" w:rsidRPr="00E06B75" w14:paraId="4AF95BBB" w14:textId="77777777" w:rsidTr="004749DC">
        <w:trPr>
          <w:trHeight w:val="476"/>
          <w:tblHeader/>
        </w:trPr>
        <w:tc>
          <w:tcPr>
            <w:tcW w:w="2025" w:type="dxa"/>
            <w:shd w:val="clear" w:color="auto" w:fill="auto"/>
          </w:tcPr>
          <w:p w14:paraId="736966BE"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5" w:type="dxa"/>
            <w:shd w:val="clear" w:color="auto" w:fill="auto"/>
          </w:tcPr>
          <w:p w14:paraId="2D9773B5"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6" w:type="dxa"/>
            <w:shd w:val="clear" w:color="auto" w:fill="auto"/>
          </w:tcPr>
          <w:p w14:paraId="263EBF8C"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6" w:type="dxa"/>
            <w:shd w:val="clear" w:color="auto" w:fill="auto"/>
          </w:tcPr>
          <w:p w14:paraId="50471AB3"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1607" w:type="dxa"/>
            <w:shd w:val="clear" w:color="auto" w:fill="auto"/>
          </w:tcPr>
          <w:p w14:paraId="52D831BF"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r>
      <w:tr w:rsidR="00460DF0" w:rsidRPr="00E06B75" w14:paraId="379F703D" w14:textId="77777777" w:rsidTr="004749DC">
        <w:trPr>
          <w:trHeight w:val="500"/>
          <w:tblHeader/>
        </w:trPr>
        <w:tc>
          <w:tcPr>
            <w:tcW w:w="2025" w:type="dxa"/>
            <w:shd w:val="clear" w:color="auto" w:fill="auto"/>
          </w:tcPr>
          <w:p w14:paraId="5B40EBA0"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5" w:type="dxa"/>
            <w:shd w:val="clear" w:color="auto" w:fill="auto"/>
          </w:tcPr>
          <w:p w14:paraId="649C3908"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6" w:type="dxa"/>
            <w:shd w:val="clear" w:color="auto" w:fill="auto"/>
          </w:tcPr>
          <w:p w14:paraId="5844D4ED"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2026" w:type="dxa"/>
            <w:shd w:val="clear" w:color="auto" w:fill="auto"/>
          </w:tcPr>
          <w:p w14:paraId="63A96CF3"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c>
          <w:tcPr>
            <w:tcW w:w="1607" w:type="dxa"/>
            <w:shd w:val="clear" w:color="auto" w:fill="auto"/>
          </w:tcPr>
          <w:p w14:paraId="75C592D8"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p>
        </w:tc>
      </w:tr>
    </w:tbl>
    <w:p w14:paraId="167BA055" w14:textId="1D80BB4C"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6E9E1811" w14:textId="420E2CA0"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34D2D80F" w14:textId="17B77A70"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74E0DCFF" w14:textId="718B1952"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00575435" w14:textId="31461AA5"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6978F7EB" w14:textId="60CBE1A3"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089C204E" w14:textId="68900E00"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797602A5" w14:textId="3F505C51"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08F26A51" w14:textId="56E56590"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397631BC" w14:textId="065ECCC5"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7DE26260" w14:textId="70E501A5"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1C7D120D" w14:textId="052A40FC"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410BC93B" w14:textId="7C33B36C"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66773204" w14:textId="05C69FFE"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3D7D2D5D" w14:textId="77777777" w:rsidR="007117E4" w:rsidRDefault="007117E4" w:rsidP="00460DF0">
      <w:pPr>
        <w:tabs>
          <w:tab w:val="left" w:pos="760"/>
        </w:tabs>
        <w:autoSpaceDE w:val="0"/>
        <w:autoSpaceDN w:val="0"/>
        <w:adjustRightInd w:val="0"/>
        <w:rPr>
          <w:rFonts w:asciiTheme="minorBidi" w:hAnsiTheme="minorBidi" w:cstheme="minorBidi"/>
          <w:b/>
          <w:bCs/>
          <w:sz w:val="24"/>
          <w:szCs w:val="24"/>
          <w:rtl/>
        </w:rPr>
      </w:pPr>
    </w:p>
    <w:p w14:paraId="28607EE1" w14:textId="65B972F2" w:rsidR="00460DF0" w:rsidRDefault="00460DF0" w:rsidP="00460DF0">
      <w:pPr>
        <w:tabs>
          <w:tab w:val="left" w:pos="760"/>
        </w:tabs>
        <w:autoSpaceDE w:val="0"/>
        <w:autoSpaceDN w:val="0"/>
        <w:adjustRightInd w:val="0"/>
        <w:rPr>
          <w:rFonts w:asciiTheme="minorBidi" w:hAnsiTheme="minorBidi" w:cstheme="minorBidi"/>
          <w:b/>
          <w:bCs/>
          <w:sz w:val="24"/>
          <w:szCs w:val="24"/>
          <w:rtl/>
        </w:rPr>
      </w:pPr>
      <w:r w:rsidRPr="00E06B75">
        <w:rPr>
          <w:rFonts w:asciiTheme="minorBidi" w:hAnsiTheme="minorBidi" w:cstheme="minorBidi"/>
          <w:b/>
          <w:bCs/>
          <w:sz w:val="24"/>
          <w:szCs w:val="24"/>
          <w:rtl/>
        </w:rPr>
        <w:t>טבלת ריכוז דרישו</w:t>
      </w:r>
      <w:r w:rsidR="007117E4">
        <w:rPr>
          <w:rFonts w:asciiTheme="minorBidi" w:hAnsiTheme="minorBidi" w:cstheme="minorBidi" w:hint="cs"/>
          <w:b/>
          <w:bCs/>
          <w:sz w:val="24"/>
          <w:szCs w:val="24"/>
          <w:rtl/>
        </w:rPr>
        <w:t>ת</w:t>
      </w:r>
      <w:r w:rsidRPr="00E06B75">
        <w:rPr>
          <w:rFonts w:asciiTheme="minorBidi" w:hAnsiTheme="minorBidi" w:cstheme="minorBidi"/>
          <w:b/>
          <w:bCs/>
          <w:sz w:val="24"/>
          <w:szCs w:val="24"/>
          <w:rtl/>
        </w:rPr>
        <w:t xml:space="preserve"> ומסמכים נדרשים (גוף התאורה)</w:t>
      </w:r>
    </w:p>
    <w:tbl>
      <w:tblPr>
        <w:bidiVisual/>
        <w:tblW w:w="9441"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טבלת ריכוז דרישות ומסמכים נדרשים (גוף התאורה)"/>
        <w:tblDescription w:val="טבלת ריכוז דרישות ומסמכים נדרשים (גוף התאורה)"/>
      </w:tblPr>
      <w:tblGrid>
        <w:gridCol w:w="850"/>
        <w:gridCol w:w="4678"/>
        <w:gridCol w:w="1073"/>
        <w:gridCol w:w="1421"/>
        <w:gridCol w:w="1419"/>
      </w:tblGrid>
      <w:tr w:rsidR="00460DF0" w:rsidRPr="00E06B75" w14:paraId="4EDBE7FD" w14:textId="77777777" w:rsidTr="004749DC">
        <w:trPr>
          <w:tblHeader/>
        </w:trPr>
        <w:tc>
          <w:tcPr>
            <w:tcW w:w="850" w:type="dxa"/>
            <w:shd w:val="clear" w:color="auto" w:fill="auto"/>
          </w:tcPr>
          <w:p w14:paraId="18F04B97"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lastRenderedPageBreak/>
              <w:t>מסמך מספר</w:t>
            </w:r>
          </w:p>
        </w:tc>
        <w:tc>
          <w:tcPr>
            <w:tcW w:w="4678" w:type="dxa"/>
            <w:shd w:val="clear" w:color="auto" w:fill="auto"/>
          </w:tcPr>
          <w:p w14:paraId="5590AF2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דרישה</w:t>
            </w:r>
          </w:p>
        </w:tc>
        <w:tc>
          <w:tcPr>
            <w:tcW w:w="1073" w:type="dxa"/>
            <w:shd w:val="clear" w:color="auto" w:fill="auto"/>
          </w:tcPr>
          <w:p w14:paraId="2A9B659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תשובת ספק הגופים</w:t>
            </w:r>
          </w:p>
        </w:tc>
        <w:tc>
          <w:tcPr>
            <w:tcW w:w="1421" w:type="dxa"/>
            <w:shd w:val="clear" w:color="auto" w:fill="auto"/>
          </w:tcPr>
          <w:p w14:paraId="2694710D"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מתאים/לא מתאים</w:t>
            </w:r>
          </w:p>
        </w:tc>
        <w:tc>
          <w:tcPr>
            <w:tcW w:w="1419" w:type="dxa"/>
            <w:shd w:val="clear" w:color="auto" w:fill="auto"/>
          </w:tcPr>
          <w:p w14:paraId="27C1BF7D"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הערה</w:t>
            </w:r>
          </w:p>
        </w:tc>
      </w:tr>
      <w:tr w:rsidR="00460DF0" w:rsidRPr="00E06B75" w14:paraId="3DAB64FB" w14:textId="77777777" w:rsidTr="004749DC">
        <w:trPr>
          <w:tblHeader/>
        </w:trPr>
        <w:tc>
          <w:tcPr>
            <w:tcW w:w="850" w:type="dxa"/>
            <w:shd w:val="clear" w:color="auto" w:fill="auto"/>
          </w:tcPr>
          <w:p w14:paraId="655FBCFC" w14:textId="77777777" w:rsidR="00460DF0" w:rsidRPr="00E06B75" w:rsidRDefault="00BB4368" w:rsidP="00BB4368">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1</w:t>
            </w:r>
          </w:p>
        </w:tc>
        <w:tc>
          <w:tcPr>
            <w:tcW w:w="4678" w:type="dxa"/>
            <w:shd w:val="clear" w:color="auto" w:fill="auto"/>
          </w:tcPr>
          <w:p w14:paraId="24E1F4D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מפרט טכני של גוף התאורה (מיצרן)</w:t>
            </w:r>
          </w:p>
        </w:tc>
        <w:tc>
          <w:tcPr>
            <w:tcW w:w="1073" w:type="dxa"/>
            <w:shd w:val="clear" w:color="auto" w:fill="auto"/>
          </w:tcPr>
          <w:p w14:paraId="0B7B18D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0C752BE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06211190"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39E5DE40" w14:textId="77777777" w:rsidTr="004749DC">
        <w:trPr>
          <w:tblHeader/>
        </w:trPr>
        <w:tc>
          <w:tcPr>
            <w:tcW w:w="850" w:type="dxa"/>
            <w:shd w:val="clear" w:color="auto" w:fill="auto"/>
          </w:tcPr>
          <w:p w14:paraId="734DB657"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1.2</w:t>
            </w:r>
          </w:p>
        </w:tc>
        <w:tc>
          <w:tcPr>
            <w:tcW w:w="4678" w:type="dxa"/>
            <w:shd w:val="clear" w:color="auto" w:fill="auto"/>
          </w:tcPr>
          <w:p w14:paraId="07591A8D" w14:textId="77777777" w:rsidR="00460DF0" w:rsidRPr="00E06B75" w:rsidRDefault="00460DF0" w:rsidP="00104BE6">
            <w:pPr>
              <w:tabs>
                <w:tab w:val="left" w:pos="167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שם יצרן גוף התאורה</w:t>
            </w:r>
            <w:r w:rsidRPr="00E06B75">
              <w:rPr>
                <w:rFonts w:asciiTheme="minorBidi" w:hAnsiTheme="minorBidi" w:cstheme="minorBidi"/>
                <w:sz w:val="24"/>
                <w:szCs w:val="24"/>
                <w:rtl/>
              </w:rPr>
              <w:tab/>
            </w:r>
          </w:p>
        </w:tc>
        <w:tc>
          <w:tcPr>
            <w:tcW w:w="1073" w:type="dxa"/>
            <w:shd w:val="clear" w:color="auto" w:fill="auto"/>
          </w:tcPr>
          <w:p w14:paraId="005C38E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6D002A7E"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3A6B1A8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14C2086A" w14:textId="77777777" w:rsidTr="004749DC">
        <w:trPr>
          <w:tblHeader/>
        </w:trPr>
        <w:tc>
          <w:tcPr>
            <w:tcW w:w="850" w:type="dxa"/>
            <w:shd w:val="clear" w:color="auto" w:fill="auto"/>
          </w:tcPr>
          <w:p w14:paraId="428C06FB"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1.3</w:t>
            </w:r>
          </w:p>
        </w:tc>
        <w:tc>
          <w:tcPr>
            <w:tcW w:w="4678" w:type="dxa"/>
            <w:shd w:val="clear" w:color="auto" w:fill="auto"/>
          </w:tcPr>
          <w:p w14:paraId="10F49AD6"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דגם גוף התאורה</w:t>
            </w:r>
          </w:p>
        </w:tc>
        <w:tc>
          <w:tcPr>
            <w:tcW w:w="1073" w:type="dxa"/>
            <w:shd w:val="clear" w:color="auto" w:fill="auto"/>
          </w:tcPr>
          <w:p w14:paraId="12E4BA7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6BD14B74"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57488924"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7F34B3A9" w14:textId="77777777" w:rsidTr="004749DC">
        <w:trPr>
          <w:tblHeader/>
        </w:trPr>
        <w:tc>
          <w:tcPr>
            <w:tcW w:w="850" w:type="dxa"/>
            <w:shd w:val="clear" w:color="auto" w:fill="auto"/>
          </w:tcPr>
          <w:p w14:paraId="72C99848"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1.4</w:t>
            </w:r>
          </w:p>
        </w:tc>
        <w:tc>
          <w:tcPr>
            <w:tcW w:w="4678" w:type="dxa"/>
            <w:shd w:val="clear" w:color="auto" w:fill="auto"/>
          </w:tcPr>
          <w:p w14:paraId="3AE3F0D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שם יצרן הלד</w:t>
            </w:r>
          </w:p>
        </w:tc>
        <w:tc>
          <w:tcPr>
            <w:tcW w:w="1073" w:type="dxa"/>
            <w:shd w:val="clear" w:color="auto" w:fill="auto"/>
          </w:tcPr>
          <w:p w14:paraId="559AB36E"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2AE2689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4AD241D7"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7292DEFA" w14:textId="77777777" w:rsidTr="004749DC">
        <w:trPr>
          <w:tblHeader/>
        </w:trPr>
        <w:tc>
          <w:tcPr>
            <w:tcW w:w="850" w:type="dxa"/>
            <w:shd w:val="clear" w:color="auto" w:fill="auto"/>
          </w:tcPr>
          <w:p w14:paraId="23DD6371"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1.5</w:t>
            </w:r>
          </w:p>
        </w:tc>
        <w:tc>
          <w:tcPr>
            <w:tcW w:w="4678" w:type="dxa"/>
            <w:shd w:val="clear" w:color="auto" w:fill="auto"/>
          </w:tcPr>
          <w:p w14:paraId="7F3CA21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שם יצרן הדרייבר</w:t>
            </w:r>
          </w:p>
        </w:tc>
        <w:tc>
          <w:tcPr>
            <w:tcW w:w="1073" w:type="dxa"/>
            <w:shd w:val="clear" w:color="auto" w:fill="auto"/>
          </w:tcPr>
          <w:p w14:paraId="542252F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43D5EA68"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008E6A5B"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2D0099E2" w14:textId="77777777" w:rsidTr="004749DC">
        <w:trPr>
          <w:tblHeader/>
        </w:trPr>
        <w:tc>
          <w:tcPr>
            <w:tcW w:w="850" w:type="dxa"/>
            <w:shd w:val="clear" w:color="auto" w:fill="auto"/>
          </w:tcPr>
          <w:p w14:paraId="0781065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2</w:t>
            </w:r>
          </w:p>
        </w:tc>
        <w:tc>
          <w:tcPr>
            <w:tcW w:w="4678" w:type="dxa"/>
            <w:shd w:val="clear" w:color="auto" w:fill="auto"/>
          </w:tcPr>
          <w:p w14:paraId="7BDC539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 xml:space="preserve">ת.ב. </w:t>
            </w:r>
            <w:r w:rsidRPr="00E06B75">
              <w:rPr>
                <w:rFonts w:asciiTheme="minorBidi" w:hAnsiTheme="minorBidi" w:cstheme="minorBidi"/>
                <w:sz w:val="24"/>
                <w:szCs w:val="24"/>
              </w:rPr>
              <w:t>CB</w:t>
            </w:r>
            <w:r w:rsidRPr="00E06B75">
              <w:rPr>
                <w:rFonts w:asciiTheme="minorBidi" w:hAnsiTheme="minorBidi" w:cstheme="minorBidi"/>
                <w:sz w:val="24"/>
                <w:szCs w:val="24"/>
                <w:rtl/>
              </w:rPr>
              <w:t xml:space="preserve"> (בהתאם למפרט)</w:t>
            </w:r>
          </w:p>
        </w:tc>
        <w:tc>
          <w:tcPr>
            <w:tcW w:w="1073" w:type="dxa"/>
            <w:shd w:val="clear" w:color="auto" w:fill="auto"/>
          </w:tcPr>
          <w:p w14:paraId="4E7F1BCC"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7D5A4270"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0AB3C105"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4B752357" w14:textId="77777777" w:rsidTr="004749DC">
        <w:trPr>
          <w:tblHeader/>
        </w:trPr>
        <w:tc>
          <w:tcPr>
            <w:tcW w:w="850" w:type="dxa"/>
            <w:shd w:val="clear" w:color="auto" w:fill="auto"/>
          </w:tcPr>
          <w:p w14:paraId="0B1C4E5E"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3</w:t>
            </w:r>
          </w:p>
        </w:tc>
        <w:tc>
          <w:tcPr>
            <w:tcW w:w="4678" w:type="dxa"/>
            <w:shd w:val="clear" w:color="auto" w:fill="auto"/>
          </w:tcPr>
          <w:p w14:paraId="57F728C4"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תעודת התאמה ל ת"י 20 החלק הרלוונטי</w:t>
            </w:r>
          </w:p>
        </w:tc>
        <w:tc>
          <w:tcPr>
            <w:tcW w:w="1073" w:type="dxa"/>
            <w:shd w:val="clear" w:color="auto" w:fill="auto"/>
          </w:tcPr>
          <w:p w14:paraId="3FE3BF05"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1F23F82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41F41276"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597C8E36" w14:textId="77777777" w:rsidTr="004749DC">
        <w:trPr>
          <w:tblHeader/>
        </w:trPr>
        <w:tc>
          <w:tcPr>
            <w:tcW w:w="850" w:type="dxa"/>
            <w:shd w:val="clear" w:color="auto" w:fill="auto"/>
          </w:tcPr>
          <w:p w14:paraId="67D99EB7"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3.1</w:t>
            </w:r>
          </w:p>
        </w:tc>
        <w:tc>
          <w:tcPr>
            <w:tcW w:w="4678" w:type="dxa"/>
            <w:shd w:val="clear" w:color="auto" w:fill="auto"/>
          </w:tcPr>
          <w:p w14:paraId="22AAB1B7"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התאמה לטמפ' סביבה °35 לפחות</w:t>
            </w:r>
          </w:p>
        </w:tc>
        <w:tc>
          <w:tcPr>
            <w:tcW w:w="1073" w:type="dxa"/>
            <w:shd w:val="clear" w:color="auto" w:fill="auto"/>
          </w:tcPr>
          <w:p w14:paraId="09708E27"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3E0A2B6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272F37CD"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0B56D711" w14:textId="77777777" w:rsidTr="004749DC">
        <w:trPr>
          <w:tblHeader/>
        </w:trPr>
        <w:tc>
          <w:tcPr>
            <w:tcW w:w="850" w:type="dxa"/>
            <w:shd w:val="clear" w:color="auto" w:fill="auto"/>
          </w:tcPr>
          <w:p w14:paraId="1A68862F"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3.2</w:t>
            </w:r>
          </w:p>
        </w:tc>
        <w:tc>
          <w:tcPr>
            <w:tcW w:w="4678" w:type="dxa"/>
            <w:shd w:val="clear" w:color="auto" w:fill="auto"/>
          </w:tcPr>
          <w:p w14:paraId="36F08760"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 xml:space="preserve">דרגת איטום </w:t>
            </w:r>
            <w:r w:rsidRPr="00E06B75">
              <w:rPr>
                <w:rFonts w:asciiTheme="minorBidi" w:hAnsiTheme="minorBidi" w:cstheme="minorBidi"/>
                <w:sz w:val="24"/>
                <w:szCs w:val="24"/>
              </w:rPr>
              <w:t>IP65</w:t>
            </w:r>
            <w:r w:rsidRPr="00E06B75">
              <w:rPr>
                <w:rFonts w:asciiTheme="minorBidi" w:hAnsiTheme="minorBidi" w:cstheme="minorBidi"/>
                <w:sz w:val="24"/>
                <w:szCs w:val="24"/>
                <w:rtl/>
              </w:rPr>
              <w:t xml:space="preserve"> לפחות</w:t>
            </w:r>
          </w:p>
        </w:tc>
        <w:tc>
          <w:tcPr>
            <w:tcW w:w="1073" w:type="dxa"/>
            <w:shd w:val="clear" w:color="auto" w:fill="auto"/>
          </w:tcPr>
          <w:p w14:paraId="4486409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6D68F570"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6E9CAAF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6B5FE315" w14:textId="77777777" w:rsidTr="004749DC">
        <w:trPr>
          <w:tblHeader/>
        </w:trPr>
        <w:tc>
          <w:tcPr>
            <w:tcW w:w="850" w:type="dxa"/>
            <w:shd w:val="clear" w:color="auto" w:fill="auto"/>
          </w:tcPr>
          <w:p w14:paraId="1D854FDD"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3.3</w:t>
            </w:r>
          </w:p>
        </w:tc>
        <w:tc>
          <w:tcPr>
            <w:tcW w:w="4678" w:type="dxa"/>
            <w:shd w:val="clear" w:color="auto" w:fill="auto"/>
          </w:tcPr>
          <w:p w14:paraId="1E559CF7"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 xml:space="preserve">דרגת הגנה מפני הלם חשמלי </w:t>
            </w:r>
            <w:r w:rsidRPr="00E06B75">
              <w:rPr>
                <w:rFonts w:asciiTheme="minorBidi" w:hAnsiTheme="minorBidi" w:cstheme="minorBidi"/>
                <w:sz w:val="24"/>
                <w:szCs w:val="24"/>
              </w:rPr>
              <w:t>CLASS I</w:t>
            </w:r>
          </w:p>
        </w:tc>
        <w:tc>
          <w:tcPr>
            <w:tcW w:w="1073" w:type="dxa"/>
            <w:shd w:val="clear" w:color="auto" w:fill="auto"/>
          </w:tcPr>
          <w:p w14:paraId="557374BD"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49525BA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481414C4" w14:textId="77777777" w:rsidR="00460DF0" w:rsidRDefault="00460DF0" w:rsidP="00104BE6">
            <w:pPr>
              <w:tabs>
                <w:tab w:val="left" w:pos="760"/>
              </w:tabs>
              <w:autoSpaceDE w:val="0"/>
              <w:autoSpaceDN w:val="0"/>
              <w:adjustRightInd w:val="0"/>
              <w:rPr>
                <w:rFonts w:asciiTheme="minorBidi" w:hAnsiTheme="minorBidi" w:cstheme="minorBidi"/>
                <w:sz w:val="24"/>
                <w:szCs w:val="24"/>
                <w:rtl/>
              </w:rPr>
            </w:pPr>
          </w:p>
          <w:p w14:paraId="77935CE6" w14:textId="1A2993B4" w:rsidR="00BA726C" w:rsidRPr="00E06B75" w:rsidRDefault="00BA726C"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40BA81FC" w14:textId="77777777" w:rsidTr="004749DC">
        <w:trPr>
          <w:tblHeader/>
        </w:trPr>
        <w:tc>
          <w:tcPr>
            <w:tcW w:w="850" w:type="dxa"/>
            <w:shd w:val="clear" w:color="auto" w:fill="auto"/>
          </w:tcPr>
          <w:p w14:paraId="39C0308A" w14:textId="77777777" w:rsidR="00460DF0"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3.4</w:t>
            </w:r>
          </w:p>
          <w:p w14:paraId="58977C76" w14:textId="022753A2" w:rsidR="00BA726C" w:rsidRPr="00E06B75" w:rsidRDefault="00BA726C" w:rsidP="00BB4368">
            <w:pPr>
              <w:tabs>
                <w:tab w:val="left" w:pos="760"/>
              </w:tabs>
              <w:autoSpaceDE w:val="0"/>
              <w:autoSpaceDN w:val="0"/>
              <w:adjustRightInd w:val="0"/>
              <w:jc w:val="right"/>
              <w:rPr>
                <w:rFonts w:asciiTheme="minorBidi" w:hAnsiTheme="minorBidi" w:cstheme="minorBidi"/>
                <w:sz w:val="24"/>
                <w:szCs w:val="24"/>
                <w:rtl/>
              </w:rPr>
            </w:pPr>
          </w:p>
        </w:tc>
        <w:tc>
          <w:tcPr>
            <w:tcW w:w="4678" w:type="dxa"/>
            <w:shd w:val="clear" w:color="auto" w:fill="auto"/>
          </w:tcPr>
          <w:p w14:paraId="468EA0FF"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דרגת הגנה מפני הלם חשמל</w:t>
            </w:r>
            <w:r w:rsidRPr="00E06B75">
              <w:rPr>
                <w:rFonts w:asciiTheme="minorBidi" w:hAnsiTheme="minorBidi" w:cstheme="minorBidi"/>
                <w:sz w:val="24"/>
                <w:szCs w:val="24"/>
              </w:rPr>
              <w:t xml:space="preserve"> CLASS II</w:t>
            </w:r>
          </w:p>
        </w:tc>
        <w:tc>
          <w:tcPr>
            <w:tcW w:w="1073" w:type="dxa"/>
            <w:shd w:val="clear" w:color="auto" w:fill="auto"/>
          </w:tcPr>
          <w:p w14:paraId="68C32037"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20B7C60F"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4535EC64"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6FA31D14" w14:textId="77777777" w:rsidTr="004749DC">
        <w:trPr>
          <w:tblHeader/>
        </w:trPr>
        <w:tc>
          <w:tcPr>
            <w:tcW w:w="850" w:type="dxa"/>
            <w:shd w:val="clear" w:color="auto" w:fill="auto"/>
          </w:tcPr>
          <w:p w14:paraId="4E19693A"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ג'-3</w:t>
            </w:r>
          </w:p>
        </w:tc>
        <w:tc>
          <w:tcPr>
            <w:tcW w:w="4678" w:type="dxa"/>
            <w:shd w:val="clear" w:color="auto" w:fill="auto"/>
          </w:tcPr>
          <w:p w14:paraId="3FE6B741" w14:textId="77777777" w:rsidR="00460DF0" w:rsidRPr="00E06B75" w:rsidRDefault="00460DF0" w:rsidP="00104BE6">
            <w:pPr>
              <w:tabs>
                <w:tab w:val="left" w:pos="760"/>
              </w:tabs>
              <w:autoSpaceDE w:val="0"/>
              <w:autoSpaceDN w:val="0"/>
              <w:adjustRightInd w:val="0"/>
              <w:rPr>
                <w:rFonts w:asciiTheme="minorBidi" w:hAnsiTheme="minorBidi" w:cstheme="minorBidi"/>
                <w:b/>
                <w:bCs/>
                <w:sz w:val="24"/>
                <w:szCs w:val="24"/>
                <w:rtl/>
              </w:rPr>
            </w:pPr>
            <w:r w:rsidRPr="00E06B75">
              <w:rPr>
                <w:rFonts w:asciiTheme="minorBidi" w:hAnsiTheme="minorBidi" w:cstheme="minorBidi"/>
                <w:sz w:val="24"/>
                <w:szCs w:val="24"/>
                <w:rtl/>
              </w:rPr>
              <w:t xml:space="preserve">התקן הגנה מנחשולי מתח בסיווג של </w:t>
            </w:r>
            <w:r w:rsidRPr="00E06B75">
              <w:rPr>
                <w:rFonts w:asciiTheme="minorBidi" w:hAnsiTheme="minorBidi" w:cstheme="minorBidi"/>
                <w:sz w:val="24"/>
                <w:szCs w:val="24"/>
              </w:rPr>
              <w:t>10KV/10KA</w:t>
            </w:r>
            <w:r w:rsidRPr="00E06B75">
              <w:rPr>
                <w:rFonts w:asciiTheme="minorBidi" w:hAnsiTheme="minorBidi" w:cstheme="minorBidi"/>
                <w:sz w:val="24"/>
                <w:szCs w:val="24"/>
                <w:rtl/>
              </w:rPr>
              <w:t xml:space="preserve"> (פירוט בתעודת התאמה לת"י 20)</w:t>
            </w:r>
          </w:p>
        </w:tc>
        <w:tc>
          <w:tcPr>
            <w:tcW w:w="1073" w:type="dxa"/>
            <w:shd w:val="clear" w:color="auto" w:fill="auto"/>
          </w:tcPr>
          <w:p w14:paraId="111102A5"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549F391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7B5E6705"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5D42C947" w14:textId="77777777" w:rsidTr="004749DC">
        <w:trPr>
          <w:tblHeader/>
        </w:trPr>
        <w:tc>
          <w:tcPr>
            <w:tcW w:w="850" w:type="dxa"/>
            <w:shd w:val="clear" w:color="auto" w:fill="auto"/>
          </w:tcPr>
          <w:p w14:paraId="5F9F889E"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4</w:t>
            </w:r>
          </w:p>
        </w:tc>
        <w:tc>
          <w:tcPr>
            <w:tcW w:w="4678" w:type="dxa"/>
            <w:shd w:val="clear" w:color="auto" w:fill="auto"/>
          </w:tcPr>
          <w:p w14:paraId="0648F516"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מקדם הספק (הצהרת יצרן)</w:t>
            </w:r>
          </w:p>
        </w:tc>
        <w:tc>
          <w:tcPr>
            <w:tcW w:w="1073" w:type="dxa"/>
            <w:shd w:val="clear" w:color="auto" w:fill="auto"/>
          </w:tcPr>
          <w:p w14:paraId="37EEFEBF"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66AFB03D"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7D08FF9B"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33207546" w14:textId="77777777" w:rsidTr="004749DC">
        <w:trPr>
          <w:tblHeader/>
        </w:trPr>
        <w:tc>
          <w:tcPr>
            <w:tcW w:w="850" w:type="dxa"/>
            <w:shd w:val="clear" w:color="auto" w:fill="auto"/>
          </w:tcPr>
          <w:p w14:paraId="725A611E"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5</w:t>
            </w:r>
          </w:p>
        </w:tc>
        <w:tc>
          <w:tcPr>
            <w:tcW w:w="4678" w:type="dxa"/>
            <w:shd w:val="clear" w:color="auto" w:fill="auto"/>
          </w:tcPr>
          <w:p w14:paraId="104CBA4E"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עוצמת האור המופקת מגוף התאורה...יציבות 10%±</w:t>
            </w:r>
          </w:p>
        </w:tc>
        <w:tc>
          <w:tcPr>
            <w:tcW w:w="1073" w:type="dxa"/>
            <w:shd w:val="clear" w:color="auto" w:fill="auto"/>
          </w:tcPr>
          <w:p w14:paraId="6A94064B"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4BC261C8"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7B2E1D2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25BD3450" w14:textId="77777777" w:rsidTr="004749DC">
        <w:trPr>
          <w:tblHeader/>
        </w:trPr>
        <w:tc>
          <w:tcPr>
            <w:tcW w:w="850" w:type="dxa"/>
            <w:shd w:val="clear" w:color="auto" w:fill="auto"/>
          </w:tcPr>
          <w:p w14:paraId="7F3FC2B0"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6.1</w:t>
            </w:r>
          </w:p>
        </w:tc>
        <w:tc>
          <w:tcPr>
            <w:tcW w:w="4678" w:type="dxa"/>
            <w:shd w:val="clear" w:color="auto" w:fill="auto"/>
          </w:tcPr>
          <w:p w14:paraId="4C1CC5FC"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 xml:space="preserve">ת.ב. ת"י 961 חלק 2.1 (תאימות אלקטרומגנטית) </w:t>
            </w:r>
          </w:p>
        </w:tc>
        <w:tc>
          <w:tcPr>
            <w:tcW w:w="1073" w:type="dxa"/>
            <w:shd w:val="clear" w:color="auto" w:fill="auto"/>
          </w:tcPr>
          <w:p w14:paraId="06E42BB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7A6CE24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3E322B8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4AC3A1ED" w14:textId="77777777" w:rsidTr="004749DC">
        <w:trPr>
          <w:tblHeader/>
        </w:trPr>
        <w:tc>
          <w:tcPr>
            <w:tcW w:w="850" w:type="dxa"/>
            <w:shd w:val="clear" w:color="auto" w:fill="auto"/>
          </w:tcPr>
          <w:p w14:paraId="668C991B"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6.2</w:t>
            </w:r>
          </w:p>
        </w:tc>
        <w:tc>
          <w:tcPr>
            <w:tcW w:w="4678" w:type="dxa"/>
            <w:shd w:val="clear" w:color="auto" w:fill="auto"/>
          </w:tcPr>
          <w:p w14:paraId="3ADA9BEB"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 xml:space="preserve">ת.ב. ת"י 961 חלק 12.3 (הפרעות מוליכות, זרמי הרמוניות) או </w:t>
            </w:r>
            <w:r w:rsidRPr="00E06B75">
              <w:rPr>
                <w:rFonts w:asciiTheme="minorBidi" w:hAnsiTheme="minorBidi" w:cstheme="minorBidi"/>
                <w:sz w:val="24"/>
                <w:szCs w:val="24"/>
              </w:rPr>
              <w:t>IEC</w:t>
            </w:r>
            <w:r w:rsidRPr="00E06B75">
              <w:rPr>
                <w:rFonts w:asciiTheme="minorBidi" w:hAnsiTheme="minorBidi" w:cstheme="minorBidi"/>
                <w:sz w:val="24"/>
                <w:szCs w:val="24"/>
                <w:rtl/>
              </w:rPr>
              <w:t>-61000-3-2</w:t>
            </w:r>
          </w:p>
        </w:tc>
        <w:tc>
          <w:tcPr>
            <w:tcW w:w="1073" w:type="dxa"/>
            <w:shd w:val="clear" w:color="auto" w:fill="auto"/>
          </w:tcPr>
          <w:p w14:paraId="6F9C4A8E"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59E50EA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43706AF2"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27593693" w14:textId="77777777" w:rsidTr="004749DC">
        <w:trPr>
          <w:tblHeader/>
        </w:trPr>
        <w:tc>
          <w:tcPr>
            <w:tcW w:w="850" w:type="dxa"/>
            <w:shd w:val="clear" w:color="auto" w:fill="auto"/>
          </w:tcPr>
          <w:p w14:paraId="4E27DD09"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6.3</w:t>
            </w:r>
          </w:p>
        </w:tc>
        <w:tc>
          <w:tcPr>
            <w:tcW w:w="4678" w:type="dxa"/>
            <w:shd w:val="clear" w:color="auto" w:fill="auto"/>
          </w:tcPr>
          <w:p w14:paraId="6A57773C"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ת.ב. ת"י 961 חלק 12.5 (הפרעות מוליכות, שינויים רגעיים) או 61000-3-3</w:t>
            </w:r>
            <w:r w:rsidRPr="00E06B75">
              <w:rPr>
                <w:rFonts w:asciiTheme="minorBidi" w:hAnsiTheme="minorBidi" w:cstheme="minorBidi"/>
                <w:sz w:val="24"/>
                <w:szCs w:val="24"/>
              </w:rPr>
              <w:t xml:space="preserve"> IEC-</w:t>
            </w:r>
          </w:p>
        </w:tc>
        <w:tc>
          <w:tcPr>
            <w:tcW w:w="1073" w:type="dxa"/>
            <w:shd w:val="clear" w:color="auto" w:fill="auto"/>
          </w:tcPr>
          <w:p w14:paraId="38863840"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1028C7F8"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078C2AF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45EA2CFF" w14:textId="77777777" w:rsidTr="004749DC">
        <w:trPr>
          <w:tblHeader/>
        </w:trPr>
        <w:tc>
          <w:tcPr>
            <w:tcW w:w="850" w:type="dxa"/>
            <w:shd w:val="clear" w:color="auto" w:fill="auto"/>
          </w:tcPr>
          <w:p w14:paraId="248F6E03" w14:textId="77777777" w:rsidR="00460DF0" w:rsidRPr="00E06B75" w:rsidRDefault="00460DF0" w:rsidP="00BB4368">
            <w:pPr>
              <w:tabs>
                <w:tab w:val="left" w:pos="760"/>
              </w:tabs>
              <w:autoSpaceDE w:val="0"/>
              <w:autoSpaceDN w:val="0"/>
              <w:adjustRightInd w:val="0"/>
              <w:jc w:val="right"/>
              <w:rPr>
                <w:rFonts w:asciiTheme="minorBidi" w:hAnsiTheme="minorBidi" w:cstheme="minorBidi"/>
                <w:sz w:val="24"/>
                <w:szCs w:val="24"/>
                <w:rtl/>
              </w:rPr>
            </w:pPr>
            <w:r w:rsidRPr="00E06B75">
              <w:rPr>
                <w:rFonts w:asciiTheme="minorBidi" w:hAnsiTheme="minorBidi" w:cstheme="minorBidi"/>
                <w:sz w:val="24"/>
                <w:szCs w:val="24"/>
                <w:rtl/>
              </w:rPr>
              <w:t>6.4</w:t>
            </w:r>
          </w:p>
        </w:tc>
        <w:tc>
          <w:tcPr>
            <w:tcW w:w="4678" w:type="dxa"/>
            <w:shd w:val="clear" w:color="auto" w:fill="auto"/>
          </w:tcPr>
          <w:p w14:paraId="2D7C1CF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 xml:space="preserve">ת.ב תקן ת"י 61547 או </w:t>
            </w:r>
            <w:r w:rsidRPr="00E06B75">
              <w:rPr>
                <w:rFonts w:asciiTheme="minorBidi" w:hAnsiTheme="minorBidi" w:cstheme="minorBidi"/>
                <w:sz w:val="24"/>
                <w:szCs w:val="24"/>
              </w:rPr>
              <w:t>IEC-61547</w:t>
            </w:r>
            <w:r w:rsidRPr="00E06B75">
              <w:rPr>
                <w:rFonts w:asciiTheme="minorBidi" w:hAnsiTheme="minorBidi" w:cstheme="minorBidi"/>
                <w:sz w:val="24"/>
                <w:szCs w:val="24"/>
                <w:rtl/>
              </w:rPr>
              <w:t xml:space="preserve"> ( תאימות וחסינות אלקטרומגנטית לציוד תאורה)</w:t>
            </w:r>
          </w:p>
        </w:tc>
        <w:tc>
          <w:tcPr>
            <w:tcW w:w="1073" w:type="dxa"/>
            <w:shd w:val="clear" w:color="auto" w:fill="auto"/>
          </w:tcPr>
          <w:p w14:paraId="0D6F17B4"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79ED192C"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17EBA37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2FD6227F" w14:textId="77777777" w:rsidTr="004749DC">
        <w:trPr>
          <w:tblHeader/>
        </w:trPr>
        <w:tc>
          <w:tcPr>
            <w:tcW w:w="850" w:type="dxa"/>
            <w:shd w:val="clear" w:color="auto" w:fill="auto"/>
          </w:tcPr>
          <w:p w14:paraId="43CD11A5"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lastRenderedPageBreak/>
              <w:t>7</w:t>
            </w:r>
          </w:p>
        </w:tc>
        <w:tc>
          <w:tcPr>
            <w:tcW w:w="4678" w:type="dxa"/>
            <w:shd w:val="clear" w:color="auto" w:fill="auto"/>
          </w:tcPr>
          <w:p w14:paraId="2D2ACD12"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 xml:space="preserve">תעודת בדיקה להתאמה לתקן </w:t>
            </w:r>
            <w:r w:rsidRPr="00E06B75">
              <w:rPr>
                <w:rFonts w:asciiTheme="minorBidi" w:hAnsiTheme="minorBidi" w:cstheme="minorBidi"/>
                <w:sz w:val="24"/>
                <w:szCs w:val="24"/>
              </w:rPr>
              <w:t>IEC-62262</w:t>
            </w:r>
            <w:r w:rsidRPr="00E06B75">
              <w:rPr>
                <w:rFonts w:asciiTheme="minorBidi" w:hAnsiTheme="minorBidi" w:cstheme="minorBidi"/>
                <w:sz w:val="24"/>
                <w:szCs w:val="24"/>
                <w:rtl/>
              </w:rPr>
              <w:t xml:space="preserve"> (</w:t>
            </w:r>
            <w:r w:rsidRPr="00E06B75">
              <w:rPr>
                <w:rFonts w:asciiTheme="minorBidi" w:hAnsiTheme="minorBidi" w:cstheme="minorBidi"/>
                <w:sz w:val="24"/>
                <w:szCs w:val="24"/>
              </w:rPr>
              <w:t>IK-08</w:t>
            </w:r>
            <w:r w:rsidRPr="00E06B75">
              <w:rPr>
                <w:rFonts w:asciiTheme="minorBidi" w:hAnsiTheme="minorBidi" w:cstheme="minorBidi"/>
                <w:sz w:val="24"/>
                <w:szCs w:val="24"/>
                <w:rtl/>
              </w:rPr>
              <w:t>)</w:t>
            </w:r>
          </w:p>
        </w:tc>
        <w:tc>
          <w:tcPr>
            <w:tcW w:w="1073" w:type="dxa"/>
            <w:shd w:val="clear" w:color="auto" w:fill="auto"/>
          </w:tcPr>
          <w:p w14:paraId="5E09F51E"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3F0D67F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005AA0C4"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7C70C0DE" w14:textId="77777777" w:rsidTr="004749DC">
        <w:trPr>
          <w:tblHeader/>
        </w:trPr>
        <w:tc>
          <w:tcPr>
            <w:tcW w:w="850" w:type="dxa"/>
            <w:shd w:val="clear" w:color="auto" w:fill="auto"/>
          </w:tcPr>
          <w:p w14:paraId="44F62AD2"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8</w:t>
            </w:r>
          </w:p>
        </w:tc>
        <w:tc>
          <w:tcPr>
            <w:tcW w:w="4678" w:type="dxa"/>
            <w:shd w:val="clear" w:color="auto" w:fill="auto"/>
          </w:tcPr>
          <w:p w14:paraId="32D5837F"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מערכת הפעלה אלקטרונית (</w:t>
            </w:r>
            <w:r w:rsidRPr="00E06B75">
              <w:rPr>
                <w:rFonts w:asciiTheme="minorBidi" w:hAnsiTheme="minorBidi" w:cstheme="minorBidi"/>
                <w:sz w:val="24"/>
                <w:szCs w:val="24"/>
              </w:rPr>
              <w:t>DRIVER</w:t>
            </w:r>
            <w:r w:rsidRPr="00E06B75">
              <w:rPr>
                <w:rFonts w:asciiTheme="minorBidi" w:hAnsiTheme="minorBidi" w:cstheme="minorBidi"/>
                <w:sz w:val="24"/>
                <w:szCs w:val="24"/>
                <w:rtl/>
              </w:rPr>
              <w:t>)</w:t>
            </w:r>
          </w:p>
        </w:tc>
        <w:tc>
          <w:tcPr>
            <w:tcW w:w="1073" w:type="dxa"/>
            <w:shd w:val="clear" w:color="auto" w:fill="auto"/>
          </w:tcPr>
          <w:p w14:paraId="4422645F"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7671640E"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77185B3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4319CA98" w14:textId="77777777" w:rsidTr="004749DC">
        <w:trPr>
          <w:tblHeader/>
        </w:trPr>
        <w:tc>
          <w:tcPr>
            <w:tcW w:w="850" w:type="dxa"/>
            <w:shd w:val="clear" w:color="auto" w:fill="auto"/>
          </w:tcPr>
          <w:p w14:paraId="0CA40E25"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9</w:t>
            </w:r>
          </w:p>
        </w:tc>
        <w:tc>
          <w:tcPr>
            <w:tcW w:w="4678" w:type="dxa"/>
            <w:shd w:val="clear" w:color="auto" w:fill="auto"/>
          </w:tcPr>
          <w:p w14:paraId="0CBF60E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 xml:space="preserve">ממשק תקשורת </w:t>
            </w:r>
            <w:r w:rsidRPr="00E06B75">
              <w:rPr>
                <w:rFonts w:asciiTheme="minorBidi" w:hAnsiTheme="minorBidi" w:cstheme="minorBidi"/>
                <w:sz w:val="24"/>
                <w:szCs w:val="24"/>
              </w:rPr>
              <w:t>DALI</w:t>
            </w:r>
            <w:r w:rsidRPr="00E06B75">
              <w:rPr>
                <w:rFonts w:asciiTheme="minorBidi" w:hAnsiTheme="minorBidi" w:cstheme="minorBidi"/>
                <w:sz w:val="24"/>
                <w:szCs w:val="24"/>
                <w:rtl/>
              </w:rPr>
              <w:t xml:space="preserve"> בהתאם לדרישות תקן </w:t>
            </w:r>
            <w:r w:rsidRPr="00E06B75">
              <w:rPr>
                <w:rFonts w:asciiTheme="minorBidi" w:hAnsiTheme="minorBidi" w:cstheme="minorBidi"/>
                <w:sz w:val="24"/>
                <w:szCs w:val="24"/>
              </w:rPr>
              <w:t>IEC-62386</w:t>
            </w:r>
          </w:p>
        </w:tc>
        <w:tc>
          <w:tcPr>
            <w:tcW w:w="1073" w:type="dxa"/>
            <w:shd w:val="clear" w:color="auto" w:fill="auto"/>
          </w:tcPr>
          <w:p w14:paraId="24F5785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7816E6E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21A49CA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1D5AB114" w14:textId="77777777" w:rsidTr="004749DC">
        <w:trPr>
          <w:tblHeader/>
        </w:trPr>
        <w:tc>
          <w:tcPr>
            <w:tcW w:w="850" w:type="dxa"/>
            <w:shd w:val="clear" w:color="auto" w:fill="auto"/>
          </w:tcPr>
          <w:p w14:paraId="4F7DF798"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10</w:t>
            </w:r>
          </w:p>
        </w:tc>
        <w:tc>
          <w:tcPr>
            <w:tcW w:w="4678" w:type="dxa"/>
            <w:shd w:val="clear" w:color="auto" w:fill="auto"/>
          </w:tcPr>
          <w:p w14:paraId="2E905BE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דיודת הלד</w:t>
            </w:r>
          </w:p>
        </w:tc>
        <w:tc>
          <w:tcPr>
            <w:tcW w:w="1073" w:type="dxa"/>
            <w:shd w:val="clear" w:color="auto" w:fill="auto"/>
          </w:tcPr>
          <w:p w14:paraId="7322BD60"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16C813DF"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14AF1F9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5BCC44F9" w14:textId="77777777" w:rsidTr="004749DC">
        <w:trPr>
          <w:tblHeader/>
        </w:trPr>
        <w:tc>
          <w:tcPr>
            <w:tcW w:w="850" w:type="dxa"/>
            <w:shd w:val="clear" w:color="auto" w:fill="auto"/>
          </w:tcPr>
          <w:p w14:paraId="3B4816F8"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11</w:t>
            </w:r>
          </w:p>
        </w:tc>
        <w:tc>
          <w:tcPr>
            <w:tcW w:w="4678" w:type="dxa"/>
            <w:shd w:val="clear" w:color="auto" w:fill="auto"/>
          </w:tcPr>
          <w:p w14:paraId="57A6059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Pr>
              <w:t>CRI</w:t>
            </w:r>
          </w:p>
        </w:tc>
        <w:tc>
          <w:tcPr>
            <w:tcW w:w="1073" w:type="dxa"/>
            <w:shd w:val="clear" w:color="auto" w:fill="auto"/>
          </w:tcPr>
          <w:p w14:paraId="1731D92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6E64C92B"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2B865735"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5E60BC51" w14:textId="77777777" w:rsidTr="004749DC">
        <w:trPr>
          <w:tblHeader/>
        </w:trPr>
        <w:tc>
          <w:tcPr>
            <w:tcW w:w="850" w:type="dxa"/>
            <w:shd w:val="clear" w:color="auto" w:fill="auto"/>
          </w:tcPr>
          <w:p w14:paraId="467EF18D"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12</w:t>
            </w:r>
          </w:p>
        </w:tc>
        <w:tc>
          <w:tcPr>
            <w:tcW w:w="4678" w:type="dxa"/>
            <w:shd w:val="clear" w:color="auto" w:fill="auto"/>
          </w:tcPr>
          <w:p w14:paraId="0F059A0C"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ספקטרום- ערך מירבי של הפיק</w:t>
            </w:r>
          </w:p>
        </w:tc>
        <w:tc>
          <w:tcPr>
            <w:tcW w:w="1073" w:type="dxa"/>
            <w:shd w:val="clear" w:color="auto" w:fill="auto"/>
          </w:tcPr>
          <w:p w14:paraId="64F38072"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6C93773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7050949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765F67AB" w14:textId="77777777" w:rsidTr="004749DC">
        <w:trPr>
          <w:tblHeader/>
        </w:trPr>
        <w:tc>
          <w:tcPr>
            <w:tcW w:w="850" w:type="dxa"/>
            <w:shd w:val="clear" w:color="auto" w:fill="auto"/>
          </w:tcPr>
          <w:p w14:paraId="40256570"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13</w:t>
            </w:r>
          </w:p>
        </w:tc>
        <w:tc>
          <w:tcPr>
            <w:tcW w:w="4678" w:type="dxa"/>
            <w:shd w:val="clear" w:color="auto" w:fill="auto"/>
          </w:tcPr>
          <w:p w14:paraId="75B156BF"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ת.ב. ת"י/</w:t>
            </w:r>
            <w:r w:rsidRPr="00E06B75">
              <w:rPr>
                <w:rFonts w:asciiTheme="minorBidi" w:hAnsiTheme="minorBidi" w:cstheme="minorBidi"/>
                <w:sz w:val="24"/>
                <w:szCs w:val="24"/>
              </w:rPr>
              <w:t>IEC-62471</w:t>
            </w:r>
            <w:r w:rsidRPr="00E06B75">
              <w:rPr>
                <w:rFonts w:asciiTheme="minorBidi" w:hAnsiTheme="minorBidi" w:cstheme="minorBidi"/>
                <w:sz w:val="24"/>
                <w:szCs w:val="24"/>
                <w:rtl/>
              </w:rPr>
              <w:t xml:space="preserve">, </w:t>
            </w:r>
            <w:r w:rsidRPr="00E06B75">
              <w:rPr>
                <w:rFonts w:asciiTheme="minorBidi" w:hAnsiTheme="minorBidi" w:cstheme="minorBidi"/>
                <w:sz w:val="24"/>
                <w:szCs w:val="24"/>
              </w:rPr>
              <w:t>RG0</w:t>
            </w:r>
            <w:r w:rsidRPr="00E06B75">
              <w:rPr>
                <w:rFonts w:asciiTheme="minorBidi" w:hAnsiTheme="minorBidi" w:cstheme="minorBidi"/>
                <w:sz w:val="24"/>
                <w:szCs w:val="24"/>
                <w:rtl/>
              </w:rPr>
              <w:t xml:space="preserve"> לגובה ההתקנה</w:t>
            </w:r>
          </w:p>
        </w:tc>
        <w:tc>
          <w:tcPr>
            <w:tcW w:w="1073" w:type="dxa"/>
            <w:shd w:val="clear" w:color="auto" w:fill="auto"/>
          </w:tcPr>
          <w:p w14:paraId="2F59CE28"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2346963F"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65FEADD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6D35D267" w14:textId="77777777" w:rsidTr="004749DC">
        <w:trPr>
          <w:tblHeader/>
        </w:trPr>
        <w:tc>
          <w:tcPr>
            <w:tcW w:w="850" w:type="dxa"/>
            <w:shd w:val="clear" w:color="auto" w:fill="auto"/>
          </w:tcPr>
          <w:p w14:paraId="4518FA2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14</w:t>
            </w:r>
          </w:p>
        </w:tc>
        <w:tc>
          <w:tcPr>
            <w:tcW w:w="4678" w:type="dxa"/>
            <w:shd w:val="clear" w:color="auto" w:fill="auto"/>
          </w:tcPr>
          <w:p w14:paraId="6A41FE96"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ת.ב. לאורך חיים ושרידות של הלד בהתאם לתקנים האמריקאיים או הבי"ל הרלוונטיים כדלקמן:</w:t>
            </w:r>
          </w:p>
          <w:p w14:paraId="00D0BED3" w14:textId="77777777" w:rsidR="00460DF0" w:rsidRPr="00E06B75" w:rsidRDefault="00460DF0" w:rsidP="00BB4368">
            <w:pPr>
              <w:numPr>
                <w:ilvl w:val="0"/>
                <w:numId w:val="41"/>
              </w:numPr>
              <w:autoSpaceDE w:val="0"/>
              <w:autoSpaceDN w:val="0"/>
              <w:adjustRightInd w:val="0"/>
              <w:spacing w:after="0" w:line="240" w:lineRule="auto"/>
              <w:ind w:left="247" w:hanging="247"/>
              <w:rPr>
                <w:rFonts w:asciiTheme="minorBidi" w:hAnsiTheme="minorBidi" w:cstheme="minorBidi"/>
                <w:sz w:val="24"/>
                <w:szCs w:val="24"/>
              </w:rPr>
            </w:pPr>
            <w:r w:rsidRPr="00E06B75">
              <w:rPr>
                <w:rFonts w:asciiTheme="minorBidi" w:hAnsiTheme="minorBidi" w:cstheme="minorBidi"/>
                <w:sz w:val="24"/>
                <w:szCs w:val="24"/>
                <w:rtl/>
              </w:rPr>
              <w:t>תקנים אמריקאים:</w:t>
            </w:r>
            <w:r w:rsidRPr="00E06B75">
              <w:rPr>
                <w:rFonts w:asciiTheme="minorBidi" w:hAnsiTheme="minorBidi" w:cstheme="minorBidi"/>
                <w:sz w:val="24"/>
                <w:szCs w:val="24"/>
              </w:rPr>
              <w:t xml:space="preserve">IESLM21, IESLM79, IESLM82 </w:t>
            </w:r>
            <w:r w:rsidRPr="00E06B75">
              <w:rPr>
                <w:rFonts w:asciiTheme="minorBidi" w:hAnsiTheme="minorBidi" w:cstheme="minorBidi"/>
                <w:sz w:val="24"/>
                <w:szCs w:val="24"/>
                <w:rtl/>
              </w:rPr>
              <w:t xml:space="preserve"> או</w:t>
            </w:r>
          </w:p>
          <w:p w14:paraId="63356191" w14:textId="77777777" w:rsidR="00460DF0" w:rsidRPr="00E06B75" w:rsidRDefault="00460DF0" w:rsidP="00BB4368">
            <w:pPr>
              <w:numPr>
                <w:ilvl w:val="0"/>
                <w:numId w:val="41"/>
              </w:numPr>
              <w:autoSpaceDE w:val="0"/>
              <w:autoSpaceDN w:val="0"/>
              <w:adjustRightInd w:val="0"/>
              <w:spacing w:after="0" w:line="240" w:lineRule="auto"/>
              <w:ind w:left="247" w:hanging="247"/>
              <w:rPr>
                <w:rFonts w:asciiTheme="minorBidi" w:hAnsiTheme="minorBidi" w:cstheme="minorBidi"/>
                <w:sz w:val="24"/>
                <w:szCs w:val="24"/>
                <w:rtl/>
              </w:rPr>
            </w:pPr>
            <w:r w:rsidRPr="00E06B75">
              <w:rPr>
                <w:rFonts w:asciiTheme="minorBidi" w:hAnsiTheme="minorBidi" w:cstheme="minorBidi"/>
                <w:sz w:val="24"/>
                <w:szCs w:val="24"/>
                <w:rtl/>
              </w:rPr>
              <w:t xml:space="preserve">תקנים בי"ל: </w:t>
            </w:r>
            <w:r w:rsidRPr="00E06B75">
              <w:rPr>
                <w:rFonts w:asciiTheme="minorBidi" w:hAnsiTheme="minorBidi" w:cstheme="minorBidi"/>
                <w:sz w:val="24"/>
                <w:szCs w:val="24"/>
              </w:rPr>
              <w:t>IEC-62722, IEC-62717</w:t>
            </w:r>
          </w:p>
        </w:tc>
        <w:tc>
          <w:tcPr>
            <w:tcW w:w="1073" w:type="dxa"/>
            <w:shd w:val="clear" w:color="auto" w:fill="auto"/>
          </w:tcPr>
          <w:p w14:paraId="11ECEB5F"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490E457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438C0202"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7C2FC0BB" w14:textId="77777777" w:rsidTr="004749DC">
        <w:trPr>
          <w:tblHeader/>
        </w:trPr>
        <w:tc>
          <w:tcPr>
            <w:tcW w:w="850" w:type="dxa"/>
            <w:shd w:val="clear" w:color="auto" w:fill="auto"/>
          </w:tcPr>
          <w:p w14:paraId="44D5A4C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15</w:t>
            </w:r>
          </w:p>
        </w:tc>
        <w:tc>
          <w:tcPr>
            <w:tcW w:w="4678" w:type="dxa"/>
            <w:shd w:val="clear" w:color="auto" w:fill="auto"/>
          </w:tcPr>
          <w:p w14:paraId="531FBE76"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 xml:space="preserve">הצהרת יצרן ג"ת </w:t>
            </w:r>
            <w:r w:rsidRPr="00E06B75">
              <w:rPr>
                <w:rFonts w:asciiTheme="minorBidi" w:hAnsiTheme="minorBidi" w:cstheme="minorBidi"/>
                <w:sz w:val="24"/>
                <w:szCs w:val="24"/>
              </w:rPr>
              <w:t>BINNING IEC62707</w:t>
            </w:r>
          </w:p>
        </w:tc>
        <w:tc>
          <w:tcPr>
            <w:tcW w:w="1073" w:type="dxa"/>
            <w:shd w:val="clear" w:color="auto" w:fill="auto"/>
          </w:tcPr>
          <w:p w14:paraId="03DA8FFC"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72D2653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0C824222"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301C3E2F" w14:textId="77777777" w:rsidTr="004749DC">
        <w:trPr>
          <w:tblHeader/>
        </w:trPr>
        <w:tc>
          <w:tcPr>
            <w:tcW w:w="850" w:type="dxa"/>
            <w:shd w:val="clear" w:color="auto" w:fill="auto"/>
          </w:tcPr>
          <w:p w14:paraId="4F01B07B"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16</w:t>
            </w:r>
          </w:p>
        </w:tc>
        <w:tc>
          <w:tcPr>
            <w:tcW w:w="4678" w:type="dxa"/>
            <w:shd w:val="clear" w:color="auto" w:fill="auto"/>
          </w:tcPr>
          <w:p w14:paraId="0EDC43E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כתב אחריות...לעשר שנים...מיצרן גוף התאורה..לרבות התייחסות להגנות מפני נחשולי מתח-התנגדות.</w:t>
            </w:r>
          </w:p>
        </w:tc>
        <w:tc>
          <w:tcPr>
            <w:tcW w:w="1073" w:type="dxa"/>
            <w:shd w:val="clear" w:color="auto" w:fill="auto"/>
          </w:tcPr>
          <w:p w14:paraId="33262AB2"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5A40BB77"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0064A50B"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174C0B95" w14:textId="77777777" w:rsidTr="004749DC">
        <w:trPr>
          <w:tblHeader/>
        </w:trPr>
        <w:tc>
          <w:tcPr>
            <w:tcW w:w="850" w:type="dxa"/>
            <w:shd w:val="clear" w:color="auto" w:fill="auto"/>
          </w:tcPr>
          <w:p w14:paraId="468A6AD7"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17</w:t>
            </w:r>
          </w:p>
        </w:tc>
        <w:tc>
          <w:tcPr>
            <w:tcW w:w="4678" w:type="dxa"/>
            <w:shd w:val="clear" w:color="auto" w:fill="auto"/>
          </w:tcPr>
          <w:p w14:paraId="47319332"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 xml:space="preserve">ת.ב תקן </w:t>
            </w:r>
            <w:r w:rsidRPr="00E06B75">
              <w:rPr>
                <w:rFonts w:asciiTheme="minorBidi" w:hAnsiTheme="minorBidi" w:cstheme="minorBidi"/>
                <w:sz w:val="24"/>
                <w:szCs w:val="24"/>
              </w:rPr>
              <w:t>IEC-62031</w:t>
            </w:r>
            <w:r w:rsidRPr="00E06B75">
              <w:rPr>
                <w:rFonts w:asciiTheme="minorBidi" w:hAnsiTheme="minorBidi" w:cstheme="minorBidi"/>
                <w:sz w:val="24"/>
                <w:szCs w:val="24"/>
                <w:rtl/>
              </w:rPr>
              <w:t xml:space="preserve"> (דרישות בטיחות מנורת ה-</w:t>
            </w:r>
            <w:r w:rsidRPr="00E06B75">
              <w:rPr>
                <w:rFonts w:asciiTheme="minorBidi" w:hAnsiTheme="minorBidi" w:cstheme="minorBidi"/>
                <w:sz w:val="24"/>
                <w:szCs w:val="24"/>
              </w:rPr>
              <w:t>LED</w:t>
            </w:r>
            <w:r w:rsidRPr="00E06B75">
              <w:rPr>
                <w:rFonts w:asciiTheme="minorBidi" w:hAnsiTheme="minorBidi" w:cstheme="minorBidi"/>
                <w:sz w:val="24"/>
                <w:szCs w:val="24"/>
                <w:rtl/>
              </w:rPr>
              <w:t>)</w:t>
            </w:r>
          </w:p>
        </w:tc>
        <w:tc>
          <w:tcPr>
            <w:tcW w:w="1073" w:type="dxa"/>
            <w:shd w:val="clear" w:color="auto" w:fill="auto"/>
          </w:tcPr>
          <w:p w14:paraId="53E8BDE1"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22C93CF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1D350D4D"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6D163508" w14:textId="77777777" w:rsidTr="004749DC">
        <w:trPr>
          <w:tblHeader/>
        </w:trPr>
        <w:tc>
          <w:tcPr>
            <w:tcW w:w="850" w:type="dxa"/>
            <w:shd w:val="clear" w:color="auto" w:fill="auto"/>
          </w:tcPr>
          <w:p w14:paraId="5B6506FA"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18</w:t>
            </w:r>
          </w:p>
        </w:tc>
        <w:tc>
          <w:tcPr>
            <w:tcW w:w="4678" w:type="dxa"/>
            <w:shd w:val="clear" w:color="auto" w:fill="auto"/>
          </w:tcPr>
          <w:p w14:paraId="4DC99955"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הוראות התקנה מיצרן גוף התאורה, לרבות התאמה לטמפ' העבודה, אורך חיים והתקנה</w:t>
            </w:r>
          </w:p>
        </w:tc>
        <w:tc>
          <w:tcPr>
            <w:tcW w:w="1073" w:type="dxa"/>
            <w:shd w:val="clear" w:color="auto" w:fill="auto"/>
          </w:tcPr>
          <w:p w14:paraId="4A0C3D07"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528E05A4"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2D7B4516"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r w:rsidR="00460DF0" w:rsidRPr="00E06B75" w14:paraId="1B841E14" w14:textId="77777777" w:rsidTr="004749DC">
        <w:trPr>
          <w:tblHeader/>
        </w:trPr>
        <w:tc>
          <w:tcPr>
            <w:tcW w:w="850" w:type="dxa"/>
            <w:shd w:val="clear" w:color="auto" w:fill="auto"/>
          </w:tcPr>
          <w:p w14:paraId="07FD5E2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19</w:t>
            </w:r>
          </w:p>
        </w:tc>
        <w:tc>
          <w:tcPr>
            <w:tcW w:w="4678" w:type="dxa"/>
            <w:shd w:val="clear" w:color="auto" w:fill="auto"/>
          </w:tcPr>
          <w:p w14:paraId="1E11EDE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r w:rsidRPr="00E06B75">
              <w:rPr>
                <w:rFonts w:asciiTheme="minorBidi" w:hAnsiTheme="minorBidi" w:cstheme="minorBidi"/>
                <w:sz w:val="24"/>
                <w:szCs w:val="24"/>
                <w:rtl/>
              </w:rPr>
              <w:t>הוראות תחזוקה מיצרן גוף התאורה, לרבות התאמה לטמפ' העבודה, אורך חיים והתקנה</w:t>
            </w:r>
          </w:p>
        </w:tc>
        <w:tc>
          <w:tcPr>
            <w:tcW w:w="1073" w:type="dxa"/>
            <w:shd w:val="clear" w:color="auto" w:fill="auto"/>
          </w:tcPr>
          <w:p w14:paraId="30DFF0A3"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21" w:type="dxa"/>
            <w:shd w:val="clear" w:color="auto" w:fill="auto"/>
          </w:tcPr>
          <w:p w14:paraId="1A1F6885"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c>
          <w:tcPr>
            <w:tcW w:w="1419" w:type="dxa"/>
            <w:shd w:val="clear" w:color="auto" w:fill="auto"/>
          </w:tcPr>
          <w:p w14:paraId="41F97ED9" w14:textId="77777777" w:rsidR="00460DF0" w:rsidRPr="00E06B75" w:rsidRDefault="00460DF0" w:rsidP="00104BE6">
            <w:pPr>
              <w:tabs>
                <w:tab w:val="left" w:pos="760"/>
              </w:tabs>
              <w:autoSpaceDE w:val="0"/>
              <w:autoSpaceDN w:val="0"/>
              <w:adjustRightInd w:val="0"/>
              <w:rPr>
                <w:rFonts w:asciiTheme="minorBidi" w:hAnsiTheme="minorBidi" w:cstheme="minorBidi"/>
                <w:sz w:val="24"/>
                <w:szCs w:val="24"/>
                <w:rtl/>
              </w:rPr>
            </w:pPr>
          </w:p>
        </w:tc>
      </w:tr>
    </w:tbl>
    <w:p w14:paraId="3682B78A" w14:textId="77777777" w:rsidR="00BB4368" w:rsidRPr="00E06B75" w:rsidRDefault="00BB4368" w:rsidP="00460DF0">
      <w:pPr>
        <w:rPr>
          <w:rFonts w:asciiTheme="minorBidi" w:hAnsiTheme="minorBidi" w:cstheme="minorBidi"/>
          <w:b/>
          <w:bCs/>
          <w:sz w:val="24"/>
          <w:szCs w:val="24"/>
          <w:u w:val="single"/>
          <w:rtl/>
        </w:rPr>
      </w:pPr>
    </w:p>
    <w:p w14:paraId="4FC7ED8B" w14:textId="2C11CF36" w:rsidR="00BB4368" w:rsidRDefault="00BB4368" w:rsidP="00460DF0">
      <w:pPr>
        <w:rPr>
          <w:rFonts w:asciiTheme="minorBidi" w:hAnsiTheme="minorBidi" w:cstheme="minorBidi"/>
          <w:b/>
          <w:bCs/>
          <w:sz w:val="24"/>
          <w:szCs w:val="24"/>
          <w:u w:val="single"/>
          <w:rtl/>
        </w:rPr>
      </w:pPr>
    </w:p>
    <w:p w14:paraId="42471DDD" w14:textId="1C3FC80B" w:rsidR="004749DC" w:rsidRDefault="004749DC" w:rsidP="00460DF0">
      <w:pPr>
        <w:rPr>
          <w:rFonts w:asciiTheme="minorBidi" w:hAnsiTheme="minorBidi" w:cstheme="minorBidi"/>
          <w:b/>
          <w:bCs/>
          <w:sz w:val="24"/>
          <w:szCs w:val="24"/>
          <w:u w:val="single"/>
          <w:rtl/>
        </w:rPr>
      </w:pPr>
    </w:p>
    <w:p w14:paraId="55EA1CBF" w14:textId="115DA18F" w:rsidR="004749DC" w:rsidRDefault="004749DC" w:rsidP="00460DF0">
      <w:pPr>
        <w:rPr>
          <w:rFonts w:asciiTheme="minorBidi" w:hAnsiTheme="minorBidi" w:cstheme="minorBidi"/>
          <w:b/>
          <w:bCs/>
          <w:sz w:val="24"/>
          <w:szCs w:val="24"/>
          <w:u w:val="single"/>
          <w:rtl/>
        </w:rPr>
      </w:pPr>
    </w:p>
    <w:p w14:paraId="500B9A14" w14:textId="6822D4C5" w:rsidR="004749DC" w:rsidRDefault="004749DC" w:rsidP="00460DF0">
      <w:pPr>
        <w:rPr>
          <w:rFonts w:asciiTheme="minorBidi" w:hAnsiTheme="minorBidi" w:cstheme="minorBidi"/>
          <w:b/>
          <w:bCs/>
          <w:sz w:val="24"/>
          <w:szCs w:val="24"/>
          <w:u w:val="single"/>
          <w:rtl/>
        </w:rPr>
      </w:pPr>
    </w:p>
    <w:p w14:paraId="1B496BCD" w14:textId="77777777" w:rsidR="004749DC" w:rsidRPr="00E06B75" w:rsidRDefault="004749DC" w:rsidP="00460DF0">
      <w:pPr>
        <w:rPr>
          <w:rFonts w:asciiTheme="minorBidi" w:hAnsiTheme="minorBidi" w:cstheme="minorBidi"/>
          <w:b/>
          <w:bCs/>
          <w:sz w:val="24"/>
          <w:szCs w:val="24"/>
          <w:u w:val="single"/>
          <w:rtl/>
        </w:rPr>
      </w:pPr>
    </w:p>
    <w:p w14:paraId="43F0C11E" w14:textId="77777777" w:rsidR="00BB4368" w:rsidRPr="00E06B75" w:rsidRDefault="00BB4368" w:rsidP="00460DF0">
      <w:pPr>
        <w:rPr>
          <w:rFonts w:asciiTheme="minorBidi" w:hAnsiTheme="minorBidi" w:cstheme="minorBidi"/>
          <w:b/>
          <w:bCs/>
          <w:sz w:val="24"/>
          <w:szCs w:val="24"/>
          <w:u w:val="single"/>
          <w:rtl/>
        </w:rPr>
      </w:pPr>
    </w:p>
    <w:p w14:paraId="062D6AA7" w14:textId="77777777" w:rsidR="00460DF0" w:rsidRPr="00E06B75" w:rsidRDefault="00460DF0" w:rsidP="00460DF0">
      <w:pP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lastRenderedPageBreak/>
        <w:t>גומחות לפילרי רשת</w:t>
      </w:r>
    </w:p>
    <w:p w14:paraId="1761387A" w14:textId="77777777" w:rsidR="00460DF0" w:rsidRPr="00E06B75" w:rsidRDefault="00460DF0" w:rsidP="00460DF0">
      <w:pPr>
        <w:rPr>
          <w:rFonts w:asciiTheme="minorBidi" w:hAnsiTheme="minorBidi" w:cstheme="minorBidi"/>
          <w:b/>
          <w:bCs/>
          <w:sz w:val="24"/>
          <w:szCs w:val="24"/>
          <w:rtl/>
        </w:rPr>
      </w:pPr>
      <w:r w:rsidRPr="00E06B75">
        <w:rPr>
          <w:rFonts w:asciiTheme="minorBidi" w:hAnsiTheme="minorBidi" w:cstheme="minorBidi"/>
          <w:b/>
          <w:bCs/>
          <w:sz w:val="24"/>
          <w:szCs w:val="24"/>
          <w:u w:val="single"/>
          <w:rtl/>
        </w:rPr>
        <w:t>להלן רשימת היצרנים המאושרים ע"י חברת חשמל לייצור ואספקת גומחות בטון חדשות לפילרים 630 א' ו- 1000 א' לחלוקה:</w:t>
      </w:r>
      <w:r w:rsidRPr="00E06B75">
        <w:rPr>
          <w:rFonts w:asciiTheme="minorBidi" w:hAnsiTheme="minorBidi" w:cstheme="minorBidi"/>
          <w:sz w:val="24"/>
          <w:szCs w:val="24"/>
          <w:u w:val="single"/>
          <w:rtl/>
        </w:rPr>
        <w:br/>
      </w:r>
    </w:p>
    <w:p w14:paraId="07C04F74" w14:textId="7B36683E" w:rsidR="00460DF0" w:rsidRPr="00E06B75" w:rsidRDefault="00460DF0" w:rsidP="00460DF0">
      <w:pPr>
        <w:ind w:right="-426"/>
        <w:rPr>
          <w:rFonts w:asciiTheme="minorBidi" w:hAnsiTheme="minorBidi" w:cstheme="minorBidi"/>
          <w:sz w:val="24"/>
          <w:szCs w:val="24"/>
          <w:rtl/>
        </w:rPr>
      </w:pPr>
      <w:r w:rsidRPr="00E06B75">
        <w:rPr>
          <w:rFonts w:asciiTheme="minorBidi" w:hAnsiTheme="minorBidi" w:cstheme="minorBidi"/>
          <w:b/>
          <w:bCs/>
          <w:sz w:val="24"/>
          <w:szCs w:val="24"/>
          <w:rtl/>
        </w:rPr>
        <w:t xml:space="preserve"> 1.</w:t>
      </w:r>
      <w:r w:rsidRPr="00E06B75">
        <w:rPr>
          <w:rFonts w:asciiTheme="minorBidi" w:hAnsiTheme="minorBidi" w:cstheme="minorBidi"/>
          <w:sz w:val="24"/>
          <w:szCs w:val="24"/>
          <w:rtl/>
        </w:rPr>
        <w:t xml:space="preserve"> </w:t>
      </w:r>
      <w:r w:rsidRPr="00E06B75">
        <w:rPr>
          <w:rFonts w:asciiTheme="minorBidi" w:hAnsiTheme="minorBidi" w:cstheme="minorBidi"/>
          <w:b/>
          <w:bCs/>
          <w:sz w:val="24"/>
          <w:szCs w:val="24"/>
          <w:u w:val="single"/>
          <w:rtl/>
        </w:rPr>
        <w:t>רדימיקס מוצרי בטון (ישראל)</w:t>
      </w:r>
      <w:r w:rsidRPr="00E06B75">
        <w:rPr>
          <w:rFonts w:asciiTheme="minorBidi" w:hAnsiTheme="minorBidi" w:cstheme="minorBidi"/>
          <w:b/>
          <w:bCs/>
          <w:sz w:val="24"/>
          <w:szCs w:val="24"/>
          <w:u w:val="single"/>
          <w:rtl/>
        </w:rPr>
        <w:br/>
      </w:r>
      <w:r w:rsidRPr="00E06B75">
        <w:rPr>
          <w:rFonts w:asciiTheme="minorBidi" w:hAnsiTheme="minorBidi" w:cstheme="minorBidi"/>
          <w:b/>
          <w:bCs/>
          <w:sz w:val="24"/>
          <w:szCs w:val="24"/>
          <w:rtl/>
        </w:rPr>
        <w:t xml:space="preserve">    </w:t>
      </w:r>
      <w:r w:rsidRPr="00E06B75">
        <w:rPr>
          <w:rFonts w:asciiTheme="minorBidi" w:hAnsiTheme="minorBidi" w:cstheme="minorBidi"/>
          <w:sz w:val="24"/>
          <w:szCs w:val="24"/>
          <w:rtl/>
        </w:rPr>
        <w:t>אזור תעשיה עד הלום</w:t>
      </w:r>
      <w:r w:rsidRPr="00E06B75">
        <w:rPr>
          <w:rFonts w:asciiTheme="minorBidi" w:hAnsiTheme="minorBidi" w:cstheme="minorBidi"/>
          <w:sz w:val="24"/>
          <w:szCs w:val="24"/>
          <w:rtl/>
        </w:rPr>
        <w:br/>
        <w:t xml:space="preserve">     ת.ד. 3708</w:t>
      </w:r>
      <w:r w:rsidRPr="00E06B75">
        <w:rPr>
          <w:rFonts w:asciiTheme="minorBidi" w:hAnsiTheme="minorBidi" w:cstheme="minorBidi"/>
          <w:sz w:val="24"/>
          <w:szCs w:val="24"/>
          <w:rtl/>
        </w:rPr>
        <w:br/>
        <w:t xml:space="preserve">     אשדוד</w:t>
      </w:r>
      <w:r w:rsidRPr="00E06B75">
        <w:rPr>
          <w:rFonts w:asciiTheme="minorBidi" w:hAnsiTheme="minorBidi" w:cstheme="minorBidi"/>
          <w:sz w:val="24"/>
          <w:szCs w:val="24"/>
          <w:rtl/>
        </w:rPr>
        <w:br/>
        <w:t xml:space="preserve">     איש הקשר להזמנות – </w:t>
      </w:r>
      <w:smartTag w:uri="urn:schemas-microsoft-com:office:smarttags" w:element="PersonName">
        <w:smartTagPr>
          <w:attr w:name="ProductID" w:val="דוד אלוני"/>
        </w:smartTagPr>
        <w:r w:rsidRPr="00E06B75">
          <w:rPr>
            <w:rFonts w:asciiTheme="minorBidi" w:hAnsiTheme="minorBidi" w:cstheme="minorBidi"/>
            <w:sz w:val="24"/>
            <w:szCs w:val="24"/>
            <w:rtl/>
          </w:rPr>
          <w:t>דוד אלוני</w:t>
        </w:r>
      </w:smartTag>
      <w:r w:rsidRPr="00E06B75">
        <w:rPr>
          <w:rFonts w:asciiTheme="minorBidi" w:hAnsiTheme="minorBidi" w:cstheme="minorBidi"/>
          <w:sz w:val="24"/>
          <w:szCs w:val="24"/>
          <w:rtl/>
        </w:rPr>
        <w:t>, טל': 08-8548817,  050-5665754 , פקס': 08-8548890</w:t>
      </w:r>
      <w:r w:rsidRPr="00E06B75">
        <w:rPr>
          <w:rFonts w:asciiTheme="minorBidi" w:hAnsiTheme="minorBidi" w:cstheme="minorBidi"/>
          <w:color w:val="000080"/>
          <w:sz w:val="24"/>
          <w:szCs w:val="24"/>
          <w:rtl/>
        </w:rPr>
        <w:br/>
        <w:t xml:space="preserve">     </w:t>
      </w:r>
      <w:hyperlink r:id="rId21" w:history="1">
        <w:r w:rsidRPr="00E06B75">
          <w:rPr>
            <w:rStyle w:val="Hyperlink"/>
            <w:rFonts w:asciiTheme="minorBidi" w:hAnsiTheme="minorBidi" w:cstheme="minorBidi"/>
            <w:sz w:val="24"/>
            <w:szCs w:val="24"/>
          </w:rPr>
          <w:t>david.aloni@cemex.com</w:t>
        </w:r>
      </w:hyperlink>
      <w:r w:rsidRPr="00E06B75">
        <w:rPr>
          <w:rFonts w:asciiTheme="minorBidi" w:hAnsiTheme="minorBidi" w:cstheme="minorBidi"/>
          <w:sz w:val="24"/>
          <w:szCs w:val="24"/>
          <w:rtl/>
        </w:rPr>
        <w:br/>
      </w:r>
      <w:r w:rsidRPr="00E06B75">
        <w:rPr>
          <w:rFonts w:asciiTheme="minorBidi" w:hAnsiTheme="minorBidi" w:cstheme="minorBidi"/>
          <w:sz w:val="24"/>
          <w:szCs w:val="24"/>
          <w:rtl/>
        </w:rPr>
        <w:br/>
      </w:r>
      <w:r w:rsidRPr="00E06B75">
        <w:rPr>
          <w:rFonts w:asciiTheme="minorBidi" w:hAnsiTheme="minorBidi" w:cstheme="minorBidi"/>
          <w:b/>
          <w:bCs/>
          <w:sz w:val="24"/>
          <w:szCs w:val="24"/>
          <w:rtl/>
        </w:rPr>
        <w:t xml:space="preserve"> 2.</w:t>
      </w:r>
      <w:r w:rsidRPr="00E06B75">
        <w:rPr>
          <w:rFonts w:asciiTheme="minorBidi" w:hAnsiTheme="minorBidi" w:cstheme="minorBidi"/>
          <w:sz w:val="24"/>
          <w:szCs w:val="24"/>
          <w:rtl/>
        </w:rPr>
        <w:t xml:space="preserve"> </w:t>
      </w:r>
      <w:smartTag w:uri="urn:schemas-microsoft-com:office:smarttags" w:element="PersonName">
        <w:smartTagPr>
          <w:attr w:name="ProductID" w:val="אקרשטיין תעשיות"/>
        </w:smartTagPr>
        <w:r w:rsidRPr="00E06B75">
          <w:rPr>
            <w:rFonts w:asciiTheme="minorBidi" w:hAnsiTheme="minorBidi" w:cstheme="minorBidi"/>
            <w:b/>
            <w:bCs/>
            <w:sz w:val="24"/>
            <w:szCs w:val="24"/>
            <w:u w:val="single"/>
            <w:rtl/>
          </w:rPr>
          <w:t>אקרשטיין תעשיות</w:t>
        </w:r>
      </w:smartTag>
      <w:r w:rsidRPr="00E06B75">
        <w:rPr>
          <w:rFonts w:asciiTheme="minorBidi" w:hAnsiTheme="minorBidi" w:cstheme="minorBidi"/>
          <w:sz w:val="24"/>
          <w:szCs w:val="24"/>
          <w:rtl/>
        </w:rPr>
        <w:t xml:space="preserve">      </w:t>
      </w:r>
      <w:r w:rsidRPr="00E06B75">
        <w:rPr>
          <w:rFonts w:asciiTheme="minorBidi" w:hAnsiTheme="minorBidi" w:cstheme="minorBidi"/>
          <w:sz w:val="24"/>
          <w:szCs w:val="24"/>
          <w:rtl/>
        </w:rPr>
        <w:br/>
        <w:t xml:space="preserve">     מפעל ראש פינה</w:t>
      </w:r>
      <w:r w:rsidRPr="00E06B75">
        <w:rPr>
          <w:rFonts w:asciiTheme="minorBidi" w:hAnsiTheme="minorBidi" w:cstheme="minorBidi"/>
          <w:sz w:val="24"/>
          <w:szCs w:val="24"/>
          <w:rtl/>
        </w:rPr>
        <w:br/>
        <w:t xml:space="preserve">     צ.ח.ר פארק תעשיות</w:t>
      </w:r>
      <w:r w:rsidRPr="00E06B75">
        <w:rPr>
          <w:rFonts w:asciiTheme="minorBidi" w:hAnsiTheme="minorBidi" w:cstheme="minorBidi"/>
          <w:sz w:val="24"/>
          <w:szCs w:val="24"/>
          <w:rtl/>
        </w:rPr>
        <w:br/>
        <w:t xml:space="preserve">     ת.ד. 602</w:t>
      </w:r>
      <w:r w:rsidRPr="00E06B75">
        <w:rPr>
          <w:rFonts w:asciiTheme="minorBidi" w:hAnsiTheme="minorBidi" w:cstheme="minorBidi"/>
          <w:sz w:val="24"/>
          <w:szCs w:val="24"/>
          <w:rtl/>
        </w:rPr>
        <w:br/>
        <w:t xml:space="preserve">     ראש פינה</w:t>
      </w:r>
      <w:r w:rsidRPr="00E06B75">
        <w:rPr>
          <w:rFonts w:asciiTheme="minorBidi" w:hAnsiTheme="minorBidi" w:cstheme="minorBidi"/>
          <w:sz w:val="24"/>
          <w:szCs w:val="24"/>
          <w:rtl/>
        </w:rPr>
        <w:br/>
        <w:t xml:space="preserve">     איש הקשר להזמנות – לריסה מורוך, טל': 09-9596664,  פקס': 09-9587820</w:t>
      </w:r>
      <w:r w:rsidRPr="00E06B75">
        <w:rPr>
          <w:rFonts w:asciiTheme="minorBidi" w:hAnsiTheme="minorBidi" w:cstheme="minorBidi"/>
          <w:sz w:val="24"/>
          <w:szCs w:val="24"/>
          <w:rtl/>
        </w:rPr>
        <w:br/>
      </w:r>
      <w:r w:rsidRPr="00E06B75">
        <w:rPr>
          <w:rFonts w:asciiTheme="minorBidi" w:hAnsiTheme="minorBidi" w:cstheme="minorBidi"/>
          <w:color w:val="000080"/>
          <w:sz w:val="24"/>
          <w:szCs w:val="24"/>
          <w:rtl/>
        </w:rPr>
        <w:t xml:space="preserve">      </w:t>
      </w:r>
      <w:hyperlink r:id="rId22" w:history="1">
        <w:r w:rsidRPr="00E06B75">
          <w:rPr>
            <w:rStyle w:val="Hyperlink"/>
            <w:rFonts w:asciiTheme="minorBidi" w:hAnsiTheme="minorBidi" w:cstheme="minorBidi"/>
            <w:sz w:val="24"/>
            <w:szCs w:val="24"/>
          </w:rPr>
          <w:t>Larisam@ackerstein.co.il</w:t>
        </w:r>
      </w:hyperlink>
      <w:r w:rsidRPr="00E06B75">
        <w:rPr>
          <w:rFonts w:asciiTheme="minorBidi" w:hAnsiTheme="minorBidi" w:cstheme="minorBidi"/>
          <w:sz w:val="24"/>
          <w:szCs w:val="24"/>
          <w:rtl/>
        </w:rPr>
        <w:br/>
      </w:r>
      <w:r w:rsidRPr="00E06B75">
        <w:rPr>
          <w:rFonts w:asciiTheme="minorBidi" w:hAnsiTheme="minorBidi" w:cstheme="minorBidi"/>
          <w:sz w:val="24"/>
          <w:szCs w:val="24"/>
          <w:rtl/>
        </w:rPr>
        <w:br/>
      </w:r>
      <w:r w:rsidRPr="00E06B75">
        <w:rPr>
          <w:rFonts w:asciiTheme="minorBidi" w:hAnsiTheme="minorBidi" w:cstheme="minorBidi"/>
          <w:b/>
          <w:bCs/>
          <w:sz w:val="24"/>
          <w:szCs w:val="24"/>
          <w:rtl/>
        </w:rPr>
        <w:t>3.</w:t>
      </w:r>
      <w:r w:rsidRPr="00E06B75">
        <w:rPr>
          <w:rFonts w:asciiTheme="minorBidi" w:hAnsiTheme="minorBidi" w:cstheme="minorBidi"/>
          <w:sz w:val="24"/>
          <w:szCs w:val="24"/>
          <w:rtl/>
        </w:rPr>
        <w:t xml:space="preserve"> </w:t>
      </w:r>
      <w:r w:rsidRPr="00E06B75">
        <w:rPr>
          <w:rFonts w:asciiTheme="minorBidi" w:hAnsiTheme="minorBidi" w:cstheme="minorBidi"/>
          <w:b/>
          <w:bCs/>
          <w:sz w:val="24"/>
          <w:szCs w:val="24"/>
          <w:rtl/>
        </w:rPr>
        <w:t xml:space="preserve"> </w:t>
      </w:r>
      <w:r w:rsidRPr="00E06B75">
        <w:rPr>
          <w:rFonts w:asciiTheme="minorBidi" w:hAnsiTheme="minorBidi" w:cstheme="minorBidi"/>
          <w:b/>
          <w:bCs/>
          <w:sz w:val="24"/>
          <w:szCs w:val="24"/>
          <w:u w:val="single"/>
          <w:rtl/>
        </w:rPr>
        <w:t>ספיגולנט מוצרי בטון</w:t>
      </w:r>
      <w:r w:rsidRPr="00E06B75">
        <w:rPr>
          <w:rFonts w:asciiTheme="minorBidi" w:hAnsiTheme="minorBidi" w:cstheme="minorBidi"/>
          <w:sz w:val="24"/>
          <w:szCs w:val="24"/>
          <w:rtl/>
        </w:rPr>
        <w:t xml:space="preserve">      </w:t>
      </w:r>
      <w:r w:rsidRPr="00E06B75">
        <w:rPr>
          <w:rFonts w:asciiTheme="minorBidi" w:hAnsiTheme="minorBidi" w:cstheme="minorBidi"/>
          <w:sz w:val="24"/>
          <w:szCs w:val="24"/>
          <w:rtl/>
        </w:rPr>
        <w:br/>
        <w:t xml:space="preserve">     דרך בן צבי 36</w:t>
      </w:r>
      <w:r w:rsidRPr="00E06B75">
        <w:rPr>
          <w:rFonts w:asciiTheme="minorBidi" w:hAnsiTheme="minorBidi" w:cstheme="minorBidi"/>
          <w:sz w:val="24"/>
          <w:szCs w:val="24"/>
          <w:rtl/>
        </w:rPr>
        <w:br/>
        <w:t xml:space="preserve">     אזור תעשיה רמת אליהו</w:t>
      </w:r>
      <w:r w:rsidRPr="00E06B75">
        <w:rPr>
          <w:rFonts w:asciiTheme="minorBidi" w:hAnsiTheme="minorBidi" w:cstheme="minorBidi"/>
          <w:sz w:val="24"/>
          <w:szCs w:val="24"/>
          <w:rtl/>
        </w:rPr>
        <w:br/>
        <w:t xml:space="preserve">     ת.ד. 4277</w:t>
      </w:r>
      <w:r w:rsidRPr="00E06B75">
        <w:rPr>
          <w:rFonts w:asciiTheme="minorBidi" w:hAnsiTheme="minorBidi" w:cstheme="minorBidi"/>
          <w:sz w:val="24"/>
          <w:szCs w:val="24"/>
          <w:rtl/>
        </w:rPr>
        <w:br/>
        <w:t xml:space="preserve">     ראשון לציון  75624</w:t>
      </w:r>
      <w:r w:rsidRPr="00E06B75">
        <w:rPr>
          <w:rFonts w:asciiTheme="minorBidi" w:hAnsiTheme="minorBidi" w:cstheme="minorBidi"/>
          <w:sz w:val="24"/>
          <w:szCs w:val="24"/>
          <w:rtl/>
        </w:rPr>
        <w:br/>
        <w:t xml:space="preserve">     איש הקשר להזמנות – </w:t>
      </w:r>
      <w:smartTag w:uri="urn:schemas-microsoft-com:office:smarttags" w:element="PersonName">
        <w:smartTagPr>
          <w:attr w:name="ProductID" w:val="אריה ספיגולנט"/>
        </w:smartTagPr>
        <w:r w:rsidRPr="00E06B75">
          <w:rPr>
            <w:rFonts w:asciiTheme="minorBidi" w:hAnsiTheme="minorBidi" w:cstheme="minorBidi"/>
            <w:sz w:val="24"/>
            <w:szCs w:val="24"/>
            <w:rtl/>
          </w:rPr>
          <w:t>אריה ספיגולנט</w:t>
        </w:r>
      </w:smartTag>
      <w:r w:rsidRPr="00E06B75">
        <w:rPr>
          <w:rFonts w:asciiTheme="minorBidi" w:hAnsiTheme="minorBidi" w:cstheme="minorBidi"/>
          <w:sz w:val="24"/>
          <w:szCs w:val="24"/>
          <w:rtl/>
        </w:rPr>
        <w:t>, טל': 03-9612929, 054-7333370, פקס': 03-9616011</w:t>
      </w:r>
      <w:r w:rsidRPr="00E06B75">
        <w:rPr>
          <w:rFonts w:asciiTheme="minorBidi" w:hAnsiTheme="minorBidi" w:cstheme="minorBidi"/>
          <w:sz w:val="24"/>
          <w:szCs w:val="24"/>
          <w:rtl/>
        </w:rPr>
        <w:br/>
      </w:r>
      <w:r w:rsidRPr="00E06B75">
        <w:rPr>
          <w:rFonts w:asciiTheme="minorBidi" w:hAnsiTheme="minorBidi" w:cstheme="minorBidi"/>
          <w:color w:val="000080"/>
          <w:sz w:val="24"/>
          <w:szCs w:val="24"/>
          <w:rtl/>
        </w:rPr>
        <w:t> </w:t>
      </w:r>
      <w:r w:rsidRPr="00E06B75">
        <w:rPr>
          <w:rFonts w:asciiTheme="minorBidi" w:hAnsiTheme="minorBidi" w:cstheme="minorBidi"/>
          <w:sz w:val="24"/>
          <w:szCs w:val="24"/>
          <w:u w:val="single"/>
          <w:rtl/>
        </w:rPr>
        <w:t>ישנם שני סוגים של גומחות בטון לביצוע:</w:t>
      </w:r>
      <w:r w:rsidRPr="00E06B75">
        <w:rPr>
          <w:rFonts w:asciiTheme="minorBidi" w:hAnsiTheme="minorBidi" w:cstheme="minorBidi"/>
          <w:sz w:val="24"/>
          <w:szCs w:val="24"/>
          <w:u w:val="single"/>
          <w:rtl/>
        </w:rPr>
        <w:br/>
      </w:r>
      <w:r w:rsidRPr="00E06B75">
        <w:rPr>
          <w:rFonts w:asciiTheme="minorBidi" w:hAnsiTheme="minorBidi" w:cstheme="minorBidi"/>
          <w:sz w:val="24"/>
          <w:szCs w:val="24"/>
          <w:rtl/>
        </w:rPr>
        <w:t>1. עבור ארון מורחב 1000 אמפר.</w:t>
      </w:r>
      <w:r w:rsidRPr="00E06B75">
        <w:rPr>
          <w:rFonts w:asciiTheme="minorBidi" w:hAnsiTheme="minorBidi" w:cstheme="minorBidi"/>
          <w:sz w:val="24"/>
          <w:szCs w:val="24"/>
          <w:rtl/>
        </w:rPr>
        <w:br/>
        <w:t xml:space="preserve">2. עבור פילר גודל "2" 630אמפר. </w:t>
      </w:r>
      <w:r w:rsidRPr="00E06B75">
        <w:rPr>
          <w:rFonts w:asciiTheme="minorBidi" w:hAnsiTheme="minorBidi" w:cstheme="minorBidi"/>
          <w:sz w:val="24"/>
          <w:szCs w:val="24"/>
          <w:rtl/>
        </w:rPr>
        <w:br/>
        <w:t>   </w:t>
      </w:r>
      <w:r w:rsidRPr="00E06B75">
        <w:rPr>
          <w:rFonts w:asciiTheme="minorBidi" w:hAnsiTheme="minorBidi" w:cstheme="minorBidi"/>
          <w:sz w:val="24"/>
          <w:szCs w:val="24"/>
          <w:rtl/>
        </w:rPr>
        <w:br/>
        <w:t xml:space="preserve">הגומחות תהיינה עם גג בטון ועם זיז "רגל" ביסוס אחורית. </w:t>
      </w:r>
    </w:p>
    <w:p w14:paraId="77B4D247" w14:textId="77777777" w:rsidR="00460DF0" w:rsidRPr="00E06B75" w:rsidRDefault="00460DF0" w:rsidP="00460DF0">
      <w:pPr>
        <w:rPr>
          <w:rFonts w:asciiTheme="minorBidi" w:hAnsiTheme="minorBidi" w:cstheme="minorBidi"/>
          <w:sz w:val="24"/>
          <w:szCs w:val="24"/>
          <w:u w:val="single"/>
          <w:rtl/>
        </w:rPr>
      </w:pPr>
      <w:r w:rsidRPr="00E06B75">
        <w:rPr>
          <w:rFonts w:asciiTheme="minorBidi" w:hAnsiTheme="minorBidi" w:cstheme="minorBidi"/>
          <w:sz w:val="24"/>
          <w:szCs w:val="24"/>
          <w:rtl/>
        </w:rPr>
        <w:br/>
      </w:r>
      <w:r w:rsidRPr="00E06B75">
        <w:rPr>
          <w:rFonts w:asciiTheme="minorBidi" w:hAnsiTheme="minorBidi" w:cstheme="minorBidi"/>
          <w:sz w:val="24"/>
          <w:szCs w:val="24"/>
          <w:u w:val="single"/>
          <w:rtl/>
        </w:rPr>
        <w:t>רצפה אופקית עם פתח לכניסת כבלים</w:t>
      </w:r>
      <w:r w:rsidRPr="00E06B75">
        <w:rPr>
          <w:rFonts w:asciiTheme="minorBidi" w:hAnsiTheme="minorBidi" w:cstheme="minorBidi"/>
          <w:sz w:val="24"/>
          <w:szCs w:val="24"/>
          <w:rtl/>
        </w:rPr>
        <w:t>:</w:t>
      </w:r>
      <w:r w:rsidRPr="00E06B75">
        <w:rPr>
          <w:rFonts w:asciiTheme="minorBidi" w:hAnsiTheme="minorBidi" w:cstheme="minorBidi"/>
          <w:sz w:val="24"/>
          <w:szCs w:val="24"/>
          <w:rtl/>
        </w:rPr>
        <w:br/>
        <w:t>גומחת הבטון תהיה עם פתח ברצפה, לכניסת צנרת וכבלים.</w:t>
      </w:r>
      <w:r w:rsidRPr="00E06B75">
        <w:rPr>
          <w:rFonts w:asciiTheme="minorBidi" w:hAnsiTheme="minorBidi" w:cstheme="minorBidi"/>
          <w:sz w:val="24"/>
          <w:szCs w:val="24"/>
          <w:rtl/>
        </w:rPr>
        <w:br/>
      </w:r>
      <w:r w:rsidRPr="00E06B75">
        <w:rPr>
          <w:rFonts w:asciiTheme="minorBidi" w:hAnsiTheme="minorBidi" w:cstheme="minorBidi"/>
          <w:sz w:val="24"/>
          <w:szCs w:val="24"/>
          <w:rtl/>
        </w:rPr>
        <w:br/>
      </w:r>
      <w:r w:rsidRPr="00E06B75">
        <w:rPr>
          <w:rFonts w:asciiTheme="minorBidi" w:hAnsiTheme="minorBidi" w:cstheme="minorBidi"/>
          <w:sz w:val="24"/>
          <w:szCs w:val="24"/>
          <w:u w:val="single"/>
          <w:rtl/>
        </w:rPr>
        <w:t>גימור נדרש:</w:t>
      </w:r>
    </w:p>
    <w:p w14:paraId="6EF3F662" w14:textId="6AB94FF7" w:rsidR="00460DF0" w:rsidRDefault="00460DF0" w:rsidP="00460DF0">
      <w:pPr>
        <w:rPr>
          <w:rFonts w:asciiTheme="minorBidi" w:hAnsiTheme="minorBidi" w:cstheme="minorBidi"/>
          <w:sz w:val="24"/>
          <w:szCs w:val="24"/>
          <w:rtl/>
        </w:rPr>
      </w:pPr>
      <w:r w:rsidRPr="00E06B75">
        <w:rPr>
          <w:rFonts w:asciiTheme="minorBidi" w:hAnsiTheme="minorBidi" w:cstheme="minorBidi"/>
          <w:sz w:val="24"/>
          <w:szCs w:val="24"/>
          <w:rtl/>
        </w:rPr>
        <w:t>בטון חשוף חלק (אפור).</w:t>
      </w:r>
    </w:p>
    <w:p w14:paraId="623DB548" w14:textId="74608357" w:rsidR="004749DC" w:rsidRDefault="004749DC" w:rsidP="00460DF0">
      <w:pPr>
        <w:rPr>
          <w:rFonts w:asciiTheme="minorBidi" w:hAnsiTheme="minorBidi" w:cstheme="minorBidi"/>
          <w:sz w:val="24"/>
          <w:szCs w:val="24"/>
          <w:rtl/>
        </w:rPr>
      </w:pPr>
    </w:p>
    <w:p w14:paraId="359B87EF" w14:textId="2ABAA1E2" w:rsidR="004749DC" w:rsidRDefault="004749DC" w:rsidP="00460DF0">
      <w:pPr>
        <w:rPr>
          <w:rFonts w:asciiTheme="minorBidi" w:hAnsiTheme="minorBidi" w:cstheme="minorBidi"/>
          <w:sz w:val="24"/>
          <w:szCs w:val="24"/>
          <w:rtl/>
        </w:rPr>
      </w:pPr>
    </w:p>
    <w:p w14:paraId="54E12E92" w14:textId="77777777" w:rsidR="004749DC" w:rsidRPr="00E06B75" w:rsidRDefault="004749DC" w:rsidP="00460DF0">
      <w:pPr>
        <w:rPr>
          <w:rFonts w:asciiTheme="minorBidi" w:hAnsiTheme="minorBidi" w:cstheme="minorBidi"/>
          <w:sz w:val="24"/>
          <w:szCs w:val="24"/>
          <w:rtl/>
        </w:rPr>
      </w:pPr>
    </w:p>
    <w:p w14:paraId="5521E0CA" w14:textId="11D48BC6" w:rsidR="00460DF0" w:rsidRPr="00E06B75" w:rsidRDefault="00BF1346" w:rsidP="007462D9">
      <w:pPr>
        <w:spacing w:line="360" w:lineRule="auto"/>
        <w:jc w:val="both"/>
        <w:rPr>
          <w:rFonts w:asciiTheme="minorBidi" w:hAnsiTheme="minorBidi" w:cstheme="minorBidi"/>
          <w:b/>
          <w:bCs/>
          <w:sz w:val="24"/>
          <w:szCs w:val="24"/>
          <w:u w:val="single"/>
          <w:rtl/>
        </w:rPr>
      </w:pPr>
      <w:r>
        <w:rPr>
          <w:rFonts w:asciiTheme="minorBidi" w:hAnsiTheme="minorBidi" w:cstheme="minorBidi" w:hint="cs"/>
          <w:b/>
          <w:bCs/>
          <w:sz w:val="24"/>
          <w:szCs w:val="24"/>
          <w:u w:val="single"/>
          <w:rtl/>
        </w:rPr>
        <w:lastRenderedPageBreak/>
        <w:t>ע</w:t>
      </w:r>
      <w:r w:rsidR="00460DF0" w:rsidRPr="00E06B75">
        <w:rPr>
          <w:rFonts w:asciiTheme="minorBidi" w:hAnsiTheme="minorBidi" w:cstheme="minorBidi"/>
          <w:b/>
          <w:bCs/>
          <w:sz w:val="24"/>
          <w:szCs w:val="24"/>
          <w:u w:val="single"/>
          <w:rtl/>
        </w:rPr>
        <w:t>בודה במתקן חי או בקרבתו</w:t>
      </w:r>
    </w:p>
    <w:p w14:paraId="0FB97A0E"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t>אין לעבוד במתקן חי או בקרבתו אלא לאחר שיתקבל אישור בכתב ממנהל הפרוייקט ומבעל המתקן ואך ורק באין ברירה אחרת. העבודה תבוצע כפוף לתנאים הנ"ל ובהתאם לתקנות מס' 6724 המעודכנת ליום 27/11/08.</w:t>
      </w:r>
    </w:p>
    <w:p w14:paraId="598C284D" w14:textId="77777777" w:rsidR="00460DF0" w:rsidRPr="00E06B75" w:rsidRDefault="00460DF0" w:rsidP="007462D9">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עבודות צנרת תקשורת עירונית, בזק והוט</w:t>
      </w:r>
    </w:p>
    <w:p w14:paraId="70F2FB2B" w14:textId="77777777" w:rsidR="004A63F2" w:rsidRPr="00E06B75" w:rsidRDefault="004A63F2" w:rsidP="007462D9">
      <w:pPr>
        <w:jc w:val="both"/>
        <w:rPr>
          <w:rFonts w:asciiTheme="minorBidi" w:hAnsiTheme="minorBidi" w:cstheme="minorBidi"/>
          <w:sz w:val="24"/>
          <w:szCs w:val="24"/>
          <w:rtl/>
        </w:rPr>
      </w:pPr>
      <w:r w:rsidRPr="00E06B75">
        <w:rPr>
          <w:rFonts w:asciiTheme="minorBidi" w:hAnsiTheme="minorBidi" w:cstheme="minorBidi"/>
          <w:sz w:val="24"/>
          <w:szCs w:val="24"/>
          <w:rtl/>
        </w:rPr>
        <w:t>עבודות לחברות התקשורת והחשמל שאינן עירוניות יבוצעו אך ורק ע"י קבלן מאושר מטעמן מראש.</w:t>
      </w:r>
    </w:p>
    <w:p w14:paraId="349AA1B9"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t>העבודות תבוצענה בצנרת תת קרקעית בעומק לפי התכניות והכמויות כאשר תחתית  התעלה מרופדת בשכבת חול ים בעובי של 10 ס"מ ועל הצנורות ובינהם שכבה נוספת כנ"ל.</w:t>
      </w:r>
    </w:p>
    <w:p w14:paraId="2B3B0ED9"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t xml:space="preserve">הצנרת תהיה: קוטר "4 – מפי.וי.סי קשיח לעבודות תקשורת נושאת תו תקן ועליה מוטבע </w:t>
      </w:r>
      <w:r w:rsidRPr="00E06B75">
        <w:rPr>
          <w:rFonts w:asciiTheme="minorBidi" w:hAnsiTheme="minorBidi" w:cstheme="minorBidi"/>
          <w:sz w:val="24"/>
          <w:szCs w:val="24"/>
        </w:rPr>
        <w:t>P.V.C</w:t>
      </w:r>
      <w:r w:rsidRPr="00E06B75">
        <w:rPr>
          <w:rFonts w:asciiTheme="minorBidi" w:hAnsiTheme="minorBidi" w:cstheme="minorBidi"/>
          <w:sz w:val="24"/>
          <w:szCs w:val="24"/>
          <w:rtl/>
        </w:rPr>
        <w:t xml:space="preserve"> לכבלי טלפון, וצנרת יק"ע 13.5 עבור צנורות קוטר 63, עם פס זוהר בצבע מתאים ודופן פנימית חלקה. </w:t>
      </w:r>
    </w:p>
    <w:p w14:paraId="13B5701A"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t>לפני כיסוי כל חפירה יהיה על הקבלן להזמין את המפקח לפיקוח ולאישור הצנורות ורק אח"כ לכסות התעלה. הכיסוי יעשה בשכבות חול דיונות 30 ס"מ, שכבה ראשונה ואח"כ שכבות של 20 ס"מ מהודקות היטב. את כל העבודות יש לבצע לפי מפרטי עבודות בינוי רשת תוספות 13 – 2 בהוצאת בזק. כמו כן הצנורות "4 המונחים בחפירה צריכים להיות מותקנים בתמוכות מיוחדות כל 2 מ' אורך של צנור. התמוכות הנ"ל כלולות במחיר הצנור.</w:t>
      </w:r>
    </w:p>
    <w:p w14:paraId="329A640C"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t>הערה:</w:t>
      </w:r>
      <w:r w:rsidR="004A63F2"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יש להרחיק צנרת בזק וטל"כ זו מזו – לפחות 50 ס"מ בחפירה מקבילה.</w:t>
      </w:r>
    </w:p>
    <w:p w14:paraId="67FCE897"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t xml:space="preserve">עם גמר ביצוע העבודות יעביר הקבלן בקורת בזק וחברת הכבלים – </w:t>
      </w:r>
      <w:r w:rsidRPr="00E06B75">
        <w:rPr>
          <w:rFonts w:asciiTheme="minorBidi" w:hAnsiTheme="minorBidi" w:cstheme="minorBidi"/>
          <w:sz w:val="24"/>
          <w:szCs w:val="24"/>
        </w:rPr>
        <w:t>HOT</w:t>
      </w:r>
      <w:r w:rsidRPr="00E06B75">
        <w:rPr>
          <w:rFonts w:asciiTheme="minorBidi" w:hAnsiTheme="minorBidi" w:cstheme="minorBidi"/>
          <w:sz w:val="24"/>
          <w:szCs w:val="24"/>
          <w:rtl/>
        </w:rPr>
        <w:t xml:space="preserve">, יקבל אישור בכתב מהבזק וימסור את המתקן למזמין. אישור הבזק הוא מעיקרי העבודה ועל הקבלן להזמין פיקוח בזק וטל"כ במהלך העבודה ולשפר לקויים. </w:t>
      </w:r>
    </w:p>
    <w:p w14:paraId="6C73C697"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t>ללא אישור בזק סופי בכתב לא תתקבל עבודת הקבלן.</w:t>
      </w:r>
    </w:p>
    <w:p w14:paraId="3096719D" w14:textId="77777777" w:rsidR="004A63F2" w:rsidRPr="00E06B75" w:rsidRDefault="004A63F2" w:rsidP="007462D9">
      <w:pPr>
        <w:jc w:val="both"/>
        <w:rPr>
          <w:rFonts w:asciiTheme="minorBidi" w:hAnsiTheme="minorBidi" w:cstheme="minorBidi"/>
          <w:sz w:val="24"/>
          <w:szCs w:val="24"/>
          <w:rtl/>
        </w:rPr>
      </w:pPr>
      <w:r w:rsidRPr="00E06B75">
        <w:rPr>
          <w:rFonts w:asciiTheme="minorBidi" w:hAnsiTheme="minorBidi" w:cstheme="minorBidi"/>
          <w:sz w:val="24"/>
          <w:szCs w:val="24"/>
          <w:rtl/>
        </w:rPr>
        <w:t>כל העבודות והדרישות במפרט זה, מפרטי החברות, התכניות, המפרט הכללי והתכניות כלולות במחירי כתב הכמויות.</w:t>
      </w:r>
    </w:p>
    <w:p w14:paraId="16915719" w14:textId="77777777" w:rsidR="00460DF0" w:rsidRPr="004749DC" w:rsidRDefault="00460DF0" w:rsidP="004749DC">
      <w:pPr>
        <w:rPr>
          <w:b/>
          <w:bCs/>
          <w:sz w:val="24"/>
          <w:szCs w:val="24"/>
          <w:u w:val="single"/>
          <w:rtl/>
        </w:rPr>
      </w:pPr>
      <w:bookmarkStart w:id="181" w:name="_Toc61527288"/>
      <w:bookmarkStart w:id="182" w:name="_Toc61762552"/>
      <w:bookmarkStart w:id="183" w:name="_Toc61763087"/>
      <w:bookmarkStart w:id="184" w:name="_Toc61763234"/>
      <w:r w:rsidRPr="004749DC">
        <w:rPr>
          <w:b/>
          <w:bCs/>
          <w:sz w:val="24"/>
          <w:szCs w:val="24"/>
          <w:u w:val="single"/>
          <w:rtl/>
        </w:rPr>
        <w:t>הצטלבות צנרת</w:t>
      </w:r>
      <w:bookmarkEnd w:id="181"/>
      <w:bookmarkEnd w:id="182"/>
      <w:bookmarkEnd w:id="183"/>
      <w:bookmarkEnd w:id="184"/>
    </w:p>
    <w:p w14:paraId="60C7235C"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t>בהצטלבות בין צנרת תקשורת (בזק/טל"כ) לצנרת חשמל ותאורה תהיה צנרת החשמל עמוקה יותר ב40- ס"מ לפחות.</w:t>
      </w:r>
    </w:p>
    <w:p w14:paraId="52A472FD"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t>בהצטלבות בין צנרת תאורה לצנרת חשמל או צנרת ח"ח  תהיה צנרת החשמל  נמוכה יותר ב30- ס"מ.</w:t>
      </w:r>
    </w:p>
    <w:p w14:paraId="09DC2356" w14:textId="77777777" w:rsidR="00460DF0" w:rsidRPr="00E06B75" w:rsidRDefault="00460DF0" w:rsidP="007462D9">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סימון כל החציות</w:t>
      </w:r>
    </w:p>
    <w:p w14:paraId="5D446266"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t>כל החציות יסומנו בקצוותיהם ע"י פלכים - בזנטים תקועים בקרקע בעומק 60 ס"מ וצבועים לפי יעוד הצנר</w:t>
      </w:r>
      <w:r w:rsidR="00A23C6A" w:rsidRPr="00E06B75">
        <w:rPr>
          <w:rFonts w:asciiTheme="minorBidi" w:hAnsiTheme="minorBidi" w:cstheme="minorBidi"/>
          <w:sz w:val="24"/>
          <w:szCs w:val="24"/>
          <w:rtl/>
        </w:rPr>
        <w:t>ת</w:t>
      </w:r>
      <w:r w:rsidRPr="00E06B75">
        <w:rPr>
          <w:rFonts w:asciiTheme="minorBidi" w:hAnsiTheme="minorBidi" w:cstheme="minorBidi"/>
          <w:sz w:val="24"/>
          <w:szCs w:val="24"/>
          <w:rtl/>
        </w:rPr>
        <w:t>: חשמל – אדום, תאורה – צהוב, בזק – כחול, הוט – סגול.</w:t>
      </w:r>
    </w:p>
    <w:p w14:paraId="237FB9D3" w14:textId="77777777" w:rsidR="00460DF0" w:rsidRPr="00E06B75" w:rsidRDefault="00460DF0" w:rsidP="007462D9">
      <w:pPr>
        <w:jc w:val="both"/>
        <w:rPr>
          <w:rFonts w:asciiTheme="minorBidi" w:hAnsiTheme="minorBidi" w:cstheme="minorBidi"/>
          <w:sz w:val="24"/>
          <w:szCs w:val="24"/>
          <w:u w:val="single"/>
          <w:rtl/>
        </w:rPr>
      </w:pPr>
      <w:r w:rsidRPr="00E06B75">
        <w:rPr>
          <w:rFonts w:asciiTheme="minorBidi" w:hAnsiTheme="minorBidi" w:cstheme="minorBidi"/>
          <w:sz w:val="24"/>
          <w:szCs w:val="24"/>
          <w:u w:val="single"/>
        </w:rPr>
        <w:t>AS MADE</w:t>
      </w:r>
    </w:p>
    <w:p w14:paraId="7608942A"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lastRenderedPageBreak/>
        <w:t xml:space="preserve">על הקבלן להגיש תוכנית עדות כפי שביצע משרטטת באוטוקד 2010 כולל קוארדינטות בקצוות החציות עומק החצייה וכמות הצינורות כולל 3 סטים של תוכניות + קובץ ב- </w:t>
      </w:r>
      <w:r w:rsidRPr="00E06B75">
        <w:rPr>
          <w:rFonts w:asciiTheme="minorBidi" w:hAnsiTheme="minorBidi" w:cstheme="minorBidi"/>
          <w:sz w:val="24"/>
          <w:szCs w:val="24"/>
        </w:rPr>
        <w:t>CD</w:t>
      </w:r>
      <w:r w:rsidRPr="00E06B75">
        <w:rPr>
          <w:rFonts w:asciiTheme="minorBidi" w:hAnsiTheme="minorBidi" w:cstheme="minorBidi"/>
          <w:sz w:val="24"/>
          <w:szCs w:val="24"/>
          <w:rtl/>
        </w:rPr>
        <w:t>.</w:t>
      </w:r>
    </w:p>
    <w:p w14:paraId="4228F828" w14:textId="77777777" w:rsidR="00460DF0" w:rsidRPr="004749DC" w:rsidRDefault="00460DF0" w:rsidP="004749DC">
      <w:pPr>
        <w:rPr>
          <w:b/>
          <w:bCs/>
          <w:sz w:val="24"/>
          <w:szCs w:val="24"/>
          <w:u w:val="single"/>
          <w:rtl/>
        </w:rPr>
      </w:pPr>
      <w:bookmarkStart w:id="185" w:name="_Toc61527289"/>
      <w:bookmarkStart w:id="186" w:name="_Toc61762553"/>
      <w:bookmarkStart w:id="187" w:name="_Toc61763088"/>
      <w:bookmarkStart w:id="188" w:name="_Toc61763235"/>
      <w:r w:rsidRPr="004749DC">
        <w:rPr>
          <w:b/>
          <w:bCs/>
          <w:sz w:val="24"/>
          <w:szCs w:val="24"/>
          <w:u w:val="single"/>
          <w:rtl/>
        </w:rPr>
        <w:t>אחריות</w:t>
      </w:r>
      <w:bookmarkEnd w:id="185"/>
      <w:bookmarkEnd w:id="186"/>
      <w:bookmarkEnd w:id="187"/>
      <w:bookmarkEnd w:id="188"/>
    </w:p>
    <w:p w14:paraId="38C4FBC3" w14:textId="77777777" w:rsidR="00460DF0" w:rsidRPr="00E06B75" w:rsidRDefault="00460DF0" w:rsidP="007462D9">
      <w:pPr>
        <w:jc w:val="both"/>
        <w:rPr>
          <w:rFonts w:asciiTheme="minorBidi" w:hAnsiTheme="minorBidi" w:cstheme="minorBidi"/>
          <w:sz w:val="24"/>
          <w:szCs w:val="24"/>
          <w:rtl/>
        </w:rPr>
      </w:pPr>
      <w:r w:rsidRPr="00E06B75">
        <w:rPr>
          <w:rFonts w:asciiTheme="minorBidi" w:hAnsiTheme="minorBidi" w:cstheme="minorBidi"/>
          <w:sz w:val="24"/>
          <w:szCs w:val="24"/>
          <w:rtl/>
        </w:rPr>
        <w:t>הקבלן יהיה אחראי לטיב המוצרים והציוד אשר יסופקו על ידו וכל חלק מהם ולכושר פעולתם התקנית ולטיב ביצוע העבודה למשך תקופת זמן המצויינת להלן החל מיום אישור המתקן וקבלתו ע"י הרשות המקומית, כולל החלפת נורות.</w:t>
      </w:r>
    </w:p>
    <w:p w14:paraId="77FB2A86" w14:textId="77777777" w:rsidR="00460DF0" w:rsidRPr="00E06B75" w:rsidRDefault="00460DF0" w:rsidP="00460DF0">
      <w:pPr>
        <w:numPr>
          <w:ilvl w:val="0"/>
          <w:numId w:val="17"/>
        </w:numPr>
        <w:spacing w:after="0" w:line="240" w:lineRule="auto"/>
        <w:rPr>
          <w:rFonts w:asciiTheme="minorBidi" w:hAnsiTheme="minorBidi" w:cstheme="minorBidi"/>
          <w:sz w:val="24"/>
          <w:szCs w:val="24"/>
          <w:rtl/>
        </w:rPr>
      </w:pPr>
      <w:r w:rsidRPr="00E06B75">
        <w:rPr>
          <w:rFonts w:asciiTheme="minorBidi" w:hAnsiTheme="minorBidi" w:cstheme="minorBidi"/>
          <w:sz w:val="24"/>
          <w:szCs w:val="24"/>
          <w:rtl/>
        </w:rPr>
        <w:t>עמודי תאורה וזרועות שהאחריות עליהם למשך 10 שנים לרבות הצביעה.</w:t>
      </w:r>
    </w:p>
    <w:p w14:paraId="799B49D7" w14:textId="77777777" w:rsidR="00460DF0" w:rsidRPr="00E06B75" w:rsidRDefault="00460DF0" w:rsidP="00460DF0">
      <w:pPr>
        <w:numPr>
          <w:ilvl w:val="0"/>
          <w:numId w:val="17"/>
        </w:numPr>
        <w:spacing w:after="0" w:line="240" w:lineRule="auto"/>
        <w:rPr>
          <w:rFonts w:asciiTheme="minorBidi" w:hAnsiTheme="minorBidi" w:cstheme="minorBidi"/>
          <w:sz w:val="24"/>
          <w:szCs w:val="24"/>
          <w:rtl/>
        </w:rPr>
      </w:pPr>
      <w:r w:rsidRPr="00E06B75">
        <w:rPr>
          <w:rFonts w:asciiTheme="minorBidi" w:hAnsiTheme="minorBidi" w:cstheme="minorBidi"/>
          <w:sz w:val="24"/>
          <w:szCs w:val="24"/>
          <w:rtl/>
        </w:rPr>
        <w:t>פנסי תאורה שהאחריות עליהם:</w:t>
      </w:r>
      <w:r w:rsidRPr="00E06B75">
        <w:rPr>
          <w:rFonts w:asciiTheme="minorBidi" w:hAnsiTheme="minorBidi" w:cstheme="minorBidi"/>
          <w:sz w:val="24"/>
          <w:szCs w:val="24"/>
          <w:rtl/>
        </w:rPr>
        <w:br/>
        <w:t>- למשך 10 שנים – כולל ציוד ההדלקה (דרייברים) והנורות לד.</w:t>
      </w:r>
    </w:p>
    <w:p w14:paraId="556CC45A" w14:textId="77777777" w:rsidR="00460DF0" w:rsidRPr="00E06B75" w:rsidRDefault="00460DF0" w:rsidP="00460DF0">
      <w:pPr>
        <w:numPr>
          <w:ilvl w:val="0"/>
          <w:numId w:val="17"/>
        </w:numPr>
        <w:spacing w:after="0" w:line="240" w:lineRule="auto"/>
        <w:rPr>
          <w:rFonts w:asciiTheme="minorBidi" w:hAnsiTheme="minorBidi" w:cstheme="minorBidi"/>
          <w:sz w:val="24"/>
          <w:szCs w:val="24"/>
        </w:rPr>
      </w:pPr>
      <w:r w:rsidRPr="00E06B75">
        <w:rPr>
          <w:rFonts w:asciiTheme="minorBidi" w:hAnsiTheme="minorBidi" w:cstheme="minorBidi"/>
          <w:sz w:val="24"/>
          <w:szCs w:val="24"/>
          <w:rtl/>
        </w:rPr>
        <w:t xml:space="preserve">מרכזית הדלקה שהאחריות עליה למשך 10 שנים. </w:t>
      </w:r>
    </w:p>
    <w:p w14:paraId="48B5854A" w14:textId="77777777" w:rsidR="00460DF0" w:rsidRPr="00E06B75" w:rsidRDefault="00460DF0" w:rsidP="00460DF0">
      <w:pPr>
        <w:rPr>
          <w:rFonts w:asciiTheme="minorBidi" w:hAnsiTheme="minorBidi" w:cstheme="minorBidi"/>
          <w:sz w:val="24"/>
          <w:szCs w:val="24"/>
        </w:rPr>
      </w:pPr>
    </w:p>
    <w:p w14:paraId="76C7447E"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br w:type="page"/>
      </w:r>
      <w:r w:rsidRPr="00E06B75">
        <w:rPr>
          <w:rFonts w:asciiTheme="minorBidi" w:hAnsiTheme="minorBidi" w:cstheme="minorBidi"/>
          <w:sz w:val="24"/>
          <w:szCs w:val="24"/>
          <w:rtl/>
        </w:rPr>
        <w:lastRenderedPageBreak/>
        <w:t xml:space="preserve">תאריך: </w:t>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559B8318" w14:textId="77777777" w:rsidR="00460DF0" w:rsidRPr="00E06B75" w:rsidRDefault="00460DF0" w:rsidP="00653D53">
      <w:pPr>
        <w:rPr>
          <w:rFonts w:asciiTheme="minorBidi" w:hAnsiTheme="minorBidi" w:cstheme="minorBidi"/>
          <w:vanish/>
          <w:sz w:val="24"/>
          <w:szCs w:val="24"/>
          <w:u w:val="single"/>
          <w:rtl/>
          <w:specVanish/>
        </w:rPr>
      </w:pPr>
    </w:p>
    <w:p w14:paraId="4A010A28" w14:textId="77777777" w:rsidR="00460DF0" w:rsidRPr="00E06B75" w:rsidRDefault="00460DF0" w:rsidP="00653D53">
      <w:pPr>
        <w:jc w:val="cente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טופס אחריות גופי תאורה לכל ג"ת שמסופק בפרויקט</w:t>
      </w:r>
    </w:p>
    <w:p w14:paraId="24EF8397"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שם העבודה</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rtl/>
        </w:rPr>
        <w:tab/>
      </w:r>
      <w:r w:rsidRPr="00E06B75">
        <w:rPr>
          <w:rFonts w:asciiTheme="minorBidi" w:hAnsiTheme="minorBidi" w:cstheme="minorBidi"/>
          <w:sz w:val="24"/>
          <w:szCs w:val="24"/>
          <w:rtl/>
        </w:rPr>
        <w:tab/>
      </w:r>
    </w:p>
    <w:p w14:paraId="1397F048"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שם קבלן החשמל</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46E9A504"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 xml:space="preserve">שם היצרן </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0C6C6066" w14:textId="77777777" w:rsidR="00460DF0" w:rsidRPr="00E06B75" w:rsidRDefault="00460DF0" w:rsidP="00653D53">
      <w:pPr>
        <w:ind w:left="752" w:hanging="709"/>
        <w:rPr>
          <w:rFonts w:asciiTheme="minorBidi" w:hAnsiTheme="minorBidi" w:cstheme="minorBidi"/>
          <w:sz w:val="24"/>
          <w:szCs w:val="24"/>
          <w:rtl/>
        </w:rPr>
      </w:pPr>
      <w:r w:rsidRPr="00E06B75">
        <w:rPr>
          <w:rFonts w:asciiTheme="minorBidi" w:hAnsiTheme="minorBidi" w:cstheme="minorBidi"/>
          <w:sz w:val="24"/>
          <w:szCs w:val="24"/>
          <w:rtl/>
        </w:rPr>
        <w:t xml:space="preserve">שם הספק / נציג היצרן </w:t>
      </w:r>
      <w:r w:rsidRPr="00E06B75">
        <w:rPr>
          <w:rFonts w:asciiTheme="minorBidi" w:hAnsiTheme="minorBidi" w:cstheme="minorBidi"/>
          <w:sz w:val="24"/>
          <w:szCs w:val="24"/>
          <w:rtl/>
        </w:rPr>
        <w:tab/>
      </w:r>
      <w:r w:rsidR="00A419A4" w:rsidRPr="00E06B75">
        <w:rPr>
          <w:rFonts w:asciiTheme="minorBidi" w:hAnsiTheme="minorBidi" w:cstheme="minorBidi"/>
          <w:sz w:val="24"/>
          <w:szCs w:val="24"/>
          <w:rtl/>
        </w:rPr>
        <w:t xml:space="preserve">             </w:t>
      </w:r>
      <w:r w:rsidR="00A419A4" w:rsidRPr="00E06B75">
        <w:rPr>
          <w:rFonts w:asciiTheme="minorBidi" w:hAnsiTheme="minorBidi" w:cstheme="minorBidi"/>
          <w:sz w:val="24"/>
          <w:szCs w:val="24"/>
          <w:u w:val="single"/>
          <w:rtl/>
        </w:rPr>
        <w:t xml:space="preserve"> </w:t>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34BAE9A5"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w:t>
      </w:r>
    </w:p>
    <w:p w14:paraId="01A22873"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 xml:space="preserve">דגם גוף התאורה </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44F67E85"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w:t>
      </w:r>
    </w:p>
    <w:p w14:paraId="3F609DBE"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 xml:space="preserve">כמות הפנסים המסופקים </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789056C4"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w:t>
      </w:r>
    </w:p>
    <w:p w14:paraId="545D87C0"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 xml:space="preserve">נורות - לד </w:t>
      </w:r>
      <w:r w:rsidRPr="00E06B75">
        <w:rPr>
          <w:rFonts w:asciiTheme="minorBidi" w:hAnsiTheme="minorBidi" w:cstheme="minorBidi"/>
          <w:sz w:val="24"/>
          <w:szCs w:val="24"/>
          <w:rtl/>
        </w:rPr>
        <w:tab/>
        <w:t xml:space="preserve">גודל </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232DB5FB"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דגם </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2BAB20DF"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תוצרת </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5F18D7D0"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w:t>
      </w:r>
    </w:p>
    <w:p w14:paraId="571C275E"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דרייבר/ספק</w:t>
      </w:r>
      <w:r w:rsidRPr="00E06B75">
        <w:rPr>
          <w:rFonts w:asciiTheme="minorBidi" w:hAnsiTheme="minorBidi" w:cstheme="minorBidi"/>
          <w:sz w:val="24"/>
          <w:szCs w:val="24"/>
          <w:rtl/>
        </w:rPr>
        <w:tab/>
        <w:t xml:space="preserve">גודל </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6E1F350F"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דגם </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3E438094"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תוצרת </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3EA8789F"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w:t>
      </w:r>
    </w:p>
    <w:p w14:paraId="602830D8"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 xml:space="preserve">אחריות: </w:t>
      </w:r>
      <w:r w:rsidRPr="00E06B75">
        <w:rPr>
          <w:rFonts w:asciiTheme="minorBidi" w:hAnsiTheme="minorBidi" w:cstheme="minorBidi"/>
          <w:sz w:val="24"/>
          <w:szCs w:val="24"/>
          <w:rtl/>
        </w:rPr>
        <w:tab/>
        <w:t>10 שנים לכל מרכיבי הפנס, הציוד והנורות.</w:t>
      </w:r>
    </w:p>
    <w:p w14:paraId="00E6BA72"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w:t>
      </w:r>
    </w:p>
    <w:p w14:paraId="2E8B5113" w14:textId="77777777" w:rsidR="00460DF0" w:rsidRPr="00E06B75" w:rsidRDefault="00460DF0" w:rsidP="00653D53">
      <w:pPr>
        <w:rPr>
          <w:rFonts w:asciiTheme="minorBidi" w:hAnsiTheme="minorBidi" w:cstheme="minorBidi"/>
          <w:sz w:val="24"/>
          <w:szCs w:val="24"/>
          <w:rtl/>
        </w:rPr>
      </w:pPr>
      <w:r w:rsidRPr="00E06B75">
        <w:rPr>
          <w:rFonts w:asciiTheme="minorBidi" w:hAnsiTheme="minorBidi" w:cstheme="minorBidi"/>
          <w:sz w:val="24"/>
          <w:szCs w:val="24"/>
          <w:rtl/>
        </w:rPr>
        <w:t xml:space="preserve">תאריך אספקה </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r w:rsidRPr="00E06B75">
        <w:rPr>
          <w:rFonts w:asciiTheme="minorBidi" w:hAnsiTheme="minorBidi" w:cstheme="minorBidi"/>
          <w:sz w:val="24"/>
          <w:szCs w:val="24"/>
          <w:rtl/>
        </w:rPr>
        <w:br/>
        <w:t>====================================================</w:t>
      </w:r>
    </w:p>
    <w:p w14:paraId="31B21F72" w14:textId="77777777" w:rsidR="00A419A4" w:rsidRPr="00E06B75" w:rsidRDefault="00A419A4" w:rsidP="00460DF0">
      <w:pPr>
        <w:spacing w:line="360" w:lineRule="auto"/>
        <w:jc w:val="right"/>
        <w:rPr>
          <w:rFonts w:asciiTheme="minorBidi" w:hAnsiTheme="minorBidi" w:cstheme="minorBidi"/>
          <w:sz w:val="24"/>
          <w:szCs w:val="24"/>
          <w:rtl/>
        </w:rPr>
      </w:pPr>
    </w:p>
    <w:p w14:paraId="196D19B7" w14:textId="77777777" w:rsidR="00460DF0" w:rsidRPr="00E06B75" w:rsidRDefault="00460DF0" w:rsidP="00460DF0">
      <w:pPr>
        <w:spacing w:line="360" w:lineRule="auto"/>
        <w:jc w:val="right"/>
        <w:rPr>
          <w:rFonts w:asciiTheme="minorBidi" w:hAnsiTheme="minorBidi" w:cstheme="minorBidi"/>
          <w:sz w:val="24"/>
          <w:szCs w:val="24"/>
          <w:u w:val="single"/>
          <w:rtl/>
        </w:rPr>
      </w:pPr>
      <w:r w:rsidRPr="00E06B75">
        <w:rPr>
          <w:rFonts w:asciiTheme="minorBidi" w:hAnsiTheme="minorBidi" w:cstheme="minorBidi"/>
          <w:sz w:val="24"/>
          <w:szCs w:val="24"/>
          <w:rtl/>
        </w:rPr>
        <w:t xml:space="preserve">חותמת וחתימה </w:t>
      </w:r>
      <w:r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ab/>
      </w:r>
    </w:p>
    <w:p w14:paraId="098053A5" w14:textId="77777777" w:rsidR="009369F1" w:rsidRPr="00E06B75" w:rsidRDefault="009369F1" w:rsidP="00653D53">
      <w:pPr>
        <w:pStyle w:val="30"/>
        <w:rPr>
          <w:rtl/>
        </w:rPr>
      </w:pPr>
      <w:r w:rsidRPr="00E06B75">
        <w:rPr>
          <w:sz w:val="24"/>
          <w:szCs w:val="24"/>
          <w:rtl/>
        </w:rPr>
        <w:br w:type="page"/>
      </w:r>
      <w:bookmarkStart w:id="189" w:name="_Toc61762554"/>
      <w:bookmarkStart w:id="190" w:name="_Toc61763089"/>
      <w:bookmarkStart w:id="191" w:name="_Toc61763236"/>
      <w:bookmarkStart w:id="192" w:name="_Toc61764153"/>
      <w:bookmarkStart w:id="193" w:name="_Toc61764289"/>
      <w:bookmarkStart w:id="194" w:name="_Toc61769418"/>
      <w:r w:rsidRPr="00E06B75">
        <w:rPr>
          <w:rtl/>
        </w:rPr>
        <w:lastRenderedPageBreak/>
        <w:t>פרק 09 - עבודות טיח</w:t>
      </w:r>
      <w:bookmarkEnd w:id="189"/>
      <w:bookmarkEnd w:id="190"/>
      <w:bookmarkEnd w:id="191"/>
      <w:bookmarkEnd w:id="192"/>
      <w:bookmarkEnd w:id="193"/>
      <w:bookmarkEnd w:id="194"/>
    </w:p>
    <w:p w14:paraId="1B1587B8" w14:textId="77777777" w:rsidR="009369F1" w:rsidRPr="00E06B75" w:rsidRDefault="009369F1" w:rsidP="009369F1">
      <w:pPr>
        <w:rPr>
          <w:rFonts w:asciiTheme="minorBidi" w:hAnsiTheme="minorBidi" w:cstheme="minorBidi"/>
          <w:b/>
          <w:bCs/>
          <w:sz w:val="24"/>
          <w:szCs w:val="24"/>
          <w:u w:val="single"/>
          <w:rtl/>
        </w:rPr>
      </w:pPr>
      <w:r w:rsidRPr="00E06B75">
        <w:rPr>
          <w:rFonts w:asciiTheme="minorBidi" w:hAnsiTheme="minorBidi" w:cstheme="minorBidi"/>
          <w:b/>
          <w:bCs/>
          <w:sz w:val="24"/>
          <w:szCs w:val="24"/>
          <w:rtl/>
        </w:rPr>
        <w:t>09.01</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דרישות כלליות</w:t>
      </w:r>
    </w:p>
    <w:p w14:paraId="24046477"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09.01.1</w:t>
      </w:r>
      <w:r w:rsidR="00F10B36"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הטיח יהיה מוכן במפעל מתוצרת "תרמוקיר", "כרמית" או ש"ע. לא יותר להכין תערובת באתר. טיח למרחב מוגן יהיה בעל אישור פיקוד העורף.</w:t>
      </w:r>
    </w:p>
    <w:p w14:paraId="578EF76B"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09.01.2</w:t>
      </w:r>
      <w:r w:rsidR="00F10B36"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כל הפינות המטויחות, אופקיות ואנכיות, יקבלו חיזוקי פינה ע"י מגן פינה מפח מגולוון + פינת הגנה מ-</w:t>
      </w:r>
      <w:r w:rsidRPr="00E06B75">
        <w:rPr>
          <w:rFonts w:asciiTheme="minorBidi" w:hAnsiTheme="minorBidi" w:cstheme="minorBidi"/>
          <w:sz w:val="24"/>
          <w:szCs w:val="24"/>
        </w:rPr>
        <w:t>P.V.C</w:t>
      </w:r>
      <w:r w:rsidRPr="00E06B75">
        <w:rPr>
          <w:rFonts w:asciiTheme="minorBidi" w:hAnsiTheme="minorBidi" w:cstheme="minorBidi"/>
          <w:sz w:val="24"/>
          <w:szCs w:val="24"/>
          <w:rtl/>
        </w:rPr>
        <w:t xml:space="preserve"> לבן עמיד ב- </w:t>
      </w:r>
      <w:r w:rsidRPr="00E06B75">
        <w:rPr>
          <w:rFonts w:asciiTheme="minorBidi" w:hAnsiTheme="minorBidi" w:cstheme="minorBidi"/>
          <w:sz w:val="24"/>
          <w:szCs w:val="24"/>
        </w:rPr>
        <w:t>UV</w:t>
      </w:r>
      <w:r w:rsidRPr="00E06B75">
        <w:rPr>
          <w:rFonts w:asciiTheme="minorBidi" w:hAnsiTheme="minorBidi" w:cstheme="minorBidi"/>
          <w:sz w:val="24"/>
          <w:szCs w:val="24"/>
          <w:rtl/>
        </w:rPr>
        <w:t xml:space="preserve"> תוצרת "</w:t>
      </w:r>
      <w:r w:rsidRPr="00E06B75">
        <w:rPr>
          <w:rFonts w:asciiTheme="minorBidi" w:hAnsiTheme="minorBidi" w:cstheme="minorBidi"/>
          <w:sz w:val="24"/>
          <w:szCs w:val="24"/>
        </w:rPr>
        <w:t>PROTECTOR</w:t>
      </w:r>
      <w:r w:rsidRPr="00E06B75">
        <w:rPr>
          <w:rFonts w:asciiTheme="minorBidi" w:hAnsiTheme="minorBidi" w:cstheme="minorBidi"/>
          <w:sz w:val="24"/>
          <w:szCs w:val="24"/>
          <w:rtl/>
        </w:rPr>
        <w:t>" או ש"ע, לכל אורך וגובה הפינה.</w:t>
      </w:r>
    </w:p>
    <w:p w14:paraId="22B69F53"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09.01.3</w:t>
      </w:r>
      <w:r w:rsidR="00F10B36"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בחיבור בין אלמנטי בטון ובניה, אופקי ואנכי, תבוצע חבישה ע"י הנחת רצועת פיברגלס ברוחב מזערי של </w:t>
      </w:r>
      <w:smartTag w:uri="urn:schemas-microsoft-com:office:smarttags" w:element="metricconverter">
        <w:smartTagPr>
          <w:attr w:name="ProductID" w:val="15 ס&quot;מ"/>
        </w:smartTagPr>
        <w:r w:rsidRPr="00E06B75">
          <w:rPr>
            <w:rFonts w:asciiTheme="minorBidi" w:hAnsiTheme="minorBidi" w:cstheme="minorBidi"/>
            <w:sz w:val="24"/>
            <w:szCs w:val="24"/>
            <w:rtl/>
          </w:rPr>
          <w:t>15 ס"מ</w:t>
        </w:r>
      </w:smartTag>
      <w:r w:rsidRPr="00E06B75">
        <w:rPr>
          <w:rFonts w:asciiTheme="minorBidi" w:hAnsiTheme="minorBidi" w:cstheme="minorBidi"/>
          <w:sz w:val="24"/>
          <w:szCs w:val="24"/>
          <w:rtl/>
        </w:rPr>
        <w:t>, כשהיא ספוגה בטיט צמנטי עם ערב אקרילי, לאורך תפר החיבור. החבישה תבוצע בשלב הכנה לטיח פנים וטיח חוץ. יש לדאוג לאשפרת ה"תחבושת" במשך יומיים לפחות.</w:t>
      </w:r>
    </w:p>
    <w:p w14:paraId="530AEE0C"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09.01.4</w:t>
      </w:r>
      <w:r w:rsidR="00F10B36"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קנטים וגליפים יהיו חדים וישרים לחלוטין ומישוריותם ונציבותם תיבדק בסרגל מכל צד של הפניה.</w:t>
      </w:r>
    </w:p>
    <w:p w14:paraId="655B135B"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09.01.5</w:t>
      </w:r>
      <w:r w:rsidR="00F10B36"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כיסוי טיח על חריצים שרוחבם </w:t>
      </w:r>
      <w:smartTag w:uri="urn:schemas-microsoft-com:office:smarttags" w:element="metricconverter">
        <w:smartTagPr>
          <w:attr w:name="ProductID" w:val="10 ס&quot;מ"/>
        </w:smartTagPr>
        <w:r w:rsidRPr="00E06B75">
          <w:rPr>
            <w:rFonts w:asciiTheme="minorBidi" w:hAnsiTheme="minorBidi" w:cstheme="minorBidi"/>
            <w:sz w:val="24"/>
            <w:szCs w:val="24"/>
            <w:rtl/>
          </w:rPr>
          <w:t>10 ס"מ</w:t>
        </w:r>
      </w:smartTag>
      <w:r w:rsidRPr="00E06B75">
        <w:rPr>
          <w:rFonts w:asciiTheme="minorBidi" w:hAnsiTheme="minorBidi" w:cstheme="minorBidi"/>
          <w:sz w:val="24"/>
          <w:szCs w:val="24"/>
          <w:rtl/>
        </w:rPr>
        <w:t xml:space="preserve"> או יותר ייעשה בעזרת רשת </w:t>
      </w:r>
      <w:r w:rsidRPr="00E06B75">
        <w:rPr>
          <w:rFonts w:asciiTheme="minorBidi" w:hAnsiTheme="minorBidi" w:cstheme="minorBidi"/>
          <w:sz w:val="24"/>
          <w:szCs w:val="24"/>
        </w:rPr>
        <w:t xml:space="preserve"> X.P.M</w:t>
      </w:r>
      <w:r w:rsidRPr="00E06B75">
        <w:rPr>
          <w:rFonts w:asciiTheme="minorBidi" w:hAnsiTheme="minorBidi" w:cstheme="minorBidi"/>
          <w:sz w:val="24"/>
          <w:szCs w:val="24"/>
          <w:rtl/>
        </w:rPr>
        <w:t xml:space="preserve"> מגולוונת עוברת משני צידי החריץ כמפורט במפרט הכללי.</w:t>
      </w:r>
    </w:p>
    <w:p w14:paraId="72027175"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09.01.6</w:t>
      </w:r>
      <w:r w:rsidR="00F10B36"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גמר טיח במפגש עם שיפולי הריצוף יהיה בקו אופקי מעל השיפולים ובאופן שהשיפולים יבלטו במידה שווה לכל אורכם מפני הטיח.</w:t>
      </w:r>
    </w:p>
    <w:p w14:paraId="62C788D1"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09.01.7</w:t>
      </w:r>
      <w:r w:rsidR="00F10B36"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המחיר כולל הכנת דוגמאות לסוגי הטיח השונים לפי דרישת המתכנן והדוגמאות תהיינה במידות של לפחות 2</w:t>
      </w:r>
      <w:r w:rsidRPr="00E06B75">
        <w:rPr>
          <w:rFonts w:asciiTheme="minorBidi" w:hAnsiTheme="minorBidi" w:cstheme="minorBidi"/>
          <w:sz w:val="24"/>
          <w:szCs w:val="24"/>
        </w:rPr>
        <w:t>X</w:t>
      </w:r>
      <w:r w:rsidRPr="00E06B75">
        <w:rPr>
          <w:rFonts w:asciiTheme="minorBidi" w:hAnsiTheme="minorBidi" w:cstheme="minorBidi"/>
          <w:sz w:val="24"/>
          <w:szCs w:val="24"/>
          <w:rtl/>
        </w:rPr>
        <w:t>2 מ'.</w:t>
      </w:r>
    </w:p>
    <w:p w14:paraId="1BD8A8BF"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09.01.8</w:t>
      </w:r>
      <w:r w:rsidR="00F10B36"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שכבת הרבצה (התזת צמנט תחתונה) תבוצע על קירות חדרים רטובים - כלול במחיר החיפוי.</w:t>
      </w:r>
    </w:p>
    <w:p w14:paraId="61CE73A9" w14:textId="77777777" w:rsidR="009369F1" w:rsidRPr="00E06B75" w:rsidRDefault="009369F1" w:rsidP="009369F1">
      <w:pPr>
        <w:rPr>
          <w:rFonts w:asciiTheme="minorBidi" w:hAnsiTheme="minorBidi" w:cstheme="minorBidi"/>
          <w:b/>
          <w:bCs/>
          <w:sz w:val="24"/>
          <w:szCs w:val="24"/>
          <w:rtl/>
        </w:rPr>
      </w:pPr>
      <w:r w:rsidRPr="00E06B75">
        <w:rPr>
          <w:rFonts w:asciiTheme="minorBidi" w:hAnsiTheme="minorBidi" w:cstheme="minorBidi"/>
          <w:b/>
          <w:bCs/>
          <w:sz w:val="24"/>
          <w:szCs w:val="24"/>
          <w:rtl/>
        </w:rPr>
        <w:t>09.02</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אופני מדידה מיוחדים</w:t>
      </w:r>
    </w:p>
    <w:p w14:paraId="48381726" w14:textId="77777777" w:rsidR="009369F1" w:rsidRPr="00E06B75" w:rsidRDefault="009369F1" w:rsidP="00A419A4">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בניגוד לאמור במפרט הכללי, לא ימדדו בנפרד, ועלותם תהיה כלולה במחירי היחידה, של הסעיפים הבאים:</w:t>
      </w:r>
    </w:p>
    <w:p w14:paraId="2ADCF734" w14:textId="77777777" w:rsidR="009369F1" w:rsidRPr="00E06B75" w:rsidRDefault="009369F1" w:rsidP="00A419A4">
      <w:pPr>
        <w:tabs>
          <w:tab w:val="left" w:pos="1177"/>
        </w:tabs>
        <w:ind w:left="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טיח בחשפים וגליפים.</w:t>
      </w:r>
    </w:p>
    <w:p w14:paraId="7A045D07" w14:textId="77777777" w:rsidR="009369F1" w:rsidRPr="00E06B75" w:rsidRDefault="009369F1" w:rsidP="00A419A4">
      <w:pPr>
        <w:tabs>
          <w:tab w:val="left" w:pos="1177"/>
        </w:tabs>
        <w:ind w:left="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יישום במעוגל ובשיפוע.</w:t>
      </w:r>
    </w:p>
    <w:p w14:paraId="1471DF44" w14:textId="77777777" w:rsidR="009369F1" w:rsidRPr="00E06B75" w:rsidRDefault="009369F1" w:rsidP="00A419A4">
      <w:pPr>
        <w:tabs>
          <w:tab w:val="left" w:pos="1177"/>
        </w:tabs>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חיזוק פינות כמפורט לעיל.</w:t>
      </w:r>
    </w:p>
    <w:p w14:paraId="6F8EE1C8" w14:textId="77777777" w:rsidR="009369F1" w:rsidRPr="00E06B75" w:rsidRDefault="009369F1" w:rsidP="00A419A4">
      <w:pPr>
        <w:tabs>
          <w:tab w:val="left" w:pos="1177"/>
        </w:tabs>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 xml:space="preserve">רצועות פיברגלס ורשת </w:t>
      </w:r>
      <w:r w:rsidRPr="00E06B75">
        <w:rPr>
          <w:rFonts w:asciiTheme="minorBidi" w:hAnsiTheme="minorBidi" w:cstheme="minorBidi"/>
          <w:sz w:val="24"/>
          <w:szCs w:val="24"/>
        </w:rPr>
        <w:t>X.P.M</w:t>
      </w:r>
      <w:r w:rsidRPr="00E06B75">
        <w:rPr>
          <w:rFonts w:asciiTheme="minorBidi" w:hAnsiTheme="minorBidi" w:cstheme="minorBidi"/>
          <w:sz w:val="24"/>
          <w:szCs w:val="24"/>
          <w:rtl/>
        </w:rPr>
        <w:t xml:space="preserve"> </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מגולוונת כמפורט לעיל.</w:t>
      </w:r>
    </w:p>
    <w:p w14:paraId="5778AAB1" w14:textId="77777777" w:rsidR="009369F1" w:rsidRPr="00E06B75" w:rsidRDefault="009369F1" w:rsidP="00A419A4">
      <w:pPr>
        <w:tabs>
          <w:tab w:val="left" w:pos="1177"/>
        </w:tabs>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טיח ליד אלמנטים שונים (כלים סניטריים, מלבני חלונות, אביזרים שונים וכיו"ב)</w:t>
      </w:r>
    </w:p>
    <w:p w14:paraId="4B393E03" w14:textId="77777777" w:rsidR="009369F1" w:rsidRPr="00E06B75" w:rsidRDefault="009369F1" w:rsidP="00A419A4">
      <w:pPr>
        <w:tabs>
          <w:tab w:val="left" w:pos="1177"/>
        </w:tabs>
        <w:ind w:left="1440" w:hanging="720"/>
        <w:jc w:val="both"/>
        <w:rPr>
          <w:rFonts w:asciiTheme="minorBidi" w:hAnsiTheme="minorBidi" w:cstheme="minorBidi"/>
          <w:sz w:val="24"/>
          <w:szCs w:val="24"/>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כיסוי חריצי אינסטלציה במערכות השונות ברצועת רשת מתוחה.</w:t>
      </w:r>
    </w:p>
    <w:p w14:paraId="6E0CE0A3" w14:textId="77777777" w:rsidR="009369F1" w:rsidRPr="00E06B75" w:rsidRDefault="009369F1" w:rsidP="00A419A4">
      <w:pPr>
        <w:tabs>
          <w:tab w:val="left" w:pos="1177"/>
        </w:tabs>
        <w:ind w:left="1177" w:hanging="457"/>
        <w:jc w:val="both"/>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sz w:val="24"/>
          <w:szCs w:val="24"/>
          <w:rtl/>
        </w:rPr>
        <w:tab/>
        <w:t>כל עבודה אשר המפרט ו/או התכניות מחייבים את ביצועה ואיננה נמדדת בנפרד בסעיפי כתב הכמויות.</w:t>
      </w:r>
    </w:p>
    <w:p w14:paraId="7F12CE76" w14:textId="77777777" w:rsidR="00CB0EFA" w:rsidRPr="00E06B75" w:rsidRDefault="00CB0EFA"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הערה: סעיפי כתב הכמויות יכללו את כל האמור במפרט המיוחד, הכללי, בתכניות ובפרטים.</w:t>
      </w:r>
    </w:p>
    <w:p w14:paraId="0F8791D0" w14:textId="77777777" w:rsidR="00CB0EFA" w:rsidRPr="00E06B75" w:rsidRDefault="00CB0EFA"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אופן המדידה יהיה בהתאם ליח' המדידה שבכתב הכמויות.</w:t>
      </w:r>
    </w:p>
    <w:p w14:paraId="71AD834A" w14:textId="77777777" w:rsidR="009369F1" w:rsidRPr="00E06B75" w:rsidRDefault="008840D1" w:rsidP="00653D53">
      <w:pPr>
        <w:pStyle w:val="30"/>
        <w:rPr>
          <w:rtl/>
        </w:rPr>
      </w:pPr>
      <w:bookmarkStart w:id="195" w:name="_Toc61762555"/>
      <w:bookmarkStart w:id="196" w:name="_Toc61763090"/>
      <w:bookmarkStart w:id="197" w:name="_Toc61763237"/>
      <w:bookmarkStart w:id="198" w:name="_Toc61764154"/>
      <w:bookmarkStart w:id="199" w:name="_Toc61764290"/>
      <w:bookmarkStart w:id="200" w:name="_Toc61769419"/>
      <w:r w:rsidRPr="00E06B75">
        <w:rPr>
          <w:rtl/>
        </w:rPr>
        <w:t>פ</w:t>
      </w:r>
      <w:r w:rsidR="009369F1" w:rsidRPr="00E06B75">
        <w:rPr>
          <w:rtl/>
        </w:rPr>
        <w:t>רק 10 - עבודות ריצוף וחיפוי</w:t>
      </w:r>
      <w:bookmarkEnd w:id="195"/>
      <w:bookmarkEnd w:id="196"/>
      <w:bookmarkEnd w:id="197"/>
      <w:bookmarkEnd w:id="198"/>
      <w:bookmarkEnd w:id="199"/>
      <w:bookmarkEnd w:id="200"/>
    </w:p>
    <w:p w14:paraId="28929150" w14:textId="77777777" w:rsidR="009369F1" w:rsidRPr="00E06B75" w:rsidRDefault="009369F1" w:rsidP="009369F1">
      <w:pPr>
        <w:rPr>
          <w:rFonts w:asciiTheme="minorBidi" w:hAnsiTheme="minorBidi" w:cstheme="minorBidi"/>
          <w:b/>
          <w:bCs/>
          <w:sz w:val="24"/>
          <w:szCs w:val="24"/>
          <w:u w:val="single"/>
          <w:rtl/>
        </w:rPr>
      </w:pPr>
      <w:r w:rsidRPr="00E06B75">
        <w:rPr>
          <w:rFonts w:asciiTheme="minorBidi" w:hAnsiTheme="minorBidi" w:cstheme="minorBidi"/>
          <w:b/>
          <w:bCs/>
          <w:sz w:val="24"/>
          <w:szCs w:val="24"/>
          <w:rtl/>
        </w:rPr>
        <w:t>10.01</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כללי</w:t>
      </w:r>
    </w:p>
    <w:p w14:paraId="19DD8567" w14:textId="77777777" w:rsidR="009369F1" w:rsidRPr="00E06B75" w:rsidRDefault="009369F1" w:rsidP="00A419A4">
      <w:pPr>
        <w:numPr>
          <w:ilvl w:val="2"/>
          <w:numId w:val="20"/>
        </w:numPr>
        <w:jc w:val="both"/>
        <w:rPr>
          <w:rFonts w:asciiTheme="minorBidi" w:hAnsiTheme="minorBidi" w:cstheme="minorBidi"/>
          <w:sz w:val="24"/>
          <w:szCs w:val="24"/>
          <w:rtl/>
        </w:rPr>
      </w:pPr>
      <w:r w:rsidRPr="00E06B75">
        <w:rPr>
          <w:rFonts w:asciiTheme="minorBidi" w:hAnsiTheme="minorBidi" w:cstheme="minorBidi"/>
          <w:sz w:val="24"/>
          <w:szCs w:val="24"/>
          <w:rtl/>
        </w:rPr>
        <w:t>סוג המרצפות/אריחים/חיפויים יהיה בהתאם לנדרש בכתב הכמויות ולפי בחירת המפקח.</w:t>
      </w:r>
    </w:p>
    <w:p w14:paraId="62538400"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כל הריצופים יעמדו בת"י 2279 למניעת החלקה ובכל התקנים הנדרשים מבחינת חוזק, ספיגות, עמידות בשחיקה, סטיה מהמידות למישוריות וכו'. האריחים יהיו מסומנים בתו התקן.</w:t>
      </w:r>
    </w:p>
    <w:p w14:paraId="38FBEE0F"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על הקבלן לספק אישור בכתב של כל יצרן מסוגי הריצוף והחיפוי השונים ואישור מכון התקנים או התחנה לחקר הבניה בטכניון המוכיח עמידותו של סוג הריצוף/חיפוי הספציפי בכל התקנים הנדרשים.</w:t>
      </w:r>
    </w:p>
    <w:p w14:paraId="33E88B2B"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10.01.2</w:t>
      </w:r>
      <w:r w:rsidRPr="00E06B75">
        <w:rPr>
          <w:rFonts w:asciiTheme="minorBidi" w:hAnsiTheme="minorBidi" w:cstheme="minorBidi"/>
          <w:sz w:val="24"/>
          <w:szCs w:val="24"/>
          <w:rtl/>
        </w:rPr>
        <w:tab/>
        <w:t xml:space="preserve">מידת כל המרצפות/אריחים תהיה זהה. יש להקפיד על סדרה </w:t>
      </w:r>
      <w:smartTag w:uri="urn:schemas-microsoft-com:office:smarttags" w:element="PersonName">
        <w:r w:rsidRPr="00E06B75">
          <w:rPr>
            <w:rFonts w:asciiTheme="minorBidi" w:hAnsiTheme="minorBidi" w:cstheme="minorBidi"/>
            <w:sz w:val="24"/>
            <w:szCs w:val="24"/>
            <w:rtl/>
          </w:rPr>
          <w:t>אחיד</w:t>
        </w:r>
      </w:smartTag>
      <w:r w:rsidRPr="00E06B75">
        <w:rPr>
          <w:rFonts w:asciiTheme="minorBidi" w:hAnsiTheme="minorBidi" w:cstheme="minorBidi"/>
          <w:sz w:val="24"/>
          <w:szCs w:val="24"/>
          <w:rtl/>
        </w:rPr>
        <w:t xml:space="preserve">ה של היצור (תאריך ייצור) לכל אזור בקומה שלמה או בחללים גדולים, אין לערבב סדרות שונות לאותו אריח. יש להקפיד גל גוון </w:t>
      </w:r>
      <w:smartTag w:uri="urn:schemas-microsoft-com:office:smarttags" w:element="PersonName">
        <w:r w:rsidRPr="00E06B75">
          <w:rPr>
            <w:rFonts w:asciiTheme="minorBidi" w:hAnsiTheme="minorBidi" w:cstheme="minorBidi"/>
            <w:sz w:val="24"/>
            <w:szCs w:val="24"/>
            <w:rtl/>
          </w:rPr>
          <w:t>אחיד</w:t>
        </w:r>
      </w:smartTag>
      <w:r w:rsidRPr="00E06B75">
        <w:rPr>
          <w:rFonts w:asciiTheme="minorBidi" w:hAnsiTheme="minorBidi" w:cstheme="minorBidi"/>
          <w:sz w:val="24"/>
          <w:szCs w:val="24"/>
          <w:rtl/>
        </w:rPr>
        <w:t xml:space="preserve"> לכל המרצפות/אריחים. יש למיין את המרצפות לפני ביצוע הריצוף ולסלק כל מרצפת שאינה מתאימה בשל גודל, גוון או פגם. </w:t>
      </w:r>
    </w:p>
    <w:p w14:paraId="7B2FC2AA"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10.01.3</w:t>
      </w:r>
      <w:r w:rsidRPr="00E06B75">
        <w:rPr>
          <w:rFonts w:asciiTheme="minorBidi" w:hAnsiTheme="minorBidi" w:cstheme="minorBidi"/>
          <w:sz w:val="24"/>
          <w:szCs w:val="24"/>
          <w:rtl/>
        </w:rPr>
        <w:tab/>
        <w:t xml:space="preserve">צורת הנחת האריחים - לפי התכניות או לפי הנחיות המפקח. </w:t>
      </w:r>
    </w:p>
    <w:p w14:paraId="724BEFFC"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10.01.4</w:t>
      </w:r>
      <w:r w:rsidRPr="00E06B75">
        <w:rPr>
          <w:rFonts w:asciiTheme="minorBidi" w:hAnsiTheme="minorBidi" w:cstheme="minorBidi"/>
          <w:sz w:val="24"/>
          <w:szCs w:val="24"/>
          <w:rtl/>
        </w:rPr>
        <w:tab/>
        <w:t xml:space="preserve">יש לבטן צנרת חשמל ואינסטלציה לפני הריצוף. </w:t>
      </w:r>
    </w:p>
    <w:p w14:paraId="66429D0B"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10.01.5</w:t>
      </w:r>
      <w:r w:rsidRPr="00E06B75">
        <w:rPr>
          <w:rFonts w:asciiTheme="minorBidi" w:hAnsiTheme="minorBidi" w:cstheme="minorBidi"/>
          <w:sz w:val="24"/>
          <w:szCs w:val="24"/>
          <w:rtl/>
        </w:rPr>
        <w:tab/>
        <w:t>במעבר בין סוגי ריצוף שונים ובמקום בו יש הפרש מפלסים, יסתיים הריצוף, בהעדר הוראה אחרת, בזויתן פליז ו/או אלומיניום שטוח 40/4 מ"מ מעוגן היטב.</w:t>
      </w:r>
    </w:p>
    <w:p w14:paraId="248F8AA3"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10.01.6</w:t>
      </w:r>
      <w:r w:rsidRPr="00E06B75">
        <w:rPr>
          <w:rFonts w:asciiTheme="minorBidi" w:hAnsiTheme="minorBidi" w:cstheme="minorBidi"/>
          <w:sz w:val="24"/>
          <w:szCs w:val="24"/>
          <w:rtl/>
        </w:rPr>
        <w:tab/>
        <w:t>הריצופים יבוצעו באלטרנטיבות הבאות:</w:t>
      </w:r>
    </w:p>
    <w:p w14:paraId="31C64850" w14:textId="77777777" w:rsidR="009369F1" w:rsidRPr="00E06B75" w:rsidRDefault="009369F1" w:rsidP="00A419A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 xml:space="preserve">ע"ג חול מיוצב  או סומסום + טיט בעובי </w:t>
      </w:r>
      <w:smartTag w:uri="urn:schemas-microsoft-com:office:smarttags" w:element="metricconverter">
        <w:smartTagPr>
          <w:attr w:name="ProductID" w:val="2 ס&quot;מ"/>
        </w:smartTagPr>
        <w:r w:rsidRPr="00E06B75">
          <w:rPr>
            <w:rFonts w:asciiTheme="minorBidi" w:hAnsiTheme="minorBidi" w:cstheme="minorBidi"/>
            <w:sz w:val="24"/>
            <w:szCs w:val="24"/>
            <w:rtl/>
          </w:rPr>
          <w:t>2 ס"מ</w:t>
        </w:r>
      </w:smartTag>
      <w:r w:rsidRPr="00E06B75">
        <w:rPr>
          <w:rFonts w:asciiTheme="minorBidi" w:hAnsiTheme="minorBidi" w:cstheme="minorBidi"/>
          <w:sz w:val="24"/>
          <w:szCs w:val="24"/>
          <w:rtl/>
        </w:rPr>
        <w:t xml:space="preserve">, נטול סיד עם מוסף להגדלת העבידות. תכולת הצמנט בתערובת - </w:t>
      </w:r>
      <w:smartTag w:uri="urn:schemas-microsoft-com:office:smarttags" w:element="metricconverter">
        <w:smartTagPr>
          <w:attr w:name="ProductID" w:val="200 ק&quot;ג"/>
        </w:smartTagPr>
        <w:r w:rsidRPr="00E06B75">
          <w:rPr>
            <w:rFonts w:asciiTheme="minorBidi" w:hAnsiTheme="minorBidi" w:cstheme="minorBidi"/>
            <w:sz w:val="24"/>
            <w:szCs w:val="24"/>
            <w:rtl/>
          </w:rPr>
          <w:t>200 ק"ג</w:t>
        </w:r>
      </w:smartTag>
      <w:r w:rsidRPr="00E06B75">
        <w:rPr>
          <w:rFonts w:asciiTheme="minorBidi" w:hAnsiTheme="minorBidi" w:cstheme="minorBidi"/>
          <w:sz w:val="24"/>
          <w:szCs w:val="24"/>
          <w:rtl/>
        </w:rPr>
        <w:t xml:space="preserve"> למ"ק. </w:t>
      </w:r>
    </w:p>
    <w:p w14:paraId="1ED0E847" w14:textId="77777777" w:rsidR="009369F1" w:rsidRPr="00E06B75" w:rsidRDefault="009369F1" w:rsidP="00A419A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באזורים רטובים יבוצע הריצוף בהדבקה ע"ג בטון ב-30 מוחלק עם מוסף לאטימה בהתאם לסעיף 1008 במפרט הכללי (הכלול במחיר היחידה).</w:t>
      </w:r>
    </w:p>
    <w:p w14:paraId="4F6B9CA5"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10.01.7</w:t>
      </w:r>
      <w:r w:rsidRPr="00E06B75">
        <w:rPr>
          <w:rFonts w:asciiTheme="minorBidi" w:hAnsiTheme="minorBidi" w:cstheme="minorBidi"/>
          <w:sz w:val="24"/>
          <w:szCs w:val="24"/>
          <w:rtl/>
        </w:rPr>
        <w:tab/>
        <w:t xml:space="preserve">מודגש בזאת שעבודות הריצוף והחיפוי כוללות דגשים, שילוב גוונים וצורות וכדומה, הכל לפי התוכניות ולפני הנחיות המפקח באתר. </w:t>
      </w:r>
    </w:p>
    <w:p w14:paraId="6E655043"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10.01.8</w:t>
      </w:r>
      <w:r w:rsidRPr="00E06B75">
        <w:rPr>
          <w:rFonts w:asciiTheme="minorBidi" w:hAnsiTheme="minorBidi" w:cstheme="minorBidi"/>
          <w:sz w:val="24"/>
          <w:szCs w:val="24"/>
          <w:rtl/>
        </w:rPr>
        <w:tab/>
        <w:t>על הקבלן לבצע שיפועים מתאימים לפני הנחיות המפקח</w:t>
      </w:r>
      <w:r w:rsidR="008840D1" w:rsidRPr="00E06B75">
        <w:rPr>
          <w:rFonts w:asciiTheme="minorBidi" w:hAnsiTheme="minorBidi" w:cstheme="minorBidi"/>
          <w:sz w:val="24"/>
          <w:szCs w:val="24"/>
          <w:rtl/>
        </w:rPr>
        <w:t xml:space="preserve"> \ תכניות</w:t>
      </w:r>
      <w:r w:rsidRPr="00E06B75">
        <w:rPr>
          <w:rFonts w:asciiTheme="minorBidi" w:hAnsiTheme="minorBidi" w:cstheme="minorBidi"/>
          <w:sz w:val="24"/>
          <w:szCs w:val="24"/>
          <w:rtl/>
        </w:rPr>
        <w:t xml:space="preserve"> </w:t>
      </w:r>
    </w:p>
    <w:p w14:paraId="3FC510E0"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10.01.9</w:t>
      </w:r>
      <w:r w:rsidRPr="00E06B75">
        <w:rPr>
          <w:rFonts w:asciiTheme="minorBidi" w:hAnsiTheme="minorBidi" w:cstheme="minorBidi"/>
          <w:sz w:val="24"/>
          <w:szCs w:val="24"/>
          <w:rtl/>
        </w:rPr>
        <w:tab/>
        <w:t xml:space="preserve">על הקבלן להגיש לאישור המפקח מראש משטח לדוגמה, אשר יכלול אריחים ושיפולים מכל סוג שהוא. </w:t>
      </w:r>
    </w:p>
    <w:p w14:paraId="06254901"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האישור יכלול את: </w:t>
      </w:r>
    </w:p>
    <w:p w14:paraId="5F6E66DB" w14:textId="77777777" w:rsidR="009369F1" w:rsidRPr="00E06B75" w:rsidRDefault="009369F1" w:rsidP="00A419A4">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lastRenderedPageBreak/>
        <w:t>א.</w:t>
      </w:r>
      <w:r w:rsidRPr="00E06B75">
        <w:rPr>
          <w:rFonts w:asciiTheme="minorBidi" w:hAnsiTheme="minorBidi" w:cstheme="minorBidi"/>
          <w:sz w:val="24"/>
          <w:szCs w:val="24"/>
          <w:rtl/>
        </w:rPr>
        <w:tab/>
        <w:t xml:space="preserve">סוג האריחים. </w:t>
      </w:r>
    </w:p>
    <w:p w14:paraId="296CC1F1" w14:textId="77777777" w:rsidR="009369F1" w:rsidRPr="00E06B75" w:rsidRDefault="009369F1" w:rsidP="00A419A4">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 xml:space="preserve">אופן הביצוע, כולל: הכנת התשתית, החומרים, שיטת הביצוע, הרובה וכל הדרוש לביצוע העבודה. </w:t>
      </w:r>
    </w:p>
    <w:p w14:paraId="4C5900FC"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המשטח לדוגמא יהיה בשטח 12 מ"ר לפחות במקום המיועד לריצוף ויהווה חלק מהעבודה המיועדת לביצוע</w:t>
      </w:r>
      <w:r w:rsidR="008840D1" w:rsidRPr="00E06B75">
        <w:rPr>
          <w:rFonts w:asciiTheme="minorBidi" w:hAnsiTheme="minorBidi" w:cstheme="minorBidi"/>
          <w:sz w:val="24"/>
          <w:szCs w:val="24"/>
          <w:rtl/>
        </w:rPr>
        <w:t>, עבור כך לא ישולם בנפרד גם אם ידרוש המפקח לבצע קטע דוגמא שאיננו חלק מהעבודה</w:t>
      </w:r>
      <w:r w:rsidRPr="00E06B75">
        <w:rPr>
          <w:rFonts w:asciiTheme="minorBidi" w:hAnsiTheme="minorBidi" w:cstheme="minorBidi"/>
          <w:sz w:val="24"/>
          <w:szCs w:val="24"/>
          <w:rtl/>
        </w:rPr>
        <w:t xml:space="preserve">. </w:t>
      </w:r>
    </w:p>
    <w:p w14:paraId="0D879380"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10.01.10</w:t>
      </w:r>
      <w:r w:rsidR="00A419A4"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הקבלן י</w:t>
      </w:r>
      <w:r w:rsidR="003D47BC" w:rsidRPr="00E06B75">
        <w:rPr>
          <w:rFonts w:asciiTheme="minorBidi" w:hAnsiTheme="minorBidi" w:cstheme="minorBidi"/>
          <w:sz w:val="24"/>
          <w:szCs w:val="24"/>
          <w:rtl/>
        </w:rPr>
        <w:t>י</w:t>
      </w:r>
      <w:r w:rsidRPr="00E06B75">
        <w:rPr>
          <w:rFonts w:asciiTheme="minorBidi" w:hAnsiTheme="minorBidi" w:cstheme="minorBidi"/>
          <w:sz w:val="24"/>
          <w:szCs w:val="24"/>
          <w:rtl/>
        </w:rPr>
        <w:t xml:space="preserve">תן אחריות בכתב לתקופה של 10 שנים מיום אישור המפקח בכתב על גמר העבודה. הקבלן אף יעמיד ערבות למשך שלוש שנים מתום השלמת הפרויקט, לאחריותו על עבודות הריצוף. האחריות תכלול את כל מרכיבי הביצוע והחומרים כגון: עבודות הנחה והטיפול במשקים, האריחים וחומרי המליטה. האחריות תכלול את כל מרכיבי התפקוד הכלולים במפרט זה. הקבלן יתקן, על חשבונו, את השטח שיקבע כפגום עפ"י חוות דעת של מומחה מטעם המזמין. התיקון יוכל לכלול החלפת הריצוף באזור מסוים או בשטח כולו. </w:t>
      </w:r>
    </w:p>
    <w:p w14:paraId="253241B6"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הקבלן מתחייב להתארגן ולבצע תיקונים תוך 10 ימי לוח ממועד משלוח ההודעה על גילוי פגמים או תוך 48 שעות במקרה של תקלה חמורה, עפ"י שיקול דעתו של המפקח. </w:t>
      </w:r>
    </w:p>
    <w:p w14:paraId="140F9D0A"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10.01.11</w:t>
      </w:r>
      <w:r w:rsidRPr="00E06B75">
        <w:rPr>
          <w:rFonts w:asciiTheme="minorBidi" w:hAnsiTheme="minorBidi" w:cstheme="minorBidi"/>
          <w:sz w:val="24"/>
          <w:szCs w:val="24"/>
          <w:u w:val="single"/>
          <w:rtl/>
        </w:rPr>
        <w:t>הגנה על שטחים מרוצפים</w:t>
      </w:r>
    </w:p>
    <w:p w14:paraId="36084BC5" w14:textId="77777777" w:rsidR="009369F1" w:rsidRPr="00E06B75" w:rsidRDefault="009369F1" w:rsidP="00A419A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על הקבלן להגן על משטחים מרוצפים מפני כל פגיעות באמצעות לוחות גבס ו/או שכבת הגנה מגליל קרטון גלי מודבקים ביניהם עד לגמר כל העבודות במבנה ו/או כל שיטת הגנה אחרת שתאושר ע"י המפקח וזאת ללא תוספת תשלום, אולם בכל מצב הקבלן הינו האחראי הבלעדי לכל פגיעה במרצפות.</w:t>
      </w:r>
    </w:p>
    <w:p w14:paraId="774F94D0" w14:textId="77777777" w:rsidR="009369F1" w:rsidRPr="00E06B75" w:rsidRDefault="009369F1" w:rsidP="009369F1">
      <w:pPr>
        <w:rPr>
          <w:rFonts w:asciiTheme="minorBidi" w:hAnsiTheme="minorBidi" w:cstheme="minorBidi"/>
          <w:b/>
          <w:bCs/>
          <w:sz w:val="24"/>
          <w:szCs w:val="24"/>
          <w:rtl/>
        </w:rPr>
      </w:pPr>
      <w:r w:rsidRPr="00E06B75">
        <w:rPr>
          <w:rFonts w:asciiTheme="minorBidi" w:hAnsiTheme="minorBidi" w:cstheme="minorBidi"/>
          <w:b/>
          <w:bCs/>
          <w:sz w:val="24"/>
          <w:szCs w:val="24"/>
          <w:rtl/>
        </w:rPr>
        <w:t>10.02</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ריצוף באריחי גרניט פורצלן</w:t>
      </w:r>
    </w:p>
    <w:p w14:paraId="430CDE02" w14:textId="77777777" w:rsidR="009369F1" w:rsidRPr="00E06B75" w:rsidRDefault="009369F1" w:rsidP="007117E4">
      <w:pPr>
        <w:spacing w:after="0"/>
        <w:ind w:left="1440" w:hanging="720"/>
        <w:rPr>
          <w:rFonts w:asciiTheme="minorBidi" w:hAnsiTheme="minorBidi" w:cstheme="minorBidi"/>
          <w:sz w:val="24"/>
          <w:szCs w:val="24"/>
          <w:rtl/>
        </w:rPr>
      </w:pPr>
      <w:r w:rsidRPr="00E06B75">
        <w:rPr>
          <w:rFonts w:asciiTheme="minorBidi" w:hAnsiTheme="minorBidi" w:cstheme="minorBidi"/>
          <w:sz w:val="24"/>
          <w:szCs w:val="24"/>
          <w:rtl/>
        </w:rPr>
        <w:t>10.02.1</w:t>
      </w:r>
      <w:r w:rsidRPr="00E06B75">
        <w:rPr>
          <w:rFonts w:asciiTheme="minorBidi" w:hAnsiTheme="minorBidi" w:cstheme="minorBidi"/>
          <w:sz w:val="24"/>
          <w:szCs w:val="24"/>
          <w:rtl/>
        </w:rPr>
        <w:tab/>
        <w:t>בהיעדר הוראה אחרת יהיו האריחים מסוג א' לפי טבלה 4 בת"י 314 (2) בגוון לפי בחירת המפקח.</w:t>
      </w:r>
    </w:p>
    <w:p w14:paraId="5FADC2AC" w14:textId="77777777" w:rsidR="009369F1" w:rsidRPr="00E06B75" w:rsidRDefault="009369F1" w:rsidP="007117E4">
      <w:pPr>
        <w:spacing w:after="0"/>
        <w:ind w:left="1440" w:hanging="720"/>
        <w:rPr>
          <w:rFonts w:asciiTheme="minorBidi" w:hAnsiTheme="minorBidi" w:cstheme="minorBidi"/>
          <w:sz w:val="24"/>
          <w:szCs w:val="24"/>
          <w:rtl/>
        </w:rPr>
      </w:pPr>
      <w:r w:rsidRPr="00E06B75">
        <w:rPr>
          <w:rFonts w:asciiTheme="minorBidi" w:hAnsiTheme="minorBidi" w:cstheme="minorBidi"/>
          <w:sz w:val="24"/>
          <w:szCs w:val="24"/>
          <w:rtl/>
        </w:rPr>
        <w:t>10.02.2</w:t>
      </w:r>
      <w:r w:rsidRPr="00E06B75">
        <w:rPr>
          <w:rFonts w:asciiTheme="minorBidi" w:hAnsiTheme="minorBidi" w:cstheme="minorBidi"/>
          <w:sz w:val="24"/>
          <w:szCs w:val="24"/>
          <w:rtl/>
        </w:rPr>
        <w:tab/>
        <w:t>צורת הנחת האריחים בהתאם לתכניות. על הקבלן לקחת בחשבון שילוב דוגמאות מיוחדות לרבות חיתוכים מדויקים בהתאם לתכניות.</w:t>
      </w:r>
    </w:p>
    <w:p w14:paraId="2812396C" w14:textId="77777777" w:rsidR="009369F1" w:rsidRPr="00E06B75" w:rsidRDefault="009369F1" w:rsidP="007117E4">
      <w:pPr>
        <w:spacing w:after="0"/>
        <w:ind w:left="1440" w:hanging="720"/>
        <w:rPr>
          <w:rFonts w:asciiTheme="minorBidi" w:hAnsiTheme="minorBidi" w:cstheme="minorBidi"/>
          <w:sz w:val="24"/>
          <w:szCs w:val="24"/>
          <w:rtl/>
        </w:rPr>
      </w:pPr>
      <w:r w:rsidRPr="00E06B75">
        <w:rPr>
          <w:rFonts w:asciiTheme="minorBidi" w:hAnsiTheme="minorBidi" w:cstheme="minorBidi"/>
          <w:sz w:val="24"/>
          <w:szCs w:val="24"/>
          <w:rtl/>
        </w:rPr>
        <w:t>10.02.3</w:t>
      </w:r>
      <w:r w:rsidRPr="00E06B75">
        <w:rPr>
          <w:rFonts w:asciiTheme="minorBidi" w:hAnsiTheme="minorBidi" w:cstheme="minorBidi"/>
          <w:sz w:val="24"/>
          <w:szCs w:val="24"/>
          <w:rtl/>
        </w:rPr>
        <w:tab/>
        <w:t xml:space="preserve">הטיט להדבקה יהיה מסוג המאושר ע"י ספק האריחים ובאישור המפקח. </w:t>
      </w:r>
    </w:p>
    <w:p w14:paraId="5E319E27" w14:textId="77777777" w:rsidR="009369F1" w:rsidRPr="00E06B75" w:rsidRDefault="009369F1" w:rsidP="007117E4">
      <w:pPr>
        <w:spacing w:after="0"/>
        <w:ind w:left="1440" w:hanging="720"/>
        <w:rPr>
          <w:rFonts w:asciiTheme="minorBidi" w:hAnsiTheme="minorBidi" w:cstheme="minorBidi"/>
          <w:sz w:val="24"/>
          <w:szCs w:val="24"/>
          <w:u w:val="single"/>
          <w:rtl/>
        </w:rPr>
      </w:pPr>
      <w:r w:rsidRPr="00E06B75">
        <w:rPr>
          <w:rFonts w:asciiTheme="minorBidi" w:hAnsiTheme="minorBidi" w:cstheme="minorBidi"/>
          <w:sz w:val="24"/>
          <w:szCs w:val="24"/>
          <w:rtl/>
        </w:rPr>
        <w:t>10.02.4</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הכנת האריחים להדבקה</w:t>
      </w:r>
    </w:p>
    <w:p w14:paraId="308D27AB" w14:textId="77777777" w:rsidR="009369F1" w:rsidRPr="00E06B75" w:rsidRDefault="009369F1" w:rsidP="0055279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לפני ביצוע ההדבקה מכינים מראש את האריחים המיועדים להדבקה. יש לשטוף את גב האריח במים ולשפשף במברשת כדי להסיר את האבק או את אבקות ה"חילוץ" מגב האריח. הסבר: אריחים תעשייתיים עשויים בכבישה בתבנית. לצורך חילוץ מהיר של האריח מן התבנית, משתמשים היצרנים באבקה "מחליקה" (כגון טלק למשל). אבקה זו, כשהיא נמצאת בכמויות גדולות על גב האריח, מפריעה במידה משמעותית לקשר שבין הדבק וגב האריח, ויש להסירה, לפני ההדבקה. </w:t>
      </w:r>
    </w:p>
    <w:p w14:paraId="32379B5F" w14:textId="77777777" w:rsidR="009369F1" w:rsidRPr="00E06B75" w:rsidRDefault="009369F1" w:rsidP="0055279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המצאות האבקה, ניכרת בקלות שכן ניתן לנגבה ביד. </w:t>
      </w:r>
    </w:p>
    <w:p w14:paraId="1A505398" w14:textId="77777777" w:rsidR="009369F1" w:rsidRPr="00E06B75" w:rsidRDefault="009369F1" w:rsidP="0055279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על מנת להסירה, יש לשטוף היטב את גב האריח, או לפחות לשפשף בערת מ</w:t>
      </w:r>
      <w:smartTag w:uri="urn:schemas-microsoft-com:office:smarttags" w:element="PersonName">
        <w:r w:rsidRPr="00E06B75">
          <w:rPr>
            <w:rFonts w:asciiTheme="minorBidi" w:hAnsiTheme="minorBidi" w:cstheme="minorBidi"/>
            <w:sz w:val="24"/>
            <w:szCs w:val="24"/>
            <w:rtl/>
          </w:rPr>
          <w:t>טלי</w:t>
        </w:r>
      </w:smartTag>
      <w:r w:rsidRPr="00E06B75">
        <w:rPr>
          <w:rFonts w:asciiTheme="minorBidi" w:hAnsiTheme="minorBidi" w:cstheme="minorBidi"/>
          <w:sz w:val="24"/>
          <w:szCs w:val="24"/>
          <w:rtl/>
        </w:rPr>
        <w:t xml:space="preserve">ת רטובה, לפני יישום שכבת דבק כל שהיא. בזמן ההדבקה צריכים הלוחות להיות </w:t>
      </w:r>
      <w:r w:rsidRPr="00E06B75">
        <w:rPr>
          <w:rFonts w:asciiTheme="minorBidi" w:hAnsiTheme="minorBidi" w:cstheme="minorBidi"/>
          <w:sz w:val="24"/>
          <w:szCs w:val="24"/>
          <w:u w:val="single"/>
          <w:rtl/>
        </w:rPr>
        <w:lastRenderedPageBreak/>
        <w:t>נקיים מאבק ויבשים</w:t>
      </w:r>
      <w:r w:rsidRPr="00E06B75">
        <w:rPr>
          <w:rFonts w:asciiTheme="minorBidi" w:hAnsiTheme="minorBidi" w:cstheme="minorBidi"/>
          <w:sz w:val="24"/>
          <w:szCs w:val="24"/>
          <w:rtl/>
        </w:rPr>
        <w:t>. ניקוי האריחים יכלול גם את הפאות הניצבות המיועדות לקלוט את מילוי המישקים (רובה או כוחלה).</w:t>
      </w:r>
    </w:p>
    <w:p w14:paraId="16A3BE05" w14:textId="77777777" w:rsidR="009369F1" w:rsidRPr="00E06B75" w:rsidRDefault="009369F1" w:rsidP="0055279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10.02.5</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ריצוף בחדרים רטובים ומקלחות</w:t>
      </w:r>
    </w:p>
    <w:p w14:paraId="22BD8A74" w14:textId="77777777" w:rsidR="009369F1" w:rsidRPr="00E06B75" w:rsidRDefault="009369F1" w:rsidP="0055279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הריצוף יעשה לאחר שכבת איטום כמפורט בפרק 05 לעיל. יש לרצף בשיפוע לכיוון מחסום הרצפה, יש לבצע הפרדה עם פס פליז מתחת לדלת הכניסה ובאזור המוגדר למקלחת ובהתאם לתוכניות האדריכלות. בכדי לבצע את השיפועים לפי תוכניות האדריכלות יש לבצע חיתוכים אלכסוניים, הכלולים במחיר היחידה.</w:t>
      </w:r>
    </w:p>
    <w:p w14:paraId="5C75464D" w14:textId="77777777" w:rsidR="009369F1" w:rsidRPr="00E06B75" w:rsidRDefault="009369F1" w:rsidP="00552796">
      <w:pPr>
        <w:ind w:left="1440" w:hanging="720"/>
        <w:jc w:val="both"/>
        <w:rPr>
          <w:rFonts w:asciiTheme="minorBidi" w:hAnsiTheme="minorBidi" w:cstheme="minorBidi"/>
          <w:sz w:val="24"/>
          <w:szCs w:val="24"/>
          <w:u w:val="single"/>
          <w:rtl/>
        </w:rPr>
      </w:pPr>
      <w:r w:rsidRPr="00E06B75">
        <w:rPr>
          <w:rFonts w:asciiTheme="minorBidi" w:hAnsiTheme="minorBidi" w:cstheme="minorBidi"/>
          <w:sz w:val="24"/>
          <w:szCs w:val="24"/>
          <w:rtl/>
        </w:rPr>
        <w:t>10.02.6</w:t>
      </w:r>
      <w:r w:rsidRPr="00E06B75">
        <w:rPr>
          <w:rFonts w:asciiTheme="minorBidi" w:hAnsiTheme="minorBidi" w:cstheme="minorBidi"/>
          <w:b/>
          <w:bCs/>
          <w:sz w:val="24"/>
          <w:szCs w:val="24"/>
          <w:rtl/>
        </w:rPr>
        <w:tab/>
      </w:r>
      <w:r w:rsidRPr="00E06B75">
        <w:rPr>
          <w:rFonts w:asciiTheme="minorBidi" w:hAnsiTheme="minorBidi" w:cstheme="minorBidi"/>
          <w:sz w:val="24"/>
          <w:szCs w:val="24"/>
          <w:u w:val="single"/>
          <w:rtl/>
        </w:rPr>
        <w:t>מילוי מישקים</w:t>
      </w:r>
    </w:p>
    <w:p w14:paraId="1A16E0BA" w14:textId="77777777" w:rsidR="009369F1" w:rsidRPr="00E06B75" w:rsidRDefault="009369F1" w:rsidP="0055279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הנחת הריצוף תהיה בהתאם לכל התקנים הנדרשים עם שמירה על מישקים </w:t>
      </w:r>
      <w:smartTag w:uri="urn:schemas-microsoft-com:office:smarttags" w:element="metricconverter">
        <w:smartTagPr>
          <w:attr w:name="ProductID" w:val="3 מ&quot;מ"/>
        </w:smartTagPr>
        <w:r w:rsidRPr="00E06B75">
          <w:rPr>
            <w:rFonts w:asciiTheme="minorBidi" w:hAnsiTheme="minorBidi" w:cstheme="minorBidi"/>
            <w:sz w:val="24"/>
            <w:szCs w:val="24"/>
            <w:rtl/>
          </w:rPr>
          <w:t>3 מ"מ</w:t>
        </w:r>
      </w:smartTag>
      <w:r w:rsidRPr="00E06B75">
        <w:rPr>
          <w:rFonts w:asciiTheme="minorBidi" w:hAnsiTheme="minorBidi" w:cstheme="minorBidi"/>
          <w:sz w:val="24"/>
          <w:szCs w:val="24"/>
          <w:rtl/>
        </w:rPr>
        <w:t xml:space="preserve"> לפחות או בהתאם תוכניות. המישקים יהיו ממולאים בחומר כיחול רובה אפוקסי תוצרת "</w:t>
      </w:r>
      <w:r w:rsidRPr="00E06B75">
        <w:rPr>
          <w:rFonts w:asciiTheme="minorBidi" w:hAnsiTheme="minorBidi" w:cstheme="minorBidi"/>
          <w:sz w:val="24"/>
          <w:szCs w:val="24"/>
        </w:rPr>
        <w:t>MAPEI</w:t>
      </w:r>
      <w:r w:rsidRPr="00E06B75">
        <w:rPr>
          <w:rFonts w:asciiTheme="minorBidi" w:hAnsiTheme="minorBidi" w:cstheme="minorBidi"/>
          <w:sz w:val="24"/>
          <w:szCs w:val="24"/>
          <w:rtl/>
        </w:rPr>
        <w:t xml:space="preserve">" או ש"ע. עומק החדרת ה"רובה" - עד שתיפגש עם הדבק שחדר למישק ולפחות 6 מ"מ. </w:t>
      </w:r>
    </w:p>
    <w:p w14:paraId="7AB7F07F" w14:textId="77777777" w:rsidR="009369F1" w:rsidRPr="00E06B75" w:rsidRDefault="009369F1" w:rsidP="0055279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נדרש להשתמש בחומר מילוי מישקים , מוכן מראש ע"י היצרן, </w:t>
      </w:r>
      <w:r w:rsidRPr="00E06B75">
        <w:rPr>
          <w:rFonts w:asciiTheme="minorBidi" w:hAnsiTheme="minorBidi" w:cstheme="minorBidi"/>
          <w:b/>
          <w:bCs/>
          <w:sz w:val="24"/>
          <w:szCs w:val="24"/>
          <w:rtl/>
        </w:rPr>
        <w:t>בגוון המוזמן</w:t>
      </w:r>
      <w:r w:rsidRPr="00E06B75">
        <w:rPr>
          <w:rFonts w:asciiTheme="minorBidi" w:hAnsiTheme="minorBidi" w:cstheme="minorBidi"/>
          <w:sz w:val="24"/>
          <w:szCs w:val="24"/>
          <w:rtl/>
        </w:rPr>
        <w:t>. אין לאלתר ולהשתמש במגוון או פיגמנט, בשטח.</w:t>
      </w:r>
    </w:p>
    <w:p w14:paraId="7D92296D" w14:textId="77777777" w:rsidR="009369F1" w:rsidRPr="00E06B75" w:rsidRDefault="009369F1" w:rsidP="0055279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לפני מילוי המישקים יש לסלק מהמישקים את הפסולת והדבק הקשוי לעומק 10 מ"מ.</w:t>
      </w:r>
    </w:p>
    <w:p w14:paraId="6B4C2D03" w14:textId="77777777" w:rsidR="009369F1" w:rsidRPr="00E06B75" w:rsidRDefault="009369F1" w:rsidP="0055279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הפסולת תסולק ע"י שואב תעשייתי.</w:t>
      </w:r>
    </w:p>
    <w:p w14:paraId="6467B403" w14:textId="77777777" w:rsidR="009369F1" w:rsidRPr="00E06B75" w:rsidRDefault="009369F1" w:rsidP="00552796">
      <w:pPr>
        <w:ind w:left="1440" w:hanging="720"/>
        <w:jc w:val="both"/>
        <w:rPr>
          <w:rFonts w:asciiTheme="minorBidi" w:hAnsiTheme="minorBidi" w:cstheme="minorBidi"/>
          <w:b/>
          <w:bCs/>
          <w:sz w:val="24"/>
          <w:szCs w:val="24"/>
          <w:u w:val="single"/>
          <w:rtl/>
        </w:rPr>
      </w:pPr>
      <w:r w:rsidRPr="00E06B75">
        <w:rPr>
          <w:rFonts w:asciiTheme="minorBidi" w:hAnsiTheme="minorBidi" w:cstheme="minorBidi"/>
          <w:sz w:val="24"/>
          <w:szCs w:val="24"/>
          <w:rtl/>
        </w:rPr>
        <w:tab/>
        <w:t>בשטחים גדולים של 6.0/6.0 מ' לפחות ו/או בהתאם לתוכניות האדריכלות, יש לבצע מישקי התפשטות ברוחב כ- 10-</w:t>
      </w:r>
      <w:smartTag w:uri="urn:schemas-microsoft-com:office:smarttags" w:element="metricconverter">
        <w:smartTagPr>
          <w:attr w:name="ProductID" w:val="8 מ&quot;מ"/>
        </w:smartTagPr>
        <w:r w:rsidRPr="00E06B75">
          <w:rPr>
            <w:rFonts w:asciiTheme="minorBidi" w:hAnsiTheme="minorBidi" w:cstheme="minorBidi"/>
            <w:sz w:val="24"/>
            <w:szCs w:val="24"/>
            <w:rtl/>
          </w:rPr>
          <w:t>8 מ"מ</w:t>
        </w:r>
      </w:smartTag>
      <w:r w:rsidRPr="00E06B75">
        <w:rPr>
          <w:rFonts w:asciiTheme="minorBidi" w:hAnsiTheme="minorBidi" w:cstheme="minorBidi"/>
          <w:sz w:val="24"/>
          <w:szCs w:val="24"/>
          <w:rtl/>
        </w:rPr>
        <w:t xml:space="preserve"> ו/או כפי שיקבע ע"י המפקח בעזרת חומר גמיש על בסיס סיליקון בגוון שיקבע ע"י המפקח. התכנון של מיקום המישקים יובא לאישור האדריכל והמפקח.</w:t>
      </w:r>
    </w:p>
    <w:p w14:paraId="7971D4E4" w14:textId="77777777" w:rsidR="009369F1" w:rsidRPr="00E06B75" w:rsidRDefault="009369F1" w:rsidP="009369F1">
      <w:pPr>
        <w:rPr>
          <w:rFonts w:asciiTheme="minorBidi" w:hAnsiTheme="minorBidi" w:cstheme="minorBidi"/>
          <w:b/>
          <w:bCs/>
          <w:sz w:val="24"/>
          <w:szCs w:val="24"/>
          <w:rtl/>
        </w:rPr>
      </w:pPr>
      <w:r w:rsidRPr="00E06B75">
        <w:rPr>
          <w:rFonts w:asciiTheme="minorBidi" w:hAnsiTheme="minorBidi" w:cstheme="minorBidi"/>
          <w:b/>
          <w:bCs/>
          <w:sz w:val="24"/>
          <w:szCs w:val="24"/>
          <w:rtl/>
        </w:rPr>
        <w:t>10.03</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חיפוי קירות באריחי קרמיקה וגרניט פורצלן</w:t>
      </w:r>
    </w:p>
    <w:p w14:paraId="1F012E0F"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10.03.1</w:t>
      </w:r>
      <w:r w:rsidRPr="00E06B75">
        <w:rPr>
          <w:rFonts w:asciiTheme="minorBidi" w:hAnsiTheme="minorBidi" w:cstheme="minorBidi"/>
          <w:sz w:val="24"/>
          <w:szCs w:val="24"/>
          <w:rtl/>
        </w:rPr>
        <w:tab/>
        <w:t xml:space="preserve">האריחים יהיו בעלי מידות </w:t>
      </w:r>
      <w:smartTag w:uri="urn:schemas-microsoft-com:office:smarttags" w:element="PersonName">
        <w:r w:rsidRPr="00E06B75">
          <w:rPr>
            <w:rFonts w:asciiTheme="minorBidi" w:hAnsiTheme="minorBidi" w:cstheme="minorBidi"/>
            <w:sz w:val="24"/>
            <w:szCs w:val="24"/>
            <w:rtl/>
          </w:rPr>
          <w:t>אחיד</w:t>
        </w:r>
      </w:smartTag>
      <w:r w:rsidRPr="00E06B75">
        <w:rPr>
          <w:rFonts w:asciiTheme="minorBidi" w:hAnsiTheme="minorBidi" w:cstheme="minorBidi"/>
          <w:sz w:val="24"/>
          <w:szCs w:val="24"/>
          <w:rtl/>
        </w:rPr>
        <w:t xml:space="preserve">ות וגוון </w:t>
      </w:r>
      <w:smartTag w:uri="urn:schemas-microsoft-com:office:smarttags" w:element="PersonName">
        <w:r w:rsidRPr="00E06B75">
          <w:rPr>
            <w:rFonts w:asciiTheme="minorBidi" w:hAnsiTheme="minorBidi" w:cstheme="minorBidi"/>
            <w:sz w:val="24"/>
            <w:szCs w:val="24"/>
            <w:rtl/>
          </w:rPr>
          <w:t>אחיד</w:t>
        </w:r>
      </w:smartTag>
      <w:r w:rsidRPr="00E06B75">
        <w:rPr>
          <w:rFonts w:asciiTheme="minorBidi" w:hAnsiTheme="minorBidi" w:cstheme="minorBidi"/>
          <w:sz w:val="24"/>
          <w:szCs w:val="24"/>
          <w:rtl/>
        </w:rPr>
        <w:t>, מסוג א' לפי טבלה 4 בת"י 314(2) בגוון לפי בחירת המפקח.</w:t>
      </w:r>
    </w:p>
    <w:p w14:paraId="0B50B96A"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10.03.2</w:t>
      </w:r>
      <w:r w:rsidRPr="00E06B75">
        <w:rPr>
          <w:rFonts w:asciiTheme="minorBidi" w:hAnsiTheme="minorBidi" w:cstheme="minorBidi"/>
          <w:sz w:val="24"/>
          <w:szCs w:val="24"/>
          <w:rtl/>
        </w:rPr>
        <w:tab/>
        <w:t>יישום האריחים יהיה בהתאם לסעיף 10065 במפרט הכללי. הדבקת האריחים תבוצע ע"ג טיח צמנטי בהתאם לסעיף 100651במפרט הכללי בדבק מתאים המאושר ע"י ספק האריחים.</w:t>
      </w:r>
    </w:p>
    <w:p w14:paraId="32E5C152"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הדבקת האריחים תעשה רק לאחר ניקוי הקירות והתייבשותם המלאה.</w:t>
      </w:r>
    </w:p>
    <w:p w14:paraId="333627E7"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10.03.3</w:t>
      </w:r>
      <w:r w:rsidRPr="00E06B75">
        <w:rPr>
          <w:rFonts w:asciiTheme="minorBidi" w:hAnsiTheme="minorBidi" w:cstheme="minorBidi"/>
          <w:sz w:val="24"/>
          <w:szCs w:val="24"/>
          <w:rtl/>
        </w:rPr>
        <w:tab/>
        <w:t>הכנת האריחים לחיפוי ומילוי המישקים - ראה סעיף 10.2 לעיל.</w:t>
      </w:r>
    </w:p>
    <w:p w14:paraId="3FA59CD7"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10.03.4</w:t>
      </w:r>
      <w:r w:rsidRPr="00E06B75">
        <w:rPr>
          <w:rFonts w:asciiTheme="minorBidi" w:hAnsiTheme="minorBidi" w:cstheme="minorBidi"/>
          <w:sz w:val="24"/>
          <w:szCs w:val="24"/>
          <w:rtl/>
        </w:rPr>
        <w:tab/>
        <w:t>יש להקפיד על סתימת מרווחים בין אריחים לבין אלמנטים היוצאים מהקירות, כגון צינורות וברזים, על ידי אטימה אלסטומרית באישור המפקח, כן יש לסתום בחומר כנ"ל, את הרווח שבין שורת האריחים התחתונה לבין הרצפה.</w:t>
      </w:r>
    </w:p>
    <w:p w14:paraId="4F7EA85D"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10.03.5</w:t>
      </w:r>
      <w:r w:rsidRPr="00E06B75">
        <w:rPr>
          <w:rFonts w:asciiTheme="minorBidi" w:hAnsiTheme="minorBidi" w:cstheme="minorBidi"/>
          <w:sz w:val="24"/>
          <w:szCs w:val="24"/>
          <w:rtl/>
        </w:rPr>
        <w:tab/>
        <w:t>בפינות יבוצע פרופיל גמר דגם "</w:t>
      </w:r>
      <w:r w:rsidRPr="00E06B75">
        <w:rPr>
          <w:rFonts w:asciiTheme="minorBidi" w:hAnsiTheme="minorBidi" w:cstheme="minorBidi"/>
          <w:sz w:val="24"/>
          <w:szCs w:val="24"/>
        </w:rPr>
        <w:t>RONDEC</w:t>
      </w:r>
      <w:r w:rsidRPr="00E06B75">
        <w:rPr>
          <w:rFonts w:asciiTheme="minorBidi" w:hAnsiTheme="minorBidi" w:cstheme="minorBidi"/>
          <w:sz w:val="24"/>
          <w:szCs w:val="24"/>
          <w:rtl/>
        </w:rPr>
        <w:t>" ו/או פרופילי נירוסטה כמפורט בתוכניות.</w:t>
      </w:r>
    </w:p>
    <w:p w14:paraId="490DE3D5" w14:textId="77777777" w:rsidR="009369F1" w:rsidRPr="00E06B75" w:rsidRDefault="009369F1" w:rsidP="009369F1">
      <w:pPr>
        <w:ind w:left="720" w:hanging="720"/>
        <w:rPr>
          <w:rFonts w:asciiTheme="minorBidi" w:hAnsiTheme="minorBidi" w:cstheme="minorBidi"/>
          <w:b/>
          <w:bCs/>
          <w:sz w:val="24"/>
          <w:szCs w:val="24"/>
          <w:u w:val="single"/>
          <w:rtl/>
        </w:rPr>
      </w:pPr>
      <w:r w:rsidRPr="00E06B75">
        <w:rPr>
          <w:rFonts w:asciiTheme="minorBidi" w:hAnsiTheme="minorBidi" w:cstheme="minorBidi"/>
          <w:b/>
          <w:bCs/>
          <w:sz w:val="24"/>
          <w:szCs w:val="24"/>
          <w:rtl/>
        </w:rPr>
        <w:lastRenderedPageBreak/>
        <w:t>10.04</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אופני מדידה ומחירים</w:t>
      </w:r>
    </w:p>
    <w:p w14:paraId="34EA395F"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בנוסף לאמור במפרט הכללי מחירי היחידה כוללים:</w:t>
      </w:r>
    </w:p>
    <w:p w14:paraId="18A7C6EF"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ניקיון וקרצוף כל הכתמים למיניהם, והבאת הריצוף למצב נקי ומסירה למזמין במצב נקי לחלוטין.</w:t>
      </w:r>
    </w:p>
    <w:p w14:paraId="778774FF"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ביטון צינורות, עיבוד מוצאי צנרת, מכסים וכו' וסתימה בתערובת מתאימה לסוג הריצוף על בסיס מלט לבן.</w:t>
      </w:r>
    </w:p>
    <w:p w14:paraId="22A040FE"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שילוב גוונים ודוגמאות לפי התוכניות לרבות חיתוכים, הנחה באלכסון, כל ההתאמות למיניהן וכו'. לא תשולם תוספת עבור עיבוד פסים צרים, שטחים קטנים, מעוגלים וכו'.</w:t>
      </w:r>
    </w:p>
    <w:p w14:paraId="78EA088B"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 xml:space="preserve">הכנת השטח לריצוף לרבות חול מיוצב, בטון שיפועים כמפורט לעיל. </w:t>
      </w:r>
    </w:p>
    <w:p w14:paraId="4556A625"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הכנת השטח לחיפוי לרבות טיח כמפורט לעיל.</w:t>
      </w:r>
    </w:p>
    <w:p w14:paraId="2830B7C7"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סידור שיפועים, את ההשלמות ואת העיבוד סביב מחסומי הרצפה וכד' מותאמים לחומר מסביבם לרבות ניסור האריחים למידות מדויקות במיוחד במקומות בעלי צורה גיאומטרית מיוחדת וכן קידוחים במקומות הדרושים עבור אביזרי אינסטלציה, חשמל וכיו"ב.</w:t>
      </w:r>
    </w:p>
    <w:p w14:paraId="70071B11"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b/>
          <w:bCs/>
          <w:sz w:val="24"/>
          <w:szCs w:val="24"/>
          <w:rtl/>
        </w:rPr>
        <w:tab/>
      </w:r>
      <w:r w:rsidRPr="00E06B75">
        <w:rPr>
          <w:rFonts w:asciiTheme="minorBidi" w:hAnsiTheme="minorBidi" w:cstheme="minorBidi"/>
          <w:sz w:val="24"/>
          <w:szCs w:val="24"/>
          <w:rtl/>
        </w:rPr>
        <w:t>ליטוש-הברקה ("פוליש").</w:t>
      </w:r>
    </w:p>
    <w:p w14:paraId="5BA649D8"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ח.</w:t>
      </w:r>
      <w:r w:rsidRPr="00E06B75">
        <w:rPr>
          <w:rFonts w:asciiTheme="minorBidi" w:hAnsiTheme="minorBidi" w:cstheme="minorBidi"/>
          <w:sz w:val="24"/>
          <w:szCs w:val="24"/>
          <w:rtl/>
        </w:rPr>
        <w:tab/>
        <w:t>הגנה על הריצוף לרבות סילוק ההגנה לפני המסירה כלולה במחיר הריצוף.</w:t>
      </w:r>
    </w:p>
    <w:p w14:paraId="156BC840"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ט.</w:t>
      </w:r>
      <w:r w:rsidRPr="00E06B75">
        <w:rPr>
          <w:rFonts w:asciiTheme="minorBidi" w:hAnsiTheme="minorBidi" w:cstheme="minorBidi"/>
          <w:sz w:val="24"/>
          <w:szCs w:val="24"/>
          <w:rtl/>
        </w:rPr>
        <w:tab/>
        <w:t>ביצוע דוגמאות וגוונים לבחירת המפקח ופירוקם.</w:t>
      </w:r>
    </w:p>
    <w:p w14:paraId="62EDFE7D"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י.</w:t>
      </w:r>
      <w:r w:rsidRPr="00E06B75">
        <w:rPr>
          <w:rFonts w:asciiTheme="minorBidi" w:hAnsiTheme="minorBidi" w:cstheme="minorBidi"/>
          <w:sz w:val="24"/>
          <w:szCs w:val="24"/>
          <w:rtl/>
        </w:rPr>
        <w:tab/>
        <w:t xml:space="preserve">יצירת מישקים ברוחב מינימאלי של </w:t>
      </w:r>
      <w:smartTag w:uri="urn:schemas-microsoft-com:office:smarttags" w:element="metricconverter">
        <w:smartTagPr>
          <w:attr w:name="ProductID" w:val="3 מ&quot;מ"/>
        </w:smartTagPr>
        <w:r w:rsidRPr="00E06B75">
          <w:rPr>
            <w:rFonts w:asciiTheme="minorBidi" w:hAnsiTheme="minorBidi" w:cstheme="minorBidi"/>
            <w:sz w:val="24"/>
            <w:szCs w:val="24"/>
            <w:rtl/>
          </w:rPr>
          <w:t>3 מ"מ</w:t>
        </w:r>
      </w:smartTag>
      <w:r w:rsidRPr="00E06B75">
        <w:rPr>
          <w:rFonts w:asciiTheme="minorBidi" w:hAnsiTheme="minorBidi" w:cstheme="minorBidi"/>
          <w:sz w:val="24"/>
          <w:szCs w:val="24"/>
          <w:rtl/>
        </w:rPr>
        <w:t xml:space="preserve"> וסתימתם ברובה.</w:t>
      </w:r>
    </w:p>
    <w:p w14:paraId="5F48E6F0" w14:textId="77777777" w:rsidR="009369F1" w:rsidRPr="00E06B75" w:rsidRDefault="009369F1"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יא.</w:t>
      </w:r>
      <w:r w:rsidRPr="00E06B75">
        <w:rPr>
          <w:rFonts w:asciiTheme="minorBidi" w:hAnsiTheme="minorBidi" w:cstheme="minorBidi"/>
          <w:sz w:val="24"/>
          <w:szCs w:val="24"/>
          <w:rtl/>
        </w:rPr>
        <w:tab/>
        <w:t>איטום במסטיק דו קומפוננטי, רובה גמישה ובטון פולימרי מסביב לכל מתקני התברואה ברצפה ובקירות.</w:t>
      </w:r>
    </w:p>
    <w:p w14:paraId="0AD063C0" w14:textId="77777777" w:rsidR="003D47BC" w:rsidRPr="00E06B75" w:rsidRDefault="003D47BC"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הערה: סעיפי כתב הכמויות יכללו את כל האמור במפרט המיוחד, הכללי, בתכניות ובפרטים.</w:t>
      </w:r>
    </w:p>
    <w:p w14:paraId="778F7910" w14:textId="77777777" w:rsidR="003D47BC" w:rsidRPr="00E06B75" w:rsidRDefault="003D47BC" w:rsidP="00160A65">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אופן המדידה יהיה בהתאם ליח' המדידה שבכתב הכמויות.</w:t>
      </w:r>
    </w:p>
    <w:p w14:paraId="5624637B" w14:textId="77777777" w:rsidR="003D47BC" w:rsidRPr="00E06B75" w:rsidRDefault="003D47BC" w:rsidP="009369F1">
      <w:pPr>
        <w:ind w:left="1440" w:hanging="720"/>
        <w:rPr>
          <w:rFonts w:asciiTheme="minorBidi" w:hAnsiTheme="minorBidi" w:cstheme="minorBidi"/>
          <w:sz w:val="24"/>
          <w:szCs w:val="24"/>
          <w:rtl/>
        </w:rPr>
      </w:pPr>
    </w:p>
    <w:p w14:paraId="4D094B83" w14:textId="77777777" w:rsidR="009369F1" w:rsidRPr="00E06B75" w:rsidRDefault="009369F1" w:rsidP="009369F1">
      <w:pPr>
        <w:rPr>
          <w:rFonts w:asciiTheme="minorBidi" w:hAnsiTheme="minorBidi" w:cstheme="minorBidi"/>
          <w:sz w:val="24"/>
          <w:szCs w:val="24"/>
          <w:rtl/>
        </w:rPr>
      </w:pPr>
    </w:p>
    <w:p w14:paraId="78A2B4A8" w14:textId="77777777" w:rsidR="009369F1" w:rsidRPr="00E06B75" w:rsidRDefault="009369F1" w:rsidP="00653D53">
      <w:pPr>
        <w:pStyle w:val="30"/>
        <w:rPr>
          <w:rtl/>
        </w:rPr>
      </w:pPr>
      <w:r w:rsidRPr="00E06B75">
        <w:rPr>
          <w:sz w:val="24"/>
          <w:szCs w:val="24"/>
          <w:rtl/>
        </w:rPr>
        <w:br w:type="page"/>
      </w:r>
      <w:bookmarkStart w:id="201" w:name="_Toc61762556"/>
      <w:bookmarkStart w:id="202" w:name="_Toc61763091"/>
      <w:bookmarkStart w:id="203" w:name="_Toc61763238"/>
      <w:bookmarkStart w:id="204" w:name="_Toc61764155"/>
      <w:bookmarkStart w:id="205" w:name="_Toc61764291"/>
      <w:bookmarkStart w:id="206" w:name="_Toc61769420"/>
      <w:r w:rsidRPr="00E06B75">
        <w:rPr>
          <w:rtl/>
        </w:rPr>
        <w:lastRenderedPageBreak/>
        <w:t>פרק 11 - עבודות צביעה</w:t>
      </w:r>
      <w:bookmarkEnd w:id="201"/>
      <w:bookmarkEnd w:id="202"/>
      <w:bookmarkEnd w:id="203"/>
      <w:bookmarkEnd w:id="204"/>
      <w:bookmarkEnd w:id="205"/>
      <w:bookmarkEnd w:id="206"/>
    </w:p>
    <w:p w14:paraId="14F98998" w14:textId="77777777" w:rsidR="009369F1" w:rsidRPr="00E06B75" w:rsidRDefault="009369F1" w:rsidP="009369F1">
      <w:pPr>
        <w:rPr>
          <w:rFonts w:asciiTheme="minorBidi" w:hAnsiTheme="minorBidi" w:cstheme="minorBidi"/>
          <w:sz w:val="24"/>
          <w:szCs w:val="24"/>
          <w:u w:val="single"/>
          <w:rtl/>
        </w:rPr>
      </w:pPr>
      <w:r w:rsidRPr="00E06B75">
        <w:rPr>
          <w:rFonts w:asciiTheme="minorBidi" w:hAnsiTheme="minorBidi" w:cstheme="minorBidi"/>
          <w:sz w:val="24"/>
          <w:szCs w:val="24"/>
          <w:rtl/>
        </w:rPr>
        <w:t>11.01</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כללי</w:t>
      </w:r>
    </w:p>
    <w:p w14:paraId="442049BC"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11.01.1</w:t>
      </w:r>
      <w:r w:rsidRPr="00E06B75">
        <w:rPr>
          <w:rFonts w:asciiTheme="minorBidi" w:hAnsiTheme="minorBidi" w:cstheme="minorBidi"/>
          <w:sz w:val="24"/>
          <w:szCs w:val="24"/>
          <w:rtl/>
        </w:rPr>
        <w:tab/>
        <w:t>כל הצבעים יהיו צבעים מוכנים מראש ויסופקו לאתר כשהם ארוזים באריזתם המקורית.</w:t>
      </w:r>
    </w:p>
    <w:p w14:paraId="25B99002"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לא יתקבלו צבעים שתאריך ייצורם שנה ומעלה ממועד הצביעה.</w:t>
      </w:r>
    </w:p>
    <w:p w14:paraId="5AD666FB"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11.01.2</w:t>
      </w:r>
      <w:r w:rsidRPr="00E06B75">
        <w:rPr>
          <w:rFonts w:asciiTheme="minorBidi" w:hAnsiTheme="minorBidi" w:cstheme="minorBidi"/>
          <w:sz w:val="24"/>
          <w:szCs w:val="24"/>
          <w:rtl/>
        </w:rPr>
        <w:tab/>
        <w:t xml:space="preserve">הצביעה תבוצע בהקפדה על כל דרישות מפרטי היצרן לאותו צבע כולל סוג וכמות פריימר וחומרי הדילול הנדרשים. המפקח יהיה הקובע הבלעדי והסופי למספר השכבות שידרשו לקבלת גוון </w:t>
      </w:r>
      <w:smartTag w:uri="urn:schemas-microsoft-com:office:smarttags" w:element="PersonName">
        <w:r w:rsidRPr="00E06B75">
          <w:rPr>
            <w:rFonts w:asciiTheme="minorBidi" w:hAnsiTheme="minorBidi" w:cstheme="minorBidi"/>
            <w:sz w:val="24"/>
            <w:szCs w:val="24"/>
            <w:rtl/>
          </w:rPr>
          <w:t>אחיד</w:t>
        </w:r>
      </w:smartTag>
      <w:r w:rsidRPr="00E06B75">
        <w:rPr>
          <w:rFonts w:asciiTheme="minorBidi" w:hAnsiTheme="minorBidi" w:cstheme="minorBidi"/>
          <w:sz w:val="24"/>
          <w:szCs w:val="24"/>
          <w:rtl/>
        </w:rPr>
        <w:t xml:space="preserve"> או כיסוי מלא. (בכל מקרה יבוצעו </w:t>
      </w:r>
      <w:r w:rsidRPr="00E06B75">
        <w:rPr>
          <w:rFonts w:asciiTheme="minorBidi" w:hAnsiTheme="minorBidi" w:cstheme="minorBidi"/>
          <w:sz w:val="24"/>
          <w:szCs w:val="24"/>
          <w:u w:val="single"/>
          <w:rtl/>
        </w:rPr>
        <w:t>לפחות</w:t>
      </w:r>
      <w:r w:rsidRPr="00E06B75">
        <w:rPr>
          <w:rFonts w:asciiTheme="minorBidi" w:hAnsiTheme="minorBidi" w:cstheme="minorBidi"/>
          <w:sz w:val="24"/>
          <w:szCs w:val="24"/>
          <w:rtl/>
        </w:rPr>
        <w:t xml:space="preserve"> שלוש שכבות).</w:t>
      </w:r>
    </w:p>
    <w:p w14:paraId="6E39853F"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11.01.3</w:t>
      </w:r>
      <w:r w:rsidRPr="00E06B75">
        <w:rPr>
          <w:rFonts w:asciiTheme="minorBidi" w:hAnsiTheme="minorBidi" w:cstheme="minorBidi"/>
          <w:sz w:val="24"/>
          <w:szCs w:val="24"/>
          <w:rtl/>
        </w:rPr>
        <w:tab/>
        <w:t>בחירת הגוונים תיעשה ע"י המפקח והיא כוללת את האפשרויות הבאות:</w:t>
      </w:r>
    </w:p>
    <w:p w14:paraId="2FB9A877"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 xml:space="preserve">ערבוב גוונים שונים מאותו סוג צבע, תוספת בגוון וכיו"ב. </w:t>
      </w:r>
    </w:p>
    <w:p w14:paraId="0080AA56"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בחירת גוונים שונים למרכיבי היחידה (למשל: מסגרת דלת או חלון בגוון שונה מהכנף או שני קירות, בגוון שונה זה מזה באותו חדר וכדו').</w:t>
      </w:r>
    </w:p>
    <w:p w14:paraId="63135532"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בחירת גוונים שונים ליחידות השונות (למשל דלת החוזרת במבנה מספר פעמים - אין הכרח שכל הדלתות תהיינה באותו גוון).</w:t>
      </w:r>
    </w:p>
    <w:p w14:paraId="77B84298"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11.01.4</w:t>
      </w:r>
      <w:r w:rsidRPr="00E06B75">
        <w:rPr>
          <w:rFonts w:asciiTheme="minorBidi" w:hAnsiTheme="minorBidi" w:cstheme="minorBidi"/>
          <w:sz w:val="24"/>
          <w:szCs w:val="24"/>
          <w:rtl/>
        </w:rPr>
        <w:tab/>
        <w:t>חלקים שנקבע ע"י המפקח שאינם מיועדים לצביעה כגון פרזול, יפורקו ע"י בעלי המלאכה המתאימים, יאוחסנו ע"י הקבלן ויורכבו מחדש עם סיום הצביעה.</w:t>
      </w:r>
    </w:p>
    <w:p w14:paraId="72DFA7F1"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11.01.5</w:t>
      </w:r>
      <w:r w:rsidRPr="00E06B75">
        <w:rPr>
          <w:rFonts w:asciiTheme="minorBidi" w:hAnsiTheme="minorBidi" w:cstheme="minorBidi"/>
          <w:sz w:val="24"/>
          <w:szCs w:val="24"/>
          <w:rtl/>
        </w:rPr>
        <w:tab/>
        <w:t>שכבות הגמר של הצבע יבוצעו אך ורק כשהמקום המיועד לצביעה נקי, יבש וחופשי מאבק. יש לקבל אישור המפקח לתנאי הצביעה לפני התחלת ביצוע שכבות הגמר.</w:t>
      </w:r>
    </w:p>
    <w:p w14:paraId="093AC9F5"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11.01.6</w:t>
      </w:r>
      <w:r w:rsidRPr="00E06B75">
        <w:rPr>
          <w:rFonts w:asciiTheme="minorBidi" w:hAnsiTheme="minorBidi" w:cstheme="minorBidi"/>
          <w:sz w:val="24"/>
          <w:szCs w:val="24"/>
          <w:rtl/>
        </w:rPr>
        <w:tab/>
        <w:t>לפני תחילת עבודות הצבע, על הקבלן להכין קטע לדוגמא צבוע, בגודל 1 מ"ר, מכל סוג צבע, לאישור המפקח. רק לאחר קבלת אישור בכתב עליו להמשיך בעבודה.</w:t>
      </w:r>
    </w:p>
    <w:p w14:paraId="2F6263CB"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כל הגוונים - לפי בחירת המפקח. המפקח רשאי לדרוש מהקבלן מספר דוגמאות עד לקבלן הגוון המבוקש.</w:t>
      </w:r>
    </w:p>
    <w:p w14:paraId="6C9B2787"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11.01.7</w:t>
      </w:r>
      <w:r w:rsidRPr="00E06B75">
        <w:rPr>
          <w:rFonts w:asciiTheme="minorBidi" w:hAnsiTheme="minorBidi" w:cstheme="minorBidi"/>
          <w:sz w:val="24"/>
          <w:szCs w:val="24"/>
          <w:rtl/>
        </w:rPr>
        <w:tab/>
        <w:t>בגמר עבודות הצבע יש לנקות כתמי צבע מרצפות, חלונות, ארונות, קבועות סניטאריות  וכיו"ב. המבנה יימסר נקי ומסודר לשביעות רצון המפקח.</w:t>
      </w:r>
    </w:p>
    <w:p w14:paraId="17485C82"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11.01.8</w:t>
      </w:r>
      <w:r w:rsidRPr="00E06B75">
        <w:rPr>
          <w:rFonts w:asciiTheme="minorBidi" w:hAnsiTheme="minorBidi" w:cstheme="minorBidi"/>
          <w:sz w:val="24"/>
          <w:szCs w:val="24"/>
          <w:rtl/>
        </w:rPr>
        <w:tab/>
        <w:t xml:space="preserve">באם לא יאמר אחר, עבודות הצביעה יבוצעו עד לגובה 10 ס"מ מעל לתקרות אקוסטיות. </w:t>
      </w:r>
    </w:p>
    <w:p w14:paraId="4E11A172" w14:textId="646D6382" w:rsidR="009369F1"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לפני תחילת ביצוע העבודה על הקבלן לברר מיקום הצורך בצביעה וגובה הצביעה הסופי. במידה והקבלן יצבע במקום שלא ידרש, שטחים אלו לא ימדדו ועלות הצביעה תהיה על חשבון הקבלן.</w:t>
      </w:r>
    </w:p>
    <w:p w14:paraId="538F634B" w14:textId="7A4CB444" w:rsidR="00653D53" w:rsidRDefault="00653D53" w:rsidP="00B52F42">
      <w:pPr>
        <w:ind w:left="1440" w:hanging="720"/>
        <w:jc w:val="both"/>
        <w:rPr>
          <w:rFonts w:asciiTheme="minorBidi" w:hAnsiTheme="minorBidi" w:cstheme="minorBidi"/>
          <w:sz w:val="24"/>
          <w:szCs w:val="24"/>
          <w:rtl/>
        </w:rPr>
      </w:pPr>
    </w:p>
    <w:p w14:paraId="6BAC9221" w14:textId="77777777" w:rsidR="00DE24DA" w:rsidRPr="00E06B75" w:rsidRDefault="00DE24DA" w:rsidP="00B52F42">
      <w:pPr>
        <w:ind w:left="1440" w:hanging="720"/>
        <w:jc w:val="both"/>
        <w:rPr>
          <w:rFonts w:asciiTheme="minorBidi" w:hAnsiTheme="minorBidi" w:cstheme="minorBidi"/>
          <w:sz w:val="24"/>
          <w:szCs w:val="24"/>
          <w:rtl/>
        </w:rPr>
      </w:pPr>
    </w:p>
    <w:p w14:paraId="156B716D" w14:textId="77777777" w:rsidR="009369F1" w:rsidRPr="00E06B75" w:rsidRDefault="009369F1" w:rsidP="009369F1">
      <w:pPr>
        <w:rPr>
          <w:rFonts w:asciiTheme="minorBidi" w:hAnsiTheme="minorBidi" w:cstheme="minorBidi"/>
          <w:b/>
          <w:bCs/>
          <w:sz w:val="24"/>
          <w:szCs w:val="24"/>
          <w:u w:val="single"/>
          <w:rtl/>
        </w:rPr>
      </w:pPr>
      <w:r w:rsidRPr="00E06B75">
        <w:rPr>
          <w:rFonts w:asciiTheme="minorBidi" w:hAnsiTheme="minorBidi" w:cstheme="minorBidi"/>
          <w:b/>
          <w:bCs/>
          <w:sz w:val="24"/>
          <w:szCs w:val="24"/>
          <w:rtl/>
        </w:rPr>
        <w:lastRenderedPageBreak/>
        <w:t>11.02</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טיפול בצבעים</w:t>
      </w:r>
    </w:p>
    <w:p w14:paraId="55EB225C"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11.02.1</w:t>
      </w:r>
      <w:r w:rsidRPr="00E06B75">
        <w:rPr>
          <w:rFonts w:asciiTheme="minorBidi" w:hAnsiTheme="minorBidi" w:cstheme="minorBidi"/>
          <w:sz w:val="24"/>
          <w:szCs w:val="24"/>
          <w:rtl/>
        </w:rPr>
        <w:tab/>
        <w:t>כל מערכות הצבעים והטיפול בהם יהיה לפי הוראות היצרן.</w:t>
      </w:r>
    </w:p>
    <w:p w14:paraId="3892135E"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11.02.2</w:t>
      </w:r>
      <w:r w:rsidRPr="00E06B75">
        <w:rPr>
          <w:rFonts w:asciiTheme="minorBidi" w:hAnsiTheme="minorBidi" w:cstheme="minorBidi"/>
          <w:sz w:val="24"/>
          <w:szCs w:val="24"/>
          <w:rtl/>
        </w:rPr>
        <w:tab/>
        <w:t>את הצבעים יש לשמור במיכלים סגורים היטב, במקומות מאווררים שאינם חשופים לקרני השמש, לעשן ולטמפרטורות גבוהות מדי.</w:t>
      </w:r>
    </w:p>
    <w:p w14:paraId="56FDBEDC"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11.02.3</w:t>
      </w:r>
      <w:r w:rsidRPr="00E06B75">
        <w:rPr>
          <w:rFonts w:asciiTheme="minorBidi" w:hAnsiTheme="minorBidi" w:cstheme="minorBidi"/>
          <w:sz w:val="24"/>
          <w:szCs w:val="24"/>
          <w:rtl/>
        </w:rPr>
        <w:tab/>
        <w:t>כל צבע ידולל רק במדלל המומלץ לצבע המתאים ע"י היצרן.</w:t>
      </w:r>
    </w:p>
    <w:p w14:paraId="5F8FE339"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11.02.4</w:t>
      </w:r>
      <w:r w:rsidRPr="00E06B75">
        <w:rPr>
          <w:rFonts w:asciiTheme="minorBidi" w:hAnsiTheme="minorBidi" w:cstheme="minorBidi"/>
          <w:sz w:val="24"/>
          <w:szCs w:val="24"/>
          <w:rtl/>
        </w:rPr>
        <w:tab/>
        <w:t>במקרה של שימוש בצבעים דו-מרכיביים יש להקפיד על היחס הנכון בין החלקים בשעת ערבובם.</w:t>
      </w:r>
    </w:p>
    <w:p w14:paraId="2E0CF1BA" w14:textId="77777777" w:rsidR="009369F1" w:rsidRPr="00E06B75" w:rsidRDefault="009369F1" w:rsidP="009369F1">
      <w:pPr>
        <w:ind w:left="1440" w:hanging="720"/>
        <w:rPr>
          <w:rFonts w:asciiTheme="minorBidi" w:hAnsiTheme="minorBidi" w:cstheme="minorBidi"/>
          <w:sz w:val="24"/>
          <w:szCs w:val="24"/>
          <w:rtl/>
        </w:rPr>
      </w:pPr>
      <w:r w:rsidRPr="00E06B75">
        <w:rPr>
          <w:rFonts w:asciiTheme="minorBidi" w:hAnsiTheme="minorBidi" w:cstheme="minorBidi"/>
          <w:sz w:val="24"/>
          <w:szCs w:val="24"/>
          <w:rtl/>
        </w:rPr>
        <w:t>11.02.5</w:t>
      </w:r>
      <w:r w:rsidRPr="00E06B75">
        <w:rPr>
          <w:rFonts w:asciiTheme="minorBidi" w:hAnsiTheme="minorBidi" w:cstheme="minorBidi"/>
          <w:sz w:val="24"/>
          <w:szCs w:val="24"/>
          <w:rtl/>
        </w:rPr>
        <w:tab/>
        <w:t>אין לבצע שום עבודות בגשם, טל ורטיבות.</w:t>
      </w:r>
    </w:p>
    <w:p w14:paraId="41A23540" w14:textId="77777777" w:rsidR="009369F1" w:rsidRPr="00E06B75" w:rsidRDefault="009369F1" w:rsidP="00B52F42">
      <w:pPr>
        <w:spacing w:after="0"/>
        <w:ind w:left="1440" w:hanging="720"/>
        <w:rPr>
          <w:rFonts w:asciiTheme="minorBidi" w:hAnsiTheme="minorBidi" w:cstheme="minorBidi"/>
          <w:sz w:val="24"/>
          <w:szCs w:val="24"/>
          <w:rtl/>
        </w:rPr>
      </w:pPr>
      <w:r w:rsidRPr="00E06B75">
        <w:rPr>
          <w:rFonts w:asciiTheme="minorBidi" w:hAnsiTheme="minorBidi" w:cstheme="minorBidi"/>
          <w:sz w:val="24"/>
          <w:szCs w:val="24"/>
          <w:rtl/>
        </w:rPr>
        <w:tab/>
      </w:r>
    </w:p>
    <w:p w14:paraId="06E1B970" w14:textId="77777777" w:rsidR="009369F1" w:rsidRPr="00E06B75" w:rsidRDefault="009369F1" w:rsidP="009369F1">
      <w:pPr>
        <w:rPr>
          <w:rFonts w:asciiTheme="minorBidi" w:hAnsiTheme="minorBidi" w:cstheme="minorBidi"/>
          <w:b/>
          <w:bCs/>
          <w:sz w:val="24"/>
          <w:szCs w:val="24"/>
          <w:u w:val="single"/>
          <w:rtl/>
        </w:rPr>
      </w:pPr>
      <w:r w:rsidRPr="00E06B75">
        <w:rPr>
          <w:rFonts w:asciiTheme="minorBidi" w:hAnsiTheme="minorBidi" w:cstheme="minorBidi"/>
          <w:b/>
          <w:bCs/>
          <w:sz w:val="24"/>
          <w:szCs w:val="24"/>
          <w:rtl/>
        </w:rPr>
        <w:t>11.03</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בטיחות</w:t>
      </w:r>
    </w:p>
    <w:p w14:paraId="1C93A15B" w14:textId="77777777" w:rsidR="009369F1" w:rsidRPr="00E06B75" w:rsidRDefault="009369F1" w:rsidP="009369F1">
      <w:pPr>
        <w:ind w:left="1440" w:hanging="720"/>
        <w:rPr>
          <w:rFonts w:asciiTheme="minorBidi" w:hAnsiTheme="minorBidi" w:cstheme="minorBidi"/>
          <w:sz w:val="24"/>
          <w:szCs w:val="24"/>
          <w:rtl/>
        </w:rPr>
      </w:pPr>
      <w:r w:rsidRPr="00E06B75">
        <w:rPr>
          <w:rFonts w:asciiTheme="minorBidi" w:hAnsiTheme="minorBidi" w:cstheme="minorBidi"/>
          <w:sz w:val="24"/>
          <w:szCs w:val="24"/>
          <w:rtl/>
        </w:rPr>
        <w:t>11.03.1</w:t>
      </w:r>
      <w:r w:rsidRPr="00E06B75">
        <w:rPr>
          <w:rFonts w:asciiTheme="minorBidi" w:hAnsiTheme="minorBidi" w:cstheme="minorBidi"/>
          <w:sz w:val="24"/>
          <w:szCs w:val="24"/>
          <w:rtl/>
        </w:rPr>
        <w:tab/>
        <w:t>כל כלי העבודה (מברשות, מרססים וכד') יהיו במצב תקין. כן יש לצייד את העובדים בציוד מגן וציוד כיבוי אש מתאים.</w:t>
      </w:r>
    </w:p>
    <w:p w14:paraId="66A1E537" w14:textId="77777777" w:rsidR="009369F1" w:rsidRPr="00E06B75" w:rsidRDefault="009369F1" w:rsidP="009369F1">
      <w:pPr>
        <w:ind w:left="1440" w:hanging="720"/>
        <w:rPr>
          <w:rFonts w:asciiTheme="minorBidi" w:hAnsiTheme="minorBidi" w:cstheme="minorBidi"/>
          <w:sz w:val="24"/>
          <w:szCs w:val="24"/>
          <w:rtl/>
        </w:rPr>
      </w:pPr>
      <w:r w:rsidRPr="00E06B75">
        <w:rPr>
          <w:rFonts w:asciiTheme="minorBidi" w:hAnsiTheme="minorBidi" w:cstheme="minorBidi"/>
          <w:sz w:val="24"/>
          <w:szCs w:val="24"/>
          <w:rtl/>
        </w:rPr>
        <w:t>11.03.2</w:t>
      </w:r>
      <w:r w:rsidRPr="00E06B75">
        <w:rPr>
          <w:rFonts w:asciiTheme="minorBidi" w:hAnsiTheme="minorBidi" w:cstheme="minorBidi"/>
          <w:sz w:val="24"/>
          <w:szCs w:val="24"/>
          <w:rtl/>
        </w:rPr>
        <w:tab/>
        <w:t>אסור לעשן בזמן עבודת הצביעה ובקרבת מקום שבו עובדים או מאחסנים צבעים או מדללים.</w:t>
      </w:r>
    </w:p>
    <w:p w14:paraId="6BE361EB" w14:textId="77777777" w:rsidR="009369F1" w:rsidRPr="00E06B75" w:rsidRDefault="009369F1" w:rsidP="009369F1">
      <w:pPr>
        <w:rPr>
          <w:rFonts w:asciiTheme="minorBidi" w:hAnsiTheme="minorBidi" w:cstheme="minorBidi"/>
          <w:b/>
          <w:bCs/>
          <w:sz w:val="24"/>
          <w:szCs w:val="24"/>
          <w:u w:val="single"/>
          <w:rtl/>
        </w:rPr>
      </w:pPr>
      <w:r w:rsidRPr="00E06B75">
        <w:rPr>
          <w:rFonts w:asciiTheme="minorBidi" w:hAnsiTheme="minorBidi" w:cstheme="minorBidi"/>
          <w:b/>
          <w:bCs/>
          <w:sz w:val="24"/>
          <w:szCs w:val="24"/>
          <w:rtl/>
        </w:rPr>
        <w:t>11.04</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תיקוני צבע</w:t>
      </w:r>
    </w:p>
    <w:p w14:paraId="0D3066A4"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11.04.1</w:t>
      </w:r>
      <w:r w:rsidRPr="00E06B75">
        <w:rPr>
          <w:rFonts w:asciiTheme="minorBidi" w:hAnsiTheme="minorBidi" w:cstheme="minorBidi"/>
          <w:sz w:val="24"/>
          <w:szCs w:val="24"/>
          <w:rtl/>
        </w:rPr>
        <w:tab/>
        <w:t xml:space="preserve">ניקוי בעזרת מברשת פלדה מכנית וסילוק כל שאריות שומן ולכלוך אחר ע"י ממיס (טרפנטין טמבור) ברוחב </w:t>
      </w:r>
      <w:smartTag w:uri="urn:schemas-microsoft-com:office:smarttags" w:element="metricconverter">
        <w:smartTagPr>
          <w:attr w:name="ProductID" w:val="30 ס&quot;מ"/>
        </w:smartTagPr>
        <w:r w:rsidRPr="00E06B75">
          <w:rPr>
            <w:rFonts w:asciiTheme="minorBidi" w:hAnsiTheme="minorBidi" w:cstheme="minorBidi"/>
            <w:sz w:val="24"/>
            <w:szCs w:val="24"/>
            <w:rtl/>
          </w:rPr>
          <w:t>30 ס"מ</w:t>
        </w:r>
      </w:smartTag>
      <w:r w:rsidRPr="00E06B75">
        <w:rPr>
          <w:rFonts w:asciiTheme="minorBidi" w:hAnsiTheme="minorBidi" w:cstheme="minorBidi"/>
          <w:sz w:val="24"/>
          <w:szCs w:val="24"/>
          <w:rtl/>
        </w:rPr>
        <w:t xml:space="preserve"> סביב הפגם בצבע.</w:t>
      </w:r>
    </w:p>
    <w:p w14:paraId="14DE5535"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11.04.2</w:t>
      </w:r>
      <w:r w:rsidRPr="00E06B75">
        <w:rPr>
          <w:rFonts w:asciiTheme="minorBidi" w:hAnsiTheme="minorBidi" w:cstheme="minorBidi"/>
          <w:sz w:val="24"/>
          <w:szCs w:val="24"/>
          <w:rtl/>
        </w:rPr>
        <w:tab/>
        <w:t xml:space="preserve">צביעה בצבע יסוד ובצבע עליון תתבצע עד לקבלת משטחים מישוריים </w:t>
      </w:r>
      <w:smartTag w:uri="urn:schemas-microsoft-com:office:smarttags" w:element="PersonName">
        <w:r w:rsidRPr="00E06B75">
          <w:rPr>
            <w:rFonts w:asciiTheme="minorBidi" w:hAnsiTheme="minorBidi" w:cstheme="minorBidi"/>
            <w:sz w:val="24"/>
            <w:szCs w:val="24"/>
            <w:rtl/>
          </w:rPr>
          <w:t>אחיד</w:t>
        </w:r>
      </w:smartTag>
      <w:r w:rsidRPr="00E06B75">
        <w:rPr>
          <w:rFonts w:asciiTheme="minorBidi" w:hAnsiTheme="minorBidi" w:cstheme="minorBidi"/>
          <w:sz w:val="24"/>
          <w:szCs w:val="24"/>
          <w:rtl/>
        </w:rPr>
        <w:t>ים ובעלי גוון אחיד.</w:t>
      </w:r>
    </w:p>
    <w:p w14:paraId="30778B80" w14:textId="77777777" w:rsidR="009369F1" w:rsidRPr="00E06B75" w:rsidRDefault="009369F1" w:rsidP="00B52F4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11.05</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אופני מדידה מיוחדים</w:t>
      </w:r>
    </w:p>
    <w:p w14:paraId="752F7EA5"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11.05.1</w:t>
      </w:r>
      <w:r w:rsidRPr="00E06B75">
        <w:rPr>
          <w:rFonts w:asciiTheme="minorBidi" w:hAnsiTheme="minorBidi" w:cstheme="minorBidi"/>
          <w:sz w:val="24"/>
          <w:szCs w:val="24"/>
          <w:rtl/>
        </w:rPr>
        <w:tab/>
        <w:t>בנוסף לאמור במפרט הכללי, מחירי היחידה כוללים:</w:t>
      </w:r>
    </w:p>
    <w:p w14:paraId="3A1A7548"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ליטוש הקירות מגרגרי חול של שכבת השליכטה ועד לקבלת פני קירות חלקים ונקיים.</w:t>
      </w:r>
    </w:p>
    <w:p w14:paraId="24121004"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הגנה על כל פרטי הבנין והמערכות שנמצאות באזורי הצביעה כולל רצפות וחלונות ע"י כיסוי בברזנטים או בפוליאתילן והורדת כל כתמי הצבע מרצפות, חלונות וכו', בגמר העבודה.</w:t>
      </w:r>
    </w:p>
    <w:p w14:paraId="63FD4085"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ניקוי שטח הפלדה באמצעות זרם חול בלחץ אויר.</w:t>
      </w:r>
    </w:p>
    <w:p w14:paraId="05A10AB5"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הגנה על הצבע בעזרת כיסוי ניילון בועות או ש"ע עד גמר העבודה באתר וניקיון סופי.</w:t>
      </w:r>
    </w:p>
    <w:p w14:paraId="0E2473CF"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שילוב גוונים ודוגמאות לפי בחירת המפקח.</w:t>
      </w:r>
    </w:p>
    <w:p w14:paraId="277B8C90"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הכנת דוגמאות עד לקבלת אישור המפקח.</w:t>
      </w:r>
    </w:p>
    <w:p w14:paraId="49CC4B46"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ז.</w:t>
      </w:r>
      <w:r w:rsidRPr="00E06B75">
        <w:rPr>
          <w:rFonts w:asciiTheme="minorBidi" w:hAnsiTheme="minorBidi" w:cstheme="minorBidi"/>
          <w:sz w:val="24"/>
          <w:szCs w:val="24"/>
          <w:rtl/>
        </w:rPr>
        <w:tab/>
        <w:t>תיקוני צבע שידרשו לאחר התקנות כלשהן או תיקונים כלשהם, שידרשו ע"י המפקח.</w:t>
      </w:r>
    </w:p>
    <w:p w14:paraId="2632C4DB" w14:textId="77777777" w:rsidR="009369F1" w:rsidRPr="00E06B75" w:rsidRDefault="009369F1" w:rsidP="009369F1">
      <w:pPr>
        <w:ind w:left="1440" w:hanging="720"/>
        <w:rPr>
          <w:rFonts w:asciiTheme="minorBidi" w:hAnsiTheme="minorBidi" w:cstheme="minorBidi"/>
          <w:sz w:val="24"/>
          <w:szCs w:val="24"/>
          <w:rtl/>
        </w:rPr>
      </w:pPr>
      <w:r w:rsidRPr="00E06B75">
        <w:rPr>
          <w:rFonts w:asciiTheme="minorBidi" w:hAnsiTheme="minorBidi" w:cstheme="minorBidi"/>
          <w:sz w:val="24"/>
          <w:szCs w:val="24"/>
          <w:rtl/>
        </w:rPr>
        <w:t>11.05.2</w:t>
      </w:r>
      <w:r w:rsidRPr="00E06B75">
        <w:rPr>
          <w:rFonts w:asciiTheme="minorBidi" w:hAnsiTheme="minorBidi" w:cstheme="minorBidi"/>
          <w:sz w:val="24"/>
          <w:szCs w:val="24"/>
          <w:rtl/>
        </w:rPr>
        <w:tab/>
        <w:t>מחירי היחידה יהיו זהים ליישום הן ע"ג טיח והן ע"ג לוחות גבס.</w:t>
      </w:r>
    </w:p>
    <w:p w14:paraId="04B6D968"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11.05.3</w:t>
      </w:r>
      <w:r w:rsidRPr="00E06B75">
        <w:rPr>
          <w:rFonts w:asciiTheme="minorBidi" w:hAnsiTheme="minorBidi" w:cstheme="minorBidi"/>
          <w:sz w:val="24"/>
          <w:szCs w:val="24"/>
          <w:rtl/>
        </w:rPr>
        <w:tab/>
        <w:t>צביעת מוצרי נגרות ומסגרות כלולה בפרטים בפרקים המתאימים ואיננה נמדדת בנפרד.</w:t>
      </w:r>
    </w:p>
    <w:p w14:paraId="75BF2812" w14:textId="77777777" w:rsidR="001247BD" w:rsidRPr="00E06B75" w:rsidRDefault="001247BD"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הערה: סעיפי כתב הכמויות יכללו את כל האמור במפרט המיוחד, הכללי, בתכניות ובפרטים.</w:t>
      </w:r>
    </w:p>
    <w:p w14:paraId="41712AB5" w14:textId="77777777" w:rsidR="001247BD" w:rsidRPr="00E06B75" w:rsidRDefault="001247BD" w:rsidP="00B52F42">
      <w:pPr>
        <w:ind w:left="1440" w:hanging="1255"/>
        <w:jc w:val="both"/>
        <w:rPr>
          <w:rFonts w:asciiTheme="minorBidi" w:hAnsiTheme="minorBidi" w:cstheme="minorBidi"/>
          <w:sz w:val="24"/>
          <w:szCs w:val="24"/>
          <w:rtl/>
        </w:rPr>
      </w:pPr>
      <w:r w:rsidRPr="00E06B75">
        <w:rPr>
          <w:rFonts w:asciiTheme="minorBidi" w:hAnsiTheme="minorBidi" w:cstheme="minorBidi"/>
          <w:sz w:val="24"/>
          <w:szCs w:val="24"/>
          <w:rtl/>
        </w:rPr>
        <w:t xml:space="preserve">          אופן המדידה יהיה בהתאם ליח' המדידה שבכתב הכמויות.</w:t>
      </w:r>
    </w:p>
    <w:p w14:paraId="2D803873" w14:textId="77777777" w:rsidR="001247BD" w:rsidRPr="00E06B75" w:rsidRDefault="001247BD" w:rsidP="009369F1">
      <w:pPr>
        <w:ind w:left="1440" w:hanging="720"/>
        <w:rPr>
          <w:rFonts w:asciiTheme="minorBidi" w:hAnsiTheme="minorBidi" w:cstheme="minorBidi"/>
          <w:sz w:val="24"/>
          <w:szCs w:val="24"/>
          <w:rtl/>
        </w:rPr>
      </w:pPr>
    </w:p>
    <w:p w14:paraId="2B024D53" w14:textId="77777777" w:rsidR="009369F1" w:rsidRPr="00E06B75" w:rsidRDefault="009369F1" w:rsidP="00653D53">
      <w:pPr>
        <w:pStyle w:val="30"/>
        <w:rPr>
          <w:rtl/>
        </w:rPr>
      </w:pPr>
      <w:r w:rsidRPr="00E06B75">
        <w:rPr>
          <w:sz w:val="24"/>
          <w:szCs w:val="24"/>
          <w:rtl/>
        </w:rPr>
        <w:br w:type="page"/>
      </w:r>
      <w:bookmarkStart w:id="207" w:name="_Toc61762557"/>
      <w:bookmarkStart w:id="208" w:name="_Toc61763092"/>
      <w:bookmarkStart w:id="209" w:name="_Toc61763239"/>
      <w:bookmarkStart w:id="210" w:name="_Toc61764156"/>
      <w:bookmarkStart w:id="211" w:name="_Toc61764292"/>
      <w:bookmarkStart w:id="212" w:name="_Toc61769421"/>
      <w:r w:rsidRPr="00E06B75">
        <w:rPr>
          <w:rtl/>
        </w:rPr>
        <w:lastRenderedPageBreak/>
        <w:t>פרק 12 - עבודות אלומיניום</w:t>
      </w:r>
      <w:bookmarkEnd w:id="207"/>
      <w:bookmarkEnd w:id="208"/>
      <w:bookmarkEnd w:id="209"/>
      <w:bookmarkEnd w:id="210"/>
      <w:bookmarkEnd w:id="211"/>
      <w:bookmarkEnd w:id="212"/>
    </w:p>
    <w:p w14:paraId="125D2FD0" w14:textId="77777777" w:rsidR="009369F1" w:rsidRPr="00E06B75" w:rsidRDefault="009369F1" w:rsidP="00B52F42">
      <w:pPr>
        <w:spacing w:after="0"/>
        <w:rPr>
          <w:rFonts w:asciiTheme="minorBidi" w:hAnsiTheme="minorBidi" w:cstheme="minorBidi"/>
          <w:sz w:val="24"/>
          <w:szCs w:val="24"/>
          <w:rtl/>
        </w:rPr>
      </w:pPr>
    </w:p>
    <w:p w14:paraId="1BFFFD0E" w14:textId="77777777" w:rsidR="009369F1" w:rsidRPr="00E06B75" w:rsidRDefault="009369F1" w:rsidP="00B52F42">
      <w:pPr>
        <w:jc w:val="both"/>
        <w:rPr>
          <w:rFonts w:asciiTheme="minorBidi" w:hAnsiTheme="minorBidi" w:cstheme="minorBidi"/>
          <w:b/>
          <w:bCs/>
          <w:sz w:val="24"/>
          <w:szCs w:val="24"/>
          <w:rtl/>
        </w:rPr>
      </w:pPr>
      <w:r w:rsidRPr="00E06B75">
        <w:rPr>
          <w:rFonts w:asciiTheme="minorBidi" w:hAnsiTheme="minorBidi" w:cstheme="minorBidi"/>
          <w:b/>
          <w:bCs/>
          <w:sz w:val="24"/>
          <w:szCs w:val="24"/>
          <w:rtl/>
        </w:rPr>
        <w:t>12.01</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כללי</w:t>
      </w:r>
    </w:p>
    <w:p w14:paraId="469BC84B" w14:textId="77777777" w:rsidR="009369F1" w:rsidRPr="00E06B75" w:rsidRDefault="009369F1" w:rsidP="00B52F4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מודגש בזאת שעבודות האלומיניום יבוצעו אך ורק ע"י קבלן הכולל מפעל בעל תו-תקן ומחלקת תכנון בסגל החברה.</w:t>
      </w:r>
    </w:p>
    <w:p w14:paraId="615FC6A7" w14:textId="77777777" w:rsidR="009369F1" w:rsidRPr="00E06B75" w:rsidRDefault="009369F1" w:rsidP="00B52F42">
      <w:pPr>
        <w:ind w:left="720" w:hanging="720"/>
        <w:jc w:val="both"/>
        <w:rPr>
          <w:rFonts w:asciiTheme="minorBidi" w:hAnsiTheme="minorBidi" w:cstheme="minorBidi"/>
          <w:sz w:val="24"/>
          <w:szCs w:val="24"/>
          <w:rtl/>
        </w:rPr>
      </w:pPr>
      <w:r w:rsidRPr="00E06B75">
        <w:rPr>
          <w:rFonts w:asciiTheme="minorBidi" w:hAnsiTheme="minorBidi" w:cstheme="minorBidi"/>
          <w:sz w:val="24"/>
          <w:szCs w:val="24"/>
          <w:rtl/>
        </w:rPr>
        <w:tab/>
        <w:t>ההרכבה תתבצע ע"י צוות עובדים יומיים של הקבלן ולא ע"י קבוצות קבלניות.</w:t>
      </w:r>
    </w:p>
    <w:p w14:paraId="3254D39A" w14:textId="77777777" w:rsidR="009369F1" w:rsidRPr="00E06B75" w:rsidRDefault="009369F1" w:rsidP="00B52F42">
      <w:pPr>
        <w:ind w:left="720" w:hanging="720"/>
        <w:jc w:val="both"/>
        <w:rPr>
          <w:rFonts w:asciiTheme="minorBidi" w:hAnsiTheme="minorBidi" w:cstheme="minorBidi"/>
          <w:b/>
          <w:bCs/>
          <w:sz w:val="24"/>
          <w:szCs w:val="24"/>
          <w:rtl/>
        </w:rPr>
      </w:pPr>
      <w:r w:rsidRPr="00E06B75">
        <w:rPr>
          <w:rFonts w:asciiTheme="minorBidi" w:hAnsiTheme="minorBidi" w:cstheme="minorBidi"/>
          <w:b/>
          <w:bCs/>
          <w:sz w:val="24"/>
          <w:szCs w:val="24"/>
          <w:rtl/>
        </w:rPr>
        <w:t>12.02</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תוכניות ביצוע</w:t>
      </w:r>
    </w:p>
    <w:p w14:paraId="7B469A1A"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12.02.1</w:t>
      </w:r>
      <w:r w:rsidRPr="00E06B75">
        <w:rPr>
          <w:rFonts w:asciiTheme="minorBidi" w:hAnsiTheme="minorBidi" w:cstheme="minorBidi"/>
          <w:sz w:val="24"/>
          <w:szCs w:val="24"/>
          <w:rtl/>
        </w:rPr>
        <w:tab/>
        <w:t xml:space="preserve">על הקבלן להכין תכניות  </w:t>
      </w:r>
      <w:r w:rsidRPr="00E06B75">
        <w:rPr>
          <w:rFonts w:asciiTheme="minorBidi" w:hAnsiTheme="minorBidi" w:cstheme="minorBidi"/>
          <w:sz w:val="24"/>
          <w:szCs w:val="24"/>
        </w:rPr>
        <w:t>SHOP DRAWINGS</w:t>
      </w:r>
      <w:r w:rsidRPr="00E06B75">
        <w:rPr>
          <w:rFonts w:asciiTheme="minorBidi" w:hAnsiTheme="minorBidi" w:cstheme="minorBidi"/>
          <w:sz w:val="24"/>
          <w:szCs w:val="24"/>
          <w:rtl/>
        </w:rPr>
        <w:t xml:space="preserve"> לאישור המפקח. התכניות יבוצעו ע"י מומחה בתחום, הטעון אישור המפקח.</w:t>
      </w:r>
    </w:p>
    <w:p w14:paraId="5E92CB82" w14:textId="77777777" w:rsidR="009369F1" w:rsidRPr="00E06B75" w:rsidRDefault="009369F1" w:rsidP="00B52F42">
      <w:pPr>
        <w:ind w:left="1440" w:hanging="720"/>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12.02.2</w:t>
      </w:r>
      <w:r w:rsidRPr="00E06B75">
        <w:rPr>
          <w:rFonts w:asciiTheme="minorBidi" w:hAnsiTheme="minorBidi" w:cstheme="minorBidi"/>
          <w:snapToGrid w:val="0"/>
          <w:sz w:val="24"/>
          <w:szCs w:val="24"/>
          <w:rtl/>
        </w:rPr>
        <w:tab/>
        <w:t>בנוסף יגיש הקבלן תוכניות עבודה מפורטות לאישורו של המפקח. תוכניות העבודה לאישור תהיינה ברמת פירוט הנדרשת ע"י מכון התקנים לשרטוטי תו תקן.</w:t>
      </w:r>
    </w:p>
    <w:p w14:paraId="40962201" w14:textId="77777777" w:rsidR="009369F1" w:rsidRPr="00E06B75" w:rsidRDefault="009369F1" w:rsidP="00B52F42">
      <w:pPr>
        <w:ind w:left="1440" w:hanging="720"/>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12.02.3</w:t>
      </w:r>
      <w:r w:rsidRPr="00E06B75">
        <w:rPr>
          <w:rFonts w:asciiTheme="minorBidi" w:hAnsiTheme="minorBidi" w:cstheme="minorBidi"/>
          <w:snapToGrid w:val="0"/>
          <w:sz w:val="24"/>
          <w:szCs w:val="24"/>
          <w:rtl/>
        </w:rPr>
        <w:tab/>
        <w:t>לאחר אישור התוכניות ע"י המפקח והכנסת שינויים בתוכניות במידה שיהיה צורך בכך, יוכל היצרן לגשת לייצור.</w:t>
      </w:r>
    </w:p>
    <w:p w14:paraId="5AA349CB" w14:textId="77777777" w:rsidR="009369F1" w:rsidRPr="00E06B75" w:rsidRDefault="009369F1" w:rsidP="00B52F42">
      <w:pPr>
        <w:spacing w:after="0"/>
        <w:ind w:left="1440" w:hanging="720"/>
        <w:jc w:val="both"/>
        <w:rPr>
          <w:rFonts w:asciiTheme="minorBidi" w:hAnsiTheme="minorBidi" w:cstheme="minorBidi"/>
          <w:snapToGrid w:val="0"/>
          <w:sz w:val="24"/>
          <w:szCs w:val="24"/>
          <w:rtl/>
        </w:rPr>
      </w:pPr>
    </w:p>
    <w:p w14:paraId="4552CAE3" w14:textId="77777777" w:rsidR="009369F1" w:rsidRPr="00E06B75" w:rsidRDefault="009369F1" w:rsidP="00B52F42">
      <w:pPr>
        <w:ind w:left="720" w:hanging="720"/>
        <w:jc w:val="both"/>
        <w:rPr>
          <w:rFonts w:asciiTheme="minorBidi" w:hAnsiTheme="minorBidi" w:cstheme="minorBidi"/>
          <w:b/>
          <w:bCs/>
          <w:snapToGrid w:val="0"/>
          <w:sz w:val="24"/>
          <w:szCs w:val="24"/>
          <w:rtl/>
        </w:rPr>
      </w:pPr>
      <w:r w:rsidRPr="00E06B75">
        <w:rPr>
          <w:rFonts w:asciiTheme="minorBidi" w:hAnsiTheme="minorBidi" w:cstheme="minorBidi"/>
          <w:b/>
          <w:bCs/>
          <w:snapToGrid w:val="0"/>
          <w:sz w:val="24"/>
          <w:szCs w:val="24"/>
          <w:rtl/>
        </w:rPr>
        <w:t>12.03</w:t>
      </w:r>
      <w:r w:rsidRPr="00E06B75">
        <w:rPr>
          <w:rFonts w:asciiTheme="minorBidi" w:hAnsiTheme="minorBidi" w:cstheme="minorBidi"/>
          <w:b/>
          <w:bCs/>
          <w:snapToGrid w:val="0"/>
          <w:sz w:val="24"/>
          <w:szCs w:val="24"/>
          <w:rtl/>
        </w:rPr>
        <w:tab/>
      </w:r>
      <w:r w:rsidRPr="00E06B75">
        <w:rPr>
          <w:rFonts w:asciiTheme="minorBidi" w:hAnsiTheme="minorBidi" w:cstheme="minorBidi"/>
          <w:b/>
          <w:bCs/>
          <w:snapToGrid w:val="0"/>
          <w:sz w:val="24"/>
          <w:szCs w:val="24"/>
          <w:u w:val="single"/>
          <w:rtl/>
        </w:rPr>
        <w:t>חומרים וציפויים</w:t>
      </w:r>
    </w:p>
    <w:p w14:paraId="143E2DA6" w14:textId="77777777" w:rsidR="009369F1" w:rsidRPr="00E06B75" w:rsidRDefault="009369F1" w:rsidP="00B52F42">
      <w:pPr>
        <w:ind w:left="1440" w:hanging="720"/>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12.03.1</w:t>
      </w:r>
      <w:r w:rsidRPr="00E06B75">
        <w:rPr>
          <w:rFonts w:asciiTheme="minorBidi" w:hAnsiTheme="minorBidi" w:cstheme="minorBidi"/>
          <w:snapToGrid w:val="0"/>
          <w:sz w:val="24"/>
          <w:szCs w:val="24"/>
          <w:rtl/>
        </w:rPr>
        <w:tab/>
        <w:t xml:space="preserve">כל האביזרים יתאימו לדרישות הנקובות בת"י 1068 חלקים 1 ו- 2, המתייחסים לחלונות אלומיניום. </w:t>
      </w:r>
    </w:p>
    <w:p w14:paraId="306A0236" w14:textId="77777777" w:rsidR="009369F1" w:rsidRPr="00E06B75" w:rsidRDefault="009369F1" w:rsidP="00B52F42">
      <w:pPr>
        <w:ind w:left="1440" w:hanging="720"/>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12.03.2</w:t>
      </w:r>
      <w:r w:rsidRPr="00E06B75">
        <w:rPr>
          <w:rFonts w:asciiTheme="minorBidi" w:hAnsiTheme="minorBidi" w:cstheme="minorBidi"/>
          <w:snapToGrid w:val="0"/>
          <w:sz w:val="24"/>
          <w:szCs w:val="24"/>
          <w:rtl/>
        </w:rPr>
        <w:tab/>
        <w:t>פרופילי האלומיניום יתאימו לדרישות מפמ"כ של מכון התקנים, בעובי 2 מ"מ לפחות. דרישות העובי הן דרישות מינימום והעובי יקבע עפ"י מידת הכפף המותרת לפחים כמוגדר בדרישות התפקוד של מפרט זה.</w:t>
      </w:r>
    </w:p>
    <w:p w14:paraId="6DE3A157" w14:textId="77777777" w:rsidR="009369F1" w:rsidRPr="00E06B75" w:rsidRDefault="009369F1" w:rsidP="00B52F42">
      <w:pPr>
        <w:ind w:left="1440" w:hanging="720"/>
        <w:jc w:val="both"/>
        <w:rPr>
          <w:rFonts w:asciiTheme="minorBidi" w:hAnsiTheme="minorBidi" w:cstheme="minorBidi"/>
          <w:snapToGrid w:val="0"/>
          <w:sz w:val="24"/>
          <w:szCs w:val="24"/>
          <w:u w:val="single"/>
          <w:rtl/>
        </w:rPr>
      </w:pPr>
      <w:r w:rsidRPr="00E06B75">
        <w:rPr>
          <w:rFonts w:asciiTheme="minorBidi" w:hAnsiTheme="minorBidi" w:cstheme="minorBidi"/>
          <w:snapToGrid w:val="0"/>
          <w:sz w:val="24"/>
          <w:szCs w:val="24"/>
          <w:rtl/>
        </w:rPr>
        <w:t>12.03.3</w:t>
      </w:r>
      <w:r w:rsidRPr="00E06B75">
        <w:rPr>
          <w:rFonts w:asciiTheme="minorBidi" w:hAnsiTheme="minorBidi" w:cstheme="minorBidi"/>
          <w:snapToGrid w:val="0"/>
          <w:sz w:val="24"/>
          <w:szCs w:val="24"/>
          <w:rtl/>
        </w:rPr>
        <w:tab/>
      </w:r>
      <w:r w:rsidRPr="00E06B75">
        <w:rPr>
          <w:rFonts w:asciiTheme="minorBidi" w:hAnsiTheme="minorBidi" w:cstheme="minorBidi"/>
          <w:snapToGrid w:val="0"/>
          <w:sz w:val="24"/>
          <w:szCs w:val="24"/>
          <w:u w:val="single"/>
          <w:rtl/>
        </w:rPr>
        <w:t>רמת גימור</w:t>
      </w:r>
    </w:p>
    <w:p w14:paraId="50B16AA2" w14:textId="77777777" w:rsidR="009369F1" w:rsidRPr="00E06B75" w:rsidRDefault="009369F1" w:rsidP="00B52F42">
      <w:pPr>
        <w:ind w:left="1744" w:hanging="284"/>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א.</w:t>
      </w:r>
      <w:r w:rsidRPr="00E06B75">
        <w:rPr>
          <w:rFonts w:asciiTheme="minorBidi" w:hAnsiTheme="minorBidi" w:cstheme="minorBidi"/>
          <w:snapToGrid w:val="0"/>
          <w:sz w:val="24"/>
          <w:szCs w:val="24"/>
          <w:rtl/>
        </w:rPr>
        <w:tab/>
      </w:r>
      <w:r w:rsidRPr="00E06B75">
        <w:rPr>
          <w:rFonts w:asciiTheme="minorBidi" w:hAnsiTheme="minorBidi" w:cstheme="minorBidi"/>
          <w:snapToGrid w:val="0"/>
          <w:sz w:val="24"/>
          <w:szCs w:val="24"/>
          <w:u w:val="single"/>
          <w:rtl/>
        </w:rPr>
        <w:t>פרופילים</w:t>
      </w:r>
    </w:p>
    <w:p w14:paraId="4154B593" w14:textId="77777777" w:rsidR="009369F1" w:rsidRPr="00E06B75" w:rsidRDefault="009369F1" w:rsidP="00B52F42">
      <w:pPr>
        <w:ind w:left="1744" w:hanging="284"/>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ab/>
        <w:t xml:space="preserve">פרופילי אלומיניום במעטפת הבניין יהיו בגמר צבוע בתנור בהתאם לרשימות. </w:t>
      </w:r>
    </w:p>
    <w:p w14:paraId="69C69161" w14:textId="77777777" w:rsidR="009369F1" w:rsidRPr="00E06B75" w:rsidRDefault="009369F1" w:rsidP="00B52F42">
      <w:pPr>
        <w:ind w:left="1744" w:hanging="284"/>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ב.</w:t>
      </w:r>
      <w:r w:rsidRPr="00E06B75">
        <w:rPr>
          <w:rFonts w:asciiTheme="minorBidi" w:hAnsiTheme="minorBidi" w:cstheme="minorBidi"/>
          <w:snapToGrid w:val="0"/>
          <w:sz w:val="24"/>
          <w:szCs w:val="24"/>
          <w:rtl/>
        </w:rPr>
        <w:tab/>
      </w:r>
      <w:r w:rsidRPr="00E06B75">
        <w:rPr>
          <w:rFonts w:asciiTheme="minorBidi" w:hAnsiTheme="minorBidi" w:cstheme="minorBidi"/>
          <w:snapToGrid w:val="0"/>
          <w:sz w:val="24"/>
          <w:szCs w:val="24"/>
          <w:u w:val="single"/>
          <w:rtl/>
        </w:rPr>
        <w:t>אמצעי חיבור</w:t>
      </w:r>
    </w:p>
    <w:p w14:paraId="01C4334C" w14:textId="77777777" w:rsidR="009369F1" w:rsidRPr="00E06B75" w:rsidRDefault="009369F1" w:rsidP="00B52F42">
      <w:pPr>
        <w:ind w:left="1744" w:hanging="284"/>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ab/>
        <w:t>ברגים, אומים, מסגרות דסקיות וכן אמצעי חיבור אחרים יהיו עשויים פלדלת אל חלד בלתי מגנטית, אלומיניום או חומרים בלתי מחלידים אחרים המתאימים לאלומיניום מבחינת הרכבם הכימי, כך שלא ייווצר תא חשמלי. כמו כן, הם יהיו בעלי חוזק מכני המתאים ליעודם.</w:t>
      </w:r>
    </w:p>
    <w:p w14:paraId="5EF0A427" w14:textId="77777777" w:rsidR="009369F1" w:rsidRPr="00E06B75" w:rsidRDefault="009369F1" w:rsidP="00B52F42">
      <w:pPr>
        <w:ind w:left="1744" w:hanging="284"/>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ג.</w:t>
      </w:r>
      <w:r w:rsidRPr="00E06B75">
        <w:rPr>
          <w:rFonts w:asciiTheme="minorBidi" w:hAnsiTheme="minorBidi" w:cstheme="minorBidi"/>
          <w:snapToGrid w:val="0"/>
          <w:sz w:val="24"/>
          <w:szCs w:val="24"/>
          <w:rtl/>
        </w:rPr>
        <w:tab/>
      </w:r>
      <w:r w:rsidRPr="00E06B75">
        <w:rPr>
          <w:rFonts w:asciiTheme="minorBidi" w:hAnsiTheme="minorBidi" w:cstheme="minorBidi"/>
          <w:snapToGrid w:val="0"/>
          <w:sz w:val="24"/>
          <w:szCs w:val="24"/>
          <w:u w:val="single"/>
          <w:rtl/>
        </w:rPr>
        <w:t>אמצעי עיגון</w:t>
      </w:r>
    </w:p>
    <w:p w14:paraId="50D65931" w14:textId="77777777" w:rsidR="009369F1" w:rsidRPr="00E06B75" w:rsidRDefault="009369F1" w:rsidP="00B52F42">
      <w:pPr>
        <w:ind w:left="1744" w:hanging="284"/>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ab/>
        <w:t>אמצעי העיגון של המסגרות יהיו עשויים אלומיניום, או פלדת אלחלד או חומרים בלתי מחלידים אחרים, בהתחשב בסביבה הקורוזיבית בה נמצא הבניין.</w:t>
      </w:r>
    </w:p>
    <w:p w14:paraId="4A28824B" w14:textId="77777777" w:rsidR="009369F1" w:rsidRPr="00E06B75" w:rsidRDefault="009369F1" w:rsidP="00B52F42">
      <w:pPr>
        <w:ind w:left="1744" w:hanging="304"/>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ד.</w:t>
      </w:r>
      <w:r w:rsidRPr="00E06B75">
        <w:rPr>
          <w:rFonts w:asciiTheme="minorBidi" w:hAnsiTheme="minorBidi" w:cstheme="minorBidi"/>
          <w:snapToGrid w:val="0"/>
          <w:sz w:val="24"/>
          <w:szCs w:val="24"/>
          <w:rtl/>
        </w:rPr>
        <w:tab/>
      </w:r>
      <w:r w:rsidRPr="00E06B75">
        <w:rPr>
          <w:rFonts w:asciiTheme="minorBidi" w:hAnsiTheme="minorBidi" w:cstheme="minorBidi"/>
          <w:snapToGrid w:val="0"/>
          <w:sz w:val="24"/>
          <w:szCs w:val="24"/>
          <w:u w:val="single"/>
          <w:rtl/>
        </w:rPr>
        <w:t>אביזרים ופרזול</w:t>
      </w:r>
    </w:p>
    <w:p w14:paraId="0F1B5AC1" w14:textId="77777777" w:rsidR="009369F1" w:rsidRPr="00E06B75" w:rsidRDefault="009369F1" w:rsidP="00B52F42">
      <w:pPr>
        <w:ind w:left="1744" w:hanging="304"/>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lastRenderedPageBreak/>
        <w:tab/>
        <w:t>האביזרים והפרזול יהיו מאלומיניום מאולגן טבעי או פלדה בלתי מחלידה בגמר מופרש כמפורט, שאינו מזיק לאלומיניום ואינו ניזוק על ידו. האביזרים והפרזול יתאימו לדרישות התקנים ויאושרו ע"י המפקח.</w:t>
      </w:r>
    </w:p>
    <w:p w14:paraId="5C09D10B" w14:textId="77777777" w:rsidR="009369F1" w:rsidRPr="00E06B75" w:rsidRDefault="009369F1" w:rsidP="00B52F42">
      <w:pPr>
        <w:ind w:left="1744" w:hanging="304"/>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ה.</w:t>
      </w:r>
      <w:r w:rsidRPr="00E06B75">
        <w:rPr>
          <w:rFonts w:asciiTheme="minorBidi" w:hAnsiTheme="minorBidi" w:cstheme="minorBidi"/>
          <w:snapToGrid w:val="0"/>
          <w:sz w:val="24"/>
          <w:szCs w:val="24"/>
          <w:rtl/>
        </w:rPr>
        <w:tab/>
      </w:r>
      <w:r w:rsidRPr="00E06B75">
        <w:rPr>
          <w:rFonts w:asciiTheme="minorBidi" w:hAnsiTheme="minorBidi" w:cstheme="minorBidi"/>
          <w:snapToGrid w:val="0"/>
          <w:sz w:val="24"/>
          <w:szCs w:val="24"/>
          <w:u w:val="single"/>
          <w:rtl/>
        </w:rPr>
        <w:t>סרגלי זיגוג</w:t>
      </w:r>
    </w:p>
    <w:p w14:paraId="7FA56B2F" w14:textId="77777777" w:rsidR="009369F1" w:rsidRPr="00E06B75" w:rsidRDefault="009369F1" w:rsidP="00B52F42">
      <w:pPr>
        <w:ind w:left="1744" w:hanging="304"/>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ab/>
        <w:t xml:space="preserve">הסרגלים לקביעת השמשה במגרעת הזיגוג יהיו במקומות ובמידות המצוינים בתוכניות. </w:t>
      </w:r>
    </w:p>
    <w:p w14:paraId="080DE243" w14:textId="77777777" w:rsidR="009369F1" w:rsidRPr="00E06B75" w:rsidRDefault="009369F1" w:rsidP="00B52F42">
      <w:pPr>
        <w:ind w:left="1744" w:hanging="304"/>
        <w:jc w:val="both"/>
        <w:rPr>
          <w:rFonts w:asciiTheme="minorBidi" w:hAnsiTheme="minorBidi" w:cstheme="minorBidi"/>
          <w:snapToGrid w:val="0"/>
          <w:sz w:val="24"/>
          <w:szCs w:val="24"/>
          <w:rtl/>
        </w:rPr>
      </w:pPr>
      <w:r w:rsidRPr="00E06B75">
        <w:rPr>
          <w:rFonts w:asciiTheme="minorBidi" w:hAnsiTheme="minorBidi" w:cstheme="minorBidi"/>
          <w:snapToGrid w:val="0"/>
          <w:sz w:val="24"/>
          <w:szCs w:val="24"/>
          <w:rtl/>
        </w:rPr>
        <w:tab/>
        <w:t>הסרגלים יהיו בצבע המסגרת, חתוכים בהתאמה לחיבור פינות האגף, חיבור ישר בצורה מדויקת ונקייה ומחוזקים במקומם בלחיצה.</w:t>
      </w:r>
    </w:p>
    <w:p w14:paraId="17ADE54E" w14:textId="77777777" w:rsidR="009369F1" w:rsidRPr="00E06B75" w:rsidRDefault="009369F1" w:rsidP="009369F1">
      <w:pPr>
        <w:ind w:left="720" w:hanging="720"/>
        <w:rPr>
          <w:rFonts w:asciiTheme="minorBidi" w:hAnsiTheme="minorBidi" w:cstheme="minorBidi"/>
          <w:b/>
          <w:bCs/>
          <w:sz w:val="24"/>
          <w:szCs w:val="24"/>
          <w:rtl/>
        </w:rPr>
      </w:pPr>
      <w:r w:rsidRPr="00E06B75">
        <w:rPr>
          <w:rFonts w:asciiTheme="minorBidi" w:hAnsiTheme="minorBidi" w:cstheme="minorBidi"/>
          <w:b/>
          <w:bCs/>
          <w:snapToGrid w:val="0"/>
          <w:sz w:val="24"/>
          <w:szCs w:val="24"/>
          <w:rtl/>
        </w:rPr>
        <w:t>12.04</w:t>
      </w:r>
      <w:r w:rsidRPr="00E06B75">
        <w:rPr>
          <w:rFonts w:asciiTheme="minorBidi" w:hAnsiTheme="minorBidi" w:cstheme="minorBidi"/>
          <w:b/>
          <w:bCs/>
          <w:snapToGrid w:val="0"/>
          <w:sz w:val="24"/>
          <w:szCs w:val="24"/>
          <w:rtl/>
        </w:rPr>
        <w:tab/>
      </w:r>
      <w:r w:rsidRPr="00E06B75">
        <w:rPr>
          <w:rFonts w:asciiTheme="minorBidi" w:hAnsiTheme="minorBidi" w:cstheme="minorBidi"/>
          <w:b/>
          <w:bCs/>
          <w:sz w:val="24"/>
          <w:szCs w:val="24"/>
          <w:u w:val="single"/>
          <w:rtl/>
        </w:rPr>
        <w:t>אופני מדידה ותכולת מחירים</w:t>
      </w:r>
    </w:p>
    <w:p w14:paraId="0542A753" w14:textId="77777777" w:rsidR="009369F1" w:rsidRPr="00E06B75" w:rsidRDefault="009369F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12.04.1</w:t>
      </w:r>
      <w:r w:rsidRPr="00E06B75">
        <w:rPr>
          <w:rFonts w:asciiTheme="minorBidi" w:hAnsiTheme="minorBidi" w:cstheme="minorBidi"/>
          <w:sz w:val="24"/>
          <w:szCs w:val="24"/>
          <w:rtl/>
        </w:rPr>
        <w:tab/>
        <w:t>בנוסף לאמור במפרט המיוחד מחירי היחידה כוללים גם:</w:t>
      </w:r>
    </w:p>
    <w:p w14:paraId="6919C14A"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תוכניות ייצור ותוכניות התקנה לכל האלמנטים.</w:t>
      </w:r>
    </w:p>
    <w:p w14:paraId="1C191F2F"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דוגמאות לכל האלמנטים.</w:t>
      </w:r>
    </w:p>
    <w:p w14:paraId="0ACE05C0"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הפרדה בין אלומיניום לפח ע"י חומר בידוד כדוגמת פלציב.</w:t>
      </w:r>
    </w:p>
    <w:p w14:paraId="1CBF48A8"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כל הבדיקות כנדרש.</w:t>
      </w:r>
    </w:p>
    <w:p w14:paraId="71530775"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כל הפרזול כנדרש.</w:t>
      </w:r>
    </w:p>
    <w:p w14:paraId="1951F6B6"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כל הנדרש בהתאם להנחיות יועץ האקוסטיקה.</w:t>
      </w:r>
    </w:p>
    <w:p w14:paraId="78726A79"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sz w:val="24"/>
          <w:szCs w:val="24"/>
          <w:rtl/>
        </w:rPr>
        <w:tab/>
        <w:t>כל האמור במפרט המיוחד וברשימת האלומיניום וכל הנדרש ע"י היצרן עד לקבלת מוצר מושלם.</w:t>
      </w:r>
    </w:p>
    <w:p w14:paraId="586B934D"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ח.</w:t>
      </w:r>
      <w:r w:rsidRPr="00E06B75">
        <w:rPr>
          <w:rFonts w:asciiTheme="minorBidi" w:hAnsiTheme="minorBidi" w:cstheme="minorBidi"/>
          <w:sz w:val="24"/>
          <w:szCs w:val="24"/>
          <w:rtl/>
        </w:rPr>
        <w:tab/>
        <w:t>כל עבודות הסיתות, החציבה, ההתאמה למבנה וכיוצ"ב, הקשורות בהרכבת חלקי האלומיניום אשר נובעים מאי התאמת המבנה וכן גם כל התיקונים שלכל חלקי הבניין שניזוקו בעת ההרכבה.</w:t>
      </w:r>
    </w:p>
    <w:p w14:paraId="31FEC7D1" w14:textId="77777777" w:rsidR="009369F1" w:rsidRPr="00E06B75" w:rsidRDefault="009369F1" w:rsidP="00B52F42">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ט.</w:t>
      </w:r>
      <w:r w:rsidRPr="00E06B75">
        <w:rPr>
          <w:rFonts w:asciiTheme="minorBidi" w:hAnsiTheme="minorBidi" w:cstheme="minorBidi"/>
          <w:sz w:val="24"/>
          <w:szCs w:val="24"/>
          <w:rtl/>
        </w:rPr>
        <w:tab/>
        <w:t>מנעול רב מפתח (מאסטר קיי) וג'נרל מסטרקי.</w:t>
      </w:r>
    </w:p>
    <w:p w14:paraId="16446469" w14:textId="77777777" w:rsidR="008E09B1" w:rsidRPr="00E06B75" w:rsidRDefault="008E09B1" w:rsidP="00B52F42">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הערה: סעיפי כתב הכמויות יכללו את כל האמור במפרט המיוחד, הכללי, בתכניות ובפרטים.</w:t>
      </w:r>
    </w:p>
    <w:p w14:paraId="58CCCE8F" w14:textId="77777777" w:rsidR="008E09B1" w:rsidRPr="00E06B75" w:rsidRDefault="008E09B1" w:rsidP="00B52F42">
      <w:pPr>
        <w:ind w:left="893" w:hanging="708"/>
        <w:jc w:val="both"/>
        <w:rPr>
          <w:rFonts w:asciiTheme="minorBidi" w:hAnsiTheme="minorBidi" w:cstheme="minorBidi"/>
          <w:sz w:val="24"/>
          <w:szCs w:val="24"/>
          <w:rtl/>
        </w:rPr>
      </w:pPr>
      <w:r w:rsidRPr="00E06B75">
        <w:rPr>
          <w:rFonts w:asciiTheme="minorBidi" w:hAnsiTheme="minorBidi" w:cstheme="minorBidi"/>
          <w:sz w:val="24"/>
          <w:szCs w:val="24"/>
          <w:rtl/>
        </w:rPr>
        <w:t xml:space="preserve">          אופן המדידה יהיה בהתאם ליח' המדידה שבכתב הכמויות.</w:t>
      </w:r>
    </w:p>
    <w:p w14:paraId="441D298D" w14:textId="77777777" w:rsidR="009369F1" w:rsidRPr="00E06B75" w:rsidRDefault="009369F1" w:rsidP="00B52F42">
      <w:pPr>
        <w:ind w:left="1440" w:hanging="720"/>
        <w:jc w:val="both"/>
        <w:rPr>
          <w:rFonts w:asciiTheme="minorBidi" w:hAnsiTheme="minorBidi" w:cstheme="minorBidi"/>
          <w:b/>
          <w:bCs/>
          <w:sz w:val="24"/>
          <w:szCs w:val="24"/>
          <w:u w:val="single"/>
          <w:rtl/>
        </w:rPr>
      </w:pPr>
      <w:r w:rsidRPr="00E06B75">
        <w:rPr>
          <w:rFonts w:asciiTheme="minorBidi" w:hAnsiTheme="minorBidi" w:cstheme="minorBidi"/>
          <w:sz w:val="24"/>
          <w:szCs w:val="24"/>
          <w:rtl/>
        </w:rPr>
        <w:t>12.04.2</w:t>
      </w:r>
      <w:r w:rsidRPr="00E06B75">
        <w:rPr>
          <w:rFonts w:asciiTheme="minorBidi" w:hAnsiTheme="minorBidi" w:cstheme="minorBidi"/>
          <w:sz w:val="24"/>
          <w:szCs w:val="24"/>
          <w:rtl/>
        </w:rPr>
        <w:tab/>
        <w:t>שינוי מידות בגבולות 10%± בכל כיוון לא יהווה עילה לשינוי במחיר היחידה.</w:t>
      </w:r>
    </w:p>
    <w:p w14:paraId="2DCFEBC0" w14:textId="77777777" w:rsidR="009369F1" w:rsidRPr="00E06B75" w:rsidRDefault="009369F1" w:rsidP="00456F5F">
      <w:pPr>
        <w:pStyle w:val="30"/>
        <w:rPr>
          <w:rtl/>
        </w:rPr>
      </w:pPr>
      <w:r w:rsidRPr="00E06B75">
        <w:rPr>
          <w:sz w:val="24"/>
          <w:szCs w:val="24"/>
          <w:rtl/>
        </w:rPr>
        <w:br w:type="page"/>
      </w:r>
      <w:bookmarkStart w:id="213" w:name="_Toc61762558"/>
      <w:bookmarkStart w:id="214" w:name="_Toc61763093"/>
      <w:bookmarkStart w:id="215" w:name="_Toc61763240"/>
      <w:bookmarkStart w:id="216" w:name="_Toc61764157"/>
      <w:bookmarkStart w:id="217" w:name="_Toc61764293"/>
      <w:bookmarkStart w:id="218" w:name="_Toc61769422"/>
      <w:r w:rsidRPr="00E06B75">
        <w:rPr>
          <w:rtl/>
        </w:rPr>
        <w:lastRenderedPageBreak/>
        <w:t>פרק 14 - עבודות אבן</w:t>
      </w:r>
      <w:bookmarkEnd w:id="213"/>
      <w:bookmarkEnd w:id="214"/>
      <w:bookmarkEnd w:id="215"/>
      <w:bookmarkEnd w:id="216"/>
      <w:bookmarkEnd w:id="217"/>
      <w:bookmarkEnd w:id="218"/>
    </w:p>
    <w:p w14:paraId="1C940350" w14:textId="77777777" w:rsidR="009369F1" w:rsidRPr="00E06B75" w:rsidRDefault="009369F1" w:rsidP="009369F1">
      <w:pPr>
        <w:ind w:left="720" w:hanging="720"/>
        <w:rPr>
          <w:rFonts w:asciiTheme="minorBidi" w:hAnsiTheme="minorBidi" w:cstheme="minorBidi"/>
          <w:sz w:val="24"/>
          <w:szCs w:val="24"/>
          <w:rtl/>
        </w:rPr>
      </w:pPr>
      <w:r w:rsidRPr="00E06B75">
        <w:rPr>
          <w:rFonts w:asciiTheme="minorBidi" w:hAnsiTheme="minorBidi" w:cstheme="minorBidi"/>
          <w:sz w:val="24"/>
          <w:szCs w:val="24"/>
          <w:rtl/>
        </w:rPr>
        <w:t>14.01</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 xml:space="preserve">חיפוי חזיתות האבן בשיטה הרטובה </w:t>
      </w:r>
    </w:p>
    <w:p w14:paraId="754FD060" w14:textId="77777777" w:rsidR="009369F1" w:rsidRPr="00E06B75" w:rsidRDefault="009369F1" w:rsidP="009369F1">
      <w:pPr>
        <w:ind w:left="1440" w:hanging="720"/>
        <w:rPr>
          <w:rFonts w:asciiTheme="minorBidi" w:hAnsiTheme="minorBidi" w:cstheme="minorBidi"/>
          <w:sz w:val="24"/>
          <w:szCs w:val="24"/>
          <w:rtl/>
        </w:rPr>
      </w:pPr>
      <w:r w:rsidRPr="00E06B75">
        <w:rPr>
          <w:rFonts w:asciiTheme="minorBidi" w:hAnsiTheme="minorBidi" w:cstheme="minorBidi"/>
          <w:sz w:val="24"/>
          <w:szCs w:val="24"/>
          <w:rtl/>
        </w:rPr>
        <w:t>14.1.01</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תאור העבודה</w:t>
      </w:r>
    </w:p>
    <w:p w14:paraId="11F9FB8C" w14:textId="77777777" w:rsidR="009369F1" w:rsidRPr="00E06B75" w:rsidRDefault="009369F1" w:rsidP="0079182E">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קירות הבטון בבנין, ע"פ החזיתות, יחופו מבחוץ באבן בשיטה ה"רטובה", כלומר הצמדת האבן אל המבנה בעוגנים, רשתות זיון ויציקת בטון בתווך.</w:t>
      </w:r>
    </w:p>
    <w:p w14:paraId="3E33E953" w14:textId="77777777" w:rsidR="009369F1" w:rsidRPr="00E06B75" w:rsidRDefault="009369F1" w:rsidP="0079182E">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העבודה כוללת גם חיפוי המזוזות האנכיות של הפתחים.</w:t>
      </w:r>
    </w:p>
    <w:p w14:paraId="688AE938" w14:textId="77777777" w:rsidR="009369F1" w:rsidRPr="00E06B75" w:rsidRDefault="009369F1" w:rsidP="0079182E">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לפני עבודות החיפוי על קירות החוץ, יבוצעו טיח חוץ.</w:t>
      </w:r>
    </w:p>
    <w:p w14:paraId="342201E8" w14:textId="77777777" w:rsidR="009369F1" w:rsidRPr="00E06B75" w:rsidRDefault="009369F1" w:rsidP="0079182E">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כל עבודות האבן יבוצעו עפ"י מפמ"כ 378, בצרוף הנחיות פרק 14 במפרט הכללי, ובהתאם לת"י 2378.</w:t>
      </w:r>
    </w:p>
    <w:p w14:paraId="17AFDEBA" w14:textId="77777777" w:rsidR="009369F1" w:rsidRPr="00E06B75" w:rsidRDefault="009369F1" w:rsidP="0079182E">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כל ההנחיות המפורטות לעיל מדגישות נושאים המפורטים במפמ"כ.</w:t>
      </w:r>
    </w:p>
    <w:p w14:paraId="510036F3" w14:textId="77777777" w:rsidR="009369F1" w:rsidRPr="00E06B75" w:rsidRDefault="009369F1" w:rsidP="0079182E">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בכל שאר הנושאים כגון: אשפרה, גימור (ליטוש הוגנה) והגנה, תעשה העבודה לפי המפרט הכללי לעבודות אבן בפרק 14.</w:t>
      </w:r>
    </w:p>
    <w:p w14:paraId="1048D6A8" w14:textId="77777777" w:rsidR="009369F1" w:rsidRPr="00E06B75" w:rsidRDefault="009369F1" w:rsidP="0079182E">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העבודה כוללת תכנון מפורט, אספקת האבן וביצוע החיפוי.</w:t>
      </w:r>
    </w:p>
    <w:p w14:paraId="555F9E5B" w14:textId="77777777" w:rsidR="009369F1" w:rsidRPr="00E06B75" w:rsidRDefault="009369F1" w:rsidP="009369F1">
      <w:pPr>
        <w:ind w:left="1440" w:hanging="720"/>
        <w:rPr>
          <w:rFonts w:asciiTheme="minorBidi" w:hAnsiTheme="minorBidi" w:cstheme="minorBidi"/>
          <w:sz w:val="24"/>
          <w:szCs w:val="24"/>
          <w:rtl/>
        </w:rPr>
      </w:pPr>
      <w:r w:rsidRPr="00E06B75">
        <w:rPr>
          <w:rFonts w:asciiTheme="minorBidi" w:hAnsiTheme="minorBidi" w:cstheme="minorBidi"/>
          <w:sz w:val="24"/>
          <w:szCs w:val="24"/>
          <w:rtl/>
        </w:rPr>
        <w:t>14.1.02</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הנחיות כלליות</w:t>
      </w:r>
    </w:p>
    <w:p w14:paraId="504AF328" w14:textId="77777777" w:rsidR="009369F1" w:rsidRPr="00E06B75" w:rsidRDefault="009369F1" w:rsidP="0079182E">
      <w:pPr>
        <w:ind w:left="1886" w:hanging="446"/>
        <w:jc w:val="both"/>
        <w:rPr>
          <w:rFonts w:asciiTheme="minorBidi" w:hAnsiTheme="minorBidi" w:cstheme="minorBidi"/>
          <w:sz w:val="24"/>
          <w:szCs w:val="24"/>
          <w:u w:val="single"/>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מהנדס אחראי</w:t>
      </w:r>
    </w:p>
    <w:p w14:paraId="665F2729" w14:textId="77777777" w:rsidR="009369F1" w:rsidRPr="00E06B75" w:rsidRDefault="009369F1" w:rsidP="0079182E">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מהנדס רשוי של הקבלן יהיה "מהנדס אחראי" כמוגדר בת"י 2378 חלק 1 בסעיף 13.10.</w:t>
      </w:r>
    </w:p>
    <w:p w14:paraId="6B6E43BB" w14:textId="77777777" w:rsidR="009369F1" w:rsidRPr="00E06B75" w:rsidRDefault="009369F1" w:rsidP="0079182E">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הקבלן אחראי לתכנון יציבות החיפוי ולהשגחה על הביצוע בהתאם לתכנון ולמפרט המיוחד.</w:t>
      </w:r>
    </w:p>
    <w:p w14:paraId="00295619" w14:textId="77777777" w:rsidR="009369F1" w:rsidRPr="00E06B75" w:rsidRDefault="009369F1" w:rsidP="0079182E">
      <w:pPr>
        <w:ind w:left="1886" w:hanging="446"/>
        <w:jc w:val="both"/>
        <w:rPr>
          <w:rFonts w:asciiTheme="minorBidi" w:hAnsiTheme="minorBidi" w:cstheme="minorBidi"/>
          <w:sz w:val="24"/>
          <w:szCs w:val="24"/>
          <w:u w:val="single"/>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אחריות כוללת של הקבלן</w:t>
      </w:r>
    </w:p>
    <w:p w14:paraId="4CD8A59E" w14:textId="77777777" w:rsidR="009369F1" w:rsidRPr="00E06B75" w:rsidRDefault="009369F1" w:rsidP="0079182E">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האחריות הבלעדית לאטימות ויציבות החיפוי חלה על הקבלן. המפרט המיוחד להלן, לרבות המפרט המיוחד להכנת הרקע בפרק 05 - איטום צמנטי, הינם דרישת מינימום. במידה והקבלן סבור שהמפרט אינו מספק או שדרושים שינויים/תוספות למפרט, עליו להודיע על כך למפקח בכתב ולקבל הוראותיו בכתב לבצוע העבודה.</w:t>
      </w:r>
    </w:p>
    <w:p w14:paraId="2E568281" w14:textId="77777777" w:rsidR="009369F1" w:rsidRPr="00E06B75" w:rsidRDefault="009369F1" w:rsidP="0079182E">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מפרטים באתר</w:t>
      </w:r>
    </w:p>
    <w:p w14:paraId="47D96A80" w14:textId="77777777" w:rsidR="009369F1" w:rsidRPr="00E06B75" w:rsidRDefault="009369F1" w:rsidP="0079182E">
      <w:pPr>
        <w:ind w:left="2332" w:hanging="446"/>
        <w:jc w:val="both"/>
        <w:rPr>
          <w:rFonts w:asciiTheme="minorBidi" w:hAnsiTheme="minorBidi" w:cstheme="minorBidi"/>
          <w:sz w:val="24"/>
          <w:szCs w:val="24"/>
          <w:rtl/>
        </w:rPr>
      </w:pPr>
      <w:r w:rsidRPr="00E06B75">
        <w:rPr>
          <w:rFonts w:asciiTheme="minorBidi" w:hAnsiTheme="minorBidi" w:cstheme="minorBidi"/>
          <w:sz w:val="24"/>
          <w:szCs w:val="24"/>
          <w:rtl/>
        </w:rPr>
        <w:t>הקבלן יחזיק באתר עותק של המסמכים הבאים:</w:t>
      </w:r>
    </w:p>
    <w:p w14:paraId="7AD78FF5" w14:textId="77777777" w:rsidR="009369F1" w:rsidRPr="00E06B75" w:rsidRDefault="009369F1" w:rsidP="0079182E">
      <w:pPr>
        <w:ind w:left="2332" w:hanging="446"/>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t>ת"י 2378 חלק 1.</w:t>
      </w:r>
    </w:p>
    <w:p w14:paraId="3ABA9394" w14:textId="77777777" w:rsidR="009369F1" w:rsidRPr="00E06B75" w:rsidRDefault="009369F1" w:rsidP="0079182E">
      <w:pPr>
        <w:ind w:left="2332" w:hanging="446"/>
        <w:jc w:val="both"/>
        <w:rPr>
          <w:rFonts w:asciiTheme="minorBidi" w:hAnsiTheme="minorBidi" w:cstheme="minorBidi"/>
          <w:sz w:val="24"/>
          <w:szCs w:val="24"/>
          <w:rtl/>
        </w:rPr>
      </w:pPr>
      <w:r w:rsidRPr="00E06B75">
        <w:rPr>
          <w:rFonts w:asciiTheme="minorBidi" w:hAnsiTheme="minorBidi" w:cstheme="minorBidi"/>
          <w:sz w:val="24"/>
          <w:szCs w:val="24"/>
          <w:rtl/>
        </w:rPr>
        <w:t>2.</w:t>
      </w:r>
      <w:r w:rsidRPr="00E06B75">
        <w:rPr>
          <w:rFonts w:asciiTheme="minorBidi" w:hAnsiTheme="minorBidi" w:cstheme="minorBidi"/>
          <w:sz w:val="24"/>
          <w:szCs w:val="24"/>
          <w:rtl/>
        </w:rPr>
        <w:tab/>
        <w:t>מפרט מת"י מפמ"כ 378 (1994) "חיפוי קירות באבן טבעית".</w:t>
      </w:r>
    </w:p>
    <w:p w14:paraId="22BC6C0F" w14:textId="77777777" w:rsidR="009369F1" w:rsidRPr="00E06B75" w:rsidRDefault="009369F1" w:rsidP="0079182E">
      <w:pPr>
        <w:ind w:left="2332" w:hanging="446"/>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t>מפרט כללי פרק 14.</w:t>
      </w:r>
    </w:p>
    <w:p w14:paraId="318A4661" w14:textId="77777777" w:rsidR="009369F1" w:rsidRPr="00E06B75" w:rsidRDefault="009369F1" w:rsidP="0079182E">
      <w:pPr>
        <w:ind w:left="2332" w:hanging="446"/>
        <w:jc w:val="both"/>
        <w:rPr>
          <w:rFonts w:asciiTheme="minorBidi" w:hAnsiTheme="minorBidi" w:cstheme="minorBidi"/>
          <w:sz w:val="24"/>
          <w:szCs w:val="24"/>
          <w:rtl/>
        </w:rPr>
      </w:pPr>
      <w:r w:rsidRPr="00E06B75">
        <w:rPr>
          <w:rFonts w:asciiTheme="minorBidi" w:hAnsiTheme="minorBidi" w:cstheme="minorBidi"/>
          <w:sz w:val="24"/>
          <w:szCs w:val="24"/>
          <w:rtl/>
        </w:rPr>
        <w:t>4.</w:t>
      </w:r>
      <w:r w:rsidRPr="00E06B75">
        <w:rPr>
          <w:rFonts w:asciiTheme="minorBidi" w:hAnsiTheme="minorBidi" w:cstheme="minorBidi"/>
          <w:sz w:val="24"/>
          <w:szCs w:val="24"/>
          <w:rtl/>
        </w:rPr>
        <w:tab/>
        <w:t>המפרט המיוחד.</w:t>
      </w:r>
    </w:p>
    <w:p w14:paraId="51CD4BAE" w14:textId="77777777" w:rsidR="009369F1" w:rsidRPr="00E06B75" w:rsidRDefault="009369F1" w:rsidP="0079182E">
      <w:pPr>
        <w:tabs>
          <w:tab w:val="left" w:pos="1886"/>
        </w:tabs>
        <w:ind w:left="1440"/>
        <w:jc w:val="both"/>
        <w:rPr>
          <w:rFonts w:asciiTheme="minorBidi" w:hAnsiTheme="minorBidi" w:cstheme="minorBidi"/>
          <w:sz w:val="24"/>
          <w:szCs w:val="24"/>
          <w:u w:val="single"/>
          <w:rtl/>
        </w:rPr>
      </w:pPr>
      <w:r w:rsidRPr="00E06B75">
        <w:rPr>
          <w:rFonts w:asciiTheme="minorBidi" w:hAnsiTheme="minorBidi" w:cstheme="minorBidi"/>
          <w:sz w:val="24"/>
          <w:szCs w:val="24"/>
          <w:rtl/>
        </w:rPr>
        <w:lastRenderedPageBreak/>
        <w:t>ד.</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דוגמא - קיר אבן טיפוס</w:t>
      </w:r>
    </w:p>
    <w:p w14:paraId="4BDD4021" w14:textId="77777777" w:rsidR="009369F1" w:rsidRPr="00E06B75" w:rsidRDefault="009369F1" w:rsidP="0079182E">
      <w:pPr>
        <w:tabs>
          <w:tab w:val="left" w:pos="1886"/>
        </w:tabs>
        <w:ind w:left="2311" w:hanging="425"/>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t xml:space="preserve">לאחר אישור עקרוני של דוגמת אבן בודדת ולאחר שהוצגו תוצאות בדיקות בהתאם למפורט להלן, יכין הקבלן קיר אב טיפוס כמפורט בסעיף 5.1.1.1 בת"י 2378 חלק 1. הדוגמא כוללת הכנת התשתית בשכבת הרבצה ואיטום צמנטי עד וכולל עשית המישקים וקבלת אישור המפקח. הדוגמא תבנה על קיר שיבנה הקבלן או על משרדי האתר אולם לא על המבנה עצמו. הדוגמא תכלול פינת בנין ושפת פתח אופקית ואנכית כולל התקנת סינור </w:t>
      </w:r>
      <w:r w:rsidRPr="00E06B75">
        <w:rPr>
          <w:rFonts w:asciiTheme="minorBidi" w:hAnsiTheme="minorBidi" w:cstheme="minorBidi"/>
          <w:sz w:val="24"/>
          <w:szCs w:val="24"/>
        </w:rPr>
        <w:t>EPDM</w:t>
      </w:r>
      <w:r w:rsidRPr="00E06B75">
        <w:rPr>
          <w:rFonts w:asciiTheme="minorBidi" w:hAnsiTheme="minorBidi" w:cstheme="minorBidi"/>
          <w:sz w:val="24"/>
          <w:szCs w:val="24"/>
          <w:rtl/>
        </w:rPr>
        <w:t>.</w:t>
      </w:r>
    </w:p>
    <w:p w14:paraId="01F21DBD" w14:textId="77777777" w:rsidR="009369F1" w:rsidRPr="00E06B75" w:rsidRDefault="009369F1" w:rsidP="0079182E">
      <w:pPr>
        <w:tabs>
          <w:tab w:val="left" w:pos="1886"/>
        </w:tabs>
        <w:ind w:left="2311" w:hanging="425"/>
        <w:jc w:val="both"/>
        <w:rPr>
          <w:rFonts w:asciiTheme="minorBidi" w:hAnsiTheme="minorBidi" w:cstheme="minorBidi"/>
          <w:sz w:val="24"/>
          <w:szCs w:val="24"/>
          <w:rtl/>
        </w:rPr>
      </w:pPr>
      <w:r w:rsidRPr="00E06B75">
        <w:rPr>
          <w:rFonts w:asciiTheme="minorBidi" w:hAnsiTheme="minorBidi" w:cstheme="minorBidi"/>
          <w:sz w:val="24"/>
          <w:szCs w:val="24"/>
          <w:rtl/>
        </w:rPr>
        <w:tab/>
        <w:t>הדוגמא תבוצע גם לחיפוי חוץ וגם לחיפוי פנים.</w:t>
      </w:r>
    </w:p>
    <w:p w14:paraId="406B96C7" w14:textId="77777777" w:rsidR="009369F1" w:rsidRPr="00E06B75" w:rsidRDefault="009369F1" w:rsidP="0079182E">
      <w:pPr>
        <w:tabs>
          <w:tab w:val="left" w:pos="1886"/>
        </w:tabs>
        <w:ind w:left="2311" w:hanging="425"/>
        <w:jc w:val="both"/>
        <w:rPr>
          <w:rFonts w:asciiTheme="minorBidi" w:hAnsiTheme="minorBidi" w:cstheme="minorBidi"/>
          <w:sz w:val="24"/>
          <w:szCs w:val="24"/>
          <w:rtl/>
        </w:rPr>
      </w:pPr>
      <w:r w:rsidRPr="00E06B75">
        <w:rPr>
          <w:rFonts w:asciiTheme="minorBidi" w:hAnsiTheme="minorBidi" w:cstheme="minorBidi"/>
          <w:sz w:val="24"/>
          <w:szCs w:val="24"/>
          <w:rtl/>
        </w:rPr>
        <w:t>2.</w:t>
      </w:r>
      <w:r w:rsidRPr="00E06B75">
        <w:rPr>
          <w:rFonts w:asciiTheme="minorBidi" w:hAnsiTheme="minorBidi" w:cstheme="minorBidi"/>
          <w:sz w:val="24"/>
          <w:szCs w:val="24"/>
          <w:rtl/>
        </w:rPr>
        <w:tab/>
        <w:t>לכל סוג עוגן תבוצע בדיקת שליפה ל-3 עוגנים לפני תחילת העבודה. העוגנים יעמדו בכוח השליפה המתוכנן ע"פ חישובי הקבלן עם מקדם בטחון 4.</w:t>
      </w:r>
    </w:p>
    <w:p w14:paraId="7A843632" w14:textId="77777777" w:rsidR="009369F1" w:rsidRPr="00E06B75" w:rsidRDefault="009369F1" w:rsidP="0079182E">
      <w:pPr>
        <w:tabs>
          <w:tab w:val="left" w:pos="1886"/>
        </w:tabs>
        <w:ind w:left="2311" w:hanging="425"/>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t>רק לאחר אישור הדוגמא, אישור בדיקות שליפה לעוגנים ואישור החישובים ותכניות מפורטות שיוכנו ע"י הקבלן, יוכל הקבלן להזמין את האבן.</w:t>
      </w:r>
    </w:p>
    <w:p w14:paraId="3D200E35" w14:textId="77777777" w:rsidR="009369F1" w:rsidRPr="00E06B75" w:rsidRDefault="009369F1" w:rsidP="0079182E">
      <w:pPr>
        <w:ind w:left="1886" w:hanging="446"/>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מדידת הרקע, סימון</w:t>
      </w:r>
    </w:p>
    <w:p w14:paraId="11CDCC6A"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האבן מעוצת בשילוב מידות רוחב שונות וקוי מישקים עוברים לפי הפרוט בתכניות החזיתות. לפיכך, ידרש הקבלן לבצע את עבודת חיפויה אבן בדייקנות גבוהה מהרגיל.</w:t>
      </w:r>
    </w:p>
    <w:p w14:paraId="1F27CB16"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ידרש לקבל קירות מיושרים לפי חוט למלוא גובהם ואורכם. קוים עוברים מתחת ומעל לחלונות, קוים עוברים מעל דלתות, התאמת רוחב פסי האבן כך שיתקבלו אבנים שלימות מתחת ומעל לחלונות ואבנים שלימות מעל הדלתות.</w:t>
      </w:r>
    </w:p>
    <w:p w14:paraId="54A6D6E5"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לפני תחילת החיפוי יסמן הקבלן, ע"י מודד מוסמך, על החזיתות את הצירים הראשיים, ימדוד את המבנה ויעביר למפקח את תכנית המצב הקיים עם כל הסטיות בכל הכוונים.</w:t>
      </w:r>
    </w:p>
    <w:p w14:paraId="1F8EE91C"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בהתאם לדרישות המפרט המיוחד בפרק 02. הסטיה המותרת ממישוריות הקירות לכל גובהם לא תעלה על 10± מ"מ, הסטיה באנכיות הפינות וקוי שפות הפתחים לא תעלה על 10± מ"מ לכל גובה הבנין. במידה והסטיות עולות על הנ"ל, יידרש הקבלן לתקן את פני הרקע בסיתות או תוספת בהתאם להוראות מפורטות שיתן המפקח.</w:t>
      </w:r>
    </w:p>
    <w:p w14:paraId="48918973"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המפקח יקבע את מיקום מישור פני האבן, את הצורך בסיתות או במילוי ואת מיקום קוי המישקים לצורך בליעת הסטיות.</w:t>
      </w:r>
    </w:p>
    <w:p w14:paraId="1252D60D"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הקבלן יידרש להתאים מידות אבן שונות כדי להתגבר על סטיות השלד ולא לצבור את השגיאה לאורך או לגובה החזיתות אלא לחלקה בין קוי המישקים.</w:t>
      </w:r>
    </w:p>
    <w:p w14:paraId="0EEA58F6"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אם תדרש לצורך כך הזמנת אבן בגדלים שונים והדבר יגרור תוספת עלות, תחול כל העלות הנוספת על הקבלן.</w:t>
      </w:r>
    </w:p>
    <w:p w14:paraId="4F639D99" w14:textId="77777777" w:rsidR="009369F1" w:rsidRPr="00E06B75" w:rsidRDefault="009369F1" w:rsidP="0079182E">
      <w:pPr>
        <w:tabs>
          <w:tab w:val="left" w:pos="1886"/>
        </w:tabs>
        <w:ind w:left="1440"/>
        <w:rPr>
          <w:rFonts w:asciiTheme="minorBidi" w:hAnsiTheme="minorBidi" w:cstheme="minorBidi"/>
          <w:sz w:val="24"/>
          <w:szCs w:val="24"/>
          <w:rtl/>
        </w:rPr>
      </w:pPr>
      <w:r w:rsidRPr="00E06B75">
        <w:rPr>
          <w:rFonts w:asciiTheme="minorBidi" w:hAnsiTheme="minorBidi" w:cstheme="minorBidi"/>
          <w:sz w:val="24"/>
          <w:szCs w:val="24"/>
          <w:rtl/>
        </w:rPr>
        <w:lastRenderedPageBreak/>
        <w:t>ו.</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 xml:space="preserve">תכניות </w:t>
      </w:r>
      <w:r w:rsidRPr="00E06B75">
        <w:rPr>
          <w:rFonts w:asciiTheme="minorBidi" w:hAnsiTheme="minorBidi" w:cstheme="minorBidi"/>
          <w:sz w:val="24"/>
          <w:szCs w:val="24"/>
          <w:u w:val="single"/>
        </w:rPr>
        <w:t>Shop Drawings</w:t>
      </w:r>
      <w:r w:rsidRPr="00E06B75">
        <w:rPr>
          <w:rFonts w:asciiTheme="minorBidi" w:hAnsiTheme="minorBidi" w:cstheme="minorBidi"/>
          <w:sz w:val="24"/>
          <w:szCs w:val="24"/>
          <w:u w:val="single"/>
          <w:rtl/>
        </w:rPr>
        <w:t xml:space="preserve"> ע"י הקבלן</w:t>
      </w:r>
    </w:p>
    <w:p w14:paraId="3BA1D451" w14:textId="77777777" w:rsidR="009369F1" w:rsidRPr="00E06B75" w:rsidRDefault="009369F1" w:rsidP="0079182E">
      <w:pPr>
        <w:ind w:left="1886"/>
        <w:rPr>
          <w:rFonts w:asciiTheme="minorBidi" w:hAnsiTheme="minorBidi" w:cstheme="minorBidi"/>
          <w:sz w:val="24"/>
          <w:szCs w:val="24"/>
          <w:rtl/>
        </w:rPr>
      </w:pPr>
      <w:r w:rsidRPr="00E06B75">
        <w:rPr>
          <w:rFonts w:asciiTheme="minorBidi" w:hAnsiTheme="minorBidi" w:cstheme="minorBidi"/>
          <w:sz w:val="24"/>
          <w:szCs w:val="24"/>
          <w:rtl/>
        </w:rPr>
        <w:t>תכניות הקבלן יכללו, בין היתר:</w:t>
      </w:r>
    </w:p>
    <w:p w14:paraId="4A5B0A2E" w14:textId="77777777" w:rsidR="009369F1" w:rsidRPr="00E06B75" w:rsidRDefault="009369F1" w:rsidP="0079182E">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t>תכניות פרישה של חיפוי האבן ע"פ תכניות המדידה הנ"ל ולאחר קביעת מיקום מישורי פני האבן בהתאם לסטיות בפועל של הבניה.</w:t>
      </w:r>
    </w:p>
    <w:p w14:paraId="21A26FFD" w14:textId="77777777" w:rsidR="009369F1" w:rsidRPr="00E06B75" w:rsidRDefault="009369F1" w:rsidP="0079182E">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2.</w:t>
      </w:r>
      <w:r w:rsidRPr="00E06B75">
        <w:rPr>
          <w:rFonts w:asciiTheme="minorBidi" w:hAnsiTheme="minorBidi" w:cstheme="minorBidi"/>
          <w:sz w:val="24"/>
          <w:szCs w:val="24"/>
          <w:rtl/>
        </w:rPr>
        <w:tab/>
        <w:t>קטעי חזית מוגדים ופרטים שישמשו לקביעת מידות האבן לחיתוך ויאפשרו לקבלן להכין רשימת אבן להזמנה לפי מידות חיתוך ועיבוד סופיות.</w:t>
      </w:r>
    </w:p>
    <w:p w14:paraId="6FAEF840" w14:textId="77777777" w:rsidR="009369F1" w:rsidRPr="00E06B75" w:rsidRDefault="009369F1" w:rsidP="0079182E">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t>פרוט מיקום הקדחים לעוגנים, עיבוד השפות וכל הדרוש לייצור סופי במפעל.</w:t>
      </w:r>
    </w:p>
    <w:p w14:paraId="2676AA0F" w14:textId="77777777" w:rsidR="009369F1" w:rsidRPr="00E06B75" w:rsidRDefault="009369F1" w:rsidP="0079182E">
      <w:pPr>
        <w:ind w:left="1886" w:hanging="446"/>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אחידות האבן, מיון</w:t>
      </w:r>
    </w:p>
    <w:p w14:paraId="3166D033"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בכדי לקבל אחידות גוון מכסימלית בכל חית וחזית תסופק האבן חתוכה עבור כל חזית מאותם גושי אבן.</w:t>
      </w:r>
    </w:p>
    <w:p w14:paraId="504E0AB2"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בהתאם לכך יהיה סימון נוסף להתאמת האבן בכל החזית, כפי שיצוין בתכניות הקבלן וברשימות האבן.</w:t>
      </w:r>
    </w:p>
    <w:p w14:paraId="5CFD2428"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לפני תחילת החיפוי יפרוש הקבלן את האבנים ויבוצע מיון קפדני שיבטיח אחידות במראה לפי גוון וגיד ויקבל אישור המפקח למראה החיצוני של האבנים. אבינם שיפלסו ע"י המפקח יורחקו מיד מהאתר.</w:t>
      </w:r>
    </w:p>
    <w:p w14:paraId="7660F608"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הקבלן רשאי לערוך מיון במקור אספקת האבן. גם במקרה זה חייב הקבלן לפרוש את האבנים ולקבל אישור המפקח באתר לפני תחילת החיפוי.</w:t>
      </w:r>
    </w:p>
    <w:p w14:paraId="00CB9981" w14:textId="77777777" w:rsidR="009369F1" w:rsidRPr="00E06B75" w:rsidRDefault="009369F1" w:rsidP="0079182E">
      <w:pPr>
        <w:tabs>
          <w:tab w:val="left" w:pos="1886"/>
        </w:tabs>
        <w:ind w:left="1440"/>
        <w:rPr>
          <w:rFonts w:asciiTheme="minorBidi" w:hAnsiTheme="minorBidi" w:cstheme="minorBidi"/>
          <w:sz w:val="24"/>
          <w:szCs w:val="24"/>
          <w:rtl/>
        </w:rPr>
      </w:pPr>
      <w:r w:rsidRPr="00E06B75">
        <w:rPr>
          <w:rFonts w:asciiTheme="minorBidi" w:hAnsiTheme="minorBidi" w:cstheme="minorBidi"/>
          <w:sz w:val="24"/>
          <w:szCs w:val="24"/>
          <w:rtl/>
        </w:rPr>
        <w:t>ח.</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בדיקות האבן</w:t>
      </w:r>
    </w:p>
    <w:p w14:paraId="1DCCA270" w14:textId="77777777" w:rsidR="009369F1" w:rsidRPr="00E06B75" w:rsidRDefault="009369F1" w:rsidP="0079182E">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בדיקות במעבדה של תכונות אבני החיפוי יבוצעו ע"פ ת"י 2378 חלק 1 כמפורט שם בפרק ו'.</w:t>
      </w:r>
    </w:p>
    <w:p w14:paraId="4E805B7C" w14:textId="77777777" w:rsidR="009369F1" w:rsidRPr="00E06B75" w:rsidRDefault="009369F1" w:rsidP="0079182E">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הבדיקות יבוצעו על דוגמאות אבן שהובאה לאתר ממש. אישור אבן לא יתבסס על תוצאות בדיקות מוקדמות של מקור האבן בלבד.</w:t>
      </w:r>
    </w:p>
    <w:p w14:paraId="2D427D40" w14:textId="77777777" w:rsidR="009369F1" w:rsidRPr="00E06B75" w:rsidRDefault="009369F1" w:rsidP="0079182E">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תוצאות הבדיקות יסופקו למפקח לפני תחילת החיפוי. דרישה זו מחייבת את הקבלן להביא את האבן לאתר במועד מוקדם כך שיהיה זמן מספיק לקבלת תוצאות מאבן שסופקה בפועל לאתר ולא מדוגמאות מוקדמות בלבד.</w:t>
      </w:r>
    </w:p>
    <w:p w14:paraId="6ACBD045" w14:textId="77777777" w:rsidR="009369F1" w:rsidRPr="00E06B75" w:rsidRDefault="009369F1" w:rsidP="0079182E">
      <w:pPr>
        <w:ind w:left="1886" w:hanging="446"/>
        <w:rPr>
          <w:rFonts w:asciiTheme="minorBidi" w:hAnsiTheme="minorBidi" w:cstheme="minorBidi"/>
          <w:sz w:val="24"/>
          <w:szCs w:val="24"/>
          <w:rtl/>
        </w:rPr>
      </w:pPr>
      <w:r w:rsidRPr="00E06B75">
        <w:rPr>
          <w:rFonts w:asciiTheme="minorBidi" w:hAnsiTheme="minorBidi" w:cstheme="minorBidi"/>
          <w:sz w:val="24"/>
          <w:szCs w:val="24"/>
          <w:rtl/>
        </w:rPr>
        <w:t>ט.</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סימון צנרת בקירות</w:t>
      </w:r>
    </w:p>
    <w:p w14:paraId="2801E6F9"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לאחר גמר האיטום ולפני תחילת הקידוח לעוגני, יסומנו בצבע בולט (ספריי) בקוים מלאים, תואי צנרת ביוב וצנורות מי גשם בקירות שיחופו באבן.</w:t>
      </w:r>
    </w:p>
    <w:p w14:paraId="6C069454"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מטרת הסימון למנוע קידוח לתוך הצנורות וגרימת נזק שתיקונו קשה, יקר ולפעמים בלתי אפשרי.</w:t>
      </w:r>
    </w:p>
    <w:p w14:paraId="53754B5B"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סימון הצנרת אינו נמדד והוא כלול במחירי עבודות החיפוי באבן.</w:t>
      </w:r>
    </w:p>
    <w:p w14:paraId="55D8D12D" w14:textId="77777777" w:rsidR="009369F1" w:rsidRPr="00E06B75" w:rsidRDefault="009369F1" w:rsidP="0079182E">
      <w:pPr>
        <w:spacing w:after="0"/>
        <w:ind w:left="1440"/>
        <w:rPr>
          <w:rFonts w:asciiTheme="minorBidi" w:hAnsiTheme="minorBidi" w:cstheme="minorBidi"/>
          <w:b/>
          <w:bCs/>
          <w:sz w:val="24"/>
          <w:szCs w:val="24"/>
          <w:u w:val="single"/>
          <w:rtl/>
        </w:rPr>
      </w:pPr>
    </w:p>
    <w:p w14:paraId="79DD937F" w14:textId="77777777" w:rsidR="009369F1" w:rsidRPr="00E06B75" w:rsidRDefault="009369F1" w:rsidP="0079182E">
      <w:pPr>
        <w:tabs>
          <w:tab w:val="left" w:pos="1886"/>
        </w:tabs>
        <w:ind w:left="1440"/>
        <w:rPr>
          <w:rFonts w:asciiTheme="minorBidi" w:hAnsiTheme="minorBidi" w:cstheme="minorBidi"/>
          <w:sz w:val="24"/>
          <w:szCs w:val="24"/>
          <w:u w:val="single"/>
          <w:rtl/>
        </w:rPr>
      </w:pPr>
      <w:r w:rsidRPr="00E06B75">
        <w:rPr>
          <w:rFonts w:asciiTheme="minorBidi" w:hAnsiTheme="minorBidi" w:cstheme="minorBidi"/>
          <w:sz w:val="24"/>
          <w:szCs w:val="24"/>
          <w:rtl/>
        </w:rPr>
        <w:t>י.</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עיגון פיגומים</w:t>
      </w:r>
    </w:p>
    <w:p w14:paraId="44705B68" w14:textId="77777777" w:rsidR="009369F1" w:rsidRPr="00E06B75" w:rsidRDefault="009369F1" w:rsidP="0079182E">
      <w:pPr>
        <w:ind w:left="1886"/>
        <w:jc w:val="both"/>
        <w:rPr>
          <w:rFonts w:asciiTheme="minorBidi" w:hAnsiTheme="minorBidi" w:cstheme="minorBidi"/>
          <w:sz w:val="24"/>
          <w:szCs w:val="24"/>
          <w:rtl/>
        </w:rPr>
      </w:pPr>
      <w:r w:rsidRPr="00E06B75">
        <w:rPr>
          <w:rFonts w:asciiTheme="minorBidi" w:hAnsiTheme="minorBidi" w:cstheme="minorBidi"/>
          <w:sz w:val="24"/>
          <w:szCs w:val="24"/>
          <w:rtl/>
        </w:rPr>
        <w:t>מותר שהפיגומים יעוגנו באביזרים שיעברו דרך המישקים שבין לוחות האבן כך שהחיפוי יבוצע ברצף ולא יושארו פתחים להשלמת חיפוי מאוחרת. (ראה דרישות סעיף 2.2 בת"י 2378 חלק 2).</w:t>
      </w:r>
    </w:p>
    <w:p w14:paraId="5D0B7441" w14:textId="50E9B150" w:rsidR="0079182E" w:rsidRPr="00E06B75" w:rsidRDefault="009369F1" w:rsidP="00456F5F">
      <w:pPr>
        <w:ind w:left="1886"/>
        <w:jc w:val="both"/>
        <w:rPr>
          <w:rFonts w:asciiTheme="minorBidi" w:hAnsiTheme="minorBidi" w:cstheme="minorBidi"/>
          <w:sz w:val="24"/>
          <w:szCs w:val="24"/>
          <w:rtl/>
        </w:rPr>
      </w:pPr>
      <w:r w:rsidRPr="00E06B75">
        <w:rPr>
          <w:rFonts w:asciiTheme="minorBidi" w:hAnsiTheme="minorBidi" w:cstheme="minorBidi"/>
          <w:sz w:val="24"/>
          <w:szCs w:val="24"/>
          <w:rtl/>
        </w:rPr>
        <w:t>אביזרי העיגון יהיו כאלו שיאפשרו פרוק בגמר העבודה שלא ישאיר חלקי מתכת בין לוחות האבן. כל חלקי המתכת שישארו במקומם יהיו מנירוסטה 316.</w:t>
      </w:r>
    </w:p>
    <w:p w14:paraId="1B77BDC7" w14:textId="77777777" w:rsidR="009369F1" w:rsidRPr="00E06B75" w:rsidRDefault="009369F1" w:rsidP="0079182E">
      <w:pPr>
        <w:tabs>
          <w:tab w:val="left" w:pos="1886"/>
        </w:tabs>
        <w:ind w:left="1440"/>
        <w:rPr>
          <w:rFonts w:asciiTheme="minorBidi" w:hAnsiTheme="minorBidi" w:cstheme="minorBidi"/>
          <w:sz w:val="24"/>
          <w:szCs w:val="24"/>
          <w:rtl/>
        </w:rPr>
      </w:pPr>
      <w:r w:rsidRPr="00E06B75">
        <w:rPr>
          <w:rFonts w:asciiTheme="minorBidi" w:hAnsiTheme="minorBidi" w:cstheme="minorBidi"/>
          <w:sz w:val="24"/>
          <w:szCs w:val="24"/>
          <w:rtl/>
        </w:rPr>
        <w:t>יא.</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בדיקת אטימות</w:t>
      </w:r>
    </w:p>
    <w:p w14:paraId="5BB83ECD" w14:textId="77777777" w:rsidR="009369F1" w:rsidRPr="00E06B75" w:rsidRDefault="009369F1" w:rsidP="0079182E">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לאחר גמר החיפוי לרבות הטיפול במישקים, תבוצע בדיקת אטימות בהמטרה, ע"פ ת"י 1476, ע"י מעבדה מוסמכת. נזילות ורטיבות יתוקנו ע"י הקבלן ועל חשבונו לרבות פרוק החיפוי ועשיתו מחדש. אופן התיקון,החומרים ושיטות היישום טעונים אישור מראש של המפקח.</w:t>
      </w:r>
    </w:p>
    <w:p w14:paraId="464E3190" w14:textId="77777777" w:rsidR="009369F1" w:rsidRPr="00E06B75" w:rsidRDefault="009369F1" w:rsidP="00C70E21">
      <w:pPr>
        <w:tabs>
          <w:tab w:val="left" w:pos="1886"/>
        </w:tabs>
        <w:ind w:left="1440"/>
        <w:rPr>
          <w:rFonts w:asciiTheme="minorBidi" w:hAnsiTheme="minorBidi" w:cstheme="minorBidi"/>
          <w:b/>
          <w:sz w:val="24"/>
          <w:szCs w:val="24"/>
          <w:u w:val="single"/>
          <w:rtl/>
        </w:rPr>
      </w:pPr>
      <w:r w:rsidRPr="00E06B75">
        <w:rPr>
          <w:rFonts w:asciiTheme="minorBidi" w:hAnsiTheme="minorBidi" w:cstheme="minorBidi"/>
          <w:sz w:val="24"/>
          <w:szCs w:val="24"/>
          <w:rtl/>
        </w:rPr>
        <w:t>יב.</w:t>
      </w:r>
      <w:r w:rsidRPr="00E06B75">
        <w:rPr>
          <w:rFonts w:asciiTheme="minorBidi" w:hAnsiTheme="minorBidi" w:cstheme="minorBidi"/>
          <w:sz w:val="24"/>
          <w:szCs w:val="24"/>
          <w:rtl/>
        </w:rPr>
        <w:tab/>
      </w:r>
      <w:r w:rsidRPr="00E06B75">
        <w:rPr>
          <w:rFonts w:asciiTheme="minorBidi" w:hAnsiTheme="minorBidi" w:cstheme="minorBidi"/>
          <w:b/>
          <w:sz w:val="24"/>
          <w:szCs w:val="24"/>
          <w:u w:val="single"/>
          <w:rtl/>
        </w:rPr>
        <w:t xml:space="preserve">לוחות האבן </w:t>
      </w:r>
    </w:p>
    <w:p w14:paraId="40D03B27" w14:textId="77777777" w:rsidR="009369F1" w:rsidRPr="00E06B75" w:rsidRDefault="009369F1" w:rsidP="00C70E21">
      <w:pPr>
        <w:ind w:left="3728" w:hanging="1842"/>
        <w:jc w:val="both"/>
        <w:rPr>
          <w:rFonts w:asciiTheme="minorBidi" w:hAnsiTheme="minorBidi" w:cstheme="minorBidi"/>
          <w:sz w:val="24"/>
          <w:szCs w:val="24"/>
          <w:rtl/>
        </w:rPr>
      </w:pPr>
      <w:r w:rsidRPr="00E06B75">
        <w:rPr>
          <w:rFonts w:asciiTheme="minorBidi" w:hAnsiTheme="minorBidi" w:cstheme="minorBidi"/>
          <w:sz w:val="24"/>
          <w:szCs w:val="24"/>
          <w:rtl/>
        </w:rPr>
        <w:t>סוג האבן:</w:t>
      </w:r>
      <w:r w:rsidRPr="00E06B75">
        <w:rPr>
          <w:rFonts w:asciiTheme="minorBidi" w:hAnsiTheme="minorBidi" w:cstheme="minorBidi"/>
          <w:sz w:val="24"/>
          <w:szCs w:val="24"/>
          <w:rtl/>
        </w:rPr>
        <w:tab/>
        <w:t>בהתאם לכתב הכמויות.</w:t>
      </w:r>
    </w:p>
    <w:p w14:paraId="0F7A18D8" w14:textId="77777777" w:rsidR="009369F1" w:rsidRPr="00E06B75" w:rsidRDefault="009369F1" w:rsidP="00C70E21">
      <w:pPr>
        <w:ind w:left="3728" w:hanging="1842"/>
        <w:jc w:val="both"/>
        <w:rPr>
          <w:rFonts w:asciiTheme="minorBidi" w:hAnsiTheme="minorBidi" w:cstheme="minorBidi"/>
          <w:sz w:val="24"/>
          <w:szCs w:val="24"/>
          <w:rtl/>
        </w:rPr>
      </w:pPr>
      <w:r w:rsidRPr="00E06B75">
        <w:rPr>
          <w:rFonts w:asciiTheme="minorBidi" w:hAnsiTheme="minorBidi" w:cstheme="minorBidi"/>
          <w:sz w:val="24"/>
          <w:szCs w:val="24"/>
          <w:rtl/>
        </w:rPr>
        <w:t>גמר:</w:t>
      </w:r>
      <w:r w:rsidRPr="00E06B75">
        <w:rPr>
          <w:rFonts w:asciiTheme="minorBidi" w:hAnsiTheme="minorBidi" w:cstheme="minorBidi"/>
          <w:sz w:val="24"/>
          <w:szCs w:val="24"/>
          <w:rtl/>
        </w:rPr>
        <w:tab/>
        <w:t>בעיבוד בהתאם לכתב הכמויות ולתוכניות.</w:t>
      </w:r>
    </w:p>
    <w:p w14:paraId="5A17C97E" w14:textId="77777777" w:rsidR="009369F1" w:rsidRPr="00E06B75" w:rsidRDefault="009369F1" w:rsidP="00C70E21">
      <w:pPr>
        <w:ind w:left="3728" w:hanging="1842"/>
        <w:jc w:val="both"/>
        <w:rPr>
          <w:rFonts w:asciiTheme="minorBidi" w:hAnsiTheme="minorBidi" w:cstheme="minorBidi"/>
          <w:sz w:val="24"/>
          <w:szCs w:val="24"/>
          <w:rtl/>
        </w:rPr>
      </w:pPr>
      <w:r w:rsidRPr="00E06B75">
        <w:rPr>
          <w:rFonts w:asciiTheme="minorBidi" w:hAnsiTheme="minorBidi" w:cstheme="minorBidi"/>
          <w:sz w:val="24"/>
          <w:szCs w:val="24"/>
          <w:rtl/>
        </w:rPr>
        <w:t>מידות הלוחות:</w:t>
      </w:r>
      <w:r w:rsidRPr="00E06B75">
        <w:rPr>
          <w:rFonts w:asciiTheme="minorBidi" w:hAnsiTheme="minorBidi" w:cstheme="minorBidi"/>
          <w:sz w:val="24"/>
          <w:szCs w:val="24"/>
          <w:rtl/>
        </w:rPr>
        <w:tab/>
        <w:t>בהתאם לכתב הכמויות. סטיה מותרת 1± מ"מ.</w:t>
      </w:r>
    </w:p>
    <w:p w14:paraId="5D99DB5C" w14:textId="77777777" w:rsidR="009369F1" w:rsidRPr="00E06B75" w:rsidRDefault="009369F1" w:rsidP="00C70E21">
      <w:pPr>
        <w:ind w:left="3728" w:hanging="1842"/>
        <w:jc w:val="both"/>
        <w:rPr>
          <w:rFonts w:asciiTheme="minorBidi" w:hAnsiTheme="minorBidi" w:cstheme="minorBidi"/>
          <w:sz w:val="24"/>
          <w:szCs w:val="24"/>
          <w:rtl/>
        </w:rPr>
      </w:pPr>
      <w:r w:rsidRPr="00E06B75">
        <w:rPr>
          <w:rFonts w:asciiTheme="minorBidi" w:hAnsiTheme="minorBidi" w:cstheme="minorBidi"/>
          <w:sz w:val="24"/>
          <w:szCs w:val="24"/>
          <w:rtl/>
        </w:rPr>
        <w:t>סטיה במישוריות:</w:t>
      </w:r>
      <w:r w:rsidRPr="00E06B75">
        <w:rPr>
          <w:rFonts w:asciiTheme="minorBidi" w:hAnsiTheme="minorBidi" w:cstheme="minorBidi"/>
          <w:sz w:val="24"/>
          <w:szCs w:val="24"/>
          <w:rtl/>
        </w:rPr>
        <w:tab/>
        <w:t>מרווח מקסימלי מתחת לסרגל בכל כיוון עלפני לוח האבן לא יעלה על 1 מ"מ.</w:t>
      </w:r>
    </w:p>
    <w:p w14:paraId="72814A89" w14:textId="77777777" w:rsidR="009369F1" w:rsidRPr="00E06B75" w:rsidRDefault="009369F1" w:rsidP="00C70E21">
      <w:pPr>
        <w:ind w:left="3728" w:hanging="1842"/>
        <w:jc w:val="both"/>
        <w:rPr>
          <w:rFonts w:asciiTheme="minorBidi" w:hAnsiTheme="minorBidi" w:cstheme="minorBidi"/>
          <w:sz w:val="24"/>
          <w:szCs w:val="24"/>
          <w:rtl/>
        </w:rPr>
      </w:pPr>
      <w:r w:rsidRPr="00E06B75">
        <w:rPr>
          <w:rFonts w:asciiTheme="minorBidi" w:hAnsiTheme="minorBidi" w:cstheme="minorBidi"/>
          <w:sz w:val="24"/>
          <w:szCs w:val="24"/>
          <w:rtl/>
        </w:rPr>
        <w:t>עיבוד פינות:</w:t>
      </w:r>
      <w:r w:rsidRPr="00E06B75">
        <w:rPr>
          <w:rFonts w:asciiTheme="minorBidi" w:hAnsiTheme="minorBidi" w:cstheme="minorBidi"/>
          <w:sz w:val="24"/>
          <w:szCs w:val="24"/>
          <w:rtl/>
        </w:rPr>
        <w:tab/>
        <w:t>כמפורט בפרטים בתכנית.</w:t>
      </w:r>
    </w:p>
    <w:p w14:paraId="65155C1C" w14:textId="77777777" w:rsidR="009369F1" w:rsidRPr="00E06B75" w:rsidRDefault="009369F1" w:rsidP="00C70E21">
      <w:pPr>
        <w:ind w:left="3728" w:hanging="1842"/>
        <w:jc w:val="both"/>
        <w:rPr>
          <w:rFonts w:asciiTheme="minorBidi" w:hAnsiTheme="minorBidi" w:cstheme="minorBidi"/>
          <w:sz w:val="24"/>
          <w:szCs w:val="24"/>
          <w:rtl/>
        </w:rPr>
      </w:pPr>
      <w:r w:rsidRPr="00E06B75">
        <w:rPr>
          <w:rFonts w:asciiTheme="minorBidi" w:hAnsiTheme="minorBidi" w:cstheme="minorBidi"/>
          <w:sz w:val="24"/>
          <w:szCs w:val="24"/>
          <w:rtl/>
        </w:rPr>
        <w:t>קידוחים:</w:t>
      </w:r>
      <w:r w:rsidRPr="00E06B75">
        <w:rPr>
          <w:rFonts w:asciiTheme="minorBidi" w:hAnsiTheme="minorBidi" w:cstheme="minorBidi"/>
          <w:sz w:val="24"/>
          <w:szCs w:val="24"/>
          <w:rtl/>
        </w:rPr>
        <w:tab/>
        <w:t>קידוחים לעוגנים יבוצע במפעל או בקו ייצור מסודר וע"פ שבלונה באתר, כך שיובטח דיוק 0.5± מ"מ בקוטר הקדח, 1± מ"מ במיקום מרכז הקדח ו-2± מ"מ בעומק הקדח.</w:t>
      </w:r>
    </w:p>
    <w:p w14:paraId="7F7B7F33" w14:textId="77777777" w:rsidR="009369F1" w:rsidRPr="00E06B75" w:rsidRDefault="009369F1" w:rsidP="00C70E21">
      <w:pPr>
        <w:ind w:left="1886" w:hanging="426"/>
        <w:rPr>
          <w:rFonts w:asciiTheme="minorBidi" w:hAnsiTheme="minorBidi" w:cstheme="minorBidi"/>
          <w:sz w:val="24"/>
          <w:szCs w:val="24"/>
          <w:rtl/>
        </w:rPr>
      </w:pPr>
      <w:r w:rsidRPr="00E06B75">
        <w:rPr>
          <w:rFonts w:asciiTheme="minorBidi" w:hAnsiTheme="minorBidi" w:cstheme="minorBidi"/>
          <w:sz w:val="24"/>
          <w:szCs w:val="24"/>
          <w:rtl/>
        </w:rPr>
        <w:t>יג.</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חישוב הנדסי</w:t>
      </w:r>
    </w:p>
    <w:p w14:paraId="3FCBD059" w14:textId="77777777" w:rsidR="009369F1" w:rsidRPr="00E06B75" w:rsidRDefault="009369F1" w:rsidP="00C70E21">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t>חישוב הנדסי מפורט ייעשה ע"י הקבלן בהתאם לדרישות ת.י 2378</w:t>
      </w:r>
    </w:p>
    <w:p w14:paraId="0904B3E3" w14:textId="77777777" w:rsidR="009369F1" w:rsidRPr="00E06B75" w:rsidRDefault="009369F1" w:rsidP="00C70E21">
      <w:pPr>
        <w:ind w:left="3326" w:hanging="720"/>
        <w:jc w:val="both"/>
        <w:rPr>
          <w:rFonts w:asciiTheme="minorBidi" w:hAnsiTheme="minorBidi" w:cstheme="minorBidi"/>
          <w:sz w:val="24"/>
          <w:szCs w:val="24"/>
          <w:rtl/>
        </w:rPr>
      </w:pPr>
      <w:r w:rsidRPr="00E06B75">
        <w:rPr>
          <w:rFonts w:asciiTheme="minorBidi" w:hAnsiTheme="minorBidi" w:cstheme="minorBidi"/>
          <w:sz w:val="24"/>
          <w:szCs w:val="24"/>
          <w:rtl/>
        </w:rPr>
        <w:t>1.1</w:t>
      </w:r>
      <w:r w:rsidRPr="00E06B75">
        <w:rPr>
          <w:rFonts w:asciiTheme="minorBidi" w:hAnsiTheme="minorBidi" w:cstheme="minorBidi"/>
          <w:sz w:val="24"/>
          <w:szCs w:val="24"/>
          <w:rtl/>
        </w:rPr>
        <w:tab/>
        <w:t>עומסי הרוח יהיו ע"פ ת"י 414 כולל התחשבות מפורטת בתחומי יניקה מוגברת באזורי שפה כמפורט בסעיף 205.6 שם. מקדם הבטחון לעומס רוח יהיה 1.4.</w:t>
      </w:r>
    </w:p>
    <w:p w14:paraId="1475BEDE" w14:textId="77777777" w:rsidR="009369F1" w:rsidRPr="00E06B75" w:rsidRDefault="009369F1" w:rsidP="00C70E21">
      <w:pPr>
        <w:ind w:left="3326" w:hanging="720"/>
        <w:jc w:val="both"/>
        <w:rPr>
          <w:rFonts w:asciiTheme="minorBidi" w:hAnsiTheme="minorBidi" w:cstheme="minorBidi"/>
          <w:sz w:val="24"/>
          <w:szCs w:val="24"/>
          <w:rtl/>
        </w:rPr>
      </w:pPr>
      <w:r w:rsidRPr="00E06B75">
        <w:rPr>
          <w:rFonts w:asciiTheme="minorBidi" w:hAnsiTheme="minorBidi" w:cstheme="minorBidi"/>
          <w:sz w:val="24"/>
          <w:szCs w:val="24"/>
          <w:rtl/>
        </w:rPr>
        <w:t>1.2</w:t>
      </w:r>
      <w:r w:rsidRPr="00E06B75">
        <w:rPr>
          <w:rFonts w:asciiTheme="minorBidi" w:hAnsiTheme="minorBidi" w:cstheme="minorBidi"/>
          <w:sz w:val="24"/>
          <w:szCs w:val="24"/>
          <w:rtl/>
        </w:rPr>
        <w:tab/>
        <w:t>עומסי רעידת אדמה יהיו ע"פ ת"י 413.</w:t>
      </w:r>
    </w:p>
    <w:p w14:paraId="0428155B" w14:textId="77777777" w:rsidR="009369F1" w:rsidRPr="00E06B75" w:rsidRDefault="009369F1" w:rsidP="00C70E21">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2.</w:t>
      </w:r>
      <w:r w:rsidRPr="00E06B75">
        <w:rPr>
          <w:rFonts w:asciiTheme="minorBidi" w:hAnsiTheme="minorBidi" w:cstheme="minorBidi"/>
          <w:sz w:val="24"/>
          <w:szCs w:val="24"/>
          <w:rtl/>
        </w:rPr>
        <w:tab/>
        <w:t xml:space="preserve">הקבלן יגיש לאישור המפקח את החישובים. התכנון ע"י הקבלן יכלול פרטי הרכבה וחיבור, מידות הקידוחים באבן, חיזוק בפינות, פרטי קיבוע סביב פתחים וכו'. אישור החישובים והתכניות ע"י המפקח הינו </w:t>
      </w:r>
      <w:r w:rsidRPr="00E06B75">
        <w:rPr>
          <w:rFonts w:asciiTheme="minorBidi" w:hAnsiTheme="minorBidi" w:cstheme="minorBidi"/>
          <w:sz w:val="24"/>
          <w:szCs w:val="24"/>
          <w:rtl/>
        </w:rPr>
        <w:lastRenderedPageBreak/>
        <w:t>תנאי להזמנת האבן ולפיכך יוגשו ע"י הקבלן במועד מוקדם ע"פ לוח הזמנים המאושר של הפרויקט.</w:t>
      </w:r>
    </w:p>
    <w:p w14:paraId="10C7FB36" w14:textId="77777777" w:rsidR="009369F1" w:rsidRPr="00E06B75" w:rsidRDefault="009369F1" w:rsidP="00C70E21">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t>החישוב יעודכן בשלב גמר הקמת השלד ויתאים למרווח האמיתי שבין האבן לרקע ע"פ הסטיות שנמדדו בפועל לפני תחילת החיפוי. למרווח מוגדל יותאמו אביזרים המסוגלים לשאת את העומס המוגדל. אישור החישוב המעודכן הינו תנאי להתחלת בצוע החיפוי.</w:t>
      </w:r>
    </w:p>
    <w:p w14:paraId="62FCEE1A" w14:textId="77777777" w:rsidR="009369F1" w:rsidRPr="00E06B75" w:rsidRDefault="009369F1" w:rsidP="00C70E21">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4.</w:t>
      </w:r>
      <w:r w:rsidRPr="00E06B75">
        <w:rPr>
          <w:rFonts w:asciiTheme="minorBidi" w:hAnsiTheme="minorBidi" w:cstheme="minorBidi"/>
          <w:sz w:val="24"/>
          <w:szCs w:val="24"/>
          <w:rtl/>
        </w:rPr>
        <w:tab/>
        <w:t>החישוב יעודכן ע"פ תכונות החוזק של האבן כפי שנקבעו בבדיקות האבן שסופקה לאתר.</w:t>
      </w:r>
    </w:p>
    <w:p w14:paraId="1C475116" w14:textId="77777777" w:rsidR="009369F1" w:rsidRPr="00E06B75" w:rsidRDefault="009369F1" w:rsidP="00C70E21">
      <w:pPr>
        <w:ind w:left="1886" w:hanging="446"/>
        <w:rPr>
          <w:rFonts w:asciiTheme="minorBidi" w:hAnsiTheme="minorBidi" w:cstheme="minorBidi"/>
          <w:sz w:val="24"/>
          <w:szCs w:val="24"/>
          <w:u w:val="single"/>
          <w:rtl/>
        </w:rPr>
      </w:pPr>
      <w:r w:rsidRPr="00E06B75">
        <w:rPr>
          <w:rFonts w:asciiTheme="minorBidi" w:hAnsiTheme="minorBidi" w:cstheme="minorBidi"/>
          <w:sz w:val="24"/>
          <w:szCs w:val="24"/>
          <w:rtl/>
        </w:rPr>
        <w:t>יד.</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דיוק</w:t>
      </w:r>
    </w:p>
    <w:p w14:paraId="76FE7335" w14:textId="77777777" w:rsidR="009369F1" w:rsidRPr="00E06B75" w:rsidRDefault="009369F1" w:rsidP="00C70E21">
      <w:pPr>
        <w:ind w:left="2606" w:hanging="720"/>
        <w:rPr>
          <w:rFonts w:asciiTheme="minorBidi" w:hAnsiTheme="minorBidi" w:cstheme="minorBidi"/>
          <w:sz w:val="24"/>
          <w:szCs w:val="24"/>
          <w:rtl/>
        </w:rPr>
      </w:pPr>
      <w:r w:rsidRPr="00E06B75">
        <w:rPr>
          <w:rFonts w:asciiTheme="minorBidi" w:hAnsiTheme="minorBidi" w:cstheme="minorBidi"/>
          <w:sz w:val="24"/>
          <w:szCs w:val="24"/>
          <w:rtl/>
        </w:rPr>
        <w:t>הסטיה בין פני אבן לפני שכנתה לא תעלה על 0.5± מ"מ.</w:t>
      </w:r>
    </w:p>
    <w:p w14:paraId="1A96BDA1" w14:textId="77777777" w:rsidR="009369F1" w:rsidRPr="00E06B75" w:rsidRDefault="009369F1" w:rsidP="00C70E21">
      <w:pPr>
        <w:ind w:left="2606" w:hanging="720"/>
        <w:rPr>
          <w:rFonts w:asciiTheme="minorBidi" w:hAnsiTheme="minorBidi" w:cstheme="minorBidi"/>
          <w:sz w:val="24"/>
          <w:szCs w:val="24"/>
          <w:rtl/>
        </w:rPr>
      </w:pPr>
      <w:r w:rsidRPr="00E06B75">
        <w:rPr>
          <w:rFonts w:asciiTheme="minorBidi" w:hAnsiTheme="minorBidi" w:cstheme="minorBidi"/>
          <w:sz w:val="24"/>
          <w:szCs w:val="24"/>
          <w:rtl/>
        </w:rPr>
        <w:t>הסטיה ברוחב המישקים לא תעלה על 1.0± מ"מ.</w:t>
      </w:r>
    </w:p>
    <w:p w14:paraId="23F58941" w14:textId="77777777" w:rsidR="009369F1" w:rsidRPr="00E06B75" w:rsidRDefault="009369F1" w:rsidP="00C70E21">
      <w:pPr>
        <w:ind w:left="2606" w:hanging="720"/>
        <w:rPr>
          <w:rFonts w:asciiTheme="minorBidi" w:hAnsiTheme="minorBidi" w:cstheme="minorBidi"/>
          <w:sz w:val="24"/>
          <w:szCs w:val="24"/>
          <w:rtl/>
        </w:rPr>
      </w:pPr>
      <w:r w:rsidRPr="00E06B75">
        <w:rPr>
          <w:rFonts w:asciiTheme="minorBidi" w:hAnsiTheme="minorBidi" w:cstheme="minorBidi"/>
          <w:sz w:val="24"/>
          <w:szCs w:val="24"/>
          <w:rtl/>
        </w:rPr>
        <w:t>הסטיה במיקום המישקים לא תעלה על 1.0± מ"מ.</w:t>
      </w:r>
    </w:p>
    <w:p w14:paraId="1D9F4C32" w14:textId="77777777" w:rsidR="009369F1" w:rsidRPr="00E06B75" w:rsidRDefault="009369F1" w:rsidP="00C70E21">
      <w:pPr>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הסטיה במישוריות פניה חיפוי (מרווח מירבי בין תחתית הסרגל לבין פני המשטח) לא תעלה על 2.0± מ"מ אורך סרגל של </w:t>
      </w:r>
      <w:smartTag w:uri="urn:schemas-microsoft-com:office:smarttags" w:element="metricconverter">
        <w:smartTagPr>
          <w:attr w:name="ProductID" w:val="3 מ'"/>
        </w:smartTagPr>
        <w:r w:rsidRPr="00E06B75">
          <w:rPr>
            <w:rFonts w:asciiTheme="minorBidi" w:hAnsiTheme="minorBidi" w:cstheme="minorBidi"/>
            <w:sz w:val="24"/>
            <w:szCs w:val="24"/>
            <w:rtl/>
          </w:rPr>
          <w:t>3 מ'</w:t>
        </w:r>
      </w:smartTag>
      <w:r w:rsidRPr="00E06B75">
        <w:rPr>
          <w:rFonts w:asciiTheme="minorBidi" w:hAnsiTheme="minorBidi" w:cstheme="minorBidi"/>
          <w:sz w:val="24"/>
          <w:szCs w:val="24"/>
          <w:rtl/>
        </w:rPr>
        <w:t xml:space="preserve"> בכל כוון.</w:t>
      </w:r>
    </w:p>
    <w:p w14:paraId="033ADBE1" w14:textId="77777777" w:rsidR="009369F1" w:rsidRPr="00E06B75" w:rsidRDefault="009369F1" w:rsidP="00C70E21">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טו.</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הכנת שטחי החיפוי, איטום</w:t>
      </w:r>
    </w:p>
    <w:p w14:paraId="041205AF" w14:textId="77777777" w:rsidR="009369F1" w:rsidRPr="00E06B75" w:rsidRDefault="009369F1" w:rsidP="00C70E21">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לאחר סיום האשפרה, ניתן להתחיל בעבודות הרכבת האבן.</w:t>
      </w:r>
    </w:p>
    <w:p w14:paraId="4270ADDE" w14:textId="77777777" w:rsidR="009369F1" w:rsidRPr="00E06B75" w:rsidRDefault="009369F1" w:rsidP="00C70E21">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מודגש שתהליך האשפרה ימשך כ-5 ימים לפחות, תוך מעקב צמוד אחר מצב רטיבות הקיר.</w:t>
      </w:r>
    </w:p>
    <w:p w14:paraId="77CAFD52" w14:textId="77777777" w:rsidR="009369F1" w:rsidRPr="00E06B75" w:rsidRDefault="009369F1" w:rsidP="00C70E21">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טז.</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חוטים</w:t>
      </w:r>
    </w:p>
    <w:p w14:paraId="416521FC" w14:textId="77777777" w:rsidR="009369F1" w:rsidRPr="00E06B75" w:rsidRDefault="009369F1" w:rsidP="00C70E21">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ab/>
        <w:t xml:space="preserve">קשירת האבנים אל גב הבטון תבוצע על ידי חוטי נירוסטה 316 בקוטר </w:t>
      </w:r>
      <w:smartTag w:uri="urn:schemas-microsoft-com:office:smarttags" w:element="metricconverter">
        <w:smartTagPr>
          <w:attr w:name="ProductID" w:val="4 מ&quot;מ"/>
        </w:smartTagPr>
        <w:r w:rsidRPr="00E06B75">
          <w:rPr>
            <w:rFonts w:asciiTheme="minorBidi" w:hAnsiTheme="minorBidi" w:cstheme="minorBidi"/>
            <w:sz w:val="24"/>
            <w:szCs w:val="24"/>
            <w:rtl/>
          </w:rPr>
          <w:t>4 מ"מ</w:t>
        </w:r>
      </w:smartTag>
      <w:r w:rsidRPr="00E06B75">
        <w:rPr>
          <w:rFonts w:asciiTheme="minorBidi" w:hAnsiTheme="minorBidi" w:cstheme="minorBidi"/>
          <w:sz w:val="24"/>
          <w:szCs w:val="24"/>
          <w:rtl/>
        </w:rPr>
        <w:t xml:space="preserve"> שיוכנסו לעומק כ-</w:t>
      </w:r>
      <w:smartTag w:uri="urn:schemas-microsoft-com:office:smarttags" w:element="metricconverter">
        <w:smartTagPr>
          <w:attr w:name="ProductID" w:val="20 מ&quot;מ"/>
        </w:smartTagPr>
        <w:r w:rsidRPr="00E06B75">
          <w:rPr>
            <w:rFonts w:asciiTheme="minorBidi" w:hAnsiTheme="minorBidi" w:cstheme="minorBidi"/>
            <w:sz w:val="24"/>
            <w:szCs w:val="24"/>
            <w:rtl/>
          </w:rPr>
          <w:t>20 מ"מ</w:t>
        </w:r>
      </w:smartTag>
      <w:r w:rsidRPr="00E06B75">
        <w:rPr>
          <w:rFonts w:asciiTheme="minorBidi" w:hAnsiTheme="minorBidi" w:cstheme="minorBidi"/>
          <w:sz w:val="24"/>
          <w:szCs w:val="24"/>
          <w:rtl/>
        </w:rPr>
        <w:t xml:space="preserve"> לחורים קוטר </w:t>
      </w:r>
      <w:smartTag w:uri="urn:schemas-microsoft-com:office:smarttags" w:element="metricconverter">
        <w:smartTagPr>
          <w:attr w:name="ProductID" w:val="5 מ&quot;מ"/>
        </w:smartTagPr>
        <w:r w:rsidRPr="00E06B75">
          <w:rPr>
            <w:rFonts w:asciiTheme="minorBidi" w:hAnsiTheme="minorBidi" w:cstheme="minorBidi"/>
            <w:sz w:val="24"/>
            <w:szCs w:val="24"/>
            <w:rtl/>
          </w:rPr>
          <w:t>5 מ"מ</w:t>
        </w:r>
      </w:smartTag>
      <w:r w:rsidRPr="00E06B75">
        <w:rPr>
          <w:rFonts w:asciiTheme="minorBidi" w:hAnsiTheme="minorBidi" w:cstheme="minorBidi"/>
          <w:sz w:val="24"/>
          <w:szCs w:val="24"/>
          <w:rtl/>
        </w:rPr>
        <w:t xml:space="preserve"> שעומקם 25 מ"מ.</w:t>
      </w:r>
    </w:p>
    <w:p w14:paraId="5FD5894D" w14:textId="77777777" w:rsidR="009369F1" w:rsidRPr="00E06B75" w:rsidRDefault="009369F1" w:rsidP="00C70E21">
      <w:pPr>
        <w:ind w:left="1886" w:hanging="446"/>
        <w:rPr>
          <w:rFonts w:asciiTheme="minorBidi" w:hAnsiTheme="minorBidi" w:cstheme="minorBidi"/>
          <w:sz w:val="24"/>
          <w:szCs w:val="24"/>
          <w:rtl/>
        </w:rPr>
      </w:pPr>
      <w:r w:rsidRPr="00E06B75">
        <w:rPr>
          <w:rFonts w:asciiTheme="minorBidi" w:hAnsiTheme="minorBidi" w:cstheme="minorBidi"/>
          <w:sz w:val="24"/>
          <w:szCs w:val="24"/>
          <w:rtl/>
        </w:rPr>
        <w:t>יז.</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הכנת האבן</w:t>
      </w:r>
    </w:p>
    <w:p w14:paraId="1E013720" w14:textId="77777777" w:rsidR="009369F1" w:rsidRPr="00E06B75" w:rsidRDefault="009369F1" w:rsidP="00C70E21">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לוחות האבן המיועדים לחיפוי, יוספגו במים ולאחר מכן תבוצע על גבי גב הלוחות התזת מלט צמנט בהרכב 2 חלקים שומשומית נקיה, חלק חול וחלק צמנט - בעובי של כ-3 מ"מ. למערכת זו תהיה תוספת של סיקה לטקס.</w:t>
      </w:r>
    </w:p>
    <w:p w14:paraId="2FAC8C89" w14:textId="77777777" w:rsidR="009369F1" w:rsidRPr="00E06B75" w:rsidRDefault="009369F1" w:rsidP="00C70E21">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היחס מים/ערב סיקה לטקס או שו"ע 1:1, תתואם עם הספק.</w:t>
      </w:r>
    </w:p>
    <w:p w14:paraId="0998294E" w14:textId="77777777" w:rsidR="009369F1" w:rsidRPr="00E06B75" w:rsidRDefault="009369F1" w:rsidP="00C70E21">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אשפרת האבנים לאחר התזה, לפחות 3 ימים לפני הרכבתם.</w:t>
      </w:r>
    </w:p>
    <w:p w14:paraId="2D755E64" w14:textId="77777777" w:rsidR="009369F1" w:rsidRPr="00E06B75" w:rsidRDefault="009369F1" w:rsidP="00C70E21">
      <w:pPr>
        <w:ind w:left="1886" w:hanging="446"/>
        <w:rPr>
          <w:rFonts w:asciiTheme="minorBidi" w:hAnsiTheme="minorBidi" w:cstheme="minorBidi"/>
          <w:sz w:val="24"/>
          <w:szCs w:val="24"/>
          <w:rtl/>
        </w:rPr>
      </w:pPr>
      <w:r w:rsidRPr="00E06B75">
        <w:rPr>
          <w:rFonts w:asciiTheme="minorBidi" w:hAnsiTheme="minorBidi" w:cstheme="minorBidi"/>
          <w:sz w:val="24"/>
          <w:szCs w:val="24"/>
          <w:rtl/>
        </w:rPr>
        <w:t>יח.</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קידוחים בתוך האבן</w:t>
      </w:r>
    </w:p>
    <w:p w14:paraId="0AB2FFFE" w14:textId="77777777" w:rsidR="009369F1" w:rsidRPr="00E06B75" w:rsidRDefault="009369F1" w:rsidP="00C70E21">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קידוחים לעיגון יבוצעו במפעל ו/או ליד מקום העבודה בקו יצור מיוחד לקידוחים, אשר יבטיח ביצוע "נקי" של החורים בקוטר ובגודל המתוכנן, ללא שבר מיותר.</w:t>
      </w:r>
    </w:p>
    <w:p w14:paraId="101368B3" w14:textId="77777777" w:rsidR="009369F1" w:rsidRPr="00E06B75" w:rsidRDefault="009369F1" w:rsidP="00C70E21">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lastRenderedPageBreak/>
        <w:tab/>
        <w:t>מערכת זו תאושר על ידי המהנדס, לפני התחלת העבודה. לא יורשה קידוח חורים על הפיגום, ללא בקורת.</w:t>
      </w:r>
    </w:p>
    <w:p w14:paraId="53A4620F" w14:textId="77777777" w:rsidR="009369F1" w:rsidRPr="00E06B75" w:rsidRDefault="009369F1" w:rsidP="00C70E21">
      <w:pPr>
        <w:ind w:left="1886" w:hanging="446"/>
        <w:rPr>
          <w:rFonts w:asciiTheme="minorBidi" w:hAnsiTheme="minorBidi" w:cstheme="minorBidi"/>
          <w:sz w:val="24"/>
          <w:szCs w:val="24"/>
          <w:u w:val="single"/>
          <w:rtl/>
        </w:rPr>
      </w:pPr>
      <w:r w:rsidRPr="00E06B75">
        <w:rPr>
          <w:rFonts w:asciiTheme="minorBidi" w:hAnsiTheme="minorBidi" w:cstheme="minorBidi"/>
          <w:sz w:val="24"/>
          <w:szCs w:val="24"/>
          <w:rtl/>
        </w:rPr>
        <w:t>יט.</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בדיקות העוגנים</w:t>
      </w:r>
    </w:p>
    <w:p w14:paraId="6452BAC7" w14:textId="77777777" w:rsidR="009369F1" w:rsidRPr="00E06B75" w:rsidRDefault="009369F1" w:rsidP="00C70E21">
      <w:pPr>
        <w:ind w:left="2311" w:hanging="425"/>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t>כל העוגנים לתלית האבן יעמדו בכוחה שליפה המתוכנן ע"פ חישובי הקבלן עם מקדם בטחון 4.</w:t>
      </w:r>
    </w:p>
    <w:p w14:paraId="54D4629F" w14:textId="77777777" w:rsidR="009369F1" w:rsidRPr="00E06B75" w:rsidRDefault="009369F1" w:rsidP="00C70E21">
      <w:pPr>
        <w:ind w:left="2311" w:hanging="425"/>
        <w:jc w:val="both"/>
        <w:rPr>
          <w:rFonts w:asciiTheme="minorBidi" w:hAnsiTheme="minorBidi" w:cstheme="minorBidi"/>
          <w:sz w:val="24"/>
          <w:szCs w:val="24"/>
          <w:rtl/>
        </w:rPr>
      </w:pPr>
      <w:r w:rsidRPr="00E06B75">
        <w:rPr>
          <w:rFonts w:asciiTheme="minorBidi" w:hAnsiTheme="minorBidi" w:cstheme="minorBidi"/>
          <w:sz w:val="24"/>
          <w:szCs w:val="24"/>
          <w:rtl/>
        </w:rPr>
        <w:t>2.</w:t>
      </w:r>
      <w:r w:rsidRPr="00E06B75">
        <w:rPr>
          <w:rFonts w:asciiTheme="minorBidi" w:hAnsiTheme="minorBidi" w:cstheme="minorBidi"/>
          <w:sz w:val="24"/>
          <w:szCs w:val="24"/>
          <w:rtl/>
        </w:rPr>
        <w:tab/>
        <w:t>לכל סוג עוגן תבוצע בדיקת שליפה ל-3 עוגנים לפני תחילת העבודה (ראה לעיל קיר נסיון).</w:t>
      </w:r>
    </w:p>
    <w:p w14:paraId="72D8510A" w14:textId="77777777" w:rsidR="009369F1" w:rsidRPr="00E06B75" w:rsidRDefault="009369F1" w:rsidP="00C70E21">
      <w:pPr>
        <w:ind w:left="2311" w:hanging="425"/>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t>במהלך העבודה תבוצע בדיקת שליפה ל-2% מהעוגנים בפיזור אקראי. (דרישה זו חמורה מדרישות טבלה 2 ת"י 2378 חלק 2 סעיפים 5.1.1.3, 5.1.1.4).</w:t>
      </w:r>
    </w:p>
    <w:p w14:paraId="6FA9E052" w14:textId="77777777" w:rsidR="009369F1" w:rsidRPr="00E06B75" w:rsidRDefault="009369F1" w:rsidP="009369F1">
      <w:pPr>
        <w:ind w:left="1440" w:hanging="720"/>
        <w:rPr>
          <w:rFonts w:asciiTheme="minorBidi" w:hAnsiTheme="minorBidi" w:cstheme="minorBidi"/>
          <w:b/>
          <w:bCs/>
          <w:sz w:val="24"/>
          <w:szCs w:val="24"/>
          <w:u w:val="single"/>
          <w:rtl/>
        </w:rPr>
      </w:pPr>
      <w:r w:rsidRPr="00E06B75">
        <w:rPr>
          <w:rFonts w:asciiTheme="minorBidi" w:hAnsiTheme="minorBidi" w:cstheme="minorBidi"/>
          <w:sz w:val="24"/>
          <w:szCs w:val="24"/>
          <w:rtl/>
        </w:rPr>
        <w:t>14.1.03</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הרכבה בשיטת הבניה הרטובה</w:t>
      </w:r>
    </w:p>
    <w:p w14:paraId="630F9502" w14:textId="77777777" w:rsidR="009369F1" w:rsidRPr="00E06B75" w:rsidRDefault="009369F1" w:rsidP="00C70E21">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הקבלן יציג את שיטת הביצוע לאישור המפקח. הבניה לא תתחיל לפני הכנת דוגמא מאושרת. אישור הבדיקות הנדרשות לפי ת"י 2378 מהווה תנאי מוקדם להתחלת הביצוע.</w:t>
      </w:r>
    </w:p>
    <w:p w14:paraId="67D46B3B" w14:textId="77777777" w:rsidR="009369F1" w:rsidRPr="00E06B75" w:rsidRDefault="009369F1" w:rsidP="00C70E21">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הבניה של האבנים תבוצע בשורות אופקיות, כאשר לאחר השלמת בנית כל שורה, כולל ביצוע קשירות העוגנים לרשת, ימולא בגב האבן החלל שנשאר עד לפני הקיר בבטון דליל. עובי שכבת הבטון כ-</w:t>
      </w:r>
      <w:smartTag w:uri="urn:schemas-microsoft-com:office:smarttags" w:element="metricconverter">
        <w:smartTagPr>
          <w:attr w:name="ProductID" w:val="4 ס&quot;מ"/>
        </w:smartTagPr>
        <w:r w:rsidRPr="00E06B75">
          <w:rPr>
            <w:rFonts w:asciiTheme="minorBidi" w:hAnsiTheme="minorBidi" w:cstheme="minorBidi"/>
            <w:sz w:val="24"/>
            <w:szCs w:val="24"/>
            <w:rtl/>
          </w:rPr>
          <w:t>4 ס"מ</w:t>
        </w:r>
      </w:smartTag>
      <w:r w:rsidRPr="00E06B75">
        <w:rPr>
          <w:rFonts w:asciiTheme="minorBidi" w:hAnsiTheme="minorBidi" w:cstheme="minorBidi"/>
          <w:sz w:val="24"/>
          <w:szCs w:val="24"/>
          <w:rtl/>
        </w:rPr>
        <w:t>, והיא תכלול שכבת "שמנת" צמנט בתוספת מוספים אוטמי מים.</w:t>
      </w:r>
    </w:p>
    <w:p w14:paraId="5B2299CA" w14:textId="77777777" w:rsidR="009369F1" w:rsidRPr="00E06B75" w:rsidRDefault="009369F1" w:rsidP="00C70E21">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תערובת קיבוע זו, מלט צמנט ביחס 1:1 בתוספת ערב פולימרי, יוכן בערבוב מכני. לאחר השלמת הערבוב היבש, מוסיפים מים עד לקבלת התערובת בסמיכות הרצויה.</w:t>
      </w:r>
    </w:p>
    <w:p w14:paraId="5972AEAD" w14:textId="77777777" w:rsidR="009369F1" w:rsidRPr="00E06B75" w:rsidRDefault="009369F1" w:rsidP="00C70E21">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כל הבטונים למ</w:t>
      </w:r>
      <w:r w:rsidR="007074AA" w:rsidRPr="00E06B75">
        <w:rPr>
          <w:rFonts w:asciiTheme="minorBidi" w:hAnsiTheme="minorBidi" w:cstheme="minorBidi"/>
          <w:sz w:val="24"/>
          <w:szCs w:val="24"/>
          <w:rtl/>
        </w:rPr>
        <w:t>י</w:t>
      </w:r>
      <w:r w:rsidRPr="00E06B75">
        <w:rPr>
          <w:rFonts w:asciiTheme="minorBidi" w:hAnsiTheme="minorBidi" w:cstheme="minorBidi"/>
          <w:sz w:val="24"/>
          <w:szCs w:val="24"/>
          <w:rtl/>
        </w:rPr>
        <w:t>לוי בגב האבן יוכנו באתר, באמצעות ערבל מכני תקין.</w:t>
      </w:r>
    </w:p>
    <w:p w14:paraId="1FA409F4" w14:textId="77777777" w:rsidR="009369F1" w:rsidRPr="00E06B75" w:rsidRDefault="009369F1" w:rsidP="00C70E21">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ab/>
        <w:t>לא יורשה ערבוב הבטונים באופן ידני. שכבת הבטון תהיה דלילה כך שתוכל להתפשט ולמלא את החלל שבין לוחות האבן לשלד.</w:t>
      </w:r>
    </w:p>
    <w:p w14:paraId="731E86B7" w14:textId="77777777" w:rsidR="009369F1" w:rsidRPr="00E06B75" w:rsidRDefault="009369F1" w:rsidP="00C70E21">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מילוי בגב האבן יעשה בגמר בניתה וקשירתה של כל שורה, תוך הבטחת חדירת הבטון ומלוי כל החלל.</w:t>
      </w:r>
    </w:p>
    <w:p w14:paraId="752319B5" w14:textId="77777777" w:rsidR="009369F1" w:rsidRPr="00E06B75" w:rsidRDefault="009369F1" w:rsidP="00C70E21">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בניית שורות האבן, תעשה תוך מילוי בטיט-בטון של הפאה האנכית והפאה התחתונה.</w:t>
      </w:r>
    </w:p>
    <w:p w14:paraId="5E9E1F13" w14:textId="77777777" w:rsidR="009369F1" w:rsidRPr="00E06B75" w:rsidRDefault="009369F1" w:rsidP="00C70E21">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sz w:val="24"/>
          <w:szCs w:val="24"/>
          <w:rtl/>
        </w:rPr>
        <w:tab/>
        <w:t xml:space="preserve">קשירת האבן תעשה עם שני עוגנים בפאה העליונה בתוספת 2  עוגנים תומכים - עוגנים מחזיקים וכן הכנסת פין קוטר </w:t>
      </w:r>
      <w:smartTag w:uri="urn:schemas-microsoft-com:office:smarttags" w:element="metricconverter">
        <w:smartTagPr>
          <w:attr w:name="ProductID" w:val="5 מ&quot;מ"/>
        </w:smartTagPr>
        <w:r w:rsidRPr="00E06B75">
          <w:rPr>
            <w:rFonts w:asciiTheme="minorBidi" w:hAnsiTheme="minorBidi" w:cstheme="minorBidi"/>
            <w:sz w:val="24"/>
            <w:szCs w:val="24"/>
            <w:rtl/>
          </w:rPr>
          <w:t>5 מ"מ</w:t>
        </w:r>
      </w:smartTag>
      <w:r w:rsidRPr="00E06B75">
        <w:rPr>
          <w:rFonts w:asciiTheme="minorBidi" w:hAnsiTheme="minorBidi" w:cstheme="minorBidi"/>
          <w:sz w:val="24"/>
          <w:szCs w:val="24"/>
          <w:rtl/>
        </w:rPr>
        <w:t xml:space="preserve"> בפאה הצדדית. הפין נכנס לתוך האבן רק </w:t>
      </w:r>
      <w:smartTag w:uri="urn:schemas-microsoft-com:office:smarttags" w:element="metricconverter">
        <w:smartTagPr>
          <w:attr w:name="ProductID" w:val="30 מ&quot;מ"/>
        </w:smartTagPr>
        <w:r w:rsidRPr="00E06B75">
          <w:rPr>
            <w:rFonts w:asciiTheme="minorBidi" w:hAnsiTheme="minorBidi" w:cstheme="minorBidi"/>
            <w:sz w:val="24"/>
            <w:szCs w:val="24"/>
            <w:rtl/>
          </w:rPr>
          <w:t>30 מ"מ</w:t>
        </w:r>
      </w:smartTag>
      <w:r w:rsidRPr="00E06B75">
        <w:rPr>
          <w:rFonts w:asciiTheme="minorBidi" w:hAnsiTheme="minorBidi" w:cstheme="minorBidi"/>
          <w:sz w:val="24"/>
          <w:szCs w:val="24"/>
          <w:rtl/>
        </w:rPr>
        <w:t xml:space="preserve"> ויתרת ה-</w:t>
      </w:r>
      <w:smartTag w:uri="urn:schemas-microsoft-com:office:smarttags" w:element="metricconverter">
        <w:smartTagPr>
          <w:attr w:name="ProductID" w:val="40 מ&quot;מ"/>
        </w:smartTagPr>
        <w:r w:rsidRPr="00E06B75">
          <w:rPr>
            <w:rFonts w:asciiTheme="minorBidi" w:hAnsiTheme="minorBidi" w:cstheme="minorBidi"/>
            <w:sz w:val="24"/>
            <w:szCs w:val="24"/>
            <w:rtl/>
          </w:rPr>
          <w:t>40 מ"מ</w:t>
        </w:r>
      </w:smartTag>
      <w:r w:rsidRPr="00E06B75">
        <w:rPr>
          <w:rFonts w:asciiTheme="minorBidi" w:hAnsiTheme="minorBidi" w:cstheme="minorBidi"/>
          <w:sz w:val="24"/>
          <w:szCs w:val="24"/>
          <w:rtl/>
        </w:rPr>
        <w:t xml:space="preserve"> בולטת הצידה.</w:t>
      </w:r>
    </w:p>
    <w:p w14:paraId="731B1283" w14:textId="77777777" w:rsidR="009369F1" w:rsidRPr="00E06B75" w:rsidRDefault="009369F1" w:rsidP="00C70E21">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ab/>
        <w:t>מסביב לפין זה מעבירים חוט שבו הוכנה לולאה מראש, וקושרים אותו לרשת.</w:t>
      </w:r>
    </w:p>
    <w:p w14:paraId="70A21A08" w14:textId="77777777" w:rsidR="009369F1" w:rsidRPr="00E06B75" w:rsidRDefault="009369F1" w:rsidP="00C70E21">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ab/>
        <w:t xml:space="preserve">האבן הבאה מובאת למקומה, ובתנועה הצידה "מולבשת" על גבי הפין הבולט מעבר לאבן הקודמת היתר, כמו קודם. מיקום העוגנים יהיה כזה ששניים </w:t>
      </w:r>
      <w:r w:rsidRPr="00E06B75">
        <w:rPr>
          <w:rFonts w:asciiTheme="minorBidi" w:hAnsiTheme="minorBidi" w:cstheme="minorBidi"/>
          <w:sz w:val="24"/>
          <w:szCs w:val="24"/>
          <w:rtl/>
        </w:rPr>
        <w:lastRenderedPageBreak/>
        <w:t xml:space="preserve">ישמשו כעיגון תומך וששניים כעגון נושא. כל עוגן ימצא </w:t>
      </w:r>
      <w:smartTag w:uri="urn:schemas-microsoft-com:office:smarttags" w:element="metricconverter">
        <w:smartTagPr>
          <w:attr w:name="ProductID" w:val="7 ס&quot;מ"/>
        </w:smartTagPr>
        <w:r w:rsidRPr="00E06B75">
          <w:rPr>
            <w:rFonts w:asciiTheme="minorBidi" w:hAnsiTheme="minorBidi" w:cstheme="minorBidi"/>
            <w:sz w:val="24"/>
            <w:szCs w:val="24"/>
            <w:rtl/>
          </w:rPr>
          <w:t>7 ס"מ</w:t>
        </w:r>
      </w:smartTag>
      <w:r w:rsidRPr="00E06B75">
        <w:rPr>
          <w:rFonts w:asciiTheme="minorBidi" w:hAnsiTheme="minorBidi" w:cstheme="minorBidi"/>
          <w:sz w:val="24"/>
          <w:szCs w:val="24"/>
          <w:rtl/>
        </w:rPr>
        <w:t xml:space="preserve"> מפינת יחידה (סה"כ 4 עוגנים).</w:t>
      </w:r>
    </w:p>
    <w:p w14:paraId="15CD9B39" w14:textId="77777777" w:rsidR="009369F1" w:rsidRPr="00E06B75" w:rsidRDefault="009369F1" w:rsidP="009369F1">
      <w:pPr>
        <w:ind w:left="1440" w:hanging="720"/>
        <w:rPr>
          <w:rFonts w:asciiTheme="minorBidi" w:hAnsiTheme="minorBidi" w:cstheme="minorBidi"/>
          <w:b/>
          <w:bCs/>
          <w:sz w:val="24"/>
          <w:szCs w:val="24"/>
          <w:u w:val="single"/>
          <w:rtl/>
        </w:rPr>
      </w:pPr>
      <w:r w:rsidRPr="00E06B75">
        <w:rPr>
          <w:rFonts w:asciiTheme="minorBidi" w:hAnsiTheme="minorBidi" w:cstheme="minorBidi"/>
          <w:sz w:val="24"/>
          <w:szCs w:val="24"/>
          <w:rtl/>
        </w:rPr>
        <w:t>14.1.04</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מישקים (פוגות) וכחולם</w:t>
      </w:r>
    </w:p>
    <w:p w14:paraId="0BC885FE" w14:textId="77777777" w:rsidR="009369F1" w:rsidRPr="00E06B75" w:rsidRDefault="009369F1" w:rsidP="00E308F6">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מישקים יבוצעו בהתאם לתכניות ו/או הנחיות האדריכל, על פי הדוגמה המאושרת רוחב המישקים יהיה במידות 15-</w:t>
      </w:r>
      <w:smartTag w:uri="urn:schemas-microsoft-com:office:smarttags" w:element="metricconverter">
        <w:smartTagPr>
          <w:attr w:name="ProductID" w:val="6 מ&quot;מ"/>
        </w:smartTagPr>
        <w:r w:rsidRPr="00E06B75">
          <w:rPr>
            <w:rFonts w:asciiTheme="minorBidi" w:hAnsiTheme="minorBidi" w:cstheme="minorBidi"/>
            <w:sz w:val="24"/>
            <w:szCs w:val="24"/>
            <w:rtl/>
          </w:rPr>
          <w:t>6 מ"מ</w:t>
        </w:r>
      </w:smartTag>
      <w:r w:rsidRPr="00E06B75">
        <w:rPr>
          <w:rFonts w:asciiTheme="minorBidi" w:hAnsiTheme="minorBidi" w:cstheme="minorBidi"/>
          <w:sz w:val="24"/>
          <w:szCs w:val="24"/>
          <w:rtl/>
        </w:rPr>
        <w:t xml:space="preserve"> ועומקם 8 מ"מ.</w:t>
      </w:r>
    </w:p>
    <w:p w14:paraId="26C9222A" w14:textId="77777777" w:rsidR="009369F1" w:rsidRPr="00E06B75" w:rsidRDefault="009369F1" w:rsidP="00E308F6">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 xml:space="preserve">עובי </w:t>
      </w:r>
      <w:smartTag w:uri="urn:schemas-microsoft-com:office:smarttags" w:element="metricconverter">
        <w:smartTagPr>
          <w:attr w:name="ProductID" w:val="10 מ&quot;מ"/>
        </w:smartTagPr>
        <w:r w:rsidRPr="00E06B75">
          <w:rPr>
            <w:rFonts w:asciiTheme="minorBidi" w:hAnsiTheme="minorBidi" w:cstheme="minorBidi"/>
            <w:sz w:val="24"/>
            <w:szCs w:val="24"/>
            <w:rtl/>
          </w:rPr>
          <w:t>10 מ"מ</w:t>
        </w:r>
      </w:smartTag>
      <w:r w:rsidRPr="00E06B75">
        <w:rPr>
          <w:rFonts w:asciiTheme="minorBidi" w:hAnsiTheme="minorBidi" w:cstheme="minorBidi"/>
          <w:sz w:val="24"/>
          <w:szCs w:val="24"/>
          <w:rtl/>
        </w:rPr>
        <w:t xml:space="preserve"> יתבצע על ידי שימוש בשומרי מרחק בחתך 10/10/35 מ"מ, שניים לכל אבן, הניתנים לשימוש חוזר, או בשיטה אחרת מאושרת ע"י המהנדס.</w:t>
      </w:r>
    </w:p>
    <w:p w14:paraId="0D306447" w14:textId="77777777" w:rsidR="009369F1" w:rsidRPr="00E06B75" w:rsidRDefault="009369F1" w:rsidP="00E308F6">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כיחול המישקים יבוצע בשלב האחרון לאחר גמר כל עבודות החיפוי ולאחר שטיפה כללית על פני השטחים המחופים והמיועדים לעבודות הכיחול.</w:t>
      </w:r>
    </w:p>
    <w:p w14:paraId="1483A20E" w14:textId="77777777" w:rsidR="009369F1" w:rsidRPr="00E06B75" w:rsidRDefault="009369F1" w:rsidP="00E308F6">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המישקים יוכנו לעבודה ע"י ניקוי יסודי של שיירי טיט והפסולת לעומק כנדרש.</w:t>
      </w:r>
    </w:p>
    <w:p w14:paraId="18ECB7A6" w14:textId="77777777" w:rsidR="009369F1" w:rsidRPr="00E06B75" w:rsidRDefault="009369F1" w:rsidP="00E308F6">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אין לבצע ניקוי מישקים והכנתם לכיחול באמצעות משור דיסק.</w:t>
      </w:r>
    </w:p>
    <w:p w14:paraId="4C4E167F" w14:textId="77777777" w:rsidR="009369F1" w:rsidRPr="00E06B75" w:rsidRDefault="009369F1" w:rsidP="00E308F6">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ניקוי מישקים יבוצע אך ורק ידנית באמצעים שלא יפגעו בחוטי הקשירה והפינים הקושרים את החיפוי לרשת הזיון.</w:t>
      </w:r>
    </w:p>
    <w:p w14:paraId="6AC1F301" w14:textId="7B3530E3" w:rsidR="009369F1" w:rsidRPr="00E06B75" w:rsidRDefault="009369F1" w:rsidP="00E308F6">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הרכב המלט לכיחול יהיה כדלהלן, ויגיע לגוון שבדוגמא המאושרת:</w:t>
      </w:r>
    </w:p>
    <w:p w14:paraId="2D946AA5" w14:textId="2D6C0119" w:rsidR="009369F1" w:rsidRPr="00E06B75" w:rsidRDefault="009369F1" w:rsidP="00E308F6">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ab/>
        <w:t>מלט לבן</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00DE24DA">
        <w:rPr>
          <w:rFonts w:asciiTheme="minorBidi" w:hAnsiTheme="minorBidi" w:cstheme="minorBidi" w:hint="cs"/>
          <w:sz w:val="24"/>
          <w:szCs w:val="24"/>
          <w:rtl/>
        </w:rPr>
        <w:t xml:space="preserve">: </w:t>
      </w:r>
      <w:r w:rsidRPr="00E06B75">
        <w:rPr>
          <w:rFonts w:asciiTheme="minorBidi" w:hAnsiTheme="minorBidi" w:cstheme="minorBidi"/>
          <w:sz w:val="24"/>
          <w:szCs w:val="24"/>
          <w:rtl/>
        </w:rPr>
        <w:t>1.5 חלקים (בתוספת למלט האפור).</w:t>
      </w:r>
    </w:p>
    <w:p w14:paraId="31CC0A64" w14:textId="78F061E7" w:rsidR="009369F1" w:rsidRPr="00E06B75" w:rsidRDefault="009369F1" w:rsidP="00E308F6">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ab/>
        <w:t>אבקת קוורץ - עדין</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00DE24DA">
        <w:rPr>
          <w:rFonts w:asciiTheme="minorBidi" w:hAnsiTheme="minorBidi" w:cstheme="minorBidi" w:hint="cs"/>
          <w:sz w:val="24"/>
          <w:szCs w:val="24"/>
          <w:rtl/>
        </w:rPr>
        <w:t xml:space="preserve">: </w:t>
      </w:r>
      <w:r w:rsidRPr="00E06B75">
        <w:rPr>
          <w:rFonts w:asciiTheme="minorBidi" w:hAnsiTheme="minorBidi" w:cstheme="minorBidi"/>
          <w:sz w:val="24"/>
          <w:szCs w:val="24"/>
          <w:rtl/>
        </w:rPr>
        <w:t>2 חלקים.</w:t>
      </w:r>
    </w:p>
    <w:p w14:paraId="7BB77EFB" w14:textId="4F2C7E26" w:rsidR="009369F1" w:rsidRPr="00E06B75" w:rsidRDefault="009369F1" w:rsidP="00E308F6">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ab/>
        <w:t>אבקת קוורץ - בינוני</w:t>
      </w:r>
      <w:r w:rsidRPr="00E06B75">
        <w:rPr>
          <w:rFonts w:asciiTheme="minorBidi" w:hAnsiTheme="minorBidi" w:cstheme="minorBidi"/>
          <w:sz w:val="24"/>
          <w:szCs w:val="24"/>
          <w:rtl/>
        </w:rPr>
        <w:tab/>
      </w:r>
      <w:r w:rsidR="00DE24DA">
        <w:rPr>
          <w:rFonts w:asciiTheme="minorBidi" w:hAnsiTheme="minorBidi" w:cstheme="minorBidi" w:hint="cs"/>
          <w:sz w:val="24"/>
          <w:szCs w:val="24"/>
          <w:rtl/>
        </w:rPr>
        <w:t xml:space="preserve">: </w:t>
      </w:r>
      <w:r w:rsidRPr="00E06B75">
        <w:rPr>
          <w:rFonts w:asciiTheme="minorBidi" w:hAnsiTheme="minorBidi" w:cstheme="minorBidi"/>
          <w:sz w:val="24"/>
          <w:szCs w:val="24"/>
          <w:rtl/>
        </w:rPr>
        <w:t>1 חלק.</w:t>
      </w:r>
    </w:p>
    <w:p w14:paraId="498F6F86" w14:textId="77777777" w:rsidR="009369F1" w:rsidRPr="00E06B75" w:rsidRDefault="009369F1" w:rsidP="00E308F6">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ab/>
        <w:t>פיגמנט צבע</w:t>
      </w:r>
      <w:r w:rsidRPr="00E06B75">
        <w:rPr>
          <w:rFonts w:asciiTheme="minorBidi" w:hAnsiTheme="minorBidi" w:cstheme="minorBidi"/>
          <w:sz w:val="24"/>
          <w:szCs w:val="24"/>
          <w:rtl/>
        </w:rPr>
        <w:tab/>
      </w:r>
      <w:r w:rsidRPr="00E06B75">
        <w:rPr>
          <w:rFonts w:asciiTheme="minorBidi" w:hAnsiTheme="minorBidi" w:cstheme="minorBidi"/>
          <w:sz w:val="24"/>
          <w:szCs w:val="24"/>
          <w:rtl/>
        </w:rPr>
        <w:tab/>
        <w:t>במידה וידרש ע"י האדריכל ובכתב.</w:t>
      </w:r>
    </w:p>
    <w:p w14:paraId="1EB649C3" w14:textId="77777777" w:rsidR="009369F1" w:rsidRPr="00E06B75" w:rsidRDefault="009369F1" w:rsidP="00E308F6">
      <w:pPr>
        <w:ind w:left="1886" w:hanging="426"/>
        <w:jc w:val="both"/>
        <w:rPr>
          <w:rFonts w:asciiTheme="minorBidi" w:hAnsiTheme="minorBidi" w:cstheme="minorBidi"/>
          <w:sz w:val="24"/>
          <w:szCs w:val="24"/>
          <w:rtl/>
        </w:rPr>
      </w:pPr>
      <w:r w:rsidRPr="00E06B75">
        <w:rPr>
          <w:rFonts w:asciiTheme="minorBidi" w:hAnsiTheme="minorBidi" w:cstheme="minorBidi"/>
          <w:sz w:val="24"/>
          <w:szCs w:val="24"/>
          <w:rtl/>
        </w:rPr>
        <w:tab/>
        <w:t>כמו כן יש להוסיף מוסף לאטימות כגון סיקה לטקס או שו"ע באישור מראש של המהנדס, לפי הוראות היצרן.</w:t>
      </w:r>
    </w:p>
    <w:p w14:paraId="52388EC3" w14:textId="77777777" w:rsidR="009369F1" w:rsidRPr="00E06B75" w:rsidRDefault="009369F1" w:rsidP="00E308F6">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ab/>
        <w:t>מרכיבי המלט יעורבבו היטב לסמיכות הדרושה ע"י הוספה מבוקרת של מים. כמות התערובת תספיק לביצוע עבודה במשך שעה אחת, ולאחר מכן אין להשתמש בחומר, אלא להכין תערובת חדשה.</w:t>
      </w:r>
    </w:p>
    <w:p w14:paraId="5EC9AF45" w14:textId="77777777" w:rsidR="009369F1" w:rsidRPr="00E06B75" w:rsidRDefault="009369F1" w:rsidP="00E308F6">
      <w:pPr>
        <w:ind w:left="1886" w:hanging="446"/>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תהליך העבודה יהיה כדלהלן:</w:t>
      </w:r>
    </w:p>
    <w:p w14:paraId="7A55E180" w14:textId="77777777" w:rsidR="009369F1" w:rsidRPr="00E06B75" w:rsidRDefault="009369F1" w:rsidP="00E308F6">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w:t>
      </w:r>
      <w:r w:rsidRPr="00E06B75">
        <w:rPr>
          <w:rFonts w:asciiTheme="minorBidi" w:hAnsiTheme="minorBidi" w:cstheme="minorBidi"/>
          <w:sz w:val="24"/>
          <w:szCs w:val="24"/>
          <w:rtl/>
        </w:rPr>
        <w:tab/>
        <w:t>מרווח המישק יהיה נקי לחלוטין וישטף במים.</w:t>
      </w:r>
    </w:p>
    <w:p w14:paraId="4BB8D9DE" w14:textId="77777777" w:rsidR="009369F1" w:rsidRPr="00E06B75" w:rsidRDefault="009369F1" w:rsidP="00E308F6">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w:t>
      </w:r>
      <w:r w:rsidRPr="00E06B75">
        <w:rPr>
          <w:rFonts w:asciiTheme="minorBidi" w:hAnsiTheme="minorBidi" w:cstheme="minorBidi"/>
          <w:sz w:val="24"/>
          <w:szCs w:val="24"/>
          <w:rtl/>
        </w:rPr>
        <w:tab/>
        <w:t>שכבה ראשונה של מלט תוחדר ותלחץ ע"י מוט עגול.</w:t>
      </w:r>
    </w:p>
    <w:p w14:paraId="0D8B08EC" w14:textId="77777777" w:rsidR="009369F1" w:rsidRPr="00E06B75" w:rsidRDefault="009369F1" w:rsidP="00E308F6">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w:t>
      </w:r>
      <w:r w:rsidRPr="00E06B75">
        <w:rPr>
          <w:rFonts w:asciiTheme="minorBidi" w:hAnsiTheme="minorBidi" w:cstheme="minorBidi"/>
          <w:sz w:val="24"/>
          <w:szCs w:val="24"/>
          <w:rtl/>
        </w:rPr>
        <w:tab/>
        <w:t>יתאפשר ייבוש חלקי.</w:t>
      </w:r>
    </w:p>
    <w:p w14:paraId="29E1EF19" w14:textId="77777777" w:rsidR="009369F1" w:rsidRPr="00E06B75" w:rsidRDefault="009369F1" w:rsidP="00E308F6">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w:t>
      </w:r>
      <w:r w:rsidRPr="00E06B75">
        <w:rPr>
          <w:rFonts w:asciiTheme="minorBidi" w:hAnsiTheme="minorBidi" w:cstheme="minorBidi"/>
          <w:sz w:val="24"/>
          <w:szCs w:val="24"/>
          <w:rtl/>
        </w:rPr>
        <w:tab/>
        <w:t>שכבת הגמר של המלט תוחדר למישק כשעיבוד גמר פני הכיחול יהיה חלק ויבוצע ע"י שפשוף במוט עגול עם פיזור של מעט מלט לבן לגוון.</w:t>
      </w:r>
    </w:p>
    <w:p w14:paraId="5B9E4FBF" w14:textId="77777777" w:rsidR="009369F1" w:rsidRPr="00E06B75" w:rsidRDefault="009369F1" w:rsidP="00E308F6">
      <w:pPr>
        <w:ind w:left="2606" w:hanging="720"/>
        <w:jc w:val="both"/>
        <w:rPr>
          <w:rFonts w:asciiTheme="minorBidi" w:hAnsiTheme="minorBidi" w:cstheme="minorBidi"/>
          <w:sz w:val="24"/>
          <w:szCs w:val="24"/>
          <w:rtl/>
        </w:rPr>
      </w:pPr>
      <w:r w:rsidRPr="00E06B75">
        <w:rPr>
          <w:rFonts w:asciiTheme="minorBidi" w:hAnsiTheme="minorBidi" w:cstheme="minorBidi"/>
          <w:sz w:val="24"/>
          <w:szCs w:val="24"/>
          <w:rtl/>
        </w:rPr>
        <w:t>-</w:t>
      </w:r>
      <w:r w:rsidRPr="00E06B75">
        <w:rPr>
          <w:rFonts w:asciiTheme="minorBidi" w:hAnsiTheme="minorBidi" w:cstheme="minorBidi"/>
          <w:sz w:val="24"/>
          <w:szCs w:val="24"/>
          <w:rtl/>
        </w:rPr>
        <w:tab/>
        <w:t>שטחים שיתלכלכו ינוקו משאריות מלט.</w:t>
      </w:r>
    </w:p>
    <w:p w14:paraId="63663F08" w14:textId="77777777" w:rsidR="009369F1" w:rsidRPr="00E06B75" w:rsidRDefault="009369F1" w:rsidP="00E308F6">
      <w:pPr>
        <w:ind w:left="1886" w:hanging="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ab/>
        <w:t>בתום עבודות הכיחול, יש לאשפר במים את פני החיפוי, ולהחזיקם במצב לח כשבוע ימים.</w:t>
      </w:r>
    </w:p>
    <w:p w14:paraId="648CFE48" w14:textId="77777777" w:rsidR="009369F1" w:rsidRPr="00E06B75" w:rsidRDefault="009369F1" w:rsidP="00E308F6">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מישקי התפשטות, מישקי הרפיה - יבוצעו לפי הנחיות המפמ"כ 378.</w:t>
      </w:r>
    </w:p>
    <w:p w14:paraId="1003EAF9" w14:textId="77777777" w:rsidR="009369F1" w:rsidRPr="00E06B75" w:rsidRDefault="009369F1" w:rsidP="00E308F6">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מישקי התפשטות אופקיים יקבעו לאורך הזויתנים.</w:t>
      </w:r>
    </w:p>
    <w:p w14:paraId="015A0BA2" w14:textId="77777777" w:rsidR="009369F1" w:rsidRPr="00E06B75" w:rsidRDefault="009369F1" w:rsidP="00E308F6">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ab/>
        <w:t xml:space="preserve">עובי המישק </w:t>
      </w:r>
      <w:smartTag w:uri="urn:schemas-microsoft-com:office:smarttags" w:element="metricconverter">
        <w:smartTagPr>
          <w:attr w:name="ProductID" w:val="10 מ&quot;מ"/>
        </w:smartTagPr>
        <w:r w:rsidRPr="00E06B75">
          <w:rPr>
            <w:rFonts w:asciiTheme="minorBidi" w:hAnsiTheme="minorBidi" w:cstheme="minorBidi"/>
            <w:sz w:val="24"/>
            <w:szCs w:val="24"/>
            <w:rtl/>
          </w:rPr>
          <w:t>10 מ"מ</w:t>
        </w:r>
      </w:smartTag>
      <w:r w:rsidRPr="00E06B75">
        <w:rPr>
          <w:rFonts w:asciiTheme="minorBidi" w:hAnsiTheme="minorBidi" w:cstheme="minorBidi"/>
          <w:sz w:val="24"/>
          <w:szCs w:val="24"/>
          <w:rtl/>
        </w:rPr>
        <w:t>, יסתם במסטיק סיליקוני נאטרלי על גב ספוגי בחתך מתאים, הכל על פי הנחיות המפרטים והמפמ"כ.</w:t>
      </w:r>
    </w:p>
    <w:p w14:paraId="767CE9AA" w14:textId="77777777" w:rsidR="009369F1" w:rsidRPr="00E06B75" w:rsidRDefault="009369F1" w:rsidP="009369F1">
      <w:pPr>
        <w:ind w:left="1440" w:hanging="720"/>
        <w:rPr>
          <w:rFonts w:asciiTheme="minorBidi" w:hAnsiTheme="minorBidi" w:cstheme="minorBidi"/>
          <w:sz w:val="24"/>
          <w:szCs w:val="24"/>
          <w:rtl/>
        </w:rPr>
      </w:pPr>
      <w:r w:rsidRPr="00E06B75">
        <w:rPr>
          <w:rFonts w:asciiTheme="minorBidi" w:hAnsiTheme="minorBidi" w:cstheme="minorBidi"/>
          <w:sz w:val="24"/>
          <w:szCs w:val="24"/>
          <w:rtl/>
        </w:rPr>
        <w:t>14.1.05</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שמירה וניקיון שטחי אבן גמורים</w:t>
      </w:r>
    </w:p>
    <w:p w14:paraId="311D1838" w14:textId="77777777" w:rsidR="009369F1" w:rsidRPr="00E06B75" w:rsidRDefault="009369F1" w:rsidP="00E308F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להבטחת גמר נקי יש להגן על שטחי החיפוי במשך כל תקופת הבניה באמצעים בדוקים.</w:t>
      </w:r>
    </w:p>
    <w:p w14:paraId="4436EC4B" w14:textId="77777777" w:rsidR="009369F1" w:rsidRPr="00E06B75" w:rsidRDefault="009369F1" w:rsidP="00E308F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נקוי החיפוי מנטפי מלט בטון וכד' יעשה מיידית וללא דיחוי (לפני התקשות החומרים) כל כתם ו/או לכלוך שיתגלו מאוחר יותר יסולקו מפני האבן באמצעות מברשת פלדה קיטור וכיו"ב.</w:t>
      </w:r>
    </w:p>
    <w:p w14:paraId="0A13CBD2" w14:textId="77777777" w:rsidR="009369F1" w:rsidRPr="00E06B75" w:rsidRDefault="009369F1" w:rsidP="00E308F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כל שטחי עבודות האבן תמסרנה למזמין במצב נקי ומושלם לחלוטין.</w:t>
      </w:r>
    </w:p>
    <w:p w14:paraId="347EF136" w14:textId="77777777" w:rsidR="009369F1" w:rsidRPr="00E06B75" w:rsidRDefault="009369F1" w:rsidP="00E308F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במקומות שיכלו לכלוך כתמים וכו' ושלא יהיה ניתן לנקותם יוחלפו לוחות האבן באחרים לשביעות רצונו המלאה של האדריכל, כשבכל ההוצאות ישא רק הקבלן.</w:t>
      </w:r>
    </w:p>
    <w:p w14:paraId="04F867C2" w14:textId="77777777" w:rsidR="009369F1" w:rsidRPr="00E06B75" w:rsidRDefault="009369F1" w:rsidP="009369F1">
      <w:pPr>
        <w:ind w:left="1440" w:hanging="720"/>
        <w:rPr>
          <w:rFonts w:asciiTheme="minorBidi" w:hAnsiTheme="minorBidi" w:cstheme="minorBidi"/>
          <w:sz w:val="24"/>
          <w:szCs w:val="24"/>
          <w:rtl/>
        </w:rPr>
      </w:pPr>
      <w:r w:rsidRPr="00E06B75">
        <w:rPr>
          <w:rFonts w:asciiTheme="minorBidi" w:hAnsiTheme="minorBidi" w:cstheme="minorBidi"/>
          <w:sz w:val="24"/>
          <w:szCs w:val="24"/>
          <w:rtl/>
        </w:rPr>
        <w:t>14.1.06</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אופני מדידה</w:t>
      </w:r>
    </w:p>
    <w:p w14:paraId="48B1275C" w14:textId="77777777" w:rsidR="009369F1" w:rsidRPr="00E06B75" w:rsidRDefault="009369F1" w:rsidP="00E308F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שטח החיפוי יחושב עפ"י מ"ר נטו, לאחר הורדת הפתחים. המדידה תהיה של שטחים עם חיפוי אבן לרבות שטחים קטנים, עיבוד פתחים, אבן פינה, עמודים, קורות וכד'.</w:t>
      </w:r>
    </w:p>
    <w:p w14:paraId="4F3FE2DE" w14:textId="77777777" w:rsidR="009369F1" w:rsidRPr="00E06B75" w:rsidRDefault="009369F1" w:rsidP="00E308F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מחיר המ"ר כולל גם מדידת המזוזות, המשקופים (מעל הפתחים), הספים והקופינג על המעקות - אלמנטים אלו לא ימדדו בנפרד.</w:t>
      </w:r>
    </w:p>
    <w:p w14:paraId="60EF2E72" w14:textId="77777777" w:rsidR="009369F1" w:rsidRPr="00E06B75" w:rsidRDefault="009369F1" w:rsidP="00E308F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תכולת המחירים כדלהלן:</w:t>
      </w:r>
    </w:p>
    <w:p w14:paraId="52D5B669" w14:textId="77777777" w:rsidR="009369F1" w:rsidRPr="00E06B75" w:rsidRDefault="009369F1" w:rsidP="00E308F6">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בנוסף לאמור במפרט הכללי, המחיר כולל בין היתר גם:</w:t>
      </w:r>
    </w:p>
    <w:p w14:paraId="6BC3C2AB" w14:textId="77777777" w:rsidR="009369F1" w:rsidRPr="00E06B75" w:rsidRDefault="009369F1" w:rsidP="00E308F6">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 xml:space="preserve">את כל האמור במפרט הבינמשרדי בת"י 2378 ומפמ"כ 378 לרבות טיט, שכבת חספוס, רשת זיון מגולוונת בקוטר </w:t>
      </w:r>
      <w:smartTag w:uri="urn:schemas-microsoft-com:office:smarttags" w:element="metricconverter">
        <w:smartTagPr>
          <w:attr w:name="ProductID" w:val="6 מ&quot;מ"/>
        </w:smartTagPr>
        <w:r w:rsidRPr="00E06B75">
          <w:rPr>
            <w:rFonts w:asciiTheme="minorBidi" w:hAnsiTheme="minorBidi" w:cstheme="minorBidi"/>
            <w:sz w:val="24"/>
            <w:szCs w:val="24"/>
            <w:rtl/>
          </w:rPr>
          <w:t>6 מ"מ</w:t>
        </w:r>
      </w:smartTag>
      <w:r w:rsidRPr="00E06B75">
        <w:rPr>
          <w:rFonts w:asciiTheme="minorBidi" w:hAnsiTheme="minorBidi" w:cstheme="minorBidi"/>
          <w:sz w:val="24"/>
          <w:szCs w:val="24"/>
          <w:rtl/>
        </w:rPr>
        <w:t xml:space="preserve"> כל 10/10, עוגנים, מיתדים, ברגים, חוטי נירוסטה, עוגנים מגולוונים, זוויתנים מגולוונים, ניקוי וסתימת פוגות, יציקת בטון מקשר, מישקים גמישים, מישקים יבשים וכד', וחיפוי בקיבוע יבש יכלול את כל אביזרי העיגון וקיבועם.</w:t>
      </w:r>
    </w:p>
    <w:p w14:paraId="501002DF" w14:textId="77777777" w:rsidR="009369F1" w:rsidRPr="00E06B75" w:rsidRDefault="009369F1" w:rsidP="009369F1">
      <w:pPr>
        <w:ind w:left="2160" w:hanging="720"/>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אספקת האבנים כנדרש לרבות הכנת רשימות אבן מפורטות להזמנה, סיתות האבן ועיבודה, ביצוע חריצים, מישקים וכד', התאמת גב האבן, עיגון כל פרופילי הפלדה למיניהם, אספקת חומרי אטימה וחומרי הדבקה נדרשים, ביצוע העבודה בכל סוג אלמנט (כולל קירות, עמודים, חשפים וכד').</w:t>
      </w:r>
    </w:p>
    <w:p w14:paraId="114AFC75" w14:textId="77777777" w:rsidR="009369F1" w:rsidRPr="00E06B75" w:rsidRDefault="009369F1" w:rsidP="009369F1">
      <w:pPr>
        <w:ind w:left="2160" w:hanging="720"/>
        <w:rPr>
          <w:rFonts w:asciiTheme="minorBidi" w:hAnsiTheme="minorBidi" w:cstheme="minorBidi"/>
          <w:sz w:val="24"/>
          <w:szCs w:val="24"/>
          <w:rtl/>
        </w:rPr>
      </w:pPr>
      <w:r w:rsidRPr="00E06B75">
        <w:rPr>
          <w:rFonts w:asciiTheme="minorBidi" w:hAnsiTheme="minorBidi" w:cstheme="minorBidi"/>
          <w:sz w:val="24"/>
          <w:szCs w:val="24"/>
          <w:rtl/>
        </w:rPr>
        <w:lastRenderedPageBreak/>
        <w:t>ג.</w:t>
      </w:r>
      <w:r w:rsidRPr="00E06B75">
        <w:rPr>
          <w:rFonts w:asciiTheme="minorBidi" w:hAnsiTheme="minorBidi" w:cstheme="minorBidi"/>
          <w:sz w:val="24"/>
          <w:szCs w:val="24"/>
          <w:rtl/>
        </w:rPr>
        <w:tab/>
        <w:t>ביצוע קידוחים וחורים כנדרש, עבודות כיחול וליטוש פני הקיר באמצעות אבן קרבונדום, הגנה על עבודת האבן עד מסירתן לרבות ניקוי סופי.</w:t>
      </w:r>
    </w:p>
    <w:p w14:paraId="04C3C702" w14:textId="77777777" w:rsidR="009369F1" w:rsidRPr="00E06B75" w:rsidRDefault="009369F1" w:rsidP="009369F1">
      <w:pPr>
        <w:ind w:left="2160" w:hanging="720"/>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עיבוד וחיבור אבנים לפינות - חיתוך "פלץ" או הדבקת סרגל קצה.</w:t>
      </w:r>
    </w:p>
    <w:p w14:paraId="65B65B89" w14:textId="77777777" w:rsidR="009369F1" w:rsidRPr="00E06B75" w:rsidRDefault="009369F1" w:rsidP="009369F1">
      <w:pPr>
        <w:ind w:left="2160" w:hanging="720"/>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חיתוך וגמר אלכסוני.</w:t>
      </w:r>
    </w:p>
    <w:p w14:paraId="1FE27F5F" w14:textId="77777777" w:rsidR="009369F1" w:rsidRPr="00E06B75" w:rsidRDefault="009369F1" w:rsidP="009369F1">
      <w:pPr>
        <w:ind w:left="2160" w:hanging="720"/>
        <w:rPr>
          <w:rFonts w:asciiTheme="minorBidi" w:hAnsiTheme="minorBidi" w:cstheme="minorBidi"/>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עיבוד פתחים, חריצים ופינויים למעברי צנרת ואביזרים המבוטנים בבנין.</w:t>
      </w:r>
    </w:p>
    <w:p w14:paraId="4F3D28DE" w14:textId="77777777" w:rsidR="009369F1" w:rsidRPr="00E06B75" w:rsidRDefault="009369F1" w:rsidP="009369F1">
      <w:pPr>
        <w:ind w:left="2160" w:hanging="720"/>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sz w:val="24"/>
          <w:szCs w:val="24"/>
          <w:rtl/>
        </w:rPr>
        <w:tab/>
        <w:t xml:space="preserve">סינור </w:t>
      </w:r>
      <w:r w:rsidRPr="00E06B75">
        <w:rPr>
          <w:rFonts w:asciiTheme="minorBidi" w:hAnsiTheme="minorBidi" w:cstheme="minorBidi"/>
          <w:sz w:val="24"/>
          <w:szCs w:val="24"/>
        </w:rPr>
        <w:t>EPDM</w:t>
      </w:r>
      <w:r w:rsidRPr="00E06B75">
        <w:rPr>
          <w:rFonts w:asciiTheme="minorBidi" w:hAnsiTheme="minorBidi" w:cstheme="minorBidi"/>
          <w:sz w:val="24"/>
          <w:szCs w:val="24"/>
          <w:rtl/>
        </w:rPr>
        <w:t xml:space="preserve"> מעל לפתחים.</w:t>
      </w:r>
    </w:p>
    <w:p w14:paraId="78559FD1" w14:textId="77777777" w:rsidR="009369F1" w:rsidRPr="00E06B75" w:rsidRDefault="009369F1" w:rsidP="009369F1">
      <w:pPr>
        <w:ind w:left="2160" w:hanging="720"/>
        <w:rPr>
          <w:rFonts w:asciiTheme="minorBidi" w:hAnsiTheme="minorBidi" w:cstheme="minorBidi"/>
          <w:sz w:val="24"/>
          <w:szCs w:val="24"/>
          <w:rtl/>
        </w:rPr>
      </w:pPr>
      <w:r w:rsidRPr="00E06B75">
        <w:rPr>
          <w:rFonts w:asciiTheme="minorBidi" w:hAnsiTheme="minorBidi" w:cstheme="minorBidi"/>
          <w:sz w:val="24"/>
          <w:szCs w:val="24"/>
          <w:rtl/>
        </w:rPr>
        <w:t>ח.</w:t>
      </w:r>
      <w:r w:rsidRPr="00E06B75">
        <w:rPr>
          <w:rFonts w:asciiTheme="minorBidi" w:hAnsiTheme="minorBidi" w:cstheme="minorBidi"/>
          <w:sz w:val="24"/>
          <w:szCs w:val="24"/>
          <w:rtl/>
        </w:rPr>
        <w:tab/>
        <w:t>ביצוע דוגמאות כאמור לעיל בשטח של 12 מ"ר. העבודה תאושר לביצוע רק לאחר אישור הדוגמאות.</w:t>
      </w:r>
    </w:p>
    <w:p w14:paraId="07E10699" w14:textId="77777777" w:rsidR="009369F1" w:rsidRPr="00E06B75" w:rsidRDefault="009369F1" w:rsidP="009369F1">
      <w:pPr>
        <w:ind w:left="2160" w:hanging="720"/>
        <w:rPr>
          <w:rFonts w:asciiTheme="minorBidi" w:hAnsiTheme="minorBidi" w:cstheme="minorBidi"/>
          <w:sz w:val="24"/>
          <w:szCs w:val="24"/>
          <w:rtl/>
        </w:rPr>
      </w:pPr>
      <w:r w:rsidRPr="00E06B75">
        <w:rPr>
          <w:rFonts w:asciiTheme="minorBidi" w:hAnsiTheme="minorBidi" w:cstheme="minorBidi"/>
          <w:sz w:val="24"/>
          <w:szCs w:val="24"/>
          <w:rtl/>
        </w:rPr>
        <w:t>ט.</w:t>
      </w:r>
      <w:r w:rsidRPr="00E06B75">
        <w:rPr>
          <w:rFonts w:asciiTheme="minorBidi" w:hAnsiTheme="minorBidi" w:cstheme="minorBidi"/>
          <w:sz w:val="24"/>
          <w:szCs w:val="24"/>
          <w:rtl/>
        </w:rPr>
        <w:tab/>
        <w:t>הכנת כל הבדיקות המוקדמות הנדרשות לאבן לפי ת"י 2378 באזור הפרויקט הנדון.</w:t>
      </w:r>
    </w:p>
    <w:p w14:paraId="5EC6BDD3" w14:textId="77777777" w:rsidR="009369F1" w:rsidRPr="00E06B75" w:rsidRDefault="009369F1" w:rsidP="009369F1">
      <w:pPr>
        <w:ind w:left="2160" w:hanging="720"/>
        <w:rPr>
          <w:rFonts w:asciiTheme="minorBidi" w:hAnsiTheme="minorBidi" w:cstheme="minorBidi"/>
          <w:sz w:val="24"/>
          <w:szCs w:val="24"/>
          <w:rtl/>
        </w:rPr>
      </w:pPr>
      <w:r w:rsidRPr="00E06B75">
        <w:rPr>
          <w:rFonts w:asciiTheme="minorBidi" w:hAnsiTheme="minorBidi" w:cstheme="minorBidi"/>
          <w:sz w:val="24"/>
          <w:szCs w:val="24"/>
          <w:rtl/>
        </w:rPr>
        <w:t>י.</w:t>
      </w:r>
      <w:r w:rsidRPr="00E06B75">
        <w:rPr>
          <w:rFonts w:asciiTheme="minorBidi" w:hAnsiTheme="minorBidi" w:cstheme="minorBidi"/>
          <w:sz w:val="24"/>
          <w:szCs w:val="24"/>
          <w:rtl/>
        </w:rPr>
        <w:tab/>
        <w:t>חישוב הנדסי ותכנון מפורט.</w:t>
      </w:r>
    </w:p>
    <w:p w14:paraId="096D21DF" w14:textId="77777777" w:rsidR="009369F1" w:rsidRPr="00E06B75" w:rsidRDefault="009369F1" w:rsidP="009369F1">
      <w:pPr>
        <w:ind w:left="2160" w:hanging="720"/>
        <w:rPr>
          <w:rFonts w:asciiTheme="minorBidi" w:hAnsiTheme="minorBidi" w:cstheme="minorBidi"/>
          <w:sz w:val="24"/>
          <w:szCs w:val="24"/>
          <w:rtl/>
        </w:rPr>
      </w:pPr>
      <w:r w:rsidRPr="00E06B75">
        <w:rPr>
          <w:rFonts w:asciiTheme="minorBidi" w:hAnsiTheme="minorBidi" w:cstheme="minorBidi"/>
          <w:sz w:val="24"/>
          <w:szCs w:val="24"/>
          <w:rtl/>
        </w:rPr>
        <w:t>יא.</w:t>
      </w:r>
      <w:r w:rsidRPr="00E06B75">
        <w:rPr>
          <w:rFonts w:asciiTheme="minorBidi" w:hAnsiTheme="minorBidi" w:cstheme="minorBidi"/>
          <w:sz w:val="24"/>
          <w:szCs w:val="24"/>
          <w:rtl/>
        </w:rPr>
        <w:tab/>
        <w:t>ניקוי, ליטוש והגנה.</w:t>
      </w:r>
    </w:p>
    <w:p w14:paraId="3AB90FCD" w14:textId="77777777" w:rsidR="007074AA" w:rsidRPr="00E06B75" w:rsidRDefault="007074AA" w:rsidP="007074AA">
      <w:pPr>
        <w:ind w:left="1440" w:hanging="720"/>
        <w:rPr>
          <w:rFonts w:asciiTheme="minorBidi" w:hAnsiTheme="minorBidi" w:cstheme="minorBidi"/>
          <w:sz w:val="24"/>
          <w:szCs w:val="24"/>
          <w:rtl/>
        </w:rPr>
      </w:pPr>
      <w:r w:rsidRPr="00E06B75">
        <w:rPr>
          <w:rFonts w:asciiTheme="minorBidi" w:hAnsiTheme="minorBidi" w:cstheme="minorBidi"/>
          <w:sz w:val="24"/>
          <w:szCs w:val="24"/>
          <w:rtl/>
        </w:rPr>
        <w:t>הערה: סעיפי כתב הכמויות יכללו את כל האמור במפרט המיוחד, הכללי, בתכניות ובפרטים.</w:t>
      </w:r>
    </w:p>
    <w:p w14:paraId="689FF041" w14:textId="77777777" w:rsidR="007074AA" w:rsidRPr="00E06B75" w:rsidRDefault="007074AA" w:rsidP="00E308F6">
      <w:pPr>
        <w:ind w:left="752" w:hanging="32"/>
        <w:rPr>
          <w:rFonts w:asciiTheme="minorBidi" w:hAnsiTheme="minorBidi" w:cstheme="minorBidi"/>
          <w:sz w:val="24"/>
          <w:szCs w:val="24"/>
          <w:rtl/>
        </w:rPr>
      </w:pPr>
      <w:r w:rsidRPr="00E06B75">
        <w:rPr>
          <w:rFonts w:asciiTheme="minorBidi" w:hAnsiTheme="minorBidi" w:cstheme="minorBidi"/>
          <w:sz w:val="24"/>
          <w:szCs w:val="24"/>
          <w:rtl/>
        </w:rPr>
        <w:t>אופן המדידה יהיה בהתאם ליח' המדידה שבכתב הכמויות.</w:t>
      </w:r>
    </w:p>
    <w:p w14:paraId="5AD0E413" w14:textId="77777777" w:rsidR="00A402F5" w:rsidRPr="00E06B75" w:rsidRDefault="00E308F6" w:rsidP="00456F5F">
      <w:pPr>
        <w:pStyle w:val="30"/>
        <w:rPr>
          <w:noProof/>
        </w:rPr>
      </w:pPr>
      <w:r w:rsidRPr="00E06B75">
        <w:rPr>
          <w:szCs w:val="32"/>
          <w:rtl/>
        </w:rPr>
        <w:br w:type="page"/>
      </w:r>
      <w:bookmarkStart w:id="219" w:name="_Toc61762559"/>
      <w:bookmarkStart w:id="220" w:name="_Toc61763094"/>
      <w:bookmarkStart w:id="221" w:name="_Toc61763241"/>
      <w:bookmarkStart w:id="222" w:name="_Toc61764158"/>
      <w:bookmarkStart w:id="223" w:name="_Toc61764294"/>
      <w:bookmarkStart w:id="224" w:name="_Toc61769423"/>
      <w:r w:rsidR="00A402F5" w:rsidRPr="00E06B75">
        <w:rPr>
          <w:noProof/>
          <w:rtl/>
        </w:rPr>
        <w:lastRenderedPageBreak/>
        <w:t>פרק 15 - מתקני מיזוג אויר</w:t>
      </w:r>
      <w:bookmarkEnd w:id="219"/>
      <w:bookmarkEnd w:id="220"/>
      <w:bookmarkEnd w:id="221"/>
      <w:bookmarkEnd w:id="222"/>
      <w:bookmarkEnd w:id="223"/>
      <w:bookmarkEnd w:id="224"/>
    </w:p>
    <w:p w14:paraId="1ACA8D6A" w14:textId="77777777" w:rsidR="00A402F5" w:rsidRPr="00E06B75" w:rsidRDefault="00A402F5" w:rsidP="005E728D">
      <w:pPr>
        <w:rPr>
          <w:rFonts w:asciiTheme="minorBidi" w:hAnsiTheme="minorBidi" w:cstheme="minorBidi"/>
        </w:rPr>
      </w:pPr>
      <w:r w:rsidRPr="00E06B75">
        <w:rPr>
          <w:rFonts w:asciiTheme="minorBidi" w:hAnsiTheme="minorBidi" w:cstheme="minorBidi"/>
          <w:rtl/>
        </w:rPr>
        <w:t xml:space="preserve">15.01  </w:t>
      </w:r>
      <w:r w:rsidR="00E308F6" w:rsidRPr="00E06B75">
        <w:rPr>
          <w:rFonts w:asciiTheme="minorBidi" w:hAnsiTheme="minorBidi" w:cstheme="minorBidi"/>
          <w:rtl/>
        </w:rPr>
        <w:tab/>
      </w:r>
      <w:r w:rsidRPr="00E06B75">
        <w:rPr>
          <w:rFonts w:asciiTheme="minorBidi" w:hAnsiTheme="minorBidi" w:cstheme="minorBidi"/>
          <w:rtl/>
        </w:rPr>
        <w:t>כלל</w:t>
      </w:r>
      <w:r w:rsidR="00FD1FA2" w:rsidRPr="00E06B75">
        <w:rPr>
          <w:rFonts w:asciiTheme="minorBidi" w:hAnsiTheme="minorBidi" w:cstheme="minorBidi"/>
          <w:rtl/>
        </w:rPr>
        <w:t>י</w:t>
      </w:r>
    </w:p>
    <w:p w14:paraId="679FCD2F" w14:textId="77777777" w:rsidR="00A402F5" w:rsidRPr="00E06B75" w:rsidRDefault="00A402F5" w:rsidP="00E308F6">
      <w:pPr>
        <w:spacing w:line="360" w:lineRule="auto"/>
        <w:ind w:left="720"/>
        <w:jc w:val="both"/>
        <w:rPr>
          <w:rFonts w:asciiTheme="minorBidi" w:hAnsiTheme="minorBidi" w:cstheme="minorBidi"/>
          <w:sz w:val="24"/>
          <w:szCs w:val="24"/>
          <w:lang w:eastAsia="he-IL"/>
        </w:rPr>
      </w:pPr>
      <w:r w:rsidRPr="00E06B75">
        <w:rPr>
          <w:rFonts w:asciiTheme="minorBidi" w:hAnsiTheme="minorBidi" w:cstheme="minorBidi"/>
          <w:sz w:val="24"/>
          <w:szCs w:val="24"/>
          <w:rtl/>
        </w:rPr>
        <w:t>הקבלן יבצע העבודה רק על פי תוכניות ביצוע מעודכנות החתומות ע"י הפיקוח.</w:t>
      </w:r>
    </w:p>
    <w:p w14:paraId="788F6E52" w14:textId="77777777" w:rsidR="00A402F5" w:rsidRPr="00E06B75" w:rsidRDefault="00A402F5" w:rsidP="00E308F6">
      <w:pPr>
        <w:spacing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לכל חלקי המערכת יהיה תו תקן 1001 .</w:t>
      </w:r>
    </w:p>
    <w:p w14:paraId="31882F5C" w14:textId="77777777" w:rsidR="00A402F5" w:rsidRPr="00E06B75" w:rsidRDefault="00A402F5" w:rsidP="00E308F6">
      <w:pPr>
        <w:spacing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הקבלן יתכנן את כל הפרטים הדרושים עבור הציוד המסופק כגון:</w:t>
      </w:r>
    </w:p>
    <w:p w14:paraId="508DA1BB" w14:textId="77777777" w:rsidR="00A402F5" w:rsidRPr="00E06B75" w:rsidRDefault="00A402F5" w:rsidP="00E308F6">
      <w:pPr>
        <w:spacing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מפוחים, לוחות חשמל, חדר מכונות, יחידות מיזוג אויר, אביזרי צנרת וכדו' ,</w:t>
      </w:r>
    </w:p>
    <w:p w14:paraId="64825D72" w14:textId="77777777" w:rsidR="00A402F5" w:rsidRPr="00E06B75" w:rsidRDefault="00A402F5" w:rsidP="00E308F6">
      <w:pPr>
        <w:spacing w:line="360" w:lineRule="auto"/>
        <w:ind w:left="720"/>
        <w:jc w:val="both"/>
        <w:rPr>
          <w:rFonts w:asciiTheme="minorBidi" w:hAnsiTheme="minorBidi" w:cstheme="minorBidi"/>
          <w:b/>
          <w:bCs/>
          <w:noProof/>
          <w:sz w:val="24"/>
          <w:szCs w:val="24"/>
          <w:u w:val="single"/>
          <w:rtl/>
        </w:rPr>
      </w:pPr>
      <w:r w:rsidRPr="00E06B75">
        <w:rPr>
          <w:rFonts w:asciiTheme="minorBidi" w:hAnsiTheme="minorBidi" w:cstheme="minorBidi"/>
          <w:b/>
          <w:bCs/>
          <w:sz w:val="24"/>
          <w:szCs w:val="24"/>
          <w:rtl/>
        </w:rPr>
        <w:t>ויעבירם לאישור המתכנן והמפקח לפני התחלת הביצוע</w:t>
      </w:r>
      <w:r w:rsidR="00FD1FA2" w:rsidRPr="00E06B75">
        <w:rPr>
          <w:rFonts w:asciiTheme="minorBidi" w:hAnsiTheme="minorBidi" w:cstheme="minorBidi"/>
          <w:b/>
          <w:bCs/>
          <w:sz w:val="24"/>
          <w:szCs w:val="24"/>
          <w:rtl/>
        </w:rPr>
        <w:t xml:space="preserve">, </w:t>
      </w:r>
      <w:r w:rsidRPr="00E06B75">
        <w:rPr>
          <w:rFonts w:asciiTheme="minorBidi" w:hAnsiTheme="minorBidi" w:cstheme="minorBidi"/>
          <w:b/>
          <w:bCs/>
          <w:sz w:val="24"/>
          <w:szCs w:val="24"/>
          <w:rtl/>
        </w:rPr>
        <w:t>לא יחל הקבלן בעבודתו עד אשר יאושרו תוכניות העבודה ע"י המפקח</w:t>
      </w:r>
      <w:r w:rsidRPr="00E06B75">
        <w:rPr>
          <w:rFonts w:asciiTheme="minorBidi" w:hAnsiTheme="minorBidi" w:cstheme="minorBidi"/>
          <w:b/>
          <w:bCs/>
          <w:noProof/>
          <w:sz w:val="24"/>
          <w:szCs w:val="24"/>
          <w:rtl/>
        </w:rPr>
        <w:t>.</w:t>
      </w:r>
    </w:p>
    <w:p w14:paraId="7847C86F" w14:textId="77777777" w:rsidR="00A402F5" w:rsidRPr="00E06B75" w:rsidRDefault="00A402F5" w:rsidP="00E308F6">
      <w:pPr>
        <w:spacing w:before="90" w:after="90" w:line="360" w:lineRule="auto"/>
        <w:ind w:left="720"/>
        <w:rPr>
          <w:rFonts w:asciiTheme="minorBidi" w:hAnsiTheme="minorBidi" w:cstheme="minorBidi"/>
          <w:b/>
          <w:bCs/>
          <w:noProof/>
          <w:sz w:val="24"/>
          <w:szCs w:val="24"/>
          <w:u w:val="single"/>
          <w:rtl/>
          <w:lang w:eastAsia="he-IL"/>
        </w:rPr>
      </w:pPr>
      <w:r w:rsidRPr="00E06B75">
        <w:rPr>
          <w:rFonts w:asciiTheme="minorBidi" w:hAnsiTheme="minorBidi" w:cstheme="minorBidi"/>
          <w:b/>
          <w:bCs/>
          <w:noProof/>
          <w:sz w:val="24"/>
          <w:szCs w:val="24"/>
          <w:u w:val="single"/>
          <w:rtl/>
        </w:rPr>
        <w:t>רשימת התקנים למכרז זה.</w:t>
      </w:r>
    </w:p>
    <w:p w14:paraId="74E14B59" w14:textId="77777777" w:rsidR="00A402F5" w:rsidRPr="00E06B75" w:rsidRDefault="00A402F5" w:rsidP="00FD1FA2">
      <w:pPr>
        <w:spacing w:before="90" w:after="90" w:line="360" w:lineRule="auto"/>
        <w:ind w:left="720"/>
        <w:rPr>
          <w:rFonts w:asciiTheme="minorBidi" w:hAnsiTheme="minorBidi" w:cstheme="minorBidi"/>
          <w:noProof/>
          <w:sz w:val="28"/>
          <w:szCs w:val="28"/>
          <w:rtl/>
        </w:rPr>
      </w:pPr>
      <w:r w:rsidRPr="00E06B75">
        <w:rPr>
          <w:rFonts w:asciiTheme="minorBidi" w:hAnsiTheme="minorBidi" w:cstheme="minorBidi"/>
          <w:noProof/>
          <w:sz w:val="28"/>
          <w:szCs w:val="28"/>
          <w:u w:val="single"/>
          <w:rtl/>
        </w:rPr>
        <w:t>כל התקנים הישראלים ( ת"י ) במהדורה העדכנית.</w:t>
      </w:r>
    </w:p>
    <w:p w14:paraId="02148D72" w14:textId="77777777" w:rsidR="00A402F5" w:rsidRPr="00E06B75" w:rsidRDefault="00A402F5" w:rsidP="00FD1FA2">
      <w:pPr>
        <w:spacing w:before="90" w:after="90" w:line="360" w:lineRule="auto"/>
        <w:ind w:left="720"/>
        <w:rPr>
          <w:rFonts w:asciiTheme="minorBidi" w:hAnsiTheme="minorBidi" w:cstheme="minorBidi"/>
          <w:noProof/>
          <w:sz w:val="24"/>
          <w:szCs w:val="24"/>
        </w:rPr>
      </w:pPr>
      <w:r w:rsidRPr="00E06B75">
        <w:rPr>
          <w:rFonts w:asciiTheme="minorBidi" w:hAnsiTheme="minorBidi" w:cstheme="minorBidi"/>
          <w:noProof/>
          <w:sz w:val="24"/>
          <w:szCs w:val="24"/>
          <w:rtl/>
        </w:rPr>
        <w:t>ובהקפדה מיוחדת-  ת"י 994- יצור והתקנת מזגני אויר.</w:t>
      </w:r>
    </w:p>
    <w:p w14:paraId="6983087B" w14:textId="55999AC7" w:rsidR="00A402F5" w:rsidRPr="00E06B75" w:rsidRDefault="00A402F5" w:rsidP="00941F85">
      <w:pPr>
        <w:spacing w:after="0" w:line="360" w:lineRule="auto"/>
        <w:rPr>
          <w:rFonts w:asciiTheme="minorBidi" w:hAnsiTheme="minorBidi" w:cstheme="minorBidi"/>
          <w:noProof/>
          <w:sz w:val="24"/>
          <w:szCs w:val="24"/>
          <w:rtl/>
        </w:rPr>
      </w:pPr>
      <w:r w:rsidRPr="00E06B75">
        <w:rPr>
          <w:rFonts w:asciiTheme="minorBidi" w:hAnsiTheme="minorBidi" w:cstheme="minorBidi"/>
          <w:noProof/>
          <w:sz w:val="24"/>
          <w:szCs w:val="24"/>
          <w:rtl/>
        </w:rPr>
        <w:t xml:space="preserve">          </w:t>
      </w:r>
      <w:r w:rsidR="00941F85">
        <w:rPr>
          <w:rFonts w:asciiTheme="minorBidi" w:hAnsiTheme="minorBidi" w:cstheme="minorBidi" w:hint="cs"/>
          <w:noProof/>
          <w:sz w:val="24"/>
          <w:szCs w:val="24"/>
          <w:rtl/>
        </w:rPr>
        <w:t xml:space="preserve"> </w:t>
      </w:r>
      <w:r w:rsidRPr="00E06B75">
        <w:rPr>
          <w:rFonts w:asciiTheme="minorBidi" w:hAnsiTheme="minorBidi" w:cstheme="minorBidi"/>
          <w:noProof/>
          <w:sz w:val="24"/>
          <w:szCs w:val="24"/>
          <w:rtl/>
        </w:rPr>
        <w:t>ת"י 755- סיווג חמרי בניה לפי תגובותיהם בשריפה.</w:t>
      </w:r>
    </w:p>
    <w:p w14:paraId="62E94E1F" w14:textId="02732848" w:rsidR="00A402F5" w:rsidRPr="00E06B75" w:rsidRDefault="00A402F5" w:rsidP="00941F85">
      <w:pPr>
        <w:spacing w:after="0" w:line="360" w:lineRule="auto"/>
        <w:rPr>
          <w:rFonts w:asciiTheme="minorBidi" w:hAnsiTheme="minorBidi" w:cstheme="minorBidi"/>
          <w:noProof/>
          <w:sz w:val="24"/>
          <w:szCs w:val="24"/>
          <w:rtl/>
        </w:rPr>
      </w:pPr>
      <w:r w:rsidRPr="00E06B75">
        <w:rPr>
          <w:rFonts w:asciiTheme="minorBidi" w:hAnsiTheme="minorBidi" w:cstheme="minorBidi"/>
          <w:noProof/>
          <w:sz w:val="24"/>
          <w:szCs w:val="24"/>
          <w:rtl/>
        </w:rPr>
        <w:t xml:space="preserve">           ת"י 1001- הוראות בטיחות במערכות מובילי אויר.</w:t>
      </w:r>
    </w:p>
    <w:p w14:paraId="2B66DA46" w14:textId="06A77CA5" w:rsidR="00A402F5" w:rsidRPr="00E06B75" w:rsidRDefault="00A402F5" w:rsidP="00941F85">
      <w:pPr>
        <w:spacing w:after="0" w:line="360" w:lineRule="auto"/>
        <w:rPr>
          <w:rFonts w:asciiTheme="minorBidi" w:hAnsiTheme="minorBidi" w:cstheme="minorBidi"/>
          <w:noProof/>
          <w:sz w:val="24"/>
          <w:szCs w:val="24"/>
          <w:rtl/>
        </w:rPr>
      </w:pPr>
      <w:r w:rsidRPr="00E06B75">
        <w:rPr>
          <w:rFonts w:asciiTheme="minorBidi" w:hAnsiTheme="minorBidi" w:cstheme="minorBidi"/>
          <w:noProof/>
          <w:sz w:val="24"/>
          <w:szCs w:val="24"/>
          <w:rtl/>
        </w:rPr>
        <w:t xml:space="preserve">           תקנות החשמל ( חוק החשמל תשי"ד )</w:t>
      </w:r>
    </w:p>
    <w:p w14:paraId="23D06F32" w14:textId="02DE07F4" w:rsidR="00A402F5" w:rsidRPr="00E06B75" w:rsidRDefault="00A402F5" w:rsidP="00941F85">
      <w:pPr>
        <w:spacing w:after="0" w:line="360" w:lineRule="auto"/>
        <w:rPr>
          <w:rFonts w:asciiTheme="minorBidi" w:hAnsiTheme="minorBidi" w:cstheme="minorBidi"/>
          <w:noProof/>
          <w:sz w:val="24"/>
          <w:szCs w:val="24"/>
          <w:rtl/>
        </w:rPr>
      </w:pPr>
      <w:r w:rsidRPr="00E06B75">
        <w:rPr>
          <w:rFonts w:asciiTheme="minorBidi" w:hAnsiTheme="minorBidi" w:cstheme="minorBidi"/>
          <w:noProof/>
          <w:sz w:val="24"/>
          <w:szCs w:val="24"/>
          <w:rtl/>
        </w:rPr>
        <w:t xml:space="preserve">           פקודות הבטיחות בעבודה ( נוסח חדש )</w:t>
      </w:r>
    </w:p>
    <w:p w14:paraId="0E469ABF" w14:textId="77777777" w:rsidR="00A402F5" w:rsidRPr="00E06B75" w:rsidRDefault="00A402F5" w:rsidP="001F406A">
      <w:pPr>
        <w:numPr>
          <w:ilvl w:val="0"/>
          <w:numId w:val="47"/>
        </w:numPr>
        <w:spacing w:before="90" w:after="90" w:line="360" w:lineRule="auto"/>
        <w:rPr>
          <w:rFonts w:asciiTheme="minorBidi" w:hAnsiTheme="minorBidi" w:cstheme="minorBidi"/>
          <w:b/>
          <w:bCs/>
          <w:noProof/>
          <w:sz w:val="24"/>
          <w:szCs w:val="24"/>
          <w:u w:val="single"/>
          <w:rtl/>
        </w:rPr>
      </w:pPr>
      <w:r w:rsidRPr="00E06B75">
        <w:rPr>
          <w:rFonts w:asciiTheme="minorBidi" w:hAnsiTheme="minorBidi" w:cstheme="minorBidi"/>
          <w:b/>
          <w:bCs/>
          <w:noProof/>
          <w:sz w:val="24"/>
          <w:szCs w:val="24"/>
          <w:u w:val="single"/>
          <w:rtl/>
        </w:rPr>
        <w:t>תקנים זרים:</w:t>
      </w:r>
    </w:p>
    <w:p w14:paraId="45AB5319" w14:textId="77777777" w:rsidR="00A402F5" w:rsidRPr="00E06B75" w:rsidRDefault="00A402F5" w:rsidP="001F406A">
      <w:pPr>
        <w:numPr>
          <w:ilvl w:val="0"/>
          <w:numId w:val="48"/>
        </w:numPr>
        <w:spacing w:before="90" w:after="90" w:line="360" w:lineRule="auto"/>
        <w:rPr>
          <w:rFonts w:asciiTheme="minorBidi" w:hAnsiTheme="minorBidi" w:cstheme="minorBidi"/>
          <w:noProof/>
          <w:sz w:val="24"/>
          <w:szCs w:val="24"/>
        </w:rPr>
      </w:pPr>
      <w:r w:rsidRPr="00E06B75">
        <w:rPr>
          <w:rFonts w:asciiTheme="minorBidi" w:hAnsiTheme="minorBidi" w:cstheme="minorBidi"/>
          <w:noProof/>
          <w:sz w:val="24"/>
          <w:szCs w:val="24"/>
          <w:rtl/>
        </w:rPr>
        <w:t>מדריך האגודה האמריקנית למהנדסי חימום ואיוורור.</w:t>
      </w:r>
    </w:p>
    <w:p w14:paraId="589FCB62" w14:textId="77777777" w:rsidR="00A402F5" w:rsidRPr="00E06B75" w:rsidRDefault="00A402F5" w:rsidP="00FD1FA2">
      <w:pPr>
        <w:spacing w:before="90" w:after="90" w:line="360" w:lineRule="auto"/>
        <w:ind w:left="1080"/>
        <w:rPr>
          <w:rFonts w:asciiTheme="minorBidi" w:hAnsiTheme="minorBidi" w:cstheme="minorBidi"/>
          <w:noProof/>
          <w:sz w:val="24"/>
          <w:szCs w:val="24"/>
        </w:rPr>
      </w:pPr>
      <w:r w:rsidRPr="00E06B75">
        <w:rPr>
          <w:rFonts w:asciiTheme="minorBidi" w:hAnsiTheme="minorBidi" w:cstheme="minorBidi"/>
          <w:noProof/>
          <w:sz w:val="24"/>
          <w:szCs w:val="24"/>
        </w:rPr>
        <w:t>ASHRAE GUIDE AND DATA BOOK- EQUIPMENT</w:t>
      </w:r>
    </w:p>
    <w:p w14:paraId="111CC272" w14:textId="7F971E6C" w:rsidR="00A402F5" w:rsidRPr="00941F85" w:rsidRDefault="00A402F5" w:rsidP="007B669B">
      <w:pPr>
        <w:numPr>
          <w:ilvl w:val="0"/>
          <w:numId w:val="48"/>
        </w:numPr>
        <w:spacing w:before="90" w:after="90" w:line="360" w:lineRule="auto"/>
        <w:rPr>
          <w:rFonts w:asciiTheme="minorBidi" w:hAnsiTheme="minorBidi" w:cstheme="minorBidi"/>
          <w:noProof/>
          <w:sz w:val="24"/>
          <w:szCs w:val="24"/>
        </w:rPr>
      </w:pPr>
      <w:r w:rsidRPr="00941F85">
        <w:rPr>
          <w:rFonts w:asciiTheme="minorBidi" w:hAnsiTheme="minorBidi" w:cstheme="minorBidi"/>
          <w:noProof/>
          <w:sz w:val="24"/>
          <w:szCs w:val="24"/>
          <w:rtl/>
        </w:rPr>
        <w:t xml:space="preserve">הוראות </w:t>
      </w:r>
      <w:r w:rsidRPr="00941F85">
        <w:rPr>
          <w:rFonts w:asciiTheme="minorBidi" w:hAnsiTheme="minorBidi" w:cstheme="minorBidi"/>
          <w:noProof/>
          <w:sz w:val="24"/>
          <w:szCs w:val="24"/>
        </w:rPr>
        <w:t>SMACNA</w:t>
      </w:r>
      <w:r w:rsidR="00FD1FA2" w:rsidRPr="00941F85">
        <w:rPr>
          <w:rFonts w:asciiTheme="minorBidi" w:hAnsiTheme="minorBidi" w:cstheme="minorBidi"/>
          <w:noProof/>
          <w:sz w:val="24"/>
          <w:szCs w:val="24"/>
          <w:rtl/>
        </w:rPr>
        <w:t xml:space="preserve"> </w:t>
      </w:r>
      <w:r w:rsidR="00941F85" w:rsidRPr="00941F85">
        <w:rPr>
          <w:rFonts w:asciiTheme="minorBidi" w:hAnsiTheme="minorBidi" w:cstheme="minorBidi" w:hint="cs"/>
          <w:noProof/>
          <w:sz w:val="24"/>
          <w:szCs w:val="24"/>
          <w:rtl/>
        </w:rPr>
        <w:t>-</w:t>
      </w:r>
      <w:r w:rsidRPr="00941F85">
        <w:rPr>
          <w:rFonts w:asciiTheme="minorBidi" w:hAnsiTheme="minorBidi" w:cstheme="minorBidi"/>
          <w:noProof/>
          <w:sz w:val="24"/>
          <w:szCs w:val="24"/>
        </w:rPr>
        <w:t>SHEET, METAL AND AIR CONDITIONING CONTRACTORS NATIONAL ASSOCIATION</w:t>
      </w:r>
    </w:p>
    <w:p w14:paraId="4A98A9D3" w14:textId="44B52C44" w:rsidR="00A402F5" w:rsidRPr="00941F85" w:rsidRDefault="00A402F5" w:rsidP="007B669B">
      <w:pPr>
        <w:numPr>
          <w:ilvl w:val="0"/>
          <w:numId w:val="48"/>
        </w:numPr>
        <w:spacing w:before="90" w:after="90" w:line="360" w:lineRule="auto"/>
        <w:rPr>
          <w:rFonts w:asciiTheme="minorBidi" w:hAnsiTheme="minorBidi" w:cstheme="minorBidi"/>
          <w:noProof/>
          <w:sz w:val="24"/>
          <w:szCs w:val="24"/>
        </w:rPr>
      </w:pPr>
      <w:r w:rsidRPr="00941F85">
        <w:rPr>
          <w:rFonts w:asciiTheme="minorBidi" w:hAnsiTheme="minorBidi" w:cstheme="minorBidi"/>
          <w:noProof/>
          <w:sz w:val="24"/>
          <w:szCs w:val="24"/>
          <w:rtl/>
        </w:rPr>
        <w:t xml:space="preserve">הוראות </w:t>
      </w:r>
      <w:r w:rsidRPr="00941F85">
        <w:rPr>
          <w:rFonts w:asciiTheme="minorBidi" w:hAnsiTheme="minorBidi" w:cstheme="minorBidi"/>
          <w:noProof/>
          <w:sz w:val="24"/>
          <w:szCs w:val="24"/>
        </w:rPr>
        <w:t>N.F.P.A</w:t>
      </w:r>
      <w:r w:rsidR="00941F85">
        <w:rPr>
          <w:rFonts w:asciiTheme="minorBidi" w:hAnsiTheme="minorBidi" w:cstheme="minorBidi" w:hint="cs"/>
          <w:noProof/>
          <w:sz w:val="24"/>
          <w:szCs w:val="24"/>
          <w:rtl/>
        </w:rPr>
        <w:t xml:space="preserve">- </w:t>
      </w:r>
      <w:r w:rsidRPr="00941F85">
        <w:rPr>
          <w:rFonts w:asciiTheme="minorBidi" w:hAnsiTheme="minorBidi" w:cstheme="minorBidi"/>
          <w:noProof/>
          <w:sz w:val="24"/>
          <w:szCs w:val="24"/>
        </w:rPr>
        <w:t>NATIONAL FIRE PROTECTECTION ASSOCIATION</w:t>
      </w:r>
    </w:p>
    <w:p w14:paraId="5DB7EF2C" w14:textId="30442540" w:rsidR="00A402F5" w:rsidRDefault="00A402F5" w:rsidP="001F406A">
      <w:pPr>
        <w:numPr>
          <w:ilvl w:val="0"/>
          <w:numId w:val="47"/>
        </w:numPr>
        <w:spacing w:before="90" w:after="90" w:line="360" w:lineRule="auto"/>
        <w:rPr>
          <w:rFonts w:asciiTheme="minorBidi" w:hAnsiTheme="minorBidi" w:cstheme="minorBidi"/>
          <w:noProof/>
          <w:sz w:val="24"/>
          <w:szCs w:val="24"/>
        </w:rPr>
      </w:pPr>
      <w:r w:rsidRPr="00E06B75">
        <w:rPr>
          <w:rFonts w:asciiTheme="minorBidi" w:hAnsiTheme="minorBidi" w:cstheme="minorBidi"/>
          <w:noProof/>
          <w:sz w:val="24"/>
          <w:szCs w:val="24"/>
          <w:rtl/>
        </w:rPr>
        <w:t>במקרה של סתירה בין דרישות התקנים ו/או המפרטים תקבע הדרישה המחמירה.</w:t>
      </w:r>
    </w:p>
    <w:p w14:paraId="745F5DEC" w14:textId="77777777" w:rsidR="00A402F5" w:rsidRPr="00E06B75" w:rsidRDefault="00A402F5" w:rsidP="00A402F5">
      <w:pPr>
        <w:spacing w:line="360" w:lineRule="auto"/>
        <w:rPr>
          <w:rFonts w:asciiTheme="minorBidi" w:hAnsiTheme="minorBidi" w:cstheme="minorBidi"/>
          <w:bCs/>
          <w:sz w:val="24"/>
          <w:szCs w:val="24"/>
          <w:rtl/>
          <w:lang w:eastAsia="he-IL"/>
        </w:rPr>
      </w:pPr>
      <w:r w:rsidRPr="00E06B75">
        <w:rPr>
          <w:rFonts w:asciiTheme="minorBidi" w:hAnsiTheme="minorBidi" w:cstheme="minorBidi"/>
          <w:bCs/>
          <w:sz w:val="24"/>
          <w:szCs w:val="24"/>
          <w:rtl/>
        </w:rPr>
        <w:t xml:space="preserve">15.02  </w:t>
      </w:r>
      <w:r w:rsidR="00E308F6" w:rsidRPr="00E06B75">
        <w:rPr>
          <w:rFonts w:asciiTheme="minorBidi" w:hAnsiTheme="minorBidi" w:cstheme="minorBidi"/>
          <w:bCs/>
          <w:sz w:val="24"/>
          <w:szCs w:val="24"/>
          <w:rtl/>
        </w:rPr>
        <w:tab/>
      </w:r>
      <w:r w:rsidRPr="00E06B75">
        <w:rPr>
          <w:rFonts w:asciiTheme="minorBidi" w:hAnsiTheme="minorBidi" w:cstheme="minorBidi"/>
          <w:bCs/>
          <w:sz w:val="24"/>
          <w:szCs w:val="24"/>
          <w:u w:val="single"/>
          <w:rtl/>
        </w:rPr>
        <w:t>תאור הפרויקט</w:t>
      </w:r>
    </w:p>
    <w:p w14:paraId="4A39D999" w14:textId="77777777" w:rsidR="00941F85" w:rsidRDefault="00A402F5" w:rsidP="00456F5F">
      <w:pPr>
        <w:spacing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העבודה המתוארת בתוכניות במפרט הטכני ובכתב הכמויות מתייחסת להספקה והתקנת מזגנים מפוצלים בחדרים השונים , יחידות ייעודיות למלתחות ,מפוחי אוורור למקלחות ,שירותים וכו'.         </w:t>
      </w:r>
    </w:p>
    <w:p w14:paraId="5102EEFD" w14:textId="25AF1EB5" w:rsidR="00A402F5" w:rsidRPr="00E06B75" w:rsidRDefault="00A402F5" w:rsidP="00456F5F">
      <w:pPr>
        <w:spacing w:line="360" w:lineRule="auto"/>
        <w:ind w:left="720"/>
        <w:jc w:val="both"/>
        <w:rPr>
          <w:rFonts w:asciiTheme="minorBidi" w:hAnsiTheme="minorBidi" w:cstheme="minorBidi"/>
          <w:sz w:val="24"/>
          <w:szCs w:val="24"/>
          <w:rtl/>
          <w:lang w:eastAsia="he-IL"/>
        </w:rPr>
      </w:pPr>
      <w:r w:rsidRPr="00E06B75">
        <w:rPr>
          <w:rFonts w:asciiTheme="minorBidi" w:hAnsiTheme="minorBidi" w:cstheme="minorBidi"/>
          <w:sz w:val="24"/>
          <w:szCs w:val="24"/>
          <w:rtl/>
        </w:rPr>
        <w:t xml:space="preserve">                                                                                             </w:t>
      </w:r>
    </w:p>
    <w:p w14:paraId="78973F84" w14:textId="77777777" w:rsidR="00A402F5" w:rsidRPr="00E06B75" w:rsidRDefault="00A402F5" w:rsidP="00A402F5">
      <w:pPr>
        <w:tabs>
          <w:tab w:val="left" w:pos="851"/>
        </w:tabs>
        <w:spacing w:line="360" w:lineRule="auto"/>
        <w:jc w:val="both"/>
        <w:rPr>
          <w:rFonts w:asciiTheme="minorBidi" w:hAnsiTheme="minorBidi" w:cstheme="minorBidi"/>
          <w:sz w:val="24"/>
          <w:szCs w:val="24"/>
          <w:rtl/>
        </w:rPr>
      </w:pPr>
      <w:r w:rsidRPr="00E06B75">
        <w:rPr>
          <w:rFonts w:asciiTheme="minorBidi" w:hAnsiTheme="minorBidi" w:cstheme="minorBidi"/>
          <w:b/>
          <w:bCs/>
          <w:sz w:val="24"/>
          <w:szCs w:val="24"/>
          <w:rtl/>
        </w:rPr>
        <w:lastRenderedPageBreak/>
        <w:t>15.03</w:t>
      </w:r>
      <w:r w:rsidRPr="00E06B75">
        <w:rPr>
          <w:rFonts w:asciiTheme="minorBidi" w:hAnsiTheme="minorBidi" w:cstheme="minorBidi"/>
          <w:bCs/>
          <w:sz w:val="24"/>
          <w:szCs w:val="24"/>
          <w:rtl/>
        </w:rPr>
        <w:tab/>
      </w:r>
      <w:r w:rsidRPr="00E06B75">
        <w:rPr>
          <w:rFonts w:asciiTheme="minorBidi" w:hAnsiTheme="minorBidi" w:cstheme="minorBidi"/>
          <w:bCs/>
          <w:sz w:val="24"/>
          <w:szCs w:val="24"/>
          <w:u w:val="single"/>
          <w:rtl/>
        </w:rPr>
        <w:t>נתונים לתכנון</w:t>
      </w:r>
      <w:r w:rsidRPr="00E06B75">
        <w:rPr>
          <w:rFonts w:asciiTheme="minorBidi" w:hAnsiTheme="minorBidi" w:cstheme="minorBidi"/>
          <w:sz w:val="24"/>
          <w:szCs w:val="24"/>
          <w:rtl/>
        </w:rPr>
        <w:t>:</w:t>
      </w:r>
    </w:p>
    <w:p w14:paraId="5D6CA276" w14:textId="77777777" w:rsidR="00A402F5" w:rsidRPr="00E06B75" w:rsidRDefault="00A402F5" w:rsidP="00A402F5">
      <w:pPr>
        <w:tabs>
          <w:tab w:val="left" w:pos="851"/>
        </w:tabs>
        <w:spacing w:line="360" w:lineRule="auto"/>
        <w:ind w:left="1418" w:hanging="1418"/>
        <w:jc w:val="both"/>
        <w:rPr>
          <w:rFonts w:asciiTheme="minorBidi" w:hAnsiTheme="minorBidi" w:cstheme="minorBidi"/>
          <w:sz w:val="24"/>
          <w:szCs w:val="24"/>
          <w:rtl/>
        </w:rPr>
      </w:pPr>
      <w:r w:rsidRPr="00E06B75">
        <w:rPr>
          <w:rFonts w:asciiTheme="minorBidi" w:hAnsiTheme="minorBidi" w:cstheme="minorBidi"/>
          <w:sz w:val="20"/>
          <w:szCs w:val="24"/>
          <w:rtl/>
        </w:rPr>
        <w:tab/>
      </w:r>
      <w:r w:rsidRPr="00E06B75">
        <w:rPr>
          <w:rFonts w:asciiTheme="minorBidi" w:hAnsiTheme="minorBidi" w:cstheme="minorBidi"/>
          <w:sz w:val="24"/>
          <w:szCs w:val="24"/>
          <w:rtl/>
        </w:rPr>
        <w:t>א.</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תנאי חוץ</w:t>
      </w:r>
      <w:r w:rsidRPr="00E06B75">
        <w:rPr>
          <w:rFonts w:asciiTheme="minorBidi" w:hAnsiTheme="minorBidi" w:cstheme="minorBidi"/>
          <w:sz w:val="24"/>
          <w:szCs w:val="24"/>
          <w:rtl/>
        </w:rPr>
        <w:t>:</w:t>
      </w:r>
    </w:p>
    <w:p w14:paraId="6D765BD5" w14:textId="51D0FD90" w:rsidR="00A402F5" w:rsidRPr="00E06B75" w:rsidRDefault="00A402F5" w:rsidP="00456F5F">
      <w:pPr>
        <w:tabs>
          <w:tab w:val="left" w:pos="851"/>
        </w:tabs>
        <w:spacing w:line="360" w:lineRule="auto"/>
        <w:ind w:left="1418" w:hanging="1418"/>
        <w:jc w:val="both"/>
        <w:rPr>
          <w:rFonts w:asciiTheme="minorBidi" w:hAnsiTheme="minorBidi" w:cstheme="minorBidi"/>
          <w:sz w:val="24"/>
          <w:szCs w:val="24"/>
          <w:rtl/>
        </w:rPr>
      </w:pP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קיץ</w:t>
      </w:r>
      <w:r w:rsidRPr="00E06B75">
        <w:rPr>
          <w:rFonts w:asciiTheme="minorBidi" w:hAnsiTheme="minorBidi" w:cstheme="minorBidi"/>
          <w:sz w:val="24"/>
          <w:szCs w:val="24"/>
          <w:rtl/>
        </w:rPr>
        <w:t>:</w:t>
      </w:r>
      <w:r w:rsidRPr="00E06B75">
        <w:rPr>
          <w:rFonts w:asciiTheme="minorBidi" w:hAnsiTheme="minorBidi" w:cstheme="minorBidi"/>
          <w:sz w:val="24"/>
          <w:szCs w:val="24"/>
        </w:rPr>
        <w:t>C</w:t>
      </w:r>
      <w:r w:rsidRPr="00E06B75">
        <w:rPr>
          <w:rFonts w:asciiTheme="minorBidi" w:hAnsiTheme="minorBidi" w:cstheme="minorBidi"/>
          <w:sz w:val="24"/>
          <w:szCs w:val="24"/>
        </w:rPr>
        <w:sym w:font="Symbol" w:char="F0B0"/>
      </w:r>
      <w:r w:rsidRPr="00E06B75">
        <w:rPr>
          <w:rFonts w:asciiTheme="minorBidi" w:hAnsiTheme="minorBidi" w:cstheme="minorBidi"/>
          <w:sz w:val="24"/>
          <w:szCs w:val="24"/>
          <w:rtl/>
        </w:rPr>
        <w:t>35.0  טמפרטורת מד חום יבש.  לחות יחסית 60%.</w:t>
      </w:r>
    </w:p>
    <w:p w14:paraId="5A53DBD4" w14:textId="77150FE9" w:rsidR="00A402F5" w:rsidRPr="00E06B75" w:rsidRDefault="00A402F5" w:rsidP="00456F5F">
      <w:pPr>
        <w:tabs>
          <w:tab w:val="left" w:pos="851"/>
        </w:tabs>
        <w:spacing w:line="360" w:lineRule="auto"/>
        <w:ind w:left="1418" w:hanging="1418"/>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חורף</w:t>
      </w:r>
      <w:r w:rsidRPr="00E06B75">
        <w:rPr>
          <w:rFonts w:asciiTheme="minorBidi" w:hAnsiTheme="minorBidi" w:cstheme="minorBidi"/>
          <w:sz w:val="24"/>
          <w:szCs w:val="24"/>
          <w:rtl/>
        </w:rPr>
        <w:t>:</w:t>
      </w:r>
      <w:r w:rsidRPr="00E06B75">
        <w:rPr>
          <w:rFonts w:asciiTheme="minorBidi" w:hAnsiTheme="minorBidi" w:cstheme="minorBidi"/>
          <w:sz w:val="24"/>
          <w:szCs w:val="24"/>
        </w:rPr>
        <w:t>7.0</w:t>
      </w:r>
      <w:r w:rsidRPr="00E06B75">
        <w:rPr>
          <w:rFonts w:asciiTheme="minorBidi" w:hAnsiTheme="minorBidi" w:cstheme="minorBidi"/>
          <w:sz w:val="24"/>
          <w:szCs w:val="24"/>
        </w:rPr>
        <w:sym w:font="Symbol" w:char="F0B0"/>
      </w:r>
      <w:r w:rsidRPr="00E06B75">
        <w:rPr>
          <w:rFonts w:asciiTheme="minorBidi" w:hAnsiTheme="minorBidi" w:cstheme="minorBidi"/>
          <w:sz w:val="24"/>
          <w:szCs w:val="24"/>
        </w:rPr>
        <w:t>C</w:t>
      </w:r>
      <w:r w:rsidRPr="00E06B75">
        <w:rPr>
          <w:rFonts w:asciiTheme="minorBidi" w:hAnsiTheme="minorBidi" w:cstheme="minorBidi"/>
          <w:sz w:val="24"/>
          <w:szCs w:val="24"/>
          <w:rtl/>
        </w:rPr>
        <w:t xml:space="preserve"> טמפרטורת מד חום יבש, </w:t>
      </w:r>
      <w:r w:rsidRPr="00E06B75">
        <w:rPr>
          <w:rFonts w:asciiTheme="minorBidi" w:hAnsiTheme="minorBidi" w:cstheme="minorBidi"/>
          <w:sz w:val="24"/>
          <w:szCs w:val="24"/>
        </w:rPr>
        <w:t>70%</w:t>
      </w:r>
      <w:r w:rsidRPr="00E06B75">
        <w:rPr>
          <w:rFonts w:asciiTheme="minorBidi" w:hAnsiTheme="minorBidi" w:cstheme="minorBidi"/>
          <w:sz w:val="24"/>
          <w:szCs w:val="24"/>
          <w:rtl/>
        </w:rPr>
        <w:t xml:space="preserve"> לחות יחסית.</w:t>
      </w:r>
    </w:p>
    <w:p w14:paraId="5E252F34" w14:textId="77777777" w:rsidR="00A402F5" w:rsidRPr="00E06B75" w:rsidRDefault="00A402F5" w:rsidP="00A402F5">
      <w:pPr>
        <w:tabs>
          <w:tab w:val="left" w:pos="851"/>
        </w:tabs>
        <w:spacing w:line="360" w:lineRule="auto"/>
        <w:ind w:left="1418" w:hanging="1418"/>
        <w:jc w:val="both"/>
        <w:rPr>
          <w:rFonts w:asciiTheme="minorBidi" w:hAnsiTheme="minorBidi" w:cstheme="minorBidi"/>
          <w:sz w:val="24"/>
          <w:szCs w:val="24"/>
          <w:u w:val="single"/>
          <w:rtl/>
        </w:rPr>
      </w:pPr>
      <w:r w:rsidRPr="00E06B75">
        <w:rPr>
          <w:rFonts w:asciiTheme="minorBidi" w:hAnsiTheme="minorBidi" w:cstheme="minorBidi"/>
          <w:sz w:val="24"/>
          <w:szCs w:val="24"/>
          <w:rtl/>
        </w:rPr>
        <w:tab/>
        <w:t>ב.</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תנאי פנים</w:t>
      </w:r>
      <w:r w:rsidRPr="00E06B75">
        <w:rPr>
          <w:rFonts w:asciiTheme="minorBidi" w:hAnsiTheme="minorBidi" w:cstheme="minorBidi"/>
          <w:sz w:val="24"/>
          <w:szCs w:val="24"/>
          <w:rtl/>
        </w:rPr>
        <w:t xml:space="preserve">: </w:t>
      </w:r>
    </w:p>
    <w:p w14:paraId="5390B9E7" w14:textId="77777777" w:rsidR="00A402F5" w:rsidRPr="00E06B75" w:rsidRDefault="00A402F5" w:rsidP="00A402F5">
      <w:pPr>
        <w:spacing w:line="360" w:lineRule="auto"/>
        <w:ind w:left="851" w:hanging="851"/>
        <w:jc w:val="both"/>
        <w:rPr>
          <w:rFonts w:asciiTheme="minorBidi" w:hAnsiTheme="minorBidi" w:cstheme="minorBidi"/>
          <w:sz w:val="24"/>
          <w:szCs w:val="24"/>
          <w:rtl/>
        </w:rPr>
      </w:pP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טמפרטורת מד חום יבש: </w:t>
      </w:r>
      <w:r w:rsidRPr="00E06B75">
        <w:rPr>
          <w:rFonts w:asciiTheme="minorBidi" w:hAnsiTheme="minorBidi" w:cstheme="minorBidi"/>
          <w:sz w:val="24"/>
          <w:szCs w:val="24"/>
        </w:rPr>
        <w:t>1.5</w:t>
      </w:r>
      <w:r w:rsidRPr="00E06B75">
        <w:rPr>
          <w:rFonts w:asciiTheme="minorBidi" w:hAnsiTheme="minorBidi" w:cstheme="minorBidi"/>
          <w:sz w:val="24"/>
          <w:szCs w:val="24"/>
        </w:rPr>
        <w:sym w:font="Symbol" w:char="F0B0"/>
      </w:r>
      <w:r w:rsidRPr="00E06B75">
        <w:rPr>
          <w:rFonts w:asciiTheme="minorBidi" w:hAnsiTheme="minorBidi" w:cstheme="minorBidi"/>
          <w:sz w:val="24"/>
          <w:szCs w:val="24"/>
        </w:rPr>
        <w:t xml:space="preserve">C </w:t>
      </w:r>
      <w:r w:rsidRPr="00E06B75">
        <w:rPr>
          <w:rFonts w:asciiTheme="minorBidi" w:hAnsiTheme="minorBidi" w:cstheme="minorBidi"/>
          <w:sz w:val="24"/>
          <w:szCs w:val="24"/>
          <w:rtl/>
        </w:rPr>
        <w:t xml:space="preserve">  ± </w:t>
      </w:r>
      <w:r w:rsidRPr="00E06B75">
        <w:rPr>
          <w:rFonts w:asciiTheme="minorBidi" w:hAnsiTheme="minorBidi" w:cstheme="minorBidi"/>
          <w:sz w:val="24"/>
          <w:szCs w:val="24"/>
        </w:rPr>
        <w:t>23.0</w:t>
      </w:r>
      <w:r w:rsidRPr="00E06B75">
        <w:rPr>
          <w:rFonts w:asciiTheme="minorBidi" w:hAnsiTheme="minorBidi" w:cstheme="minorBidi"/>
          <w:sz w:val="24"/>
          <w:szCs w:val="24"/>
        </w:rPr>
        <w:sym w:font="Symbol" w:char="F0B0"/>
      </w:r>
      <w:r w:rsidRPr="00E06B75">
        <w:rPr>
          <w:rFonts w:asciiTheme="minorBidi" w:hAnsiTheme="minorBidi" w:cstheme="minorBidi"/>
          <w:sz w:val="24"/>
          <w:szCs w:val="24"/>
        </w:rPr>
        <w:t>C</w:t>
      </w:r>
    </w:p>
    <w:p w14:paraId="7238AEDA" w14:textId="77777777" w:rsidR="00A402F5" w:rsidRPr="00E06B75" w:rsidRDefault="00A402F5" w:rsidP="00A402F5">
      <w:pPr>
        <w:spacing w:line="360" w:lineRule="auto"/>
        <w:ind w:left="851" w:hanging="851"/>
        <w:jc w:val="both"/>
        <w:rPr>
          <w:rFonts w:asciiTheme="minorBidi" w:hAnsiTheme="minorBidi" w:cstheme="minorBidi"/>
          <w:sz w:val="24"/>
          <w:szCs w:val="24"/>
          <w:rtl/>
        </w:rPr>
      </w:pPr>
      <w:r w:rsidRPr="00E06B75">
        <w:rPr>
          <w:rFonts w:asciiTheme="minorBidi" w:hAnsiTheme="minorBidi" w:cstheme="minorBidi"/>
          <w:b/>
          <w:bCs/>
          <w:sz w:val="24"/>
          <w:szCs w:val="24"/>
          <w:rtl/>
        </w:rPr>
        <w:t>15.04</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מניעת רעידות ורעש</w:t>
      </w:r>
      <w:r w:rsidRPr="00E06B75">
        <w:rPr>
          <w:rFonts w:asciiTheme="minorBidi" w:hAnsiTheme="minorBidi" w:cstheme="minorBidi"/>
          <w:sz w:val="24"/>
          <w:szCs w:val="24"/>
          <w:rtl/>
        </w:rPr>
        <w:t>:</w:t>
      </w:r>
    </w:p>
    <w:p w14:paraId="0398DC88" w14:textId="77777777" w:rsidR="00A402F5" w:rsidRPr="00E06B75" w:rsidRDefault="00A402F5" w:rsidP="008A56AB">
      <w:pPr>
        <w:spacing w:line="360" w:lineRule="auto"/>
        <w:ind w:left="851" w:hanging="851"/>
        <w:jc w:val="both"/>
        <w:rPr>
          <w:rFonts w:asciiTheme="minorBidi" w:hAnsiTheme="minorBidi" w:cstheme="minorBidi"/>
          <w:sz w:val="20"/>
          <w:szCs w:val="24"/>
          <w:rtl/>
        </w:rPr>
      </w:pPr>
      <w:r w:rsidRPr="00E06B75">
        <w:rPr>
          <w:rFonts w:asciiTheme="minorBidi" w:hAnsiTheme="minorBidi" w:cstheme="minorBidi"/>
          <w:sz w:val="20"/>
          <w:szCs w:val="24"/>
          <w:rtl/>
        </w:rPr>
        <w:tab/>
        <w:t>כל הציוד הסובב, למעט לוחות החשמל, יוצב ויחובר באמצעות ועל בלמי רעידות, באופן אשר  ימנע העברת רעש ותנודות למבנה.</w:t>
      </w:r>
    </w:p>
    <w:p w14:paraId="1A510049"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א.</w:t>
      </w:r>
      <w:r w:rsidRPr="00E06B75">
        <w:rPr>
          <w:rFonts w:asciiTheme="minorBidi" w:hAnsiTheme="minorBidi" w:cstheme="minorBidi"/>
          <w:sz w:val="20"/>
          <w:szCs w:val="24"/>
          <w:rtl/>
        </w:rPr>
        <w:tab/>
        <w:t>יחידות המעבים של מיזוג אוויר, יוצבו על מתקנים מגולוונים בחם וע"ג רפידות גומי מתחת לרגלי המעבים.</w:t>
      </w:r>
    </w:p>
    <w:p w14:paraId="3084B0CF"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ב.</w:t>
      </w:r>
      <w:r w:rsidRPr="00E06B75">
        <w:rPr>
          <w:rFonts w:asciiTheme="minorBidi" w:hAnsiTheme="minorBidi" w:cstheme="minorBidi"/>
          <w:sz w:val="20"/>
          <w:szCs w:val="24"/>
          <w:rtl/>
        </w:rPr>
        <w:tab/>
        <w:t>יחידות הממזגים ירתמו לתקרת הבטון בעזרת מוטות הברגה על משככי רעידות. הכל על פי הנחיות ספק היחידות. עלות המתלים נכללת במחיר  הציוד.</w:t>
      </w:r>
    </w:p>
    <w:p w14:paraId="6D7FC931" w14:textId="77777777" w:rsidR="00A402F5" w:rsidRPr="00E06B75" w:rsidRDefault="00A402F5" w:rsidP="00A402F5">
      <w:pPr>
        <w:spacing w:line="360" w:lineRule="auto"/>
        <w:ind w:left="849" w:hanging="849"/>
        <w:jc w:val="both"/>
        <w:rPr>
          <w:rFonts w:asciiTheme="minorBidi" w:hAnsiTheme="minorBidi" w:cstheme="minorBidi"/>
          <w:sz w:val="24"/>
          <w:szCs w:val="24"/>
          <w:rtl/>
        </w:rPr>
      </w:pPr>
      <w:r w:rsidRPr="00E06B75">
        <w:rPr>
          <w:rFonts w:asciiTheme="minorBidi" w:hAnsiTheme="minorBidi" w:cstheme="minorBidi"/>
          <w:b/>
          <w:bCs/>
          <w:sz w:val="24"/>
          <w:szCs w:val="24"/>
          <w:rtl/>
        </w:rPr>
        <w:t>15.05</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עבודות שיבוצעו על ידי אחרים</w:t>
      </w:r>
      <w:r w:rsidRPr="00E06B75">
        <w:rPr>
          <w:rFonts w:asciiTheme="minorBidi" w:hAnsiTheme="minorBidi" w:cstheme="minorBidi"/>
          <w:sz w:val="24"/>
          <w:szCs w:val="24"/>
          <w:rtl/>
        </w:rPr>
        <w:t>:</w:t>
      </w:r>
    </w:p>
    <w:p w14:paraId="5A564E64" w14:textId="77777777" w:rsidR="00A402F5" w:rsidRPr="00E06B75" w:rsidRDefault="00A402F5" w:rsidP="001F406A">
      <w:pPr>
        <w:numPr>
          <w:ilvl w:val="0"/>
          <w:numId w:val="49"/>
        </w:numPr>
        <w:tabs>
          <w:tab w:val="left" w:pos="798"/>
        </w:tabs>
        <w:spacing w:after="0" w:line="360" w:lineRule="auto"/>
        <w:ind w:hanging="472"/>
        <w:jc w:val="both"/>
        <w:rPr>
          <w:rFonts w:asciiTheme="minorBidi" w:hAnsiTheme="minorBidi" w:cstheme="minorBidi"/>
          <w:sz w:val="20"/>
          <w:szCs w:val="24"/>
          <w:rtl/>
        </w:rPr>
      </w:pPr>
      <w:r w:rsidRPr="00E06B75">
        <w:rPr>
          <w:rFonts w:asciiTheme="minorBidi" w:hAnsiTheme="minorBidi" w:cstheme="minorBidi"/>
          <w:sz w:val="20"/>
          <w:szCs w:val="24"/>
          <w:rtl/>
        </w:rPr>
        <w:t xml:space="preserve">נקודת ניקוז בקרבת כל מזגן, תבוצע על ידי קבלן אינסטלציה של המזמין. ההתחברות מהמזגן עד לקו מאסף מעל התקרה, בצנרת </w:t>
      </w:r>
      <w:r w:rsidRPr="00E06B75">
        <w:rPr>
          <w:rFonts w:asciiTheme="minorBidi" w:hAnsiTheme="minorBidi" w:cstheme="minorBidi"/>
          <w:sz w:val="20"/>
          <w:szCs w:val="20"/>
        </w:rPr>
        <w:t>PVC</w:t>
      </w:r>
      <w:r w:rsidRPr="00E06B75">
        <w:rPr>
          <w:rFonts w:asciiTheme="minorBidi" w:hAnsiTheme="minorBidi" w:cstheme="minorBidi"/>
          <w:sz w:val="20"/>
          <w:szCs w:val="24"/>
          <w:rtl/>
        </w:rPr>
        <w:t xml:space="preserve"> דופן עבה בהדבקה, התחברות לקולטן </w:t>
      </w:r>
      <w:smartTag w:uri="urn:schemas-microsoft-com:office:smarttags" w:element="metricconverter">
        <w:smartTagPr>
          <w:attr w:name="ProductID" w:val="50 מ&quot;מ"/>
        </w:smartTagPr>
        <w:r w:rsidRPr="00E06B75">
          <w:rPr>
            <w:rFonts w:asciiTheme="minorBidi" w:hAnsiTheme="minorBidi" w:cstheme="minorBidi"/>
            <w:sz w:val="20"/>
            <w:szCs w:val="24"/>
            <w:rtl/>
          </w:rPr>
          <w:t>50 מ"מ</w:t>
        </w:r>
      </w:smartTag>
      <w:r w:rsidRPr="00E06B75">
        <w:rPr>
          <w:rFonts w:asciiTheme="minorBidi" w:hAnsiTheme="minorBidi" w:cstheme="minorBidi"/>
          <w:sz w:val="20"/>
          <w:szCs w:val="24"/>
          <w:rtl/>
        </w:rPr>
        <w:t xml:space="preserve"> ועד למחסום רצפה לרבות תיאום מיקום נקודת הניקוז ע"י קבלן מיזוג האוויר.</w:t>
      </w:r>
    </w:p>
    <w:p w14:paraId="3C0A3A41" w14:textId="77777777" w:rsidR="00A402F5" w:rsidRPr="00E06B75" w:rsidRDefault="00A402F5" w:rsidP="001F406A">
      <w:pPr>
        <w:numPr>
          <w:ilvl w:val="0"/>
          <w:numId w:val="49"/>
        </w:numPr>
        <w:tabs>
          <w:tab w:val="left" w:pos="849"/>
        </w:tabs>
        <w:spacing w:after="0" w:line="360" w:lineRule="auto"/>
        <w:ind w:hanging="472"/>
        <w:jc w:val="both"/>
        <w:rPr>
          <w:rFonts w:asciiTheme="minorBidi" w:hAnsiTheme="minorBidi" w:cstheme="minorBidi"/>
          <w:sz w:val="20"/>
          <w:szCs w:val="24"/>
        </w:rPr>
      </w:pPr>
      <w:r w:rsidRPr="00E06B75">
        <w:rPr>
          <w:rFonts w:asciiTheme="minorBidi" w:hAnsiTheme="minorBidi" w:cstheme="minorBidi"/>
          <w:sz w:val="20"/>
          <w:szCs w:val="24"/>
          <w:rtl/>
        </w:rPr>
        <w:t>ביחידות מיזוג עיליות או המותקנות מעל לתקרה אקוסטית ביצוע צנרת ניקוז אופקית מבודדת בשיפוע של 1% על ידי קבלן האינסטלציה. חיבור יחידת מיזוג אויר כולל סיפון לצנרת ואטימת החיבורים עם אטם ייחודי קוני המשמש כמעבר קוטר, באחריות קבלן מיזוג האוויר.</w:t>
      </w:r>
    </w:p>
    <w:p w14:paraId="6F69A6FA" w14:textId="77777777" w:rsidR="00A402F5" w:rsidRPr="00E06B75" w:rsidRDefault="00A402F5" w:rsidP="008A56AB">
      <w:pPr>
        <w:numPr>
          <w:ilvl w:val="0"/>
          <w:numId w:val="49"/>
        </w:numPr>
        <w:spacing w:after="0" w:line="360" w:lineRule="auto"/>
        <w:jc w:val="both"/>
        <w:rPr>
          <w:rFonts w:asciiTheme="minorBidi" w:hAnsiTheme="minorBidi" w:cstheme="minorBidi"/>
          <w:sz w:val="20"/>
          <w:szCs w:val="24"/>
          <w:u w:val="single"/>
        </w:rPr>
      </w:pPr>
      <w:r w:rsidRPr="00E06B75">
        <w:rPr>
          <w:rFonts w:asciiTheme="minorBidi" w:hAnsiTheme="minorBidi" w:cstheme="minorBidi"/>
          <w:sz w:val="20"/>
          <w:szCs w:val="24"/>
          <w:rtl/>
        </w:rPr>
        <w:t xml:space="preserve">הזנת חשמל תלת-פאזי למעבים הכולל מפסק ראשי ומנתקי זרם לכל מעבה, שקע שרות חד פאזי ליד כל מזגן פנימי, יבוצעו על ידי קבלן החשמל של המזמין.   חיבור הקווים אל תוך המעבים הנ"ל ואל היחידות הפנימיות </w:t>
      </w:r>
      <w:r w:rsidRPr="00E06B75">
        <w:rPr>
          <w:rFonts w:asciiTheme="minorBidi" w:hAnsiTheme="minorBidi" w:cstheme="minorBidi"/>
          <w:sz w:val="20"/>
          <w:szCs w:val="24"/>
          <w:u w:val="single"/>
          <w:rtl/>
        </w:rPr>
        <w:t>על ידי ועל חשבון קבלן מיזוג האוויר.</w:t>
      </w:r>
    </w:p>
    <w:p w14:paraId="4337BD15" w14:textId="77777777" w:rsidR="00A402F5" w:rsidRPr="00E06B75" w:rsidRDefault="00A402F5" w:rsidP="00A402F5">
      <w:pPr>
        <w:spacing w:line="360" w:lineRule="auto"/>
        <w:ind w:left="1270"/>
        <w:jc w:val="both"/>
        <w:rPr>
          <w:rFonts w:asciiTheme="minorBidi" w:hAnsiTheme="minorBidi" w:cstheme="minorBidi"/>
          <w:sz w:val="20"/>
          <w:szCs w:val="24"/>
          <w:u w:val="single"/>
          <w:rtl/>
        </w:rPr>
      </w:pPr>
      <w:r w:rsidRPr="00E06B75">
        <w:rPr>
          <w:rFonts w:asciiTheme="minorBidi" w:hAnsiTheme="minorBidi" w:cstheme="minorBidi"/>
          <w:sz w:val="20"/>
          <w:szCs w:val="24"/>
          <w:rtl/>
        </w:rPr>
        <w:t xml:space="preserve">הספקה והתקנת מפסק פקט ליד מעבה חד פאזי בגג </w:t>
      </w:r>
      <w:r w:rsidRPr="00E06B75">
        <w:rPr>
          <w:rFonts w:asciiTheme="minorBidi" w:hAnsiTheme="minorBidi" w:cstheme="minorBidi"/>
          <w:b/>
          <w:bCs/>
          <w:sz w:val="20"/>
          <w:szCs w:val="24"/>
          <w:u w:val="single"/>
          <w:rtl/>
        </w:rPr>
        <w:t>ע"י קבלן מיזוג אויר כלול במחיר המזגן.</w:t>
      </w:r>
    </w:p>
    <w:p w14:paraId="4C5D96A2" w14:textId="77777777" w:rsidR="00A402F5" w:rsidRPr="00E06B75" w:rsidRDefault="00A402F5" w:rsidP="008A56AB">
      <w:pPr>
        <w:numPr>
          <w:ilvl w:val="0"/>
          <w:numId w:val="49"/>
        </w:numPr>
        <w:tabs>
          <w:tab w:val="left" w:pos="798"/>
        </w:tabs>
        <w:spacing w:after="0" w:line="360" w:lineRule="auto"/>
        <w:jc w:val="both"/>
        <w:rPr>
          <w:rFonts w:asciiTheme="minorBidi" w:hAnsiTheme="minorBidi" w:cstheme="minorBidi"/>
          <w:sz w:val="20"/>
          <w:szCs w:val="24"/>
          <w:rtl/>
        </w:rPr>
      </w:pPr>
      <w:r w:rsidRPr="00E06B75">
        <w:rPr>
          <w:rFonts w:asciiTheme="minorBidi" w:hAnsiTheme="minorBidi" w:cstheme="minorBidi"/>
          <w:sz w:val="20"/>
          <w:szCs w:val="24"/>
          <w:rtl/>
        </w:rPr>
        <w:lastRenderedPageBreak/>
        <w:t xml:space="preserve">ביצוע פתחים או קידוחים ושרוולים ואטימות למעבר צנרת גז או תעלות בתקרות, רצפות וקירות </w:t>
      </w:r>
      <w:r w:rsidRPr="00E06B75">
        <w:rPr>
          <w:rFonts w:asciiTheme="minorBidi" w:hAnsiTheme="minorBidi" w:cstheme="minorBidi"/>
          <w:sz w:val="20"/>
          <w:szCs w:val="24"/>
          <w:u w:val="single"/>
          <w:rtl/>
        </w:rPr>
        <w:t>מבטון</w:t>
      </w:r>
      <w:r w:rsidRPr="00E06B75">
        <w:rPr>
          <w:rFonts w:asciiTheme="minorBidi" w:hAnsiTheme="minorBidi" w:cstheme="minorBidi"/>
          <w:sz w:val="20"/>
          <w:szCs w:val="24"/>
          <w:rtl/>
        </w:rPr>
        <w:t xml:space="preserve">  </w:t>
      </w:r>
      <w:r w:rsidRPr="00E06B75">
        <w:rPr>
          <w:rFonts w:asciiTheme="minorBidi" w:hAnsiTheme="minorBidi" w:cstheme="minorBidi"/>
          <w:sz w:val="20"/>
          <w:szCs w:val="24"/>
          <w:u w:val="single"/>
          <w:rtl/>
        </w:rPr>
        <w:t>יהיו כלולים במסגרת מחירי היחידה של עבודת קבלן מיזוג האוויר</w:t>
      </w:r>
      <w:r w:rsidRPr="00E06B75">
        <w:rPr>
          <w:rFonts w:asciiTheme="minorBidi" w:hAnsiTheme="minorBidi" w:cstheme="minorBidi"/>
          <w:sz w:val="20"/>
          <w:szCs w:val="24"/>
          <w:rtl/>
        </w:rPr>
        <w:t>.</w:t>
      </w:r>
    </w:p>
    <w:p w14:paraId="3D68B40C" w14:textId="77777777" w:rsidR="00A402F5" w:rsidRPr="00E06B75" w:rsidRDefault="00A402F5" w:rsidP="008A56AB">
      <w:pPr>
        <w:tabs>
          <w:tab w:val="left" w:pos="798"/>
        </w:tabs>
        <w:spacing w:after="0" w:line="360" w:lineRule="auto"/>
        <w:jc w:val="both"/>
        <w:rPr>
          <w:rFonts w:asciiTheme="minorBidi" w:hAnsiTheme="minorBidi" w:cstheme="minorBidi"/>
          <w:sz w:val="20"/>
          <w:szCs w:val="24"/>
          <w:rtl/>
        </w:rPr>
      </w:pPr>
    </w:p>
    <w:p w14:paraId="74CFF91D" w14:textId="77777777" w:rsidR="00A402F5" w:rsidRPr="00E06B75" w:rsidRDefault="00A402F5" w:rsidP="00A402F5">
      <w:pPr>
        <w:tabs>
          <w:tab w:val="left" w:pos="567"/>
          <w:tab w:val="left" w:pos="849"/>
        </w:tabs>
        <w:spacing w:line="360" w:lineRule="auto"/>
        <w:ind w:left="1416" w:hanging="1417"/>
        <w:jc w:val="both"/>
        <w:rPr>
          <w:rFonts w:asciiTheme="minorBidi" w:hAnsiTheme="minorBidi" w:cstheme="minorBidi"/>
          <w:bCs/>
          <w:sz w:val="24"/>
          <w:szCs w:val="24"/>
          <w:u w:val="single"/>
          <w:rtl/>
        </w:rPr>
      </w:pPr>
      <w:r w:rsidRPr="00E06B75">
        <w:rPr>
          <w:rFonts w:asciiTheme="minorBidi" w:hAnsiTheme="minorBidi" w:cstheme="minorBidi"/>
          <w:b/>
          <w:bCs/>
          <w:sz w:val="24"/>
          <w:szCs w:val="24"/>
          <w:rtl/>
        </w:rPr>
        <w:t>15.06</w:t>
      </w:r>
      <w:r w:rsidRPr="00E06B75">
        <w:rPr>
          <w:rFonts w:asciiTheme="minorBidi" w:hAnsiTheme="minorBidi" w:cstheme="minorBidi"/>
          <w:bCs/>
          <w:sz w:val="24"/>
          <w:szCs w:val="24"/>
          <w:rtl/>
        </w:rPr>
        <w:tab/>
      </w:r>
      <w:r w:rsidR="008A56AB" w:rsidRPr="00E06B75">
        <w:rPr>
          <w:rFonts w:asciiTheme="minorBidi" w:hAnsiTheme="minorBidi" w:cstheme="minorBidi"/>
          <w:bCs/>
          <w:sz w:val="24"/>
          <w:szCs w:val="24"/>
          <w:rtl/>
        </w:rPr>
        <w:tab/>
      </w:r>
      <w:r w:rsidRPr="00E06B75">
        <w:rPr>
          <w:rFonts w:asciiTheme="minorBidi" w:hAnsiTheme="minorBidi" w:cstheme="minorBidi"/>
          <w:bCs/>
          <w:sz w:val="24"/>
          <w:szCs w:val="24"/>
          <w:u w:val="single"/>
          <w:rtl/>
        </w:rPr>
        <w:t>תנאים להכנת העבודה</w:t>
      </w:r>
      <w:r w:rsidRPr="00E06B75">
        <w:rPr>
          <w:rFonts w:asciiTheme="minorBidi" w:hAnsiTheme="minorBidi" w:cstheme="minorBidi"/>
          <w:sz w:val="24"/>
          <w:szCs w:val="24"/>
          <w:rtl/>
        </w:rPr>
        <w:t>:</w:t>
      </w:r>
    </w:p>
    <w:p w14:paraId="6994B5AF" w14:textId="77777777" w:rsidR="00A402F5" w:rsidRPr="00E06B75" w:rsidRDefault="00A402F5" w:rsidP="00A402F5">
      <w:pPr>
        <w:tabs>
          <w:tab w:val="left" w:pos="567"/>
          <w:tab w:val="left" w:pos="798"/>
          <w:tab w:val="left" w:pos="1188"/>
        </w:tabs>
        <w:spacing w:line="360" w:lineRule="auto"/>
        <w:ind w:left="1416" w:hanging="1645"/>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א.</w:t>
      </w:r>
      <w:r w:rsidRPr="00E06B75">
        <w:rPr>
          <w:rFonts w:asciiTheme="minorBidi" w:hAnsiTheme="minorBidi" w:cstheme="minorBidi"/>
          <w:sz w:val="20"/>
          <w:szCs w:val="24"/>
          <w:rtl/>
        </w:rPr>
        <w:tab/>
      </w:r>
      <w:r w:rsidRPr="00E06B75">
        <w:rPr>
          <w:rFonts w:asciiTheme="minorBidi" w:hAnsiTheme="minorBidi" w:cstheme="minorBidi"/>
          <w:sz w:val="20"/>
          <w:szCs w:val="24"/>
          <w:rtl/>
        </w:rPr>
        <w:tab/>
        <w:t>הקבלן מתחייב למסור תוך 14 יום ממועד קבלת ההזמנה, נתונים על גודל, טיב, תצרוכת החשמל, גודל היסודות, משקל המתקנים ותכונות אחרות. כמו כן עליו להמציא תוכניות, פרטים טכניים וחומר נלווה על הציוד שהנו מספק לפי דרישות המתכנן. על הקבלן לספק תוכניות עבודה מפורטות לציוד, למערכות שיתקין, מהלך הצנרת, יסודות וכו'.</w:t>
      </w:r>
    </w:p>
    <w:p w14:paraId="090AE700" w14:textId="77777777" w:rsidR="00A402F5" w:rsidRPr="00E06B75" w:rsidRDefault="00A402F5" w:rsidP="00A402F5">
      <w:pPr>
        <w:tabs>
          <w:tab w:val="left" w:pos="567"/>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ב.</w:t>
      </w:r>
      <w:r w:rsidRPr="00E06B75">
        <w:rPr>
          <w:rFonts w:asciiTheme="minorBidi" w:hAnsiTheme="minorBidi" w:cstheme="minorBidi"/>
          <w:sz w:val="20"/>
          <w:szCs w:val="24"/>
          <w:rtl/>
        </w:rPr>
        <w:tab/>
        <w:t>הקבלן יאפשר לנציג המזמין לבקר ולבדוק את החומרים ורמת הבצוע בשלבי העבודה השונים. עליו לתקן או להחליף חלקים אשר נמצאו בלתי מתאימים לרמה מקצועית מקובלת לפי דרישות המתכנן ההשגחה והפקוח מטעם המזמין, בכל הקשור בייצור, הספקה והרכבה של המתקן על כל</w:t>
      </w:r>
      <w:r w:rsidRPr="00E06B75">
        <w:rPr>
          <w:rFonts w:asciiTheme="minorBidi" w:hAnsiTheme="minorBidi" w:cstheme="minorBidi"/>
          <w:bCs/>
          <w:sz w:val="20"/>
          <w:szCs w:val="24"/>
          <w:rtl/>
        </w:rPr>
        <w:t xml:space="preserve"> </w:t>
      </w:r>
      <w:r w:rsidRPr="00E06B75">
        <w:rPr>
          <w:rFonts w:asciiTheme="minorBidi" w:hAnsiTheme="minorBidi" w:cstheme="minorBidi"/>
          <w:sz w:val="20"/>
          <w:szCs w:val="24"/>
          <w:rtl/>
        </w:rPr>
        <w:t>חלקיו. ההחלטה לגבי דחייה או קבלה של המתואר לעיל תהייה בידי המתכנן והחלטותיו תחייבנה את הצדדים.</w:t>
      </w:r>
    </w:p>
    <w:p w14:paraId="024C981C"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ג.</w:t>
      </w:r>
      <w:r w:rsidRPr="00E06B75">
        <w:rPr>
          <w:rFonts w:asciiTheme="minorBidi" w:hAnsiTheme="minorBidi" w:cstheme="minorBidi"/>
          <w:sz w:val="20"/>
          <w:szCs w:val="24"/>
          <w:rtl/>
        </w:rPr>
        <w:tab/>
        <w:t>על הקבלן למנות נציג מטעמו לאתר, אשר ישמש כאחראי לבצוע העבודה ויתאם בין הגורמים הקשורים בביצוע המתקן. נציג הקבלן ייצור את הקשר עם המתכנן מיד לאחר קבלת ההזמנה.</w:t>
      </w:r>
    </w:p>
    <w:p w14:paraId="7BB319BF" w14:textId="7516064B" w:rsidR="00A402F5" w:rsidRPr="00E06B75" w:rsidRDefault="00A402F5" w:rsidP="00941F85">
      <w:pPr>
        <w:tabs>
          <w:tab w:val="left" w:pos="928"/>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ד.</w:t>
      </w:r>
      <w:r w:rsidRPr="00E06B75">
        <w:rPr>
          <w:rFonts w:asciiTheme="minorBidi" w:hAnsiTheme="minorBidi" w:cstheme="minorBidi"/>
          <w:sz w:val="20"/>
          <w:szCs w:val="24"/>
          <w:rtl/>
        </w:rPr>
        <w:tab/>
      </w:r>
      <w:r w:rsidR="008A56AB" w:rsidRPr="00E06B75">
        <w:rPr>
          <w:rFonts w:asciiTheme="minorBidi" w:hAnsiTheme="minorBidi" w:cstheme="minorBidi"/>
          <w:sz w:val="20"/>
          <w:szCs w:val="24"/>
          <w:rtl/>
        </w:rPr>
        <w:tab/>
      </w:r>
      <w:r w:rsidRPr="00E06B75">
        <w:rPr>
          <w:rFonts w:asciiTheme="minorBidi" w:hAnsiTheme="minorBidi" w:cstheme="minorBidi"/>
          <w:sz w:val="20"/>
          <w:szCs w:val="24"/>
          <w:rtl/>
        </w:rPr>
        <w:t>על קבלן מיזוג האוויר לאשר את קבלני המשנה שבכוונתו להעסיק בפרויקט זה אצל מנהל הפרויקט ומתכנן מיזוג האוויר. קבלנים אותם יש לאשר אצל מנהל הפרויקט:</w:t>
      </w:r>
      <w:r w:rsidR="00941F85">
        <w:rPr>
          <w:rFonts w:asciiTheme="minorBidi" w:hAnsiTheme="minorBidi" w:cstheme="minorBidi" w:hint="cs"/>
          <w:sz w:val="20"/>
          <w:szCs w:val="24"/>
          <w:rtl/>
        </w:rPr>
        <w:t xml:space="preserve"> </w:t>
      </w:r>
      <w:r w:rsidRPr="00E06B75">
        <w:rPr>
          <w:rFonts w:asciiTheme="minorBidi" w:hAnsiTheme="minorBidi" w:cstheme="minorBidi"/>
          <w:sz w:val="20"/>
          <w:szCs w:val="24"/>
          <w:rtl/>
        </w:rPr>
        <w:t>יצרן יחידות מיזוג האוויר</w:t>
      </w:r>
      <w:r w:rsidR="00941F85">
        <w:rPr>
          <w:rFonts w:asciiTheme="minorBidi" w:hAnsiTheme="minorBidi" w:cstheme="minorBidi" w:hint="cs"/>
          <w:sz w:val="20"/>
          <w:szCs w:val="24"/>
          <w:rtl/>
        </w:rPr>
        <w:t xml:space="preserve">, </w:t>
      </w:r>
      <w:r w:rsidRPr="00E06B75">
        <w:rPr>
          <w:rFonts w:asciiTheme="minorBidi" w:hAnsiTheme="minorBidi" w:cstheme="minorBidi"/>
          <w:sz w:val="20"/>
          <w:szCs w:val="24"/>
          <w:rtl/>
        </w:rPr>
        <w:t>קבלן תעלות.</w:t>
      </w:r>
    </w:p>
    <w:p w14:paraId="20EFBC3C" w14:textId="77777777" w:rsidR="00A402F5" w:rsidRPr="00E06B75" w:rsidRDefault="00A402F5" w:rsidP="00D36617">
      <w:pPr>
        <w:tabs>
          <w:tab w:val="left" w:pos="567"/>
        </w:tabs>
        <w:spacing w:line="360" w:lineRule="auto"/>
        <w:ind w:left="336" w:hanging="336"/>
        <w:rPr>
          <w:rFonts w:asciiTheme="minorBidi" w:hAnsiTheme="minorBidi" w:cstheme="minorBidi"/>
          <w:bCs/>
          <w:sz w:val="24"/>
          <w:szCs w:val="24"/>
          <w:u w:val="single"/>
          <w:rtl/>
        </w:rPr>
      </w:pPr>
      <w:r w:rsidRPr="00E06B75">
        <w:rPr>
          <w:rFonts w:asciiTheme="minorBidi" w:hAnsiTheme="minorBidi" w:cstheme="minorBidi"/>
          <w:b/>
          <w:bCs/>
          <w:sz w:val="24"/>
          <w:szCs w:val="24"/>
          <w:rtl/>
        </w:rPr>
        <w:t>15.07</w:t>
      </w:r>
      <w:r w:rsidRPr="00E06B75">
        <w:rPr>
          <w:rFonts w:asciiTheme="minorBidi" w:hAnsiTheme="minorBidi" w:cstheme="minorBidi"/>
          <w:bCs/>
          <w:sz w:val="24"/>
          <w:szCs w:val="24"/>
          <w:rtl/>
        </w:rPr>
        <w:tab/>
      </w:r>
      <w:r w:rsidR="008A56AB" w:rsidRPr="00E06B75">
        <w:rPr>
          <w:rFonts w:asciiTheme="minorBidi" w:hAnsiTheme="minorBidi" w:cstheme="minorBidi"/>
          <w:bCs/>
          <w:sz w:val="24"/>
          <w:szCs w:val="24"/>
          <w:rtl/>
        </w:rPr>
        <w:tab/>
      </w:r>
      <w:r w:rsidRPr="00E06B75">
        <w:rPr>
          <w:rFonts w:asciiTheme="minorBidi" w:hAnsiTheme="minorBidi" w:cstheme="minorBidi"/>
          <w:bCs/>
          <w:sz w:val="24"/>
          <w:szCs w:val="24"/>
          <w:u w:val="single"/>
          <w:rtl/>
        </w:rPr>
        <w:t>תנאי ב</w:t>
      </w:r>
      <w:r w:rsidR="002557DB" w:rsidRPr="00E06B75">
        <w:rPr>
          <w:rFonts w:asciiTheme="minorBidi" w:hAnsiTheme="minorBidi" w:cstheme="minorBidi"/>
          <w:bCs/>
          <w:sz w:val="24"/>
          <w:szCs w:val="24"/>
          <w:u w:val="single"/>
          <w:rtl/>
        </w:rPr>
        <w:t>י</w:t>
      </w:r>
      <w:r w:rsidRPr="00E06B75">
        <w:rPr>
          <w:rFonts w:asciiTheme="minorBidi" w:hAnsiTheme="minorBidi" w:cstheme="minorBidi"/>
          <w:bCs/>
          <w:sz w:val="24"/>
          <w:szCs w:val="24"/>
          <w:u w:val="single"/>
          <w:rtl/>
        </w:rPr>
        <w:t>צוע</w:t>
      </w:r>
      <w:r w:rsidRPr="00E06B75">
        <w:rPr>
          <w:rFonts w:asciiTheme="minorBidi" w:hAnsiTheme="minorBidi" w:cstheme="minorBidi"/>
          <w:sz w:val="24"/>
          <w:szCs w:val="24"/>
          <w:rtl/>
        </w:rPr>
        <w:t>:</w:t>
      </w:r>
    </w:p>
    <w:p w14:paraId="2815096A"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א.</w:t>
      </w:r>
      <w:r w:rsidRPr="00E06B75">
        <w:rPr>
          <w:rFonts w:asciiTheme="minorBidi" w:hAnsiTheme="minorBidi" w:cstheme="minorBidi"/>
          <w:sz w:val="20"/>
          <w:szCs w:val="24"/>
          <w:rtl/>
        </w:rPr>
        <w:tab/>
        <w:t>העבודה תבוצע בהתאם לתוכניות והמפרט, מושלמות מכל הבחינות. אין לבצע כל שנוי ללא אשור מוקדם של המפקח. במידה והשינוי כלשהו יבוצע, ללא אשור יהיה על הקבלן לשנותו על חשבונו הוא ובמסגרת לוח הזמנים שנקבע בהסכם עמו.</w:t>
      </w:r>
    </w:p>
    <w:p w14:paraId="4A16E327"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ב.</w:t>
      </w:r>
      <w:r w:rsidRPr="00E06B75">
        <w:rPr>
          <w:rFonts w:asciiTheme="minorBidi" w:hAnsiTheme="minorBidi" w:cstheme="minorBidi"/>
          <w:sz w:val="20"/>
          <w:szCs w:val="24"/>
          <w:rtl/>
        </w:rPr>
        <w:tab/>
        <w:t>במידה וברצונו של הקבלן למסור חלק מבצוע העבודה לקבלן המשנה, יהיה עליו לקבל על כך הסכמה מראש מאת המזמין. למרות הסכמה כזו אם תינתן, לא תפגע אחריות הקבלן כלפי המזמין לגבי הציוד והעבודות שיבצע קבלן המשנה.</w:t>
      </w:r>
    </w:p>
    <w:p w14:paraId="6B15191F"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ג.</w:t>
      </w:r>
      <w:r w:rsidRPr="00E06B75">
        <w:rPr>
          <w:rFonts w:asciiTheme="minorBidi" w:hAnsiTheme="minorBidi" w:cstheme="minorBidi"/>
          <w:sz w:val="20"/>
          <w:szCs w:val="24"/>
          <w:rtl/>
        </w:rPr>
        <w:tab/>
        <w:t xml:space="preserve">העבודה תבוצע בהתאם לתקנות משרד העבודה, מכבי אש, חברת החשמל וכל יתר הרשויות המוסכמות, כמו כן בהתאם לתקן הישראלי והמפרט של הוועדה </w:t>
      </w:r>
      <w:r w:rsidRPr="00E06B75">
        <w:rPr>
          <w:rFonts w:asciiTheme="minorBidi" w:hAnsiTheme="minorBidi" w:cstheme="minorBidi"/>
          <w:sz w:val="20"/>
          <w:szCs w:val="24"/>
          <w:rtl/>
        </w:rPr>
        <w:lastRenderedPageBreak/>
        <w:t xml:space="preserve">הבינמשרדית העדכנית ביותר ואשר פורסמה בסמוך למועד הוצאת המכרז. בהעדר מידע בנושא מסוים ישמש התקן האמריקאי האחרון של </w:t>
      </w:r>
      <w:r w:rsidRPr="00E06B75">
        <w:rPr>
          <w:rFonts w:asciiTheme="minorBidi" w:hAnsiTheme="minorBidi" w:cstheme="minorBidi"/>
          <w:sz w:val="20"/>
          <w:szCs w:val="20"/>
        </w:rPr>
        <w:t>ASHRAE</w:t>
      </w:r>
      <w:r w:rsidRPr="00E06B75">
        <w:rPr>
          <w:rFonts w:asciiTheme="minorBidi" w:hAnsiTheme="minorBidi" w:cstheme="minorBidi"/>
          <w:sz w:val="20"/>
          <w:szCs w:val="24"/>
          <w:rtl/>
        </w:rPr>
        <w:t>.</w:t>
      </w:r>
    </w:p>
    <w:p w14:paraId="23719ED1"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ד.</w:t>
      </w:r>
      <w:r w:rsidRPr="00E06B75">
        <w:rPr>
          <w:rFonts w:asciiTheme="minorBidi" w:hAnsiTheme="minorBidi" w:cstheme="minorBidi"/>
          <w:sz w:val="20"/>
          <w:szCs w:val="24"/>
          <w:rtl/>
        </w:rPr>
        <w:tab/>
        <w:t>על הקבלן לעמוד בלוח זמנים שיקבע עם המזמין. העבודה תבוצע במהירות האפשרית וברציפות ובהתאם לדרישות בא כוח המזמין. הקבלן יחזיק באתר באופן קבוע צוות עובדים מנוסה עם מנהל עבודה מקצועי אשר יפקח בקביעות על התקנת המתקן.</w:t>
      </w:r>
    </w:p>
    <w:p w14:paraId="58E688C6"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ה.</w:t>
      </w:r>
      <w:r w:rsidRPr="00E06B75">
        <w:rPr>
          <w:rFonts w:asciiTheme="minorBidi" w:hAnsiTheme="minorBidi" w:cstheme="minorBidi"/>
          <w:sz w:val="20"/>
          <w:szCs w:val="24"/>
          <w:rtl/>
        </w:rPr>
        <w:tab/>
        <w:t>הקבלן יכין וירכיב את כל השרוולים או ידאג לפתחי מעבר לצינורות והתעלות דרך קירות, רצפות ותקרות כמו כן יכין פתחי ניקוז למי עיבוי וכו'. הקבלן יתאם עבודה זו עם הקבלן הראשי על מנת לבצע העבודה במועד המתאים. כל ברגיי ההרכבה והחבור למבנה יבוצעו על ידי ברגים עוברים מגולוונים או ברגיי פיליפס. אין להשתמש ביריות.</w:t>
      </w:r>
    </w:p>
    <w:p w14:paraId="1F19ED65"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ו.</w:t>
      </w:r>
      <w:r w:rsidRPr="00E06B75">
        <w:rPr>
          <w:rFonts w:asciiTheme="minorBidi" w:hAnsiTheme="minorBidi" w:cstheme="minorBidi"/>
          <w:sz w:val="20"/>
          <w:szCs w:val="24"/>
          <w:rtl/>
        </w:rPr>
        <w:tab/>
        <w:t>כל חלקי המתכת הברזיליים שאינם מגולוונים, למעט משאבות ומנועים ינקו על ידי מברשת פלדה להסרת חלודה. החלקים יצבעו בשכבת צבע יסוד, שכבת צינקרומט ושתי שכבות צבע. מקומות מגולוונים יצבעו ב</w:t>
      </w:r>
      <w:r w:rsidRPr="00E06B75">
        <w:rPr>
          <w:rFonts w:asciiTheme="minorBidi" w:hAnsiTheme="minorBidi" w:cstheme="minorBidi"/>
          <w:sz w:val="20"/>
          <w:szCs w:val="20"/>
        </w:rPr>
        <w:t>ZRC-</w:t>
      </w:r>
      <w:r w:rsidRPr="00E06B75">
        <w:rPr>
          <w:rFonts w:asciiTheme="minorBidi" w:hAnsiTheme="minorBidi" w:cstheme="minorBidi"/>
          <w:sz w:val="20"/>
          <w:szCs w:val="20"/>
          <w:rtl/>
        </w:rPr>
        <w:t>.</w:t>
      </w:r>
    </w:p>
    <w:p w14:paraId="40B510E3"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ז.</w:t>
      </w:r>
      <w:r w:rsidRPr="00E06B75">
        <w:rPr>
          <w:rFonts w:asciiTheme="minorBidi" w:hAnsiTheme="minorBidi" w:cstheme="minorBidi"/>
          <w:sz w:val="20"/>
          <w:szCs w:val="24"/>
          <w:rtl/>
        </w:rPr>
        <w:tab/>
        <w:t>לא יבוצע כל חלק, מכונה או ציוד אחר ללא אשור המתכנן. האישור יינתן לאחר שהקבלן יגיש תוכניות עבודה, קטלוגים, עקומות הפעלה וכל חומר עזר נוסף.</w:t>
      </w:r>
    </w:p>
    <w:p w14:paraId="7D559C18" w14:textId="77777777" w:rsidR="00A402F5" w:rsidRPr="00E06B75" w:rsidRDefault="00A402F5" w:rsidP="00A402F5">
      <w:pPr>
        <w:tabs>
          <w:tab w:val="left" w:pos="849"/>
        </w:tabs>
        <w:spacing w:line="360" w:lineRule="auto"/>
        <w:ind w:left="1416" w:hanging="1417"/>
        <w:jc w:val="both"/>
        <w:rPr>
          <w:rFonts w:asciiTheme="minorBidi" w:hAnsiTheme="minorBidi" w:cstheme="minorBidi"/>
          <w:bCs/>
          <w:sz w:val="24"/>
          <w:szCs w:val="24"/>
          <w:u w:val="single"/>
          <w:rtl/>
        </w:rPr>
      </w:pPr>
      <w:r w:rsidRPr="00E06B75">
        <w:rPr>
          <w:rFonts w:asciiTheme="minorBidi" w:hAnsiTheme="minorBidi" w:cstheme="minorBidi"/>
          <w:b/>
          <w:bCs/>
          <w:sz w:val="24"/>
          <w:szCs w:val="24"/>
          <w:rtl/>
        </w:rPr>
        <w:t>15.08</w:t>
      </w:r>
      <w:r w:rsidRPr="00E06B75">
        <w:rPr>
          <w:rFonts w:asciiTheme="minorBidi" w:hAnsiTheme="minorBidi" w:cstheme="minorBidi"/>
          <w:bCs/>
          <w:sz w:val="24"/>
          <w:szCs w:val="24"/>
          <w:rtl/>
        </w:rPr>
        <w:tab/>
      </w:r>
      <w:r w:rsidRPr="00E06B75">
        <w:rPr>
          <w:rFonts w:asciiTheme="minorBidi" w:hAnsiTheme="minorBidi" w:cstheme="minorBidi"/>
          <w:bCs/>
          <w:sz w:val="24"/>
          <w:szCs w:val="24"/>
          <w:u w:val="single"/>
          <w:rtl/>
        </w:rPr>
        <w:t>אחריות ושרות</w:t>
      </w:r>
      <w:r w:rsidRPr="00E06B75">
        <w:rPr>
          <w:rFonts w:asciiTheme="minorBidi" w:hAnsiTheme="minorBidi" w:cstheme="minorBidi"/>
          <w:sz w:val="24"/>
          <w:szCs w:val="24"/>
          <w:rtl/>
        </w:rPr>
        <w:t>:</w:t>
      </w:r>
    </w:p>
    <w:p w14:paraId="5852376F" w14:textId="6205AF00" w:rsidR="00A402F5" w:rsidRPr="00E06B75" w:rsidRDefault="00A402F5" w:rsidP="00941F85">
      <w:pPr>
        <w:tabs>
          <w:tab w:val="left" w:pos="849"/>
        </w:tabs>
        <w:spacing w:line="360" w:lineRule="auto"/>
        <w:ind w:left="1416" w:hanging="1417"/>
        <w:rPr>
          <w:rFonts w:asciiTheme="minorBidi" w:hAnsiTheme="minorBidi" w:cstheme="minorBidi"/>
          <w:sz w:val="20"/>
          <w:szCs w:val="24"/>
          <w:rtl/>
        </w:rPr>
      </w:pPr>
      <w:r w:rsidRPr="00E06B75">
        <w:rPr>
          <w:rFonts w:asciiTheme="minorBidi" w:hAnsiTheme="minorBidi" w:cstheme="minorBidi"/>
          <w:sz w:val="20"/>
          <w:szCs w:val="24"/>
          <w:rtl/>
        </w:rPr>
        <w:tab/>
        <w:t xml:space="preserve">א. </w:t>
      </w:r>
      <w:r w:rsidRPr="00E06B75">
        <w:rPr>
          <w:rFonts w:asciiTheme="minorBidi" w:hAnsiTheme="minorBidi" w:cstheme="minorBidi"/>
          <w:sz w:val="20"/>
          <w:szCs w:val="24"/>
          <w:rtl/>
        </w:rPr>
        <w:tab/>
        <w:t xml:space="preserve">הקבלן יהיה אחראי לתקופה </w:t>
      </w:r>
      <w:r w:rsidRPr="00E06B75">
        <w:rPr>
          <w:rFonts w:asciiTheme="minorBidi" w:hAnsiTheme="minorBidi" w:cstheme="minorBidi"/>
          <w:b/>
          <w:bCs/>
          <w:sz w:val="20"/>
          <w:szCs w:val="24"/>
          <w:u w:val="single"/>
          <w:rtl/>
        </w:rPr>
        <w:t>של 12 חודשים למערכת המיזוג וכל זה מיום קבלת המתקן</w:t>
      </w:r>
      <w:r w:rsidR="00941F85">
        <w:rPr>
          <w:rFonts w:asciiTheme="minorBidi" w:hAnsiTheme="minorBidi" w:cstheme="minorBidi" w:hint="cs"/>
          <w:b/>
          <w:bCs/>
          <w:sz w:val="20"/>
          <w:szCs w:val="24"/>
          <w:u w:val="single"/>
          <w:rtl/>
        </w:rPr>
        <w:t xml:space="preserve"> </w:t>
      </w:r>
      <w:r w:rsidRPr="00E06B75">
        <w:rPr>
          <w:rFonts w:asciiTheme="minorBidi" w:hAnsiTheme="minorBidi" w:cstheme="minorBidi"/>
          <w:b/>
          <w:bCs/>
          <w:sz w:val="20"/>
          <w:szCs w:val="24"/>
          <w:u w:val="single"/>
          <w:rtl/>
        </w:rPr>
        <w:t>על ידי</w:t>
      </w:r>
      <w:r w:rsidR="00941F85">
        <w:rPr>
          <w:rFonts w:asciiTheme="minorBidi" w:hAnsiTheme="minorBidi" w:cstheme="minorBidi" w:hint="cs"/>
          <w:b/>
          <w:bCs/>
          <w:sz w:val="20"/>
          <w:szCs w:val="24"/>
          <w:u w:val="single"/>
          <w:rtl/>
        </w:rPr>
        <w:t xml:space="preserve"> ה</w:t>
      </w:r>
      <w:r w:rsidRPr="00E06B75">
        <w:rPr>
          <w:rFonts w:asciiTheme="minorBidi" w:hAnsiTheme="minorBidi" w:cstheme="minorBidi"/>
          <w:b/>
          <w:bCs/>
          <w:sz w:val="20"/>
          <w:szCs w:val="24"/>
          <w:u w:val="single"/>
          <w:rtl/>
        </w:rPr>
        <w:t>מתכנן</w:t>
      </w:r>
      <w:r w:rsidRPr="00E06B75">
        <w:rPr>
          <w:rFonts w:asciiTheme="minorBidi" w:hAnsiTheme="minorBidi" w:cstheme="minorBidi"/>
          <w:sz w:val="20"/>
          <w:szCs w:val="24"/>
          <w:rtl/>
        </w:rPr>
        <w:t xml:space="preserve">.                                                                                                                                        לכל העבודה והחומרים שסופקו על ידו. במשך תקופה זו עליו להיענות לקריאת המזמין  בתוך </w:t>
      </w:r>
      <w:r w:rsidRPr="00E06B75">
        <w:rPr>
          <w:rFonts w:asciiTheme="minorBidi" w:hAnsiTheme="minorBidi" w:cstheme="minorBidi"/>
          <w:b/>
          <w:bCs/>
          <w:sz w:val="20"/>
          <w:szCs w:val="24"/>
          <w:u w:val="single"/>
          <w:rtl/>
        </w:rPr>
        <w:t xml:space="preserve">6 </w:t>
      </w:r>
      <w:r w:rsidRPr="00E06B75">
        <w:rPr>
          <w:rFonts w:asciiTheme="minorBidi" w:hAnsiTheme="minorBidi" w:cstheme="minorBidi"/>
          <w:bCs/>
          <w:sz w:val="20"/>
          <w:szCs w:val="24"/>
          <w:u w:val="single"/>
          <w:rtl/>
        </w:rPr>
        <w:t>שעות</w:t>
      </w:r>
      <w:r w:rsidRPr="00E06B75">
        <w:rPr>
          <w:rFonts w:asciiTheme="minorBidi" w:hAnsiTheme="minorBidi" w:cstheme="minorBidi"/>
          <w:sz w:val="20"/>
          <w:szCs w:val="24"/>
          <w:rtl/>
        </w:rPr>
        <w:t xml:space="preserve"> לכל המאוחר להחליף או לתקן את כל הדרוש תיקון, ללא כל תשלום נוסף במשך תקופה זו. בדיקת הציוד כמוזכר לא תשחרר את הקבלן מאחריות זו. להבטחת אחריותו יפקיד הקבלן בידי המזמין ערבות בנקאית לפי דרישות המזמין למשך תקופת האחריות והבדק. כמו כן מתחייב הקבלן לספק במשך התקופה המתוארת לעיל את כל השירותים והבדיקות הנדרשות לפעולה תקינה ויעילה של המתקן.</w:t>
      </w:r>
    </w:p>
    <w:p w14:paraId="65257AC2"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ב.</w:t>
      </w:r>
      <w:r w:rsidRPr="00E06B75">
        <w:rPr>
          <w:rFonts w:asciiTheme="minorBidi" w:hAnsiTheme="minorBidi" w:cstheme="minorBidi"/>
          <w:sz w:val="20"/>
          <w:szCs w:val="24"/>
          <w:rtl/>
        </w:rPr>
        <w:tab/>
        <w:t>הקבלן יהיה אחראי לעבודתו עד סיומה ומסירתה הסופית ועליו יהיה להחליף כל חלק אשר יינזק או יאבד, בלי תוספת מחיר.</w:t>
      </w:r>
    </w:p>
    <w:p w14:paraId="69E351B8"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ג.</w:t>
      </w:r>
      <w:r w:rsidRPr="00E06B75">
        <w:rPr>
          <w:rFonts w:asciiTheme="minorBidi" w:hAnsiTheme="minorBidi" w:cstheme="minorBidi"/>
          <w:sz w:val="20"/>
          <w:szCs w:val="24"/>
          <w:rtl/>
        </w:rPr>
        <w:tab/>
        <w:t xml:space="preserve">הקבלן מצהיר מראש כי הינו קבלן רשום בענף מיזוג האוויר וכי הוא בעל מפעל ובעל מקצוע מעולה והסמכה מקצועית של מוסד מוכר. באם לפי ראות עיניו, תכנון </w:t>
      </w:r>
      <w:r w:rsidRPr="00E06B75">
        <w:rPr>
          <w:rFonts w:asciiTheme="minorBidi" w:hAnsiTheme="minorBidi" w:cstheme="minorBidi"/>
          <w:sz w:val="20"/>
          <w:szCs w:val="24"/>
          <w:rtl/>
        </w:rPr>
        <w:lastRenderedPageBreak/>
        <w:t>המתקן או חלק ממנו אינו מאפשר לו מתן האחריות הנדרשת ממנו, חייב הקבלן להעביר ולברר עם המתכנן את הבעיה. בכל מקרה אחריות הקבלן על המתקן לא תינתן לחלוקה עם שום גורם אחר.</w:t>
      </w:r>
    </w:p>
    <w:p w14:paraId="50C2F99A" w14:textId="00FB94B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u w:val="single"/>
          <w:rtl/>
        </w:rPr>
      </w:pPr>
      <w:r w:rsidRPr="00E06B75">
        <w:rPr>
          <w:rFonts w:asciiTheme="minorBidi" w:hAnsiTheme="minorBidi" w:cstheme="minorBidi"/>
          <w:sz w:val="20"/>
          <w:szCs w:val="24"/>
          <w:rtl/>
        </w:rPr>
        <w:tab/>
        <w:t>ד.</w:t>
      </w:r>
      <w:r w:rsidRPr="00E06B75">
        <w:rPr>
          <w:rFonts w:asciiTheme="minorBidi" w:hAnsiTheme="minorBidi" w:cstheme="minorBidi"/>
          <w:sz w:val="20"/>
          <w:szCs w:val="24"/>
          <w:rtl/>
        </w:rPr>
        <w:tab/>
        <w:t xml:space="preserve">הקבלן ישיג על חשבונו את כל האישורים הקשורים בנושאי הבטיחות והגנה נגד אש  (כיבוי אש). עליו להסב תשומת לב המתכנן על כל פריט שאינו עומד בדרישות הנ"ל. האחריות בנושא בטיחות ובכללן שרפות, </w:t>
      </w:r>
      <w:r w:rsidRPr="00E06B75">
        <w:rPr>
          <w:rFonts w:asciiTheme="minorBidi" w:hAnsiTheme="minorBidi" w:cstheme="minorBidi"/>
          <w:b/>
          <w:bCs/>
          <w:sz w:val="20"/>
          <w:szCs w:val="24"/>
          <w:u w:val="single"/>
          <w:rtl/>
        </w:rPr>
        <w:t>על הקבלן</w:t>
      </w:r>
      <w:r w:rsidRPr="00E06B75">
        <w:rPr>
          <w:rFonts w:asciiTheme="minorBidi" w:hAnsiTheme="minorBidi" w:cstheme="minorBidi"/>
          <w:sz w:val="20"/>
          <w:szCs w:val="24"/>
          <w:rtl/>
        </w:rPr>
        <w:t>.</w:t>
      </w:r>
    </w:p>
    <w:p w14:paraId="62EE6927"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ה.</w:t>
      </w:r>
      <w:r w:rsidRPr="00E06B75">
        <w:rPr>
          <w:rFonts w:asciiTheme="minorBidi" w:hAnsiTheme="minorBidi" w:cstheme="minorBidi"/>
          <w:sz w:val="20"/>
          <w:szCs w:val="24"/>
          <w:rtl/>
        </w:rPr>
        <w:tab/>
        <w:t>תקופת האחריות תחול מיום המסירה הרשמי של המתקן. הקבלן לא יהיה רשאי להפסיק את פעולת המתקן או חלקים ממנו גם אם המתקן לא התקבל מסיבה כל שהיא.</w:t>
      </w:r>
    </w:p>
    <w:p w14:paraId="6F44DFB2"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ו.</w:t>
      </w:r>
      <w:r w:rsidRPr="00E06B75">
        <w:rPr>
          <w:rFonts w:asciiTheme="minorBidi" w:hAnsiTheme="minorBidi" w:cstheme="minorBidi"/>
          <w:sz w:val="20"/>
          <w:szCs w:val="24"/>
          <w:rtl/>
        </w:rPr>
        <w:tab/>
        <w:t>במשך תקופת האחריות חייב הקבלן לבצע גם שרות ואחזקה מונעת לכל חלקי המתקן. השירות יכלול בין היתר: שימון וגירוז מסבים, ניקוי מסננים, החלפת שמנים, החלפת מסנני אויר ומייבשי גז, החלפת רצועות, הוספת גז קירור ושמן, ניקוי, צביעה, בדיקה וכיול מכשירי הגנה ופיקוד, בדיקות עונתיות.</w:t>
      </w:r>
    </w:p>
    <w:p w14:paraId="4046AA66"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t>ז.</w:t>
      </w:r>
      <w:r w:rsidRPr="00E06B75">
        <w:rPr>
          <w:rFonts w:asciiTheme="minorBidi" w:hAnsiTheme="minorBidi" w:cstheme="minorBidi"/>
          <w:sz w:val="20"/>
          <w:szCs w:val="24"/>
          <w:rtl/>
        </w:rPr>
        <w:tab/>
        <w:t>הקבלן יבצע עבודות שרות למתקן 6 פעמים בתקופת הבדק. במסגרת זו יבדקו הנושאים הבאים:</w:t>
      </w:r>
    </w:p>
    <w:p w14:paraId="7203D2E8"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אטימות הצנרת והברזים, תקינות בידוד ונזילות.</w:t>
      </w:r>
    </w:p>
    <w:p w14:paraId="17BF15E7"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ניקוי והחלפת מסנני אויר במזגן </w:t>
      </w:r>
      <w:smartTag w:uri="urn:schemas-microsoft-com:office:smarttags" w:element="PersonName">
        <w:smartTagPr>
          <w:attr w:name="ProductID" w:val="אוויר צח"/>
        </w:smartTagPr>
        <w:r w:rsidRPr="00E06B75">
          <w:rPr>
            <w:rFonts w:asciiTheme="minorBidi" w:hAnsiTheme="minorBidi" w:cstheme="minorBidi"/>
            <w:sz w:val="20"/>
            <w:szCs w:val="24"/>
            <w:rtl/>
          </w:rPr>
          <w:t>אוויר צח</w:t>
        </w:r>
      </w:smartTag>
      <w:r w:rsidRPr="00E06B75">
        <w:rPr>
          <w:rFonts w:asciiTheme="minorBidi" w:hAnsiTheme="minorBidi" w:cstheme="minorBidi"/>
          <w:sz w:val="20"/>
          <w:szCs w:val="24"/>
          <w:rtl/>
        </w:rPr>
        <w:t xml:space="preserve"> ויחידות פנימיות. עלות מסנני אוויר חדשים תחול על הקבלן בתקופת הבדק.</w:t>
      </w:r>
    </w:p>
    <w:p w14:paraId="18B81011"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כיוון משטר הלחצים במערכת.</w:t>
      </w:r>
    </w:p>
    <w:p w14:paraId="684D2B26" w14:textId="77777777" w:rsidR="00A402F5" w:rsidRPr="00E06B75" w:rsidRDefault="00A402F5" w:rsidP="00A402F5">
      <w:pPr>
        <w:tabs>
          <w:tab w:val="left" w:pos="566"/>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ניקיון לוחות חשמל ופקוד, כוון יתרות זרם בהגנות, בדיקת תקינות ציוד המיתוג וההגנות בלוחות. בדיקת מערכת הבקרה של המזגנים, לרבות רישום שעות עבודת המערכת, מספר התנעות מדחסים, לחצי עבודה.</w:t>
      </w:r>
    </w:p>
    <w:p w14:paraId="737D3BE0"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בדיקת פקוד טמפרטורת אויר</w:t>
      </w:r>
      <w:r w:rsidRPr="00E06B75">
        <w:rPr>
          <w:rFonts w:asciiTheme="minorBidi" w:hAnsiTheme="minorBidi" w:cstheme="minorBidi"/>
          <w:sz w:val="20"/>
          <w:szCs w:val="24"/>
        </w:rPr>
        <w:t xml:space="preserve"> </w:t>
      </w:r>
      <w:r w:rsidRPr="00E06B75">
        <w:rPr>
          <w:rFonts w:asciiTheme="minorBidi" w:hAnsiTheme="minorBidi" w:cstheme="minorBidi"/>
          <w:sz w:val="20"/>
          <w:szCs w:val="24"/>
          <w:rtl/>
        </w:rPr>
        <w:t xml:space="preserve"> בכל חלל.</w:t>
      </w:r>
    </w:p>
    <w:p w14:paraId="266EEFDF"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תקינות מערכת הניקוזים.</w:t>
      </w:r>
    </w:p>
    <w:p w14:paraId="08F4FC48"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ויסות כמות אויר במפזרים וכמות אויר צח.</w:t>
      </w:r>
    </w:p>
    <w:p w14:paraId="397F0776" w14:textId="77777777" w:rsidR="00A402F5" w:rsidRPr="00E06B75" w:rsidRDefault="00A402F5" w:rsidP="00A402F5">
      <w:pPr>
        <w:tabs>
          <w:tab w:val="left" w:pos="849"/>
        </w:tabs>
        <w:spacing w:line="360" w:lineRule="auto"/>
        <w:ind w:left="1416" w:hanging="141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עם השלמת בדיקת המערכת יגיש הקבלן לנציג המזמין, דו"ח מפורט המתאר את כל הפעילויות אשר בוצעו במתקן ורשימת חלקים וחומרים שהוחלפו. ביקורת </w:t>
      </w:r>
      <w:r w:rsidRPr="00E06B75">
        <w:rPr>
          <w:rFonts w:asciiTheme="minorBidi" w:hAnsiTheme="minorBidi" w:cstheme="minorBidi"/>
          <w:sz w:val="20"/>
          <w:szCs w:val="24"/>
          <w:rtl/>
        </w:rPr>
        <w:lastRenderedPageBreak/>
        <w:t>ובדיקה תחשב כאחת שנעשתה רק לאחר חתימת נציג המזמין או נציגו על גבי דו"ח הביצוע שיוגש על ידי הקבלן.</w:t>
      </w:r>
    </w:p>
    <w:p w14:paraId="594E0146" w14:textId="77777777" w:rsidR="00A402F5" w:rsidRPr="00E06B75" w:rsidRDefault="00A402F5" w:rsidP="00A402F5">
      <w:pPr>
        <w:spacing w:line="360" w:lineRule="auto"/>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15.09  </w:t>
      </w:r>
      <w:r w:rsidR="008A56AB"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מזגנים מפוצלים:</w:t>
      </w:r>
    </w:p>
    <w:p w14:paraId="2093B83E" w14:textId="77777777" w:rsidR="00A402F5" w:rsidRPr="00E06B75" w:rsidRDefault="00A402F5" w:rsidP="008A56AB">
      <w:pPr>
        <w:spacing w:line="360" w:lineRule="auto"/>
        <w:ind w:left="720"/>
        <w:jc w:val="both"/>
        <w:rPr>
          <w:rFonts w:asciiTheme="minorBidi" w:hAnsiTheme="minorBidi" w:cstheme="minorBidi"/>
          <w:sz w:val="20"/>
          <w:szCs w:val="24"/>
          <w:rtl/>
          <w:lang w:eastAsia="he-IL"/>
        </w:rPr>
      </w:pPr>
      <w:r w:rsidRPr="00E06B75">
        <w:rPr>
          <w:rFonts w:asciiTheme="minorBidi" w:hAnsiTheme="minorBidi" w:cstheme="minorBidi"/>
          <w:sz w:val="20"/>
          <w:szCs w:val="24"/>
          <w:rtl/>
        </w:rPr>
        <w:t>בהמשך לאמור במפרט הכללי הבין משרדי ,הקבלן יספק וירכיב מזגנים מפוצלים מטיפוס עילי במקומות ובתפוקות קירור כמתואר בתוכניות ובכתב הכמויות.</w:t>
      </w:r>
    </w:p>
    <w:p w14:paraId="5E0FE5E2" w14:textId="77777777" w:rsidR="00A402F5" w:rsidRPr="00E06B75" w:rsidRDefault="00A402F5" w:rsidP="008A56AB">
      <w:pPr>
        <w:spacing w:line="360" w:lineRule="auto"/>
        <w:ind w:left="720"/>
        <w:jc w:val="both"/>
        <w:rPr>
          <w:rFonts w:asciiTheme="minorBidi" w:hAnsiTheme="minorBidi" w:cstheme="minorBidi"/>
          <w:sz w:val="20"/>
          <w:szCs w:val="24"/>
          <w:rtl/>
        </w:rPr>
      </w:pPr>
      <w:r w:rsidRPr="00E06B75">
        <w:rPr>
          <w:rFonts w:asciiTheme="minorBidi" w:hAnsiTheme="minorBidi" w:cstheme="minorBidi"/>
          <w:sz w:val="20"/>
          <w:szCs w:val="24"/>
          <w:rtl/>
        </w:rPr>
        <w:t xml:space="preserve">כל המזגנים יהיו תוצרת  –"תדיראן" או "אלקטרה" בלבד בעלי תו תקן </w:t>
      </w:r>
      <w:r w:rsidRPr="00E06B75">
        <w:rPr>
          <w:rFonts w:asciiTheme="minorBidi" w:hAnsiTheme="minorBidi" w:cstheme="minorBidi"/>
          <w:b/>
          <w:bCs/>
          <w:sz w:val="20"/>
          <w:szCs w:val="24"/>
          <w:rtl/>
        </w:rPr>
        <w:t xml:space="preserve">ודירוג אנרגטי </w:t>
      </w:r>
      <w:r w:rsidRPr="00E06B75">
        <w:rPr>
          <w:rFonts w:asciiTheme="minorBidi" w:hAnsiTheme="minorBidi" w:cstheme="minorBidi"/>
          <w:b/>
          <w:bCs/>
          <w:sz w:val="20"/>
          <w:szCs w:val="24"/>
        </w:rPr>
        <w:t>A</w:t>
      </w:r>
      <w:r w:rsidRPr="00E06B75">
        <w:rPr>
          <w:rFonts w:asciiTheme="minorBidi" w:hAnsiTheme="minorBidi" w:cstheme="minorBidi"/>
          <w:sz w:val="20"/>
          <w:szCs w:val="24"/>
          <w:rtl/>
        </w:rPr>
        <w:t xml:space="preserve"> ממכון התקנים.</w:t>
      </w:r>
    </w:p>
    <w:p w14:paraId="22F2F442" w14:textId="77777777" w:rsidR="00A402F5" w:rsidRPr="00E06B75" w:rsidRDefault="00A402F5" w:rsidP="008A56AB">
      <w:pPr>
        <w:spacing w:line="360" w:lineRule="auto"/>
        <w:ind w:left="720"/>
        <w:jc w:val="both"/>
        <w:rPr>
          <w:rFonts w:asciiTheme="minorBidi" w:hAnsiTheme="minorBidi" w:cstheme="minorBidi"/>
          <w:sz w:val="20"/>
          <w:szCs w:val="24"/>
          <w:rtl/>
        </w:rPr>
      </w:pPr>
      <w:r w:rsidRPr="00E06B75">
        <w:rPr>
          <w:rFonts w:asciiTheme="minorBidi" w:hAnsiTheme="minorBidi" w:cstheme="minorBidi"/>
          <w:sz w:val="20"/>
          <w:szCs w:val="24"/>
          <w:u w:val="single"/>
          <w:rtl/>
        </w:rPr>
        <w:t>התקנת היחידה</w:t>
      </w:r>
      <w:r w:rsidRPr="00E06B75">
        <w:rPr>
          <w:rFonts w:asciiTheme="minorBidi" w:hAnsiTheme="minorBidi" w:cstheme="minorBidi"/>
          <w:sz w:val="20"/>
          <w:szCs w:val="24"/>
          <w:rtl/>
        </w:rPr>
        <w:t xml:space="preserve"> –</w:t>
      </w:r>
    </w:p>
    <w:p w14:paraId="5D9143B1" w14:textId="77777777" w:rsidR="00A402F5" w:rsidRPr="00E06B75" w:rsidRDefault="00A402F5" w:rsidP="008A56AB">
      <w:pPr>
        <w:spacing w:line="360" w:lineRule="auto"/>
        <w:ind w:left="720"/>
        <w:jc w:val="both"/>
        <w:rPr>
          <w:rFonts w:asciiTheme="minorBidi" w:hAnsiTheme="minorBidi" w:cstheme="minorBidi"/>
          <w:sz w:val="20"/>
          <w:szCs w:val="24"/>
          <w:rtl/>
        </w:rPr>
      </w:pPr>
      <w:r w:rsidRPr="00E06B75">
        <w:rPr>
          <w:rFonts w:asciiTheme="minorBidi" w:hAnsiTheme="minorBidi" w:cstheme="minorBidi"/>
          <w:sz w:val="20"/>
          <w:szCs w:val="24"/>
          <w:rtl/>
        </w:rPr>
        <w:t xml:space="preserve">הספקה והתקנת היחידה יכלול : התקנת היחידה החיצונית על גבי  שולחן או מתלה עם סורג ממתכת מגולוונות בחם כולל מנעול מסיבי כבד. תמיכות מיוחדות להתקנת יחידות מאייד על הקיר או התקרה ,תעלה מפח צבוע להגנה והסתרת צנרת גז מחוץ למבנה , צנרת נחושת רכה (בקוטר לפי היצרן) מחוברת בהלחמות כסף מבודדת בארמפלקס בעובי מינימלי של </w:t>
      </w:r>
      <w:smartTag w:uri="urn:schemas-microsoft-com:office:smarttags" w:element="metricconverter">
        <w:smartTagPr>
          <w:attr w:name="ProductID" w:val="12 מ&quot;מ"/>
        </w:smartTagPr>
        <w:r w:rsidRPr="00E06B75">
          <w:rPr>
            <w:rFonts w:asciiTheme="minorBidi" w:hAnsiTheme="minorBidi" w:cstheme="minorBidi"/>
            <w:sz w:val="20"/>
            <w:szCs w:val="24"/>
            <w:rtl/>
          </w:rPr>
          <w:t>12 מ"מ</w:t>
        </w:r>
      </w:smartTag>
      <w:r w:rsidRPr="00E06B75">
        <w:rPr>
          <w:rFonts w:asciiTheme="minorBidi" w:hAnsiTheme="minorBidi" w:cstheme="minorBidi"/>
          <w:sz w:val="20"/>
          <w:szCs w:val="24"/>
          <w:rtl/>
        </w:rPr>
        <w:t xml:space="preserve"> עם ליפוף סרט דביק בחפיפה של 50% ,כבל פיקוד 9 גידים +כבל דו-גידי לתקשורת בחתך 0.75 לחיבור בין יחידת מאייד ליחידת מעבה ,צינור פלסטי /</w:t>
      </w:r>
      <w:r w:rsidRPr="00E06B75">
        <w:rPr>
          <w:rFonts w:asciiTheme="minorBidi" w:hAnsiTheme="minorBidi" w:cstheme="minorBidi"/>
          <w:sz w:val="20"/>
          <w:szCs w:val="24"/>
        </w:rPr>
        <w:t>PVC</w:t>
      </w:r>
      <w:r w:rsidRPr="00E06B75">
        <w:rPr>
          <w:rFonts w:asciiTheme="minorBidi" w:hAnsiTheme="minorBidi" w:cstheme="minorBidi"/>
          <w:sz w:val="20"/>
          <w:szCs w:val="24"/>
          <w:rtl/>
        </w:rPr>
        <w:t xml:space="preserve">  קשיח מכוסה בפח צבוע  לחיבור מאייד אל הניקוז ,מילוי גז והפעלה מושלמת.</w:t>
      </w:r>
    </w:p>
    <w:p w14:paraId="28DED497" w14:textId="77777777" w:rsidR="00A402F5" w:rsidRPr="00E06B75" w:rsidRDefault="00A402F5" w:rsidP="008A56AB">
      <w:pPr>
        <w:spacing w:line="360" w:lineRule="auto"/>
        <w:ind w:left="720"/>
        <w:jc w:val="both"/>
        <w:rPr>
          <w:rFonts w:asciiTheme="minorBidi" w:hAnsiTheme="minorBidi" w:cstheme="minorBidi"/>
          <w:sz w:val="20"/>
          <w:szCs w:val="24"/>
          <w:rtl/>
        </w:rPr>
      </w:pPr>
      <w:r w:rsidRPr="00E06B75">
        <w:rPr>
          <w:rFonts w:asciiTheme="minorBidi" w:hAnsiTheme="minorBidi" w:cstheme="minorBidi"/>
          <w:sz w:val="20"/>
          <w:szCs w:val="24"/>
          <w:rtl/>
        </w:rPr>
        <w:t>בזמן התקנת המזגנים יש לבצע: שטיפה בפריאון בלחץ , בדיקת לחץ ,ואקום במשך 24 שעות ומילוי גז ושמן בכמות המתאימה לפי שעוני מד לחץ יניקה ודחיסה.</w:t>
      </w:r>
    </w:p>
    <w:p w14:paraId="078E5EEE" w14:textId="77777777" w:rsidR="00A402F5" w:rsidRPr="00E06B75" w:rsidRDefault="00A402F5" w:rsidP="008A56AB">
      <w:pPr>
        <w:spacing w:line="360" w:lineRule="auto"/>
        <w:ind w:left="720"/>
        <w:jc w:val="both"/>
        <w:rPr>
          <w:rFonts w:asciiTheme="minorBidi" w:hAnsiTheme="minorBidi" w:cstheme="minorBidi"/>
          <w:sz w:val="20"/>
          <w:szCs w:val="24"/>
          <w:rtl/>
        </w:rPr>
      </w:pPr>
      <w:r w:rsidRPr="00E06B75">
        <w:rPr>
          <w:rFonts w:asciiTheme="minorBidi" w:hAnsiTheme="minorBidi" w:cstheme="minorBidi"/>
          <w:b/>
          <w:bCs/>
          <w:sz w:val="20"/>
          <w:szCs w:val="24"/>
          <w:u w:val="single"/>
          <w:rtl/>
        </w:rPr>
        <w:t>בצנרת המותקנת מחוץ למבנה יש ללפף את הבידוד ע"י תחבושת גזה בחפיפה 50% ולמרוח 2 שכבות סילפס .</w:t>
      </w:r>
      <w:r w:rsidRPr="00E06B75">
        <w:rPr>
          <w:rFonts w:asciiTheme="minorBidi" w:hAnsiTheme="minorBidi" w:cstheme="minorBidi"/>
          <w:b/>
          <w:bCs/>
          <w:sz w:val="20"/>
          <w:szCs w:val="24"/>
          <w:rtl/>
        </w:rPr>
        <w:t xml:space="preserve"> </w:t>
      </w:r>
      <w:r w:rsidRPr="00E06B75">
        <w:rPr>
          <w:rFonts w:asciiTheme="minorBidi" w:hAnsiTheme="minorBidi" w:cstheme="minorBidi"/>
          <w:b/>
          <w:bCs/>
          <w:sz w:val="20"/>
          <w:szCs w:val="24"/>
          <w:u w:val="single"/>
          <w:rtl/>
        </w:rPr>
        <w:t>כל הצנרת תהיה בתוך תעלה מפח מגולבן עם מכסה צבוע בלבן</w:t>
      </w:r>
      <w:r w:rsidRPr="00E06B75">
        <w:rPr>
          <w:rFonts w:asciiTheme="minorBidi" w:hAnsiTheme="minorBidi" w:cstheme="minorBidi"/>
          <w:sz w:val="20"/>
          <w:szCs w:val="24"/>
          <w:rtl/>
        </w:rPr>
        <w:t>. היחידה תופעל ע"י פנל הפעלה חוטי או שלט לפי הנחיות המפקח.</w:t>
      </w:r>
    </w:p>
    <w:p w14:paraId="7BDC7B2B" w14:textId="77777777" w:rsidR="00A402F5" w:rsidRPr="00E06B75" w:rsidRDefault="00A402F5" w:rsidP="008A56AB">
      <w:pPr>
        <w:spacing w:line="360" w:lineRule="auto"/>
        <w:ind w:left="720"/>
        <w:jc w:val="both"/>
        <w:rPr>
          <w:rFonts w:asciiTheme="minorBidi" w:hAnsiTheme="minorBidi" w:cstheme="minorBidi"/>
          <w:sz w:val="20"/>
          <w:szCs w:val="24"/>
          <w:rtl/>
        </w:rPr>
      </w:pPr>
      <w:r w:rsidRPr="00E06B75">
        <w:rPr>
          <w:rFonts w:asciiTheme="minorBidi" w:hAnsiTheme="minorBidi" w:cstheme="minorBidi"/>
          <w:sz w:val="20"/>
          <w:szCs w:val="24"/>
          <w:rtl/>
        </w:rPr>
        <w:t>במעברי צנרת דרך קירות או תקרות יש לספק ולהתקין שרוולי פלדה ולאטום הרווחים בפוליאוריתן או חומר אטימה המאושר ע"י המפקח.</w:t>
      </w:r>
    </w:p>
    <w:p w14:paraId="546E0EFD" w14:textId="77777777" w:rsidR="00A402F5" w:rsidRPr="00E06B75" w:rsidRDefault="00A402F5" w:rsidP="008A56AB">
      <w:pPr>
        <w:spacing w:line="360" w:lineRule="auto"/>
        <w:ind w:left="720"/>
        <w:jc w:val="both"/>
        <w:rPr>
          <w:rFonts w:asciiTheme="minorBidi" w:hAnsiTheme="minorBidi" w:cstheme="minorBidi"/>
          <w:sz w:val="20"/>
          <w:szCs w:val="24"/>
          <w:rtl/>
        </w:rPr>
      </w:pPr>
      <w:r w:rsidRPr="00E06B75">
        <w:rPr>
          <w:rFonts w:asciiTheme="minorBidi" w:hAnsiTheme="minorBidi" w:cstheme="minorBidi"/>
          <w:sz w:val="20"/>
          <w:szCs w:val="24"/>
          <w:rtl/>
        </w:rPr>
        <w:t>ההתקנה תהיה מושלמת ותכלול את כל האביזרים הדרושים גם אם לא צויינו ,כדי לקבל מזגן פועל כנדרש.</w:t>
      </w:r>
    </w:p>
    <w:p w14:paraId="1D41EF2E" w14:textId="77777777" w:rsidR="00A402F5" w:rsidRPr="00E06B75" w:rsidRDefault="00A402F5" w:rsidP="008A56AB">
      <w:pPr>
        <w:spacing w:line="360" w:lineRule="auto"/>
        <w:ind w:left="610" w:hanging="567"/>
        <w:jc w:val="both"/>
        <w:rPr>
          <w:rFonts w:asciiTheme="minorBidi" w:hAnsiTheme="minorBidi" w:cstheme="minorBidi"/>
          <w:sz w:val="24"/>
          <w:szCs w:val="24"/>
          <w:rtl/>
        </w:rPr>
      </w:pPr>
      <w:r w:rsidRPr="00E06B75">
        <w:rPr>
          <w:rFonts w:asciiTheme="minorBidi" w:hAnsiTheme="minorBidi" w:cstheme="minorBidi"/>
          <w:b/>
          <w:bCs/>
          <w:sz w:val="24"/>
          <w:szCs w:val="24"/>
          <w:rtl/>
        </w:rPr>
        <w:t>15.10</w:t>
      </w:r>
      <w:r w:rsidRPr="00E06B75">
        <w:rPr>
          <w:rFonts w:asciiTheme="minorBidi" w:hAnsiTheme="minorBidi" w:cstheme="minorBidi"/>
          <w:sz w:val="24"/>
          <w:szCs w:val="24"/>
          <w:rtl/>
        </w:rPr>
        <w:tab/>
      </w:r>
      <w:r w:rsidR="008A56AB"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צנרת גז לקירור</w:t>
      </w:r>
      <w:r w:rsidRPr="00E06B75">
        <w:rPr>
          <w:rFonts w:asciiTheme="minorBidi" w:hAnsiTheme="minorBidi" w:cstheme="minorBidi"/>
          <w:sz w:val="24"/>
          <w:szCs w:val="24"/>
          <w:rtl/>
        </w:rPr>
        <w:t>:</w:t>
      </w:r>
    </w:p>
    <w:p w14:paraId="05818770" w14:textId="77777777" w:rsidR="00A402F5" w:rsidRPr="00E06B75" w:rsidRDefault="00A402F5" w:rsidP="00A402F5">
      <w:pPr>
        <w:tabs>
          <w:tab w:val="left" w:pos="798"/>
        </w:tabs>
        <w:spacing w:line="360" w:lineRule="auto"/>
        <w:ind w:left="1416" w:hanging="618"/>
        <w:jc w:val="both"/>
        <w:rPr>
          <w:rFonts w:asciiTheme="minorBidi" w:hAnsiTheme="minorBidi" w:cstheme="minorBidi"/>
          <w:sz w:val="20"/>
          <w:szCs w:val="24"/>
          <w:rtl/>
        </w:rPr>
      </w:pPr>
      <w:r w:rsidRPr="00E06B75">
        <w:rPr>
          <w:rFonts w:asciiTheme="minorBidi" w:hAnsiTheme="minorBidi" w:cstheme="minorBidi"/>
          <w:sz w:val="20"/>
          <w:szCs w:val="24"/>
          <w:rtl/>
        </w:rPr>
        <w:t>א.</w:t>
      </w:r>
      <w:r w:rsidRPr="00E06B75">
        <w:rPr>
          <w:rFonts w:asciiTheme="minorBidi" w:hAnsiTheme="minorBidi" w:cstheme="minorBidi"/>
          <w:sz w:val="20"/>
          <w:szCs w:val="24"/>
          <w:rtl/>
        </w:rPr>
        <w:tab/>
        <w:t>צנרת גז הקירור ביחידות, תהייה עשויה מצינורות נחושת רכה דרג "</w:t>
      </w:r>
      <w:r w:rsidRPr="00E06B75">
        <w:rPr>
          <w:rFonts w:asciiTheme="minorBidi" w:hAnsiTheme="minorBidi" w:cstheme="minorBidi"/>
          <w:sz w:val="20"/>
          <w:szCs w:val="20"/>
        </w:rPr>
        <w:t>L</w:t>
      </w:r>
      <w:r w:rsidRPr="00E06B75">
        <w:rPr>
          <w:rFonts w:asciiTheme="minorBidi" w:hAnsiTheme="minorBidi" w:cstheme="minorBidi"/>
          <w:sz w:val="20"/>
          <w:szCs w:val="24"/>
          <w:rtl/>
        </w:rPr>
        <w:t>" מאיכות משובחת מותאמים לקירור ועמידים בתנאי לחצי</w:t>
      </w:r>
      <w:r w:rsidRPr="00E06B75">
        <w:rPr>
          <w:rFonts w:asciiTheme="minorBidi" w:hAnsiTheme="minorBidi" w:cstheme="minorBidi"/>
          <w:sz w:val="20"/>
          <w:szCs w:val="24"/>
        </w:rPr>
        <w:t xml:space="preserve"> </w:t>
      </w:r>
      <w:r w:rsidRPr="00E06B75">
        <w:rPr>
          <w:rFonts w:asciiTheme="minorBidi" w:hAnsiTheme="minorBidi" w:cstheme="minorBidi"/>
          <w:sz w:val="20"/>
          <w:szCs w:val="24"/>
          <w:rtl/>
        </w:rPr>
        <w:t xml:space="preserve">העבודה של קרר מסוג </w:t>
      </w:r>
      <w:r w:rsidRPr="00E06B75">
        <w:rPr>
          <w:rFonts w:asciiTheme="minorBidi" w:hAnsiTheme="minorBidi" w:cstheme="minorBidi"/>
          <w:sz w:val="20"/>
          <w:szCs w:val="20"/>
          <w:u w:val="single"/>
        </w:rPr>
        <w:t>R-410A</w:t>
      </w:r>
      <w:r w:rsidRPr="00E06B75">
        <w:rPr>
          <w:rFonts w:asciiTheme="minorBidi" w:hAnsiTheme="minorBidi" w:cstheme="minorBidi"/>
          <w:sz w:val="20"/>
          <w:szCs w:val="24"/>
          <w:rtl/>
        </w:rPr>
        <w:t xml:space="preserve"> .הצנרת תסופק על ידי יצרן מאושר. </w:t>
      </w:r>
    </w:p>
    <w:p w14:paraId="5535915A" w14:textId="77777777" w:rsidR="00A402F5" w:rsidRPr="00E06B75" w:rsidRDefault="00A402F5" w:rsidP="00A402F5">
      <w:pPr>
        <w:tabs>
          <w:tab w:val="left" w:pos="1416"/>
        </w:tabs>
        <w:spacing w:line="360" w:lineRule="auto"/>
        <w:ind w:left="1416" w:hanging="283"/>
        <w:jc w:val="both"/>
        <w:rPr>
          <w:rFonts w:asciiTheme="minorBidi" w:hAnsiTheme="minorBidi" w:cstheme="minorBidi"/>
          <w:sz w:val="20"/>
          <w:szCs w:val="24"/>
          <w:rtl/>
        </w:rPr>
      </w:pPr>
      <w:r w:rsidRPr="00E06B75">
        <w:rPr>
          <w:rFonts w:asciiTheme="minorBidi" w:hAnsiTheme="minorBidi" w:cstheme="minorBidi"/>
          <w:sz w:val="20"/>
          <w:szCs w:val="24"/>
          <w:rtl/>
        </w:rPr>
        <w:lastRenderedPageBreak/>
        <w:tab/>
        <w:t>הצנרת תהייה נקייה היטב בחלקה הפנימי ותהייה אטומה בשני קצותיה על מנת למנוע חדירת אבק ורטיבות.</w:t>
      </w:r>
    </w:p>
    <w:p w14:paraId="03161658" w14:textId="77777777" w:rsidR="00A402F5" w:rsidRPr="00E06B75" w:rsidRDefault="00A402F5" w:rsidP="00A402F5">
      <w:pPr>
        <w:tabs>
          <w:tab w:val="left" w:pos="1416"/>
        </w:tabs>
        <w:spacing w:line="360" w:lineRule="auto"/>
        <w:ind w:left="1416" w:hanging="283"/>
        <w:jc w:val="both"/>
        <w:rPr>
          <w:rFonts w:asciiTheme="minorBidi" w:hAnsiTheme="minorBidi" w:cstheme="minorBidi"/>
          <w:sz w:val="20"/>
          <w:szCs w:val="24"/>
          <w:rtl/>
        </w:rPr>
      </w:pPr>
      <w:r w:rsidRPr="00E06B75">
        <w:rPr>
          <w:rFonts w:asciiTheme="minorBidi" w:hAnsiTheme="minorBidi" w:cstheme="minorBidi"/>
          <w:sz w:val="20"/>
          <w:szCs w:val="24"/>
        </w:rPr>
        <w:tab/>
      </w:r>
      <w:r w:rsidRPr="00E06B75">
        <w:rPr>
          <w:rFonts w:asciiTheme="minorBidi" w:hAnsiTheme="minorBidi" w:cstheme="minorBidi"/>
          <w:sz w:val="20"/>
          <w:szCs w:val="24"/>
          <w:rtl/>
        </w:rPr>
        <w:t>הצינורות יהיו מרותכים בהלחמת כסף, או שווה ערך מאושר תוך כדי הזרמת גז חנקן יבש בתוך הצנרת במהלך ביצוע ההלחמות.</w:t>
      </w:r>
    </w:p>
    <w:p w14:paraId="0163EFFC" w14:textId="77777777" w:rsidR="00A402F5" w:rsidRPr="00E06B75" w:rsidRDefault="00A402F5" w:rsidP="00D36617">
      <w:pPr>
        <w:tabs>
          <w:tab w:val="left" w:pos="1416"/>
        </w:tabs>
        <w:spacing w:line="360" w:lineRule="auto"/>
        <w:ind w:left="1416" w:hanging="283"/>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u w:val="single"/>
          <w:rtl/>
        </w:rPr>
        <w:t>קוטרי הצנרת וכבל החשמל והפיקוד יהיו בהתאם להנחיות יצרן המזגנים ,לפי גודל היחידה.</w:t>
      </w:r>
      <w:r w:rsidRPr="00E06B75">
        <w:rPr>
          <w:rFonts w:asciiTheme="minorBidi" w:hAnsiTheme="minorBidi" w:cstheme="minorBidi"/>
          <w:sz w:val="20"/>
          <w:szCs w:val="24"/>
          <w:rtl/>
        </w:rPr>
        <w:tab/>
        <w:t xml:space="preserve"> </w:t>
      </w:r>
    </w:p>
    <w:p w14:paraId="71FA4AFF" w14:textId="77777777" w:rsidR="00A402F5" w:rsidRPr="00E06B75" w:rsidRDefault="00A402F5" w:rsidP="00A402F5">
      <w:pPr>
        <w:tabs>
          <w:tab w:val="left" w:pos="798"/>
        </w:tabs>
        <w:spacing w:line="360" w:lineRule="auto"/>
        <w:ind w:left="1416" w:hanging="878"/>
        <w:jc w:val="both"/>
        <w:rPr>
          <w:rFonts w:asciiTheme="minorBidi" w:hAnsiTheme="minorBidi" w:cstheme="minorBidi"/>
          <w:sz w:val="20"/>
          <w:szCs w:val="24"/>
          <w:rtl/>
        </w:rPr>
      </w:pPr>
      <w:r w:rsidRPr="00E06B75">
        <w:rPr>
          <w:rFonts w:asciiTheme="minorBidi" w:hAnsiTheme="minorBidi" w:cstheme="minorBidi"/>
          <w:sz w:val="20"/>
          <w:szCs w:val="24"/>
          <w:rtl/>
        </w:rPr>
        <w:tab/>
        <w:t>ב.</w:t>
      </w:r>
      <w:r w:rsidRPr="00E06B75">
        <w:rPr>
          <w:rFonts w:asciiTheme="minorBidi" w:hAnsiTheme="minorBidi" w:cstheme="minorBidi"/>
          <w:sz w:val="20"/>
          <w:szCs w:val="24"/>
          <w:rtl/>
        </w:rPr>
        <w:tab/>
        <w:t xml:space="preserve">צנרת הגז תותקן כשהיא מושלמת בין יחידת העיבוי ויחידת האיוד באורך כנדרש ובקוטר המותאם למרחק בין המעבה למאייד. כיפופי צנרת נחושת יעשו אך ורק במכונה. צינור שיכופף ידנית ויקבל הצרה יפורק ויוחלף. </w:t>
      </w:r>
    </w:p>
    <w:p w14:paraId="2A1C0F2B" w14:textId="77777777" w:rsidR="00A402F5" w:rsidRPr="00E06B75" w:rsidRDefault="00A402F5" w:rsidP="00D36617">
      <w:pPr>
        <w:tabs>
          <w:tab w:val="left" w:pos="818"/>
        </w:tabs>
        <w:spacing w:line="360" w:lineRule="auto"/>
        <w:ind w:left="1416" w:hanging="618"/>
        <w:jc w:val="both"/>
        <w:rPr>
          <w:rFonts w:asciiTheme="minorBidi" w:hAnsiTheme="minorBidi" w:cstheme="minorBidi"/>
          <w:sz w:val="20"/>
          <w:szCs w:val="24"/>
          <w:rtl/>
        </w:rPr>
      </w:pPr>
      <w:r w:rsidRPr="00E06B75">
        <w:rPr>
          <w:rFonts w:asciiTheme="minorBidi" w:hAnsiTheme="minorBidi" w:cstheme="minorBidi"/>
          <w:sz w:val="20"/>
          <w:szCs w:val="24"/>
          <w:rtl/>
        </w:rPr>
        <w:t>ג.</w:t>
      </w:r>
      <w:r w:rsidRPr="00E06B75">
        <w:rPr>
          <w:rFonts w:asciiTheme="minorBidi" w:hAnsiTheme="minorBidi" w:cstheme="minorBidi"/>
          <w:sz w:val="20"/>
          <w:szCs w:val="24"/>
          <w:rtl/>
        </w:rPr>
        <w:tab/>
        <w:t xml:space="preserve">על הקבלן להבטיח החזרת שמן למדחס בכל תנאי הפעולה של המערכת במצב קירור ובמצב חמום. </w:t>
      </w:r>
      <w:r w:rsidRPr="00E06B75">
        <w:rPr>
          <w:rFonts w:asciiTheme="minorBidi" w:hAnsiTheme="minorBidi" w:cstheme="minorBidi"/>
          <w:sz w:val="20"/>
          <w:szCs w:val="24"/>
          <w:rtl/>
        </w:rPr>
        <w:tab/>
      </w:r>
      <w:r w:rsidRPr="00E06B75">
        <w:rPr>
          <w:rFonts w:asciiTheme="minorBidi" w:hAnsiTheme="minorBidi" w:cstheme="minorBidi"/>
          <w:sz w:val="20"/>
          <w:szCs w:val="24"/>
        </w:rPr>
        <w:tab/>
      </w:r>
    </w:p>
    <w:p w14:paraId="117EB912" w14:textId="77777777" w:rsidR="00A402F5" w:rsidRPr="00E06B75" w:rsidRDefault="00A402F5" w:rsidP="00D36617">
      <w:pPr>
        <w:tabs>
          <w:tab w:val="left" w:pos="818"/>
        </w:tabs>
        <w:spacing w:line="360" w:lineRule="auto"/>
        <w:ind w:left="1416" w:hanging="618"/>
        <w:jc w:val="both"/>
        <w:rPr>
          <w:rFonts w:asciiTheme="minorBidi" w:hAnsiTheme="minorBidi" w:cstheme="minorBidi"/>
          <w:b/>
          <w:bCs/>
          <w:i/>
          <w:iCs/>
          <w:sz w:val="20"/>
          <w:szCs w:val="24"/>
          <w:rtl/>
        </w:rPr>
      </w:pPr>
      <w:r w:rsidRPr="00E06B75">
        <w:rPr>
          <w:rFonts w:asciiTheme="minorBidi" w:hAnsiTheme="minorBidi" w:cstheme="minorBidi"/>
          <w:sz w:val="20"/>
          <w:szCs w:val="24"/>
          <w:rtl/>
        </w:rPr>
        <w:t>ד.</w:t>
      </w:r>
      <w:r w:rsidRPr="00E06B75">
        <w:rPr>
          <w:rFonts w:asciiTheme="minorBidi" w:hAnsiTheme="minorBidi" w:cstheme="minorBidi"/>
          <w:sz w:val="20"/>
          <w:szCs w:val="24"/>
          <w:rtl/>
        </w:rPr>
        <w:tab/>
        <w:t xml:space="preserve">צנרת גז עד קוטר 7/8" תבודד בשרוולי גומי ספוגי "ארמופלקס" עם תחבושת גזה וסילפס בעובי של 13 מ"מ. צנרת גז מקוטר "1/8 1 ומעלה תבודד בשרוולי גומי ספוגי "ארמופלקס" עם תחבושת גזה וסילפס בעובי של 19 מ"מ. </w:t>
      </w:r>
      <w:r w:rsidRPr="00E06B75">
        <w:rPr>
          <w:rFonts w:asciiTheme="minorBidi" w:hAnsiTheme="minorBidi" w:cstheme="minorBidi"/>
          <w:b/>
          <w:bCs/>
          <w:sz w:val="20"/>
          <w:szCs w:val="24"/>
          <w:rtl/>
        </w:rPr>
        <w:t>צנרת בחוץ תכוסה תעוטף ע"י שתי שכבות גזה ומריחת פוליגג בתוך תעלות מפח מגולבן עם מכסה לבן.</w:t>
      </w:r>
    </w:p>
    <w:p w14:paraId="458E8FDA" w14:textId="77777777" w:rsidR="00A402F5" w:rsidRPr="00E06B75" w:rsidRDefault="00A402F5" w:rsidP="001F406A">
      <w:pPr>
        <w:numPr>
          <w:ilvl w:val="0"/>
          <w:numId w:val="50"/>
        </w:numPr>
        <w:tabs>
          <w:tab w:val="clear" w:pos="1158"/>
          <w:tab w:val="left" w:pos="818"/>
          <w:tab w:val="num" w:pos="1448"/>
        </w:tabs>
        <w:spacing w:after="0" w:line="360" w:lineRule="auto"/>
        <w:ind w:left="1448" w:hanging="650"/>
        <w:jc w:val="both"/>
        <w:rPr>
          <w:rFonts w:asciiTheme="minorBidi" w:hAnsiTheme="minorBidi" w:cstheme="minorBidi"/>
          <w:sz w:val="20"/>
          <w:szCs w:val="24"/>
          <w:rtl/>
        </w:rPr>
      </w:pPr>
      <w:r w:rsidRPr="00E06B75">
        <w:rPr>
          <w:rFonts w:asciiTheme="minorBidi" w:hAnsiTheme="minorBidi" w:cstheme="minorBidi"/>
          <w:sz w:val="20"/>
          <w:szCs w:val="24"/>
          <w:rtl/>
        </w:rPr>
        <w:t xml:space="preserve">חיזוקי צנרת יותקנו במרחקים אשר לא יעלו על </w:t>
      </w:r>
      <w:smartTag w:uri="urn:schemas-microsoft-com:office:smarttags" w:element="metricconverter">
        <w:smartTagPr>
          <w:attr w:name="ProductID" w:val="60 ס&quot;מ"/>
        </w:smartTagPr>
        <w:r w:rsidRPr="00E06B75">
          <w:rPr>
            <w:rFonts w:asciiTheme="minorBidi" w:hAnsiTheme="minorBidi" w:cstheme="minorBidi"/>
            <w:sz w:val="20"/>
            <w:szCs w:val="24"/>
            <w:rtl/>
          </w:rPr>
          <w:t>60 ס"מ</w:t>
        </w:r>
      </w:smartTag>
      <w:r w:rsidRPr="00E06B75">
        <w:rPr>
          <w:rFonts w:asciiTheme="minorBidi" w:hAnsiTheme="minorBidi" w:cstheme="minorBidi"/>
          <w:sz w:val="20"/>
          <w:szCs w:val="24"/>
          <w:rtl/>
        </w:rPr>
        <w:t xml:space="preserve">. החיזוקים יהיו עשויים מחבקים מגולוונים עם ריפוד גומי רך בעובי מינימאלי של </w:t>
      </w:r>
      <w:smartTag w:uri="urn:schemas-microsoft-com:office:smarttags" w:element="metricconverter">
        <w:smartTagPr>
          <w:attr w:name="ProductID" w:val="4.0 מ&quot;מ"/>
        </w:smartTagPr>
        <w:r w:rsidRPr="00E06B75">
          <w:rPr>
            <w:rFonts w:asciiTheme="minorBidi" w:hAnsiTheme="minorBidi" w:cstheme="minorBidi"/>
            <w:sz w:val="20"/>
            <w:szCs w:val="24"/>
            <w:rtl/>
          </w:rPr>
          <w:t>4.0 מ"מ</w:t>
        </w:r>
      </w:smartTag>
      <w:r w:rsidRPr="00E06B75">
        <w:rPr>
          <w:rFonts w:asciiTheme="minorBidi" w:hAnsiTheme="minorBidi" w:cstheme="minorBidi"/>
          <w:sz w:val="20"/>
          <w:szCs w:val="24"/>
          <w:rtl/>
        </w:rPr>
        <w:t>.</w:t>
      </w:r>
    </w:p>
    <w:p w14:paraId="09316D66" w14:textId="77777777" w:rsidR="00A402F5" w:rsidRPr="00E06B75" w:rsidRDefault="00A402F5" w:rsidP="00D36617">
      <w:pPr>
        <w:tabs>
          <w:tab w:val="left" w:pos="818"/>
        </w:tabs>
        <w:spacing w:line="360" w:lineRule="auto"/>
        <w:ind w:left="1448" w:hanging="650"/>
        <w:jc w:val="both"/>
        <w:rPr>
          <w:rFonts w:asciiTheme="minorBidi" w:hAnsiTheme="minorBidi" w:cstheme="minorBidi"/>
          <w:sz w:val="20"/>
          <w:szCs w:val="24"/>
        </w:rPr>
      </w:pPr>
      <w:r w:rsidRPr="00E06B75">
        <w:rPr>
          <w:rFonts w:asciiTheme="minorBidi" w:hAnsiTheme="minorBidi" w:cstheme="minorBidi"/>
          <w:sz w:val="20"/>
          <w:szCs w:val="24"/>
          <w:rtl/>
        </w:rPr>
        <w:t xml:space="preserve">ו.   </w:t>
      </w:r>
      <w:r w:rsidRPr="00E06B75">
        <w:rPr>
          <w:rFonts w:asciiTheme="minorBidi" w:hAnsiTheme="minorBidi" w:cstheme="minorBidi"/>
          <w:sz w:val="20"/>
          <w:szCs w:val="24"/>
          <w:rtl/>
        </w:rPr>
        <w:tab/>
        <w:t xml:space="preserve">חבקים ובנדים - חבקים </w:t>
      </w:r>
      <w:smartTag w:uri="urn:schemas-microsoft-com:office:smarttags" w:element="PersonName">
        <w:smartTagPr>
          <w:attr w:name="ProductID" w:val="על גבי"/>
        </w:smartTagPr>
        <w:r w:rsidRPr="00E06B75">
          <w:rPr>
            <w:rFonts w:asciiTheme="minorBidi" w:hAnsiTheme="minorBidi" w:cstheme="minorBidi"/>
            <w:sz w:val="20"/>
            <w:szCs w:val="24"/>
            <w:rtl/>
          </w:rPr>
          <w:t>על גבי</w:t>
        </w:r>
      </w:smartTag>
      <w:r w:rsidRPr="00E06B75">
        <w:rPr>
          <w:rFonts w:asciiTheme="minorBidi" w:hAnsiTheme="minorBidi" w:cstheme="minorBidi"/>
          <w:sz w:val="20"/>
          <w:szCs w:val="24"/>
          <w:rtl/>
        </w:rPr>
        <w:t xml:space="preserve"> בדוד, יצוידו באוכפי </w:t>
      </w:r>
      <w:smartTag w:uri="urn:schemas-microsoft-com:office:smarttags" w:element="PersonName">
        <w:smartTagPr>
          <w:attr w:name="ProductID" w:val="מגן של"/>
        </w:smartTagPr>
        <w:r w:rsidRPr="00E06B75">
          <w:rPr>
            <w:rFonts w:asciiTheme="minorBidi" w:hAnsiTheme="minorBidi" w:cstheme="minorBidi"/>
            <w:sz w:val="20"/>
            <w:szCs w:val="24"/>
            <w:rtl/>
          </w:rPr>
          <w:t>מגן של</w:t>
        </w:r>
      </w:smartTag>
      <w:r w:rsidRPr="00E06B75">
        <w:rPr>
          <w:rFonts w:asciiTheme="minorBidi" w:hAnsiTheme="minorBidi" w:cstheme="minorBidi"/>
          <w:sz w:val="20"/>
          <w:szCs w:val="24"/>
          <w:rtl/>
        </w:rPr>
        <w:t xml:space="preserve"> פח מגולוון, למניעת שקיעה ו/או חיתוך הבידוד על ידי החבק.</w:t>
      </w:r>
    </w:p>
    <w:p w14:paraId="483E954E" w14:textId="77777777" w:rsidR="00A402F5" w:rsidRPr="00E06B75" w:rsidRDefault="00A402F5" w:rsidP="00D36617">
      <w:pPr>
        <w:tabs>
          <w:tab w:val="left" w:pos="818"/>
          <w:tab w:val="left" w:pos="1058"/>
        </w:tabs>
        <w:spacing w:line="360" w:lineRule="auto"/>
        <w:ind w:left="1416" w:hanging="1336"/>
        <w:jc w:val="both"/>
        <w:rPr>
          <w:rFonts w:asciiTheme="minorBidi" w:hAnsiTheme="minorBidi" w:cstheme="minorBidi"/>
          <w:sz w:val="20"/>
          <w:szCs w:val="24"/>
          <w:rtl/>
        </w:rPr>
      </w:pPr>
      <w:r w:rsidRPr="00E06B75">
        <w:rPr>
          <w:rFonts w:asciiTheme="minorBidi" w:hAnsiTheme="minorBidi" w:cstheme="minorBidi"/>
          <w:sz w:val="20"/>
          <w:szCs w:val="24"/>
          <w:rtl/>
        </w:rPr>
        <w:tab/>
        <w:t xml:space="preserve">ז. </w:t>
      </w:r>
      <w:r w:rsidRPr="00E06B75">
        <w:rPr>
          <w:rFonts w:asciiTheme="minorBidi" w:hAnsiTheme="minorBidi" w:cstheme="minorBidi"/>
          <w:sz w:val="20"/>
          <w:szCs w:val="24"/>
          <w:rtl/>
        </w:rPr>
        <w:tab/>
      </w:r>
      <w:r w:rsidRPr="00E06B75">
        <w:rPr>
          <w:rFonts w:asciiTheme="minorBidi" w:hAnsiTheme="minorBidi" w:cstheme="minorBidi"/>
          <w:sz w:val="20"/>
          <w:szCs w:val="24"/>
          <w:rtl/>
        </w:rPr>
        <w:tab/>
        <w:t>לאחר ההתקנה תיבדק הצנרת בלחץ של</w:t>
      </w:r>
      <w:r w:rsidRPr="00E06B75">
        <w:rPr>
          <w:rFonts w:asciiTheme="minorBidi" w:hAnsiTheme="minorBidi" w:cstheme="minorBidi"/>
          <w:sz w:val="20"/>
          <w:szCs w:val="24"/>
        </w:rPr>
        <w:t xml:space="preserve"> </w:t>
      </w:r>
      <w:r w:rsidRPr="00E06B75">
        <w:rPr>
          <w:rFonts w:asciiTheme="minorBidi" w:hAnsiTheme="minorBidi" w:cstheme="minorBidi"/>
          <w:sz w:val="20"/>
          <w:szCs w:val="20"/>
        </w:rPr>
        <w:t>600PSIG</w:t>
      </w:r>
      <w:r w:rsidRPr="00E06B75">
        <w:rPr>
          <w:rFonts w:asciiTheme="minorBidi" w:hAnsiTheme="minorBidi" w:cstheme="minorBidi"/>
          <w:sz w:val="20"/>
          <w:szCs w:val="24"/>
        </w:rPr>
        <w:t xml:space="preserve"> </w:t>
      </w:r>
      <w:r w:rsidRPr="00E06B75">
        <w:rPr>
          <w:rFonts w:asciiTheme="minorBidi" w:hAnsiTheme="minorBidi" w:cstheme="minorBidi"/>
          <w:sz w:val="20"/>
          <w:szCs w:val="24"/>
          <w:rtl/>
        </w:rPr>
        <w:t>באמצעות גז חנקן יבש. לאחר בדיקת הלחץ, יש לבצע הורקה לוואקום באמצעות משאבת וואקום תקנית עד לרמת וואקום של 200 מיקרון. יש להשאיר את המערכת בוואקום למשך 48 שעות, ללא ירידת לחץ מורגשת. מילוי הגז יעשה לאחר שהמפקח אישר בכתב את הבדיקה.</w:t>
      </w:r>
    </w:p>
    <w:p w14:paraId="23F2B478" w14:textId="77777777" w:rsidR="00A402F5" w:rsidRPr="00E06B75" w:rsidRDefault="00A402F5" w:rsidP="00A402F5">
      <w:pPr>
        <w:tabs>
          <w:tab w:val="left" w:pos="818"/>
        </w:tabs>
        <w:spacing w:line="360" w:lineRule="auto"/>
        <w:ind w:left="1416" w:hanging="618"/>
        <w:jc w:val="both"/>
        <w:rPr>
          <w:rFonts w:asciiTheme="minorBidi" w:hAnsiTheme="minorBidi" w:cstheme="minorBidi"/>
          <w:sz w:val="20"/>
          <w:szCs w:val="24"/>
        </w:rPr>
      </w:pPr>
      <w:r w:rsidRPr="00E06B75">
        <w:rPr>
          <w:rFonts w:asciiTheme="minorBidi" w:hAnsiTheme="minorBidi" w:cstheme="minorBidi"/>
          <w:sz w:val="20"/>
          <w:szCs w:val="24"/>
          <w:rtl/>
        </w:rPr>
        <w:t>ח.</w:t>
      </w:r>
      <w:r w:rsidRPr="00E06B75">
        <w:rPr>
          <w:rFonts w:asciiTheme="minorBidi" w:hAnsiTheme="minorBidi" w:cstheme="minorBidi"/>
          <w:sz w:val="20"/>
          <w:szCs w:val="24"/>
          <w:rtl/>
        </w:rPr>
        <w:tab/>
        <w:t>מדידת הוואקום תתבצע באמצעות מודד וואקום אלקטרוני מתאים כדוגמת תוצרת "רובינאייר" או שווה ערך. לא תאושר מדידת וואקום בשעוני לחץ רגילים מכנים.</w:t>
      </w:r>
    </w:p>
    <w:p w14:paraId="31021EFC" w14:textId="4E84EC33" w:rsidR="00A402F5" w:rsidRDefault="00A402F5" w:rsidP="008A56AB">
      <w:pPr>
        <w:tabs>
          <w:tab w:val="left" w:pos="566"/>
          <w:tab w:val="left" w:pos="851"/>
        </w:tabs>
        <w:spacing w:after="0" w:line="360" w:lineRule="auto"/>
        <w:ind w:left="1133" w:hanging="1134"/>
        <w:jc w:val="both"/>
        <w:rPr>
          <w:rFonts w:asciiTheme="minorBidi" w:hAnsiTheme="minorBidi" w:cstheme="minorBidi"/>
          <w:sz w:val="20"/>
          <w:szCs w:val="24"/>
          <w:rtl/>
        </w:rPr>
      </w:pPr>
    </w:p>
    <w:p w14:paraId="5C663173" w14:textId="5783F4AC" w:rsidR="00504B96" w:rsidRDefault="00504B96" w:rsidP="008A56AB">
      <w:pPr>
        <w:tabs>
          <w:tab w:val="left" w:pos="566"/>
          <w:tab w:val="left" w:pos="851"/>
        </w:tabs>
        <w:spacing w:after="0" w:line="360" w:lineRule="auto"/>
        <w:ind w:left="1133" w:hanging="1134"/>
        <w:jc w:val="both"/>
        <w:rPr>
          <w:rFonts w:asciiTheme="minorBidi" w:hAnsiTheme="minorBidi" w:cstheme="minorBidi"/>
          <w:sz w:val="20"/>
          <w:szCs w:val="24"/>
          <w:rtl/>
        </w:rPr>
      </w:pPr>
    </w:p>
    <w:p w14:paraId="7C4E59E6" w14:textId="77777777" w:rsidR="00504B96" w:rsidRPr="00E06B75" w:rsidRDefault="00504B96" w:rsidP="008A56AB">
      <w:pPr>
        <w:tabs>
          <w:tab w:val="left" w:pos="566"/>
          <w:tab w:val="left" w:pos="851"/>
        </w:tabs>
        <w:spacing w:after="0" w:line="360" w:lineRule="auto"/>
        <w:ind w:left="1133" w:hanging="1134"/>
        <w:jc w:val="both"/>
        <w:rPr>
          <w:rFonts w:asciiTheme="minorBidi" w:hAnsiTheme="minorBidi" w:cstheme="minorBidi"/>
          <w:sz w:val="20"/>
          <w:szCs w:val="24"/>
        </w:rPr>
      </w:pPr>
    </w:p>
    <w:p w14:paraId="396B76A6" w14:textId="77777777" w:rsidR="00A402F5" w:rsidRPr="00E06B75" w:rsidRDefault="00A402F5" w:rsidP="00A402F5">
      <w:pPr>
        <w:tabs>
          <w:tab w:val="left" w:pos="566"/>
        </w:tabs>
        <w:spacing w:line="360" w:lineRule="auto"/>
        <w:ind w:left="908" w:hanging="909"/>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lastRenderedPageBreak/>
        <w:t>15.11</w:t>
      </w:r>
      <w:r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ab/>
      </w:r>
      <w:r w:rsidR="008A56AB"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תעלות אויר</w:t>
      </w:r>
    </w:p>
    <w:p w14:paraId="6AB3949F" w14:textId="77777777" w:rsidR="00A402F5" w:rsidRPr="00E06B75" w:rsidRDefault="00A402F5" w:rsidP="008A56AB">
      <w:pPr>
        <w:spacing w:line="360" w:lineRule="auto"/>
        <w:ind w:left="1319" w:hanging="426"/>
        <w:jc w:val="both"/>
        <w:rPr>
          <w:rFonts w:asciiTheme="minorBidi" w:hAnsiTheme="minorBidi" w:cstheme="minorBidi"/>
          <w:sz w:val="20"/>
          <w:szCs w:val="24"/>
        </w:rPr>
      </w:pPr>
      <w:r w:rsidRPr="00E06B75">
        <w:rPr>
          <w:rFonts w:asciiTheme="minorBidi" w:hAnsiTheme="minorBidi" w:cstheme="minorBidi"/>
          <w:sz w:val="20"/>
          <w:szCs w:val="24"/>
          <w:rtl/>
        </w:rPr>
        <w:t>א.</w:t>
      </w:r>
      <w:r w:rsidRPr="00E06B75">
        <w:rPr>
          <w:rFonts w:asciiTheme="minorBidi" w:hAnsiTheme="minorBidi" w:cstheme="minorBidi"/>
          <w:sz w:val="20"/>
          <w:szCs w:val="24"/>
          <w:rtl/>
        </w:rPr>
        <w:tab/>
        <w:t>כללית תעלות האוויר ובדודן וכן אביזרי תעלות ושבכות אויר יהיו בנויים ומותקנים לפי     סעיף 1505, 1506 של המפרט הכללי וכן לפי מדריך עבודות פחחות של</w:t>
      </w:r>
      <w:r w:rsidRPr="00E06B75">
        <w:rPr>
          <w:rFonts w:asciiTheme="minorBidi" w:hAnsiTheme="minorBidi" w:cstheme="minorBidi"/>
          <w:sz w:val="20"/>
          <w:szCs w:val="24"/>
        </w:rPr>
        <w:t xml:space="preserve"> </w:t>
      </w:r>
      <w:r w:rsidRPr="00E06B75">
        <w:rPr>
          <w:rFonts w:asciiTheme="minorBidi" w:hAnsiTheme="minorBidi" w:cstheme="minorBidi"/>
          <w:sz w:val="20"/>
          <w:szCs w:val="20"/>
        </w:rPr>
        <w:t>SMACNA</w:t>
      </w:r>
      <w:r w:rsidRPr="00E06B75">
        <w:rPr>
          <w:rFonts w:asciiTheme="minorBidi" w:hAnsiTheme="minorBidi" w:cstheme="minorBidi"/>
          <w:sz w:val="20"/>
          <w:szCs w:val="24"/>
        </w:rPr>
        <w:t xml:space="preserve"> </w:t>
      </w:r>
      <w:r w:rsidRPr="00E06B75">
        <w:rPr>
          <w:rFonts w:asciiTheme="minorBidi" w:hAnsiTheme="minorBidi" w:cstheme="minorBidi"/>
          <w:sz w:val="20"/>
          <w:szCs w:val="24"/>
          <w:rtl/>
        </w:rPr>
        <w:t>ארה"ב והמלצות ההוצאה העדכנית</w:t>
      </w:r>
      <w:r w:rsidRPr="00E06B75">
        <w:rPr>
          <w:rFonts w:asciiTheme="minorBidi" w:hAnsiTheme="minorBidi" w:cstheme="minorBidi"/>
          <w:sz w:val="20"/>
          <w:szCs w:val="24"/>
        </w:rPr>
        <w:t xml:space="preserve"> </w:t>
      </w:r>
      <w:r w:rsidRPr="00E06B75">
        <w:rPr>
          <w:rFonts w:asciiTheme="minorBidi" w:hAnsiTheme="minorBidi" w:cstheme="minorBidi"/>
          <w:sz w:val="24"/>
          <w:szCs w:val="24"/>
          <w:rtl/>
        </w:rPr>
        <w:t xml:space="preserve">של </w:t>
      </w:r>
      <w:r w:rsidRPr="00E06B75">
        <w:rPr>
          <w:rFonts w:asciiTheme="minorBidi" w:hAnsiTheme="minorBidi" w:cstheme="minorBidi"/>
          <w:sz w:val="24"/>
          <w:szCs w:val="24"/>
        </w:rPr>
        <w:t xml:space="preserve"> </w:t>
      </w:r>
      <w:r w:rsidRPr="00E06B75">
        <w:rPr>
          <w:rFonts w:asciiTheme="minorBidi" w:hAnsiTheme="minorBidi" w:cstheme="minorBidi"/>
          <w:sz w:val="20"/>
          <w:szCs w:val="20"/>
        </w:rPr>
        <w:t>GUIDE</w:t>
      </w:r>
      <w:r w:rsidRPr="00E06B75">
        <w:rPr>
          <w:rFonts w:asciiTheme="minorBidi" w:hAnsiTheme="minorBidi" w:cstheme="minorBidi"/>
          <w:sz w:val="24"/>
          <w:szCs w:val="24"/>
          <w:rtl/>
        </w:rPr>
        <w:t xml:space="preserve"> </w:t>
      </w:r>
      <w:r w:rsidRPr="00E06B75">
        <w:rPr>
          <w:rFonts w:asciiTheme="minorBidi" w:hAnsiTheme="minorBidi" w:cstheme="minorBidi"/>
          <w:sz w:val="20"/>
          <w:szCs w:val="20"/>
        </w:rPr>
        <w:t>ASHRAE</w:t>
      </w:r>
      <w:r w:rsidRPr="00E06B75">
        <w:rPr>
          <w:rFonts w:asciiTheme="minorBidi" w:hAnsiTheme="minorBidi" w:cstheme="minorBidi"/>
          <w:sz w:val="20"/>
          <w:szCs w:val="24"/>
          <w:rtl/>
        </w:rPr>
        <w:t>.  במידה ויהיה צורך לסטות מהמלצות אלו יעשה הדבר רק בידיעת ובאשור היועץ</w:t>
      </w:r>
      <w:r w:rsidRPr="00E06B75">
        <w:rPr>
          <w:rFonts w:asciiTheme="minorBidi" w:hAnsiTheme="minorBidi" w:cstheme="minorBidi"/>
          <w:sz w:val="20"/>
          <w:szCs w:val="24"/>
        </w:rPr>
        <w:t>.</w:t>
      </w:r>
    </w:p>
    <w:p w14:paraId="06597B32" w14:textId="77777777" w:rsidR="00A402F5" w:rsidRPr="00E06B75" w:rsidRDefault="00A402F5" w:rsidP="00D36617">
      <w:pPr>
        <w:tabs>
          <w:tab w:val="left" w:pos="908"/>
        </w:tabs>
        <w:spacing w:line="360" w:lineRule="auto"/>
        <w:ind w:left="1358" w:hanging="450"/>
        <w:jc w:val="both"/>
        <w:rPr>
          <w:rFonts w:asciiTheme="minorBidi" w:hAnsiTheme="minorBidi" w:cstheme="minorBidi"/>
          <w:sz w:val="20"/>
          <w:szCs w:val="24"/>
          <w:rtl/>
        </w:rPr>
      </w:pPr>
      <w:r w:rsidRPr="00E06B75">
        <w:rPr>
          <w:rFonts w:asciiTheme="minorBidi" w:hAnsiTheme="minorBidi" w:cstheme="minorBidi"/>
          <w:sz w:val="20"/>
          <w:szCs w:val="24"/>
          <w:rtl/>
        </w:rPr>
        <w:t>ב.</w:t>
      </w:r>
      <w:r w:rsidRPr="00E06B75">
        <w:rPr>
          <w:rFonts w:asciiTheme="minorBidi" w:hAnsiTheme="minorBidi" w:cstheme="minorBidi"/>
          <w:sz w:val="20"/>
          <w:szCs w:val="24"/>
          <w:rtl/>
        </w:rPr>
        <w:tab/>
        <w:t xml:space="preserve">כל התעלות יבוצעו מפח מגולוון באיכות משובחת, הגלוון יהיה אחיד ללא כתמים ובלתי מתקלף גם לאחר כיפוף חוזר ונשנה של הפח. עובי שכבת הגלוון משני צדי הפח לא  יפחת </w:t>
      </w:r>
      <w:r w:rsidRPr="00E06B75">
        <w:rPr>
          <w:rFonts w:asciiTheme="minorBidi" w:hAnsiTheme="minorBidi" w:cstheme="minorBidi"/>
          <w:b/>
          <w:bCs/>
          <w:sz w:val="20"/>
          <w:szCs w:val="24"/>
          <w:u w:val="single"/>
          <w:rtl/>
        </w:rPr>
        <w:t>מ- 30 מיקרון</w:t>
      </w:r>
      <w:r w:rsidRPr="00E06B75">
        <w:rPr>
          <w:rFonts w:asciiTheme="minorBidi" w:hAnsiTheme="minorBidi" w:cstheme="minorBidi"/>
          <w:sz w:val="20"/>
          <w:szCs w:val="24"/>
          <w:rtl/>
        </w:rPr>
        <w:t xml:space="preserve">. </w:t>
      </w:r>
      <w:r w:rsidRPr="00E06B75">
        <w:rPr>
          <w:rFonts w:asciiTheme="minorBidi" w:hAnsiTheme="minorBidi" w:cstheme="minorBidi"/>
          <w:sz w:val="20"/>
          <w:szCs w:val="24"/>
          <w:rtl/>
        </w:rPr>
        <w:tab/>
      </w:r>
      <w:r w:rsidRPr="00E06B75">
        <w:rPr>
          <w:rFonts w:asciiTheme="minorBidi" w:hAnsiTheme="minorBidi" w:cstheme="minorBidi"/>
          <w:sz w:val="20"/>
          <w:szCs w:val="24"/>
          <w:rtl/>
        </w:rPr>
        <w:tab/>
      </w:r>
    </w:p>
    <w:p w14:paraId="31D7E211" w14:textId="77777777" w:rsidR="00A402F5" w:rsidRPr="00E06B75" w:rsidRDefault="00A402F5" w:rsidP="00D36617">
      <w:pPr>
        <w:tabs>
          <w:tab w:val="left" w:pos="908"/>
        </w:tabs>
        <w:spacing w:line="360" w:lineRule="auto"/>
        <w:ind w:left="1358" w:hanging="450"/>
        <w:jc w:val="both"/>
        <w:rPr>
          <w:rFonts w:asciiTheme="minorBidi" w:hAnsiTheme="minorBidi" w:cstheme="minorBidi"/>
          <w:sz w:val="20"/>
          <w:szCs w:val="24"/>
        </w:rPr>
      </w:pPr>
      <w:r w:rsidRPr="00E06B75">
        <w:rPr>
          <w:rFonts w:asciiTheme="minorBidi" w:hAnsiTheme="minorBidi" w:cstheme="minorBidi"/>
          <w:sz w:val="20"/>
          <w:szCs w:val="24"/>
          <w:rtl/>
        </w:rPr>
        <w:tab/>
        <w:t>עובי דפנות הפח עבור תעלות "ללחץ נמוך" יתאים למידות חתך התעלה כדלקמן</w:t>
      </w:r>
      <w:r w:rsidRPr="00E06B75">
        <w:rPr>
          <w:rFonts w:asciiTheme="minorBidi" w:hAnsiTheme="minorBidi" w:cstheme="minorBidi"/>
          <w:sz w:val="20"/>
          <w:szCs w:val="24"/>
        </w:rPr>
        <w:t>:</w:t>
      </w:r>
      <w:r w:rsidRPr="00E06B75">
        <w:rPr>
          <w:rFonts w:asciiTheme="minorBidi" w:hAnsiTheme="minorBidi" w:cstheme="minorBidi"/>
          <w:sz w:val="20"/>
          <w:szCs w:val="24"/>
          <w:rtl/>
        </w:rPr>
        <w:tab/>
      </w:r>
    </w:p>
    <w:tbl>
      <w:tblPr>
        <w:bidiVisual/>
        <w:tblW w:w="7378" w:type="dxa"/>
        <w:tblInd w:w="17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Caption w:val="חתך תעלה"/>
        <w:tblDescription w:val="חתך תעלה"/>
      </w:tblPr>
      <w:tblGrid>
        <w:gridCol w:w="1842"/>
        <w:gridCol w:w="1850"/>
        <w:gridCol w:w="3686"/>
      </w:tblGrid>
      <w:tr w:rsidR="00A402F5" w:rsidRPr="00E06B75" w14:paraId="7164AC99" w14:textId="77777777" w:rsidTr="00BA726C">
        <w:trPr>
          <w:trHeight w:val="340"/>
          <w:tblHeader/>
        </w:trPr>
        <w:tc>
          <w:tcPr>
            <w:tcW w:w="1842" w:type="dxa"/>
            <w:tcBorders>
              <w:top w:val="single" w:sz="6" w:space="0" w:color="000000"/>
              <w:left w:val="single" w:sz="6" w:space="0" w:color="000000"/>
              <w:bottom w:val="single" w:sz="6" w:space="0" w:color="000000"/>
              <w:right w:val="single" w:sz="6" w:space="0" w:color="000000"/>
            </w:tcBorders>
            <w:vAlign w:val="center"/>
            <w:hideMark/>
          </w:tcPr>
          <w:p w14:paraId="420862CB" w14:textId="77777777" w:rsidR="00A402F5" w:rsidRPr="00E06B75" w:rsidRDefault="00A402F5">
            <w:pPr>
              <w:tabs>
                <w:tab w:val="left" w:pos="567"/>
              </w:tabs>
              <w:spacing w:line="360" w:lineRule="auto"/>
              <w:ind w:left="1134" w:hanging="1134"/>
              <w:jc w:val="center"/>
              <w:rPr>
                <w:rFonts w:asciiTheme="minorBidi" w:hAnsiTheme="minorBidi" w:cstheme="minorBidi"/>
                <w:sz w:val="20"/>
                <w:szCs w:val="24"/>
                <w:rtl/>
              </w:rPr>
            </w:pPr>
            <w:r w:rsidRPr="00E06B75">
              <w:rPr>
                <w:rFonts w:asciiTheme="minorBidi" w:hAnsiTheme="minorBidi" w:cstheme="minorBidi"/>
                <w:b/>
                <w:bCs/>
                <w:sz w:val="20"/>
                <w:szCs w:val="24"/>
                <w:rtl/>
              </w:rPr>
              <w:t>רוחב צלע גדולה</w:t>
            </w:r>
          </w:p>
        </w:tc>
        <w:tc>
          <w:tcPr>
            <w:tcW w:w="1850" w:type="dxa"/>
            <w:tcBorders>
              <w:top w:val="single" w:sz="6" w:space="0" w:color="000000"/>
              <w:left w:val="single" w:sz="6" w:space="0" w:color="000000"/>
              <w:bottom w:val="single" w:sz="6" w:space="0" w:color="000000"/>
              <w:right w:val="single" w:sz="6" w:space="0" w:color="000000"/>
            </w:tcBorders>
            <w:vAlign w:val="center"/>
            <w:hideMark/>
          </w:tcPr>
          <w:p w14:paraId="56C2DD90" w14:textId="77777777" w:rsidR="00A402F5" w:rsidRPr="00E06B75" w:rsidRDefault="00A402F5">
            <w:pPr>
              <w:tabs>
                <w:tab w:val="left" w:pos="567"/>
              </w:tabs>
              <w:spacing w:line="360" w:lineRule="auto"/>
              <w:ind w:left="1134" w:hanging="1134"/>
              <w:jc w:val="center"/>
              <w:rPr>
                <w:rFonts w:asciiTheme="minorBidi" w:hAnsiTheme="minorBidi" w:cstheme="minorBidi"/>
                <w:sz w:val="20"/>
                <w:szCs w:val="24"/>
                <w:rtl/>
              </w:rPr>
            </w:pPr>
            <w:r w:rsidRPr="00E06B75">
              <w:rPr>
                <w:rFonts w:asciiTheme="minorBidi" w:hAnsiTheme="minorBidi" w:cstheme="minorBidi"/>
                <w:b/>
                <w:bCs/>
                <w:sz w:val="20"/>
                <w:szCs w:val="24"/>
                <w:rtl/>
              </w:rPr>
              <w:t>עובי  הפח (מ"מ)</w:t>
            </w:r>
          </w:p>
        </w:tc>
        <w:tc>
          <w:tcPr>
            <w:tcW w:w="3686" w:type="dxa"/>
            <w:tcBorders>
              <w:top w:val="single" w:sz="6" w:space="0" w:color="000000"/>
              <w:left w:val="single" w:sz="6" w:space="0" w:color="000000"/>
              <w:bottom w:val="single" w:sz="6" w:space="0" w:color="000000"/>
              <w:right w:val="single" w:sz="6" w:space="0" w:color="000000"/>
            </w:tcBorders>
            <w:vAlign w:val="center"/>
            <w:hideMark/>
          </w:tcPr>
          <w:p w14:paraId="0CBAB2A9" w14:textId="77777777" w:rsidR="00A402F5" w:rsidRPr="00E06B75" w:rsidRDefault="00A402F5">
            <w:pPr>
              <w:tabs>
                <w:tab w:val="left" w:pos="567"/>
              </w:tabs>
              <w:spacing w:line="360" w:lineRule="auto"/>
              <w:ind w:left="1134" w:hanging="1134"/>
              <w:jc w:val="center"/>
              <w:rPr>
                <w:rFonts w:asciiTheme="minorBidi" w:hAnsiTheme="minorBidi" w:cstheme="minorBidi"/>
                <w:sz w:val="20"/>
                <w:szCs w:val="24"/>
                <w:rtl/>
              </w:rPr>
            </w:pPr>
            <w:r w:rsidRPr="00E06B75">
              <w:rPr>
                <w:rFonts w:asciiTheme="minorBidi" w:hAnsiTheme="minorBidi" w:cstheme="minorBidi"/>
                <w:b/>
                <w:bCs/>
                <w:sz w:val="20"/>
                <w:szCs w:val="24"/>
                <w:rtl/>
              </w:rPr>
              <w:t>הערות</w:t>
            </w:r>
          </w:p>
        </w:tc>
      </w:tr>
      <w:tr w:rsidR="00A402F5" w:rsidRPr="00E06B75" w14:paraId="1E88E39E" w14:textId="77777777" w:rsidTr="00BA726C">
        <w:trPr>
          <w:trHeight w:val="340"/>
          <w:tblHeader/>
        </w:trPr>
        <w:tc>
          <w:tcPr>
            <w:tcW w:w="1842" w:type="dxa"/>
            <w:tcBorders>
              <w:top w:val="single" w:sz="6" w:space="0" w:color="000000"/>
              <w:left w:val="single" w:sz="6" w:space="0" w:color="000000"/>
              <w:bottom w:val="single" w:sz="6" w:space="0" w:color="000000"/>
              <w:right w:val="single" w:sz="6" w:space="0" w:color="000000"/>
            </w:tcBorders>
            <w:vAlign w:val="center"/>
            <w:hideMark/>
          </w:tcPr>
          <w:p w14:paraId="3E3E540E" w14:textId="77777777" w:rsidR="00A402F5" w:rsidRPr="00E06B75" w:rsidRDefault="00A402F5">
            <w:pPr>
              <w:tabs>
                <w:tab w:val="left" w:pos="567"/>
              </w:tabs>
              <w:spacing w:line="360" w:lineRule="auto"/>
              <w:ind w:left="1134" w:hanging="1134"/>
              <w:rPr>
                <w:rFonts w:asciiTheme="minorBidi" w:hAnsiTheme="minorBidi" w:cstheme="minorBidi"/>
                <w:sz w:val="20"/>
                <w:szCs w:val="24"/>
                <w:rtl/>
              </w:rPr>
            </w:pPr>
            <w:r w:rsidRPr="00E06B75">
              <w:rPr>
                <w:rFonts w:asciiTheme="minorBidi" w:hAnsiTheme="minorBidi" w:cstheme="minorBidi"/>
                <w:sz w:val="20"/>
                <w:szCs w:val="24"/>
                <w:rtl/>
              </w:rPr>
              <w:t xml:space="preserve">עד </w:t>
            </w:r>
            <w:smartTag w:uri="urn:schemas-microsoft-com:office:smarttags" w:element="metricconverter">
              <w:smartTagPr>
                <w:attr w:name="ProductID" w:val="45 ס&quot;מ"/>
              </w:smartTagPr>
              <w:r w:rsidRPr="00E06B75">
                <w:rPr>
                  <w:rFonts w:asciiTheme="minorBidi" w:hAnsiTheme="minorBidi" w:cstheme="minorBidi"/>
                  <w:sz w:val="20"/>
                  <w:szCs w:val="24"/>
                  <w:rtl/>
                </w:rPr>
                <w:t>45 ס"מ</w:t>
              </w:r>
            </w:smartTag>
          </w:p>
        </w:tc>
        <w:tc>
          <w:tcPr>
            <w:tcW w:w="1850" w:type="dxa"/>
            <w:tcBorders>
              <w:top w:val="single" w:sz="6" w:space="0" w:color="000000"/>
              <w:left w:val="single" w:sz="6" w:space="0" w:color="000000"/>
              <w:bottom w:val="single" w:sz="6" w:space="0" w:color="000000"/>
              <w:right w:val="single" w:sz="6" w:space="0" w:color="000000"/>
            </w:tcBorders>
            <w:vAlign w:val="center"/>
            <w:hideMark/>
          </w:tcPr>
          <w:p w14:paraId="782B7B45" w14:textId="77777777" w:rsidR="00A402F5" w:rsidRPr="00E06B75" w:rsidRDefault="00A402F5">
            <w:pPr>
              <w:tabs>
                <w:tab w:val="left" w:pos="567"/>
              </w:tabs>
              <w:spacing w:line="360" w:lineRule="auto"/>
              <w:ind w:left="1134" w:hanging="1134"/>
              <w:jc w:val="center"/>
              <w:rPr>
                <w:rFonts w:asciiTheme="minorBidi" w:hAnsiTheme="minorBidi" w:cstheme="minorBidi"/>
                <w:sz w:val="20"/>
                <w:szCs w:val="24"/>
                <w:rtl/>
              </w:rPr>
            </w:pPr>
            <w:r w:rsidRPr="00E06B75">
              <w:rPr>
                <w:rFonts w:asciiTheme="minorBidi" w:hAnsiTheme="minorBidi" w:cstheme="minorBidi"/>
                <w:sz w:val="20"/>
                <w:szCs w:val="24"/>
                <w:rtl/>
              </w:rPr>
              <w:t>0.70</w:t>
            </w:r>
          </w:p>
        </w:tc>
        <w:tc>
          <w:tcPr>
            <w:tcW w:w="3686" w:type="dxa"/>
            <w:tcBorders>
              <w:top w:val="single" w:sz="6" w:space="0" w:color="000000"/>
              <w:left w:val="single" w:sz="6" w:space="0" w:color="000000"/>
              <w:bottom w:val="single" w:sz="6" w:space="0" w:color="000000"/>
              <w:right w:val="single" w:sz="6" w:space="0" w:color="000000"/>
            </w:tcBorders>
            <w:vAlign w:val="center"/>
            <w:hideMark/>
          </w:tcPr>
          <w:p w14:paraId="3724EC45" w14:textId="77777777" w:rsidR="00A402F5" w:rsidRPr="00E06B75" w:rsidRDefault="00A402F5">
            <w:pPr>
              <w:tabs>
                <w:tab w:val="left" w:pos="567"/>
              </w:tabs>
              <w:spacing w:line="360" w:lineRule="auto"/>
              <w:ind w:left="1134" w:hanging="1134"/>
              <w:rPr>
                <w:rFonts w:asciiTheme="minorBidi" w:hAnsiTheme="minorBidi" w:cstheme="minorBidi"/>
                <w:sz w:val="20"/>
                <w:szCs w:val="24"/>
                <w:rtl/>
              </w:rPr>
            </w:pPr>
            <w:r w:rsidRPr="00E06B75">
              <w:rPr>
                <w:rFonts w:asciiTheme="minorBidi" w:hAnsiTheme="minorBidi" w:cstheme="minorBidi"/>
                <w:sz w:val="20"/>
                <w:szCs w:val="24"/>
                <w:rtl/>
              </w:rPr>
              <w:t xml:space="preserve">סרגלים בעובי </w:t>
            </w:r>
            <w:smartTag w:uri="urn:schemas-microsoft-com:office:smarttags" w:element="metricconverter">
              <w:smartTagPr>
                <w:attr w:name="ProductID" w:val="0.80 מ&quot;מ"/>
              </w:smartTagPr>
              <w:r w:rsidRPr="00E06B75">
                <w:rPr>
                  <w:rFonts w:asciiTheme="minorBidi" w:hAnsiTheme="minorBidi" w:cstheme="minorBidi"/>
                  <w:sz w:val="20"/>
                  <w:szCs w:val="24"/>
                  <w:rtl/>
                </w:rPr>
                <w:t>0.80 מ"מ</w:t>
              </w:r>
            </w:smartTag>
          </w:p>
        </w:tc>
      </w:tr>
      <w:tr w:rsidR="00A402F5" w:rsidRPr="00E06B75" w14:paraId="4086BE59" w14:textId="77777777" w:rsidTr="00BA726C">
        <w:trPr>
          <w:trHeight w:val="340"/>
          <w:tblHeader/>
        </w:trPr>
        <w:tc>
          <w:tcPr>
            <w:tcW w:w="1842" w:type="dxa"/>
            <w:tcBorders>
              <w:top w:val="single" w:sz="6" w:space="0" w:color="000000"/>
              <w:left w:val="single" w:sz="6" w:space="0" w:color="000000"/>
              <w:bottom w:val="single" w:sz="6" w:space="0" w:color="000000"/>
              <w:right w:val="single" w:sz="6" w:space="0" w:color="000000"/>
            </w:tcBorders>
            <w:vAlign w:val="center"/>
            <w:hideMark/>
          </w:tcPr>
          <w:p w14:paraId="0490E1FE" w14:textId="77777777" w:rsidR="00A402F5" w:rsidRPr="00E06B75" w:rsidRDefault="00A402F5">
            <w:pPr>
              <w:tabs>
                <w:tab w:val="left" w:pos="567"/>
              </w:tabs>
              <w:spacing w:line="360" w:lineRule="auto"/>
              <w:ind w:left="1134" w:hanging="1134"/>
              <w:rPr>
                <w:rFonts w:asciiTheme="minorBidi" w:hAnsiTheme="minorBidi" w:cstheme="minorBidi"/>
                <w:sz w:val="20"/>
                <w:szCs w:val="24"/>
                <w:rtl/>
              </w:rPr>
            </w:pPr>
            <w:r w:rsidRPr="00E06B75">
              <w:rPr>
                <w:rFonts w:asciiTheme="minorBidi" w:hAnsiTheme="minorBidi" w:cstheme="minorBidi"/>
                <w:sz w:val="20"/>
                <w:szCs w:val="24"/>
                <w:rtl/>
              </w:rPr>
              <w:t xml:space="preserve">46 - </w:t>
            </w:r>
            <w:smartTag w:uri="urn:schemas-microsoft-com:office:smarttags" w:element="metricconverter">
              <w:smartTagPr>
                <w:attr w:name="ProductID" w:val="85 ס&quot;מ"/>
              </w:smartTagPr>
              <w:r w:rsidRPr="00E06B75">
                <w:rPr>
                  <w:rFonts w:asciiTheme="minorBidi" w:hAnsiTheme="minorBidi" w:cstheme="minorBidi"/>
                  <w:sz w:val="20"/>
                  <w:szCs w:val="24"/>
                  <w:rtl/>
                </w:rPr>
                <w:t>85 ס"מ</w:t>
              </w:r>
            </w:smartTag>
          </w:p>
        </w:tc>
        <w:tc>
          <w:tcPr>
            <w:tcW w:w="1850" w:type="dxa"/>
            <w:tcBorders>
              <w:top w:val="single" w:sz="6" w:space="0" w:color="000000"/>
              <w:left w:val="single" w:sz="6" w:space="0" w:color="000000"/>
              <w:bottom w:val="single" w:sz="6" w:space="0" w:color="000000"/>
              <w:right w:val="single" w:sz="6" w:space="0" w:color="000000"/>
            </w:tcBorders>
            <w:vAlign w:val="center"/>
            <w:hideMark/>
          </w:tcPr>
          <w:p w14:paraId="453A8C96" w14:textId="77777777" w:rsidR="00A402F5" w:rsidRPr="00E06B75" w:rsidRDefault="00A402F5">
            <w:pPr>
              <w:tabs>
                <w:tab w:val="left" w:pos="567"/>
              </w:tabs>
              <w:spacing w:line="360" w:lineRule="auto"/>
              <w:ind w:left="1134" w:hanging="1134"/>
              <w:jc w:val="center"/>
              <w:rPr>
                <w:rFonts w:asciiTheme="minorBidi" w:hAnsiTheme="minorBidi" w:cstheme="minorBidi"/>
                <w:sz w:val="20"/>
                <w:szCs w:val="24"/>
                <w:rtl/>
              </w:rPr>
            </w:pPr>
            <w:r w:rsidRPr="00E06B75">
              <w:rPr>
                <w:rFonts w:asciiTheme="minorBidi" w:hAnsiTheme="minorBidi" w:cstheme="minorBidi"/>
                <w:sz w:val="20"/>
                <w:szCs w:val="24"/>
                <w:rtl/>
              </w:rPr>
              <w:t>0.80</w:t>
            </w:r>
          </w:p>
        </w:tc>
        <w:tc>
          <w:tcPr>
            <w:tcW w:w="3686" w:type="dxa"/>
            <w:tcBorders>
              <w:top w:val="single" w:sz="6" w:space="0" w:color="000000"/>
              <w:left w:val="single" w:sz="6" w:space="0" w:color="000000"/>
              <w:bottom w:val="single" w:sz="6" w:space="0" w:color="000000"/>
              <w:right w:val="single" w:sz="6" w:space="0" w:color="000000"/>
            </w:tcBorders>
            <w:vAlign w:val="center"/>
            <w:hideMark/>
          </w:tcPr>
          <w:p w14:paraId="723042FC" w14:textId="77777777" w:rsidR="00A402F5" w:rsidRPr="00E06B75" w:rsidRDefault="00A402F5">
            <w:pPr>
              <w:tabs>
                <w:tab w:val="left" w:pos="567"/>
              </w:tabs>
              <w:spacing w:line="360" w:lineRule="auto"/>
              <w:ind w:left="1134" w:hanging="1134"/>
              <w:rPr>
                <w:rFonts w:asciiTheme="minorBidi" w:hAnsiTheme="minorBidi" w:cstheme="minorBidi"/>
                <w:sz w:val="20"/>
                <w:szCs w:val="24"/>
                <w:rtl/>
              </w:rPr>
            </w:pPr>
            <w:r w:rsidRPr="00E06B75">
              <w:rPr>
                <w:rFonts w:asciiTheme="minorBidi" w:hAnsiTheme="minorBidi" w:cstheme="minorBidi"/>
                <w:sz w:val="20"/>
                <w:szCs w:val="24"/>
                <w:rtl/>
              </w:rPr>
              <w:t xml:space="preserve">סרגלים בעובי </w:t>
            </w:r>
            <w:smartTag w:uri="urn:schemas-microsoft-com:office:smarttags" w:element="metricconverter">
              <w:smartTagPr>
                <w:attr w:name="ProductID" w:val="0.90 מ&quot;מ"/>
              </w:smartTagPr>
              <w:r w:rsidRPr="00E06B75">
                <w:rPr>
                  <w:rFonts w:asciiTheme="minorBidi" w:hAnsiTheme="minorBidi" w:cstheme="minorBidi"/>
                  <w:sz w:val="20"/>
                  <w:szCs w:val="24"/>
                  <w:rtl/>
                </w:rPr>
                <w:t>0.90 מ"מ</w:t>
              </w:r>
            </w:smartTag>
          </w:p>
        </w:tc>
      </w:tr>
      <w:tr w:rsidR="00A402F5" w:rsidRPr="00E06B75" w14:paraId="5500839A" w14:textId="77777777" w:rsidTr="00BA726C">
        <w:trPr>
          <w:trHeight w:val="340"/>
          <w:tblHeader/>
        </w:trPr>
        <w:tc>
          <w:tcPr>
            <w:tcW w:w="1842" w:type="dxa"/>
            <w:tcBorders>
              <w:top w:val="single" w:sz="6" w:space="0" w:color="000000"/>
              <w:left w:val="single" w:sz="6" w:space="0" w:color="000000"/>
              <w:bottom w:val="single" w:sz="6" w:space="0" w:color="000000"/>
              <w:right w:val="single" w:sz="6" w:space="0" w:color="000000"/>
            </w:tcBorders>
            <w:vAlign w:val="center"/>
            <w:hideMark/>
          </w:tcPr>
          <w:p w14:paraId="0C413F77" w14:textId="77777777" w:rsidR="00A402F5" w:rsidRPr="00E06B75" w:rsidRDefault="00A402F5">
            <w:pPr>
              <w:tabs>
                <w:tab w:val="left" w:pos="567"/>
              </w:tabs>
              <w:spacing w:line="360" w:lineRule="auto"/>
              <w:ind w:left="1134" w:hanging="1134"/>
              <w:rPr>
                <w:rFonts w:asciiTheme="minorBidi" w:hAnsiTheme="minorBidi" w:cstheme="minorBidi"/>
                <w:sz w:val="20"/>
                <w:szCs w:val="24"/>
                <w:rtl/>
              </w:rPr>
            </w:pPr>
            <w:r w:rsidRPr="00E06B75">
              <w:rPr>
                <w:rFonts w:asciiTheme="minorBidi" w:hAnsiTheme="minorBidi" w:cstheme="minorBidi"/>
                <w:sz w:val="20"/>
                <w:szCs w:val="24"/>
                <w:rtl/>
              </w:rPr>
              <w:t xml:space="preserve">86 - </w:t>
            </w:r>
            <w:smartTag w:uri="urn:schemas-microsoft-com:office:smarttags" w:element="metricconverter">
              <w:smartTagPr>
                <w:attr w:name="ProductID" w:val="135 ס&quot;מ"/>
              </w:smartTagPr>
              <w:r w:rsidRPr="00E06B75">
                <w:rPr>
                  <w:rFonts w:asciiTheme="minorBidi" w:hAnsiTheme="minorBidi" w:cstheme="minorBidi"/>
                  <w:sz w:val="20"/>
                  <w:szCs w:val="24"/>
                  <w:rtl/>
                </w:rPr>
                <w:t>135 ס"מ</w:t>
              </w:r>
            </w:smartTag>
          </w:p>
        </w:tc>
        <w:tc>
          <w:tcPr>
            <w:tcW w:w="1850" w:type="dxa"/>
            <w:tcBorders>
              <w:top w:val="single" w:sz="6" w:space="0" w:color="000000"/>
              <w:left w:val="single" w:sz="6" w:space="0" w:color="000000"/>
              <w:bottom w:val="single" w:sz="6" w:space="0" w:color="000000"/>
              <w:right w:val="single" w:sz="6" w:space="0" w:color="000000"/>
            </w:tcBorders>
            <w:vAlign w:val="center"/>
            <w:hideMark/>
          </w:tcPr>
          <w:p w14:paraId="3E2C779F" w14:textId="77777777" w:rsidR="00A402F5" w:rsidRPr="00E06B75" w:rsidRDefault="00A402F5">
            <w:pPr>
              <w:tabs>
                <w:tab w:val="left" w:pos="567"/>
              </w:tabs>
              <w:spacing w:line="360" w:lineRule="auto"/>
              <w:ind w:left="1134" w:hanging="1134"/>
              <w:jc w:val="center"/>
              <w:rPr>
                <w:rFonts w:asciiTheme="minorBidi" w:hAnsiTheme="minorBidi" w:cstheme="minorBidi"/>
                <w:sz w:val="20"/>
                <w:szCs w:val="24"/>
                <w:rtl/>
              </w:rPr>
            </w:pPr>
            <w:r w:rsidRPr="00E06B75">
              <w:rPr>
                <w:rFonts w:asciiTheme="minorBidi" w:hAnsiTheme="minorBidi" w:cstheme="minorBidi"/>
                <w:sz w:val="20"/>
                <w:szCs w:val="24"/>
                <w:rtl/>
              </w:rPr>
              <w:t>0.90</w:t>
            </w:r>
          </w:p>
        </w:tc>
        <w:tc>
          <w:tcPr>
            <w:tcW w:w="3686" w:type="dxa"/>
            <w:tcBorders>
              <w:top w:val="single" w:sz="6" w:space="0" w:color="000000"/>
              <w:left w:val="single" w:sz="6" w:space="0" w:color="000000"/>
              <w:bottom w:val="single" w:sz="6" w:space="0" w:color="000000"/>
              <w:right w:val="single" w:sz="6" w:space="0" w:color="000000"/>
            </w:tcBorders>
            <w:vAlign w:val="center"/>
            <w:hideMark/>
          </w:tcPr>
          <w:p w14:paraId="4AF5DBDD" w14:textId="77777777" w:rsidR="00A402F5" w:rsidRPr="00E06B75" w:rsidRDefault="00A402F5">
            <w:pPr>
              <w:tabs>
                <w:tab w:val="left" w:pos="567"/>
              </w:tabs>
              <w:spacing w:line="360" w:lineRule="auto"/>
              <w:ind w:left="1134" w:hanging="1134"/>
              <w:rPr>
                <w:rFonts w:asciiTheme="minorBidi" w:hAnsiTheme="minorBidi" w:cstheme="minorBidi"/>
                <w:sz w:val="20"/>
                <w:szCs w:val="24"/>
                <w:rtl/>
              </w:rPr>
            </w:pPr>
            <w:r w:rsidRPr="00E06B75">
              <w:rPr>
                <w:rFonts w:asciiTheme="minorBidi" w:hAnsiTheme="minorBidi" w:cstheme="minorBidi"/>
                <w:sz w:val="20"/>
                <w:szCs w:val="24"/>
                <w:rtl/>
              </w:rPr>
              <w:t xml:space="preserve">סרגלים בעובי </w:t>
            </w:r>
            <w:smartTag w:uri="urn:schemas-microsoft-com:office:smarttags" w:element="metricconverter">
              <w:smartTagPr>
                <w:attr w:name="ProductID" w:val="1.0 מ&quot;מ"/>
              </w:smartTagPr>
              <w:r w:rsidRPr="00E06B75">
                <w:rPr>
                  <w:rFonts w:asciiTheme="minorBidi" w:hAnsiTheme="minorBidi" w:cstheme="minorBidi"/>
                  <w:sz w:val="20"/>
                  <w:szCs w:val="24"/>
                  <w:rtl/>
                </w:rPr>
                <w:t>1.0 מ"מ</w:t>
              </w:r>
            </w:smartTag>
          </w:p>
        </w:tc>
      </w:tr>
      <w:tr w:rsidR="00A402F5" w:rsidRPr="00E06B75" w14:paraId="7898F57A" w14:textId="77777777" w:rsidTr="00BA726C">
        <w:trPr>
          <w:trHeight w:val="340"/>
          <w:tblHeader/>
        </w:trPr>
        <w:tc>
          <w:tcPr>
            <w:tcW w:w="1842" w:type="dxa"/>
            <w:tcBorders>
              <w:top w:val="single" w:sz="6" w:space="0" w:color="000000"/>
              <w:left w:val="single" w:sz="6" w:space="0" w:color="000000"/>
              <w:bottom w:val="single" w:sz="6" w:space="0" w:color="000000"/>
              <w:right w:val="single" w:sz="6" w:space="0" w:color="000000"/>
            </w:tcBorders>
            <w:vAlign w:val="center"/>
            <w:hideMark/>
          </w:tcPr>
          <w:p w14:paraId="0FC58E61" w14:textId="77777777" w:rsidR="00A402F5" w:rsidRPr="00E06B75" w:rsidRDefault="00A402F5">
            <w:pPr>
              <w:tabs>
                <w:tab w:val="left" w:pos="567"/>
              </w:tabs>
              <w:spacing w:line="360" w:lineRule="auto"/>
              <w:ind w:left="1134" w:hanging="1134"/>
              <w:rPr>
                <w:rFonts w:asciiTheme="minorBidi" w:hAnsiTheme="minorBidi" w:cstheme="minorBidi"/>
                <w:sz w:val="20"/>
                <w:szCs w:val="24"/>
                <w:rtl/>
              </w:rPr>
            </w:pPr>
            <w:r w:rsidRPr="00E06B75">
              <w:rPr>
                <w:rFonts w:asciiTheme="minorBidi" w:hAnsiTheme="minorBidi" w:cstheme="minorBidi"/>
                <w:sz w:val="20"/>
                <w:szCs w:val="24"/>
                <w:rtl/>
              </w:rPr>
              <w:t xml:space="preserve">136 - </w:t>
            </w:r>
            <w:smartTag w:uri="urn:schemas-microsoft-com:office:smarttags" w:element="metricconverter">
              <w:smartTagPr>
                <w:attr w:name="ProductID" w:val="210 ס&quot;מ"/>
              </w:smartTagPr>
              <w:r w:rsidRPr="00E06B75">
                <w:rPr>
                  <w:rFonts w:asciiTheme="minorBidi" w:hAnsiTheme="minorBidi" w:cstheme="minorBidi"/>
                  <w:sz w:val="20"/>
                  <w:szCs w:val="24"/>
                  <w:rtl/>
                </w:rPr>
                <w:t>210 ס"מ</w:t>
              </w:r>
            </w:smartTag>
          </w:p>
        </w:tc>
        <w:tc>
          <w:tcPr>
            <w:tcW w:w="1850" w:type="dxa"/>
            <w:tcBorders>
              <w:top w:val="single" w:sz="6" w:space="0" w:color="000000"/>
              <w:left w:val="single" w:sz="6" w:space="0" w:color="000000"/>
              <w:bottom w:val="single" w:sz="6" w:space="0" w:color="000000"/>
              <w:right w:val="single" w:sz="6" w:space="0" w:color="000000"/>
            </w:tcBorders>
            <w:vAlign w:val="center"/>
            <w:hideMark/>
          </w:tcPr>
          <w:p w14:paraId="28F3D424" w14:textId="77777777" w:rsidR="00A402F5" w:rsidRPr="00E06B75" w:rsidRDefault="00A402F5">
            <w:pPr>
              <w:tabs>
                <w:tab w:val="left" w:pos="567"/>
              </w:tabs>
              <w:spacing w:line="360" w:lineRule="auto"/>
              <w:ind w:left="1134" w:hanging="1134"/>
              <w:jc w:val="center"/>
              <w:rPr>
                <w:rFonts w:asciiTheme="minorBidi" w:hAnsiTheme="minorBidi" w:cstheme="minorBidi"/>
                <w:sz w:val="20"/>
                <w:szCs w:val="24"/>
                <w:rtl/>
              </w:rPr>
            </w:pPr>
            <w:r w:rsidRPr="00E06B75">
              <w:rPr>
                <w:rFonts w:asciiTheme="minorBidi" w:hAnsiTheme="minorBidi" w:cstheme="minorBidi"/>
                <w:sz w:val="20"/>
                <w:szCs w:val="24"/>
                <w:rtl/>
              </w:rPr>
              <w:t>1.00</w:t>
            </w:r>
          </w:p>
        </w:tc>
        <w:tc>
          <w:tcPr>
            <w:tcW w:w="3686" w:type="dxa"/>
            <w:tcBorders>
              <w:top w:val="single" w:sz="6" w:space="0" w:color="000000"/>
              <w:left w:val="single" w:sz="6" w:space="0" w:color="000000"/>
              <w:bottom w:val="single" w:sz="6" w:space="0" w:color="000000"/>
              <w:right w:val="single" w:sz="6" w:space="0" w:color="000000"/>
            </w:tcBorders>
            <w:vAlign w:val="center"/>
            <w:hideMark/>
          </w:tcPr>
          <w:p w14:paraId="2D1E25B2" w14:textId="77777777" w:rsidR="00A402F5" w:rsidRPr="00E06B75" w:rsidRDefault="00A402F5">
            <w:pPr>
              <w:tabs>
                <w:tab w:val="left" w:pos="567"/>
              </w:tabs>
              <w:spacing w:line="360" w:lineRule="auto"/>
              <w:ind w:left="1134" w:hanging="1134"/>
              <w:rPr>
                <w:rFonts w:asciiTheme="minorBidi" w:hAnsiTheme="minorBidi" w:cstheme="minorBidi"/>
                <w:sz w:val="20"/>
                <w:szCs w:val="24"/>
                <w:rtl/>
              </w:rPr>
            </w:pPr>
            <w:r w:rsidRPr="00E06B75">
              <w:rPr>
                <w:rFonts w:asciiTheme="minorBidi" w:hAnsiTheme="minorBidi" w:cstheme="minorBidi"/>
                <w:sz w:val="20"/>
                <w:szCs w:val="24"/>
                <w:rtl/>
              </w:rPr>
              <w:t xml:space="preserve">סרגלים בעובי </w:t>
            </w:r>
            <w:smartTag w:uri="urn:schemas-microsoft-com:office:smarttags" w:element="metricconverter">
              <w:smartTagPr>
                <w:attr w:name="ProductID" w:val="1.0 מ&quot;מ"/>
              </w:smartTagPr>
              <w:r w:rsidRPr="00E06B75">
                <w:rPr>
                  <w:rFonts w:asciiTheme="minorBidi" w:hAnsiTheme="minorBidi" w:cstheme="minorBidi"/>
                  <w:sz w:val="20"/>
                  <w:szCs w:val="24"/>
                  <w:rtl/>
                </w:rPr>
                <w:t>1.0 מ"מ</w:t>
              </w:r>
            </w:smartTag>
            <w:r w:rsidRPr="00E06B75">
              <w:rPr>
                <w:rFonts w:asciiTheme="minorBidi" w:hAnsiTheme="minorBidi" w:cstheme="minorBidi"/>
                <w:sz w:val="20"/>
                <w:szCs w:val="24"/>
                <w:rtl/>
              </w:rPr>
              <w:t xml:space="preserve"> עם תפר  עומד</w:t>
            </w:r>
          </w:p>
        </w:tc>
      </w:tr>
    </w:tbl>
    <w:p w14:paraId="1F0E4507" w14:textId="77777777" w:rsidR="00A402F5" w:rsidRPr="00E06B75" w:rsidRDefault="00A402F5" w:rsidP="00D36617">
      <w:pPr>
        <w:tabs>
          <w:tab w:val="left" w:pos="567"/>
        </w:tabs>
        <w:spacing w:line="360" w:lineRule="auto"/>
        <w:ind w:left="1134" w:hanging="1134"/>
        <w:jc w:val="both"/>
        <w:rPr>
          <w:rFonts w:asciiTheme="minorBidi" w:hAnsiTheme="minorBidi" w:cstheme="minorBidi"/>
          <w:sz w:val="20"/>
          <w:szCs w:val="24"/>
        </w:rPr>
      </w:pPr>
      <w:r w:rsidRPr="00E06B75">
        <w:rPr>
          <w:rFonts w:asciiTheme="minorBidi" w:hAnsiTheme="minorBidi" w:cstheme="minorBidi"/>
          <w:sz w:val="20"/>
          <w:szCs w:val="24"/>
        </w:rPr>
        <w:tab/>
      </w:r>
    </w:p>
    <w:p w14:paraId="017AF331" w14:textId="77777777" w:rsidR="00A402F5" w:rsidRPr="00E06B75" w:rsidRDefault="00A402F5" w:rsidP="00A402F5">
      <w:pPr>
        <w:tabs>
          <w:tab w:val="left" w:pos="567"/>
        </w:tabs>
        <w:spacing w:line="360" w:lineRule="auto"/>
        <w:ind w:left="1440" w:hanging="1134"/>
        <w:jc w:val="both"/>
        <w:rPr>
          <w:rFonts w:asciiTheme="minorBidi" w:hAnsiTheme="minorBidi" w:cstheme="minorBidi"/>
          <w:sz w:val="20"/>
          <w:szCs w:val="24"/>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חיבור שני חלקי התעלה יבוצע באמצעות שיכטות. החיבור יבטיח אטימה מלאה בין שני חלקי התעלה. דליפות אויר יאטמו במרק</w:t>
      </w:r>
      <w:r w:rsidRPr="00E06B75">
        <w:rPr>
          <w:rFonts w:asciiTheme="minorBidi" w:hAnsiTheme="minorBidi" w:cstheme="minorBidi"/>
          <w:sz w:val="20"/>
          <w:szCs w:val="24"/>
        </w:rPr>
        <w:t xml:space="preserve"> </w:t>
      </w:r>
      <w:r w:rsidRPr="00E06B75">
        <w:rPr>
          <w:rFonts w:asciiTheme="minorBidi" w:hAnsiTheme="minorBidi" w:cstheme="minorBidi"/>
          <w:sz w:val="20"/>
          <w:szCs w:val="20"/>
        </w:rPr>
        <w:t>RTV</w:t>
      </w:r>
      <w:r w:rsidRPr="00E06B75">
        <w:rPr>
          <w:rFonts w:asciiTheme="minorBidi" w:hAnsiTheme="minorBidi" w:cstheme="minorBidi"/>
          <w:sz w:val="20"/>
          <w:szCs w:val="24"/>
        </w:rPr>
        <w:t xml:space="preserve"> </w:t>
      </w:r>
      <w:r w:rsidRPr="00E06B75">
        <w:rPr>
          <w:rFonts w:asciiTheme="minorBidi" w:hAnsiTheme="minorBidi" w:cstheme="minorBidi"/>
          <w:sz w:val="20"/>
          <w:szCs w:val="24"/>
          <w:rtl/>
        </w:rPr>
        <w:t xml:space="preserve"> שקוף</w:t>
      </w:r>
      <w:r w:rsidRPr="00E06B75">
        <w:rPr>
          <w:rFonts w:asciiTheme="minorBidi" w:hAnsiTheme="minorBidi" w:cstheme="minorBidi"/>
          <w:sz w:val="20"/>
          <w:szCs w:val="24"/>
        </w:rPr>
        <w:t>.</w:t>
      </w:r>
    </w:p>
    <w:p w14:paraId="64D04384" w14:textId="77777777" w:rsidR="00A402F5" w:rsidRPr="00E06B75" w:rsidRDefault="00A402F5" w:rsidP="00A402F5">
      <w:pPr>
        <w:tabs>
          <w:tab w:val="left" w:pos="567"/>
          <w:tab w:val="left" w:pos="1134"/>
        </w:tabs>
        <w:spacing w:line="360" w:lineRule="auto"/>
        <w:ind w:left="1440" w:hanging="1134"/>
        <w:jc w:val="both"/>
        <w:rPr>
          <w:rFonts w:asciiTheme="minorBidi" w:hAnsiTheme="minorBidi" w:cstheme="minorBidi"/>
          <w:sz w:val="20"/>
          <w:szCs w:val="24"/>
        </w:rPr>
      </w:pPr>
      <w:r w:rsidRPr="00E06B75">
        <w:rPr>
          <w:rFonts w:asciiTheme="minorBidi" w:hAnsiTheme="minorBidi" w:cstheme="minorBidi"/>
          <w:sz w:val="20"/>
          <w:szCs w:val="24"/>
          <w:rtl/>
        </w:rPr>
        <w:tab/>
      </w:r>
      <w:r w:rsidRPr="00E06B75">
        <w:rPr>
          <w:rFonts w:asciiTheme="minorBidi" w:hAnsiTheme="minorBidi" w:cstheme="minorBidi"/>
          <w:sz w:val="20"/>
          <w:szCs w:val="24"/>
        </w:rPr>
        <w:tab/>
      </w:r>
      <w:r w:rsidRPr="00E06B75">
        <w:rPr>
          <w:rFonts w:asciiTheme="minorBidi" w:hAnsiTheme="minorBidi" w:cstheme="minorBidi"/>
          <w:sz w:val="20"/>
          <w:szCs w:val="24"/>
        </w:rPr>
        <w:tab/>
      </w:r>
      <w:r w:rsidRPr="00E06B75">
        <w:rPr>
          <w:rFonts w:asciiTheme="minorBidi" w:hAnsiTheme="minorBidi" w:cstheme="minorBidi"/>
          <w:sz w:val="20"/>
          <w:szCs w:val="24"/>
          <w:rtl/>
        </w:rPr>
        <w:t xml:space="preserve">המידות של התעלות, המסומנות בתכניות הן </w:t>
      </w:r>
      <w:r w:rsidRPr="00E06B75">
        <w:rPr>
          <w:rFonts w:asciiTheme="minorBidi" w:hAnsiTheme="minorBidi" w:cstheme="minorBidi"/>
          <w:sz w:val="20"/>
          <w:szCs w:val="24"/>
          <w:u w:val="single"/>
          <w:rtl/>
        </w:rPr>
        <w:t>מידות פח</w:t>
      </w:r>
      <w:r w:rsidRPr="00E06B75">
        <w:rPr>
          <w:rFonts w:asciiTheme="minorBidi" w:hAnsiTheme="minorBidi" w:cstheme="minorBidi"/>
          <w:sz w:val="20"/>
          <w:szCs w:val="24"/>
          <w:rtl/>
        </w:rPr>
        <w:t xml:space="preserve"> כולל עובי הבידוד.</w:t>
      </w:r>
    </w:p>
    <w:p w14:paraId="24BAF8F2" w14:textId="77777777" w:rsidR="00A402F5" w:rsidRPr="00E06B75" w:rsidRDefault="00A402F5" w:rsidP="00A402F5">
      <w:pPr>
        <w:tabs>
          <w:tab w:val="left" w:pos="928"/>
          <w:tab w:val="left" w:pos="1134"/>
        </w:tabs>
        <w:spacing w:line="360" w:lineRule="auto"/>
        <w:ind w:left="1438" w:hanging="1950"/>
        <w:jc w:val="both"/>
        <w:rPr>
          <w:rFonts w:asciiTheme="minorBidi" w:hAnsiTheme="minorBidi" w:cstheme="minorBidi"/>
          <w:sz w:val="20"/>
          <w:szCs w:val="24"/>
        </w:rPr>
      </w:pPr>
      <w:r w:rsidRPr="00E06B75">
        <w:rPr>
          <w:rFonts w:asciiTheme="minorBidi" w:hAnsiTheme="minorBidi" w:cstheme="minorBidi"/>
          <w:sz w:val="20"/>
          <w:szCs w:val="24"/>
          <w:rtl/>
        </w:rPr>
        <w:tab/>
        <w:t>ג</w:t>
      </w:r>
      <w:r w:rsidRPr="00E06B75">
        <w:rPr>
          <w:rFonts w:asciiTheme="minorBidi" w:hAnsiTheme="minorBidi" w:cstheme="minorBidi"/>
          <w:sz w:val="20"/>
          <w:szCs w:val="24"/>
        </w:rPr>
        <w:t>.</w:t>
      </w:r>
      <w:r w:rsidRPr="00E06B75">
        <w:rPr>
          <w:rFonts w:asciiTheme="minorBidi" w:hAnsiTheme="minorBidi" w:cstheme="minorBidi"/>
          <w:sz w:val="20"/>
          <w:szCs w:val="24"/>
        </w:rPr>
        <w:tab/>
      </w:r>
      <w:r w:rsidRPr="00E06B75">
        <w:rPr>
          <w:rFonts w:asciiTheme="minorBidi" w:hAnsiTheme="minorBidi" w:cstheme="minorBidi"/>
          <w:sz w:val="20"/>
          <w:szCs w:val="24"/>
        </w:rPr>
        <w:tab/>
      </w:r>
      <w:r w:rsidRPr="00E06B75">
        <w:rPr>
          <w:rFonts w:asciiTheme="minorBidi" w:hAnsiTheme="minorBidi" w:cstheme="minorBidi"/>
          <w:sz w:val="20"/>
          <w:szCs w:val="24"/>
          <w:rtl/>
        </w:rPr>
        <w:t>עובי הפח, חיזוקים, תמיכות, תליות, בניה, הרכבה וחבור התעלות, יבוצע בהתאם להוצאה האחרונה של</w:t>
      </w:r>
      <w:r w:rsidRPr="00E06B75">
        <w:rPr>
          <w:rFonts w:asciiTheme="minorBidi" w:hAnsiTheme="minorBidi" w:cstheme="minorBidi"/>
          <w:sz w:val="20"/>
          <w:szCs w:val="24"/>
        </w:rPr>
        <w:t xml:space="preserve"> </w:t>
      </w:r>
      <w:r w:rsidRPr="00E06B75">
        <w:rPr>
          <w:rFonts w:asciiTheme="minorBidi" w:hAnsiTheme="minorBidi" w:cstheme="minorBidi"/>
          <w:sz w:val="20"/>
          <w:szCs w:val="20"/>
        </w:rPr>
        <w:t>SMACNA</w:t>
      </w:r>
      <w:r w:rsidRPr="00E06B75">
        <w:rPr>
          <w:rFonts w:asciiTheme="minorBidi" w:hAnsiTheme="minorBidi" w:cstheme="minorBidi"/>
          <w:sz w:val="20"/>
          <w:szCs w:val="24"/>
        </w:rPr>
        <w:t xml:space="preserve"> </w:t>
      </w:r>
      <w:r w:rsidRPr="00E06B75">
        <w:rPr>
          <w:rFonts w:asciiTheme="minorBidi" w:hAnsiTheme="minorBidi" w:cstheme="minorBidi"/>
          <w:sz w:val="20"/>
          <w:szCs w:val="24"/>
          <w:rtl/>
        </w:rPr>
        <w:t xml:space="preserve"> ותקן</w:t>
      </w:r>
      <w:r w:rsidRPr="00E06B75">
        <w:rPr>
          <w:rFonts w:asciiTheme="minorBidi" w:hAnsiTheme="minorBidi" w:cstheme="minorBidi"/>
          <w:sz w:val="20"/>
          <w:szCs w:val="24"/>
        </w:rPr>
        <w:t xml:space="preserve"> </w:t>
      </w:r>
      <w:r w:rsidRPr="00E06B75">
        <w:rPr>
          <w:rFonts w:asciiTheme="minorBidi" w:hAnsiTheme="minorBidi" w:cstheme="minorBidi"/>
          <w:sz w:val="20"/>
          <w:szCs w:val="20"/>
        </w:rPr>
        <w:t>ASHRAE GUIDE</w:t>
      </w:r>
      <w:r w:rsidRPr="00E06B75">
        <w:rPr>
          <w:rFonts w:asciiTheme="minorBidi" w:hAnsiTheme="minorBidi" w:cstheme="minorBidi"/>
          <w:sz w:val="24"/>
          <w:szCs w:val="24"/>
        </w:rPr>
        <w:t xml:space="preserve"> </w:t>
      </w:r>
      <w:r w:rsidRPr="00E06B75">
        <w:rPr>
          <w:rFonts w:asciiTheme="minorBidi" w:hAnsiTheme="minorBidi" w:cstheme="minorBidi"/>
          <w:sz w:val="20"/>
          <w:szCs w:val="24"/>
          <w:rtl/>
        </w:rPr>
        <w:t>והמפרט הבינמשרדי</w:t>
      </w:r>
      <w:r w:rsidRPr="00E06B75">
        <w:rPr>
          <w:rFonts w:asciiTheme="minorBidi" w:hAnsiTheme="minorBidi" w:cstheme="minorBidi"/>
          <w:sz w:val="20"/>
          <w:szCs w:val="24"/>
        </w:rPr>
        <w:t>.</w:t>
      </w:r>
    </w:p>
    <w:p w14:paraId="33ED20A0" w14:textId="77777777" w:rsidR="00A402F5" w:rsidRPr="00E06B75" w:rsidRDefault="00A402F5" w:rsidP="00A402F5">
      <w:pPr>
        <w:tabs>
          <w:tab w:val="left" w:pos="567"/>
          <w:tab w:val="left" w:pos="1134"/>
        </w:tabs>
        <w:spacing w:line="360" w:lineRule="auto"/>
        <w:ind w:left="1440"/>
        <w:jc w:val="both"/>
        <w:rPr>
          <w:rFonts w:asciiTheme="minorBidi" w:hAnsiTheme="minorBidi" w:cstheme="minorBidi"/>
          <w:sz w:val="20"/>
          <w:szCs w:val="24"/>
          <w:rtl/>
        </w:rPr>
      </w:pPr>
      <w:r w:rsidRPr="00E06B75">
        <w:rPr>
          <w:rFonts w:asciiTheme="minorBidi" w:hAnsiTheme="minorBidi" w:cstheme="minorBidi"/>
          <w:sz w:val="20"/>
          <w:szCs w:val="24"/>
          <w:rtl/>
        </w:rPr>
        <w:t xml:space="preserve">התעלות תהיינה קשיחות, לא תרעדנה בעת העבודה ולא "תנשומנה" בעת הפעלת או הפסקת המפוח. תעלות שרוחבן עולה על </w:t>
      </w:r>
      <w:smartTag w:uri="urn:schemas-microsoft-com:office:smarttags" w:element="metricconverter">
        <w:smartTagPr>
          <w:attr w:name="ProductID" w:val="35 ס&quot;מ"/>
        </w:smartTagPr>
        <w:r w:rsidRPr="00E06B75">
          <w:rPr>
            <w:rFonts w:asciiTheme="minorBidi" w:hAnsiTheme="minorBidi" w:cstheme="minorBidi"/>
            <w:sz w:val="20"/>
            <w:szCs w:val="24"/>
            <w:rtl/>
          </w:rPr>
          <w:t>35 ס"מ</w:t>
        </w:r>
      </w:smartTag>
      <w:r w:rsidRPr="00E06B75">
        <w:rPr>
          <w:rFonts w:asciiTheme="minorBidi" w:hAnsiTheme="minorBidi" w:cstheme="minorBidi"/>
          <w:sz w:val="20"/>
          <w:szCs w:val="24"/>
          <w:rtl/>
        </w:rPr>
        <w:t xml:space="preserve"> תחוזקנה על ידי הצלבות. תעלות שרוחבן עולה על </w:t>
      </w:r>
      <w:smartTag w:uri="urn:schemas-microsoft-com:office:smarttags" w:element="metricconverter">
        <w:smartTagPr>
          <w:attr w:name="ProductID" w:val="75 ס&quot;מ"/>
        </w:smartTagPr>
        <w:r w:rsidRPr="00E06B75">
          <w:rPr>
            <w:rFonts w:asciiTheme="minorBidi" w:hAnsiTheme="minorBidi" w:cstheme="minorBidi"/>
            <w:sz w:val="20"/>
            <w:szCs w:val="24"/>
            <w:rtl/>
          </w:rPr>
          <w:t>75 ס"מ</w:t>
        </w:r>
      </w:smartTag>
      <w:r w:rsidRPr="00E06B75">
        <w:rPr>
          <w:rFonts w:asciiTheme="minorBidi" w:hAnsiTheme="minorBidi" w:cstheme="minorBidi"/>
          <w:sz w:val="20"/>
          <w:szCs w:val="24"/>
          <w:rtl/>
        </w:rPr>
        <w:t xml:space="preserve"> תחוזקנה בנוסף לנ"ל על ידי זוויתיים במידות </w:t>
      </w:r>
      <w:r w:rsidRPr="00E06B75">
        <w:rPr>
          <w:rFonts w:asciiTheme="minorBidi" w:hAnsiTheme="minorBidi" w:cstheme="minorBidi"/>
          <w:sz w:val="24"/>
          <w:szCs w:val="24"/>
        </w:rPr>
        <w:t>35 X 35</w:t>
      </w:r>
      <w:r w:rsidRPr="00E06B75">
        <w:rPr>
          <w:rFonts w:asciiTheme="minorBidi" w:hAnsiTheme="minorBidi" w:cstheme="minorBidi"/>
          <w:sz w:val="20"/>
          <w:szCs w:val="24"/>
        </w:rPr>
        <w:t xml:space="preserve"> </w:t>
      </w:r>
      <w:r w:rsidRPr="00E06B75">
        <w:rPr>
          <w:rFonts w:asciiTheme="minorBidi" w:hAnsiTheme="minorBidi" w:cstheme="minorBidi"/>
          <w:sz w:val="20"/>
          <w:szCs w:val="24"/>
          <w:rtl/>
        </w:rPr>
        <w:t xml:space="preserve"> מ"מ. פרטי החיזוקים לפי ההוראות. התעלות תהיינה אטומות לחלוטין לדליפות אויר, חלקות וללא מכשולים לזרימת האוויר מבפנים</w:t>
      </w:r>
      <w:r w:rsidRPr="00E06B75">
        <w:rPr>
          <w:rFonts w:asciiTheme="minorBidi" w:hAnsiTheme="minorBidi" w:cstheme="minorBidi"/>
          <w:sz w:val="20"/>
          <w:szCs w:val="24"/>
        </w:rPr>
        <w:t xml:space="preserve">. </w:t>
      </w:r>
    </w:p>
    <w:p w14:paraId="2B096342" w14:textId="77777777" w:rsidR="00A402F5" w:rsidRPr="00E06B75" w:rsidRDefault="00A402F5" w:rsidP="00A402F5">
      <w:pPr>
        <w:tabs>
          <w:tab w:val="left" w:pos="567"/>
          <w:tab w:val="left" w:pos="1134"/>
        </w:tabs>
        <w:spacing w:line="360" w:lineRule="auto"/>
        <w:ind w:left="1440" w:hanging="1134"/>
        <w:jc w:val="both"/>
        <w:rPr>
          <w:rFonts w:asciiTheme="minorBidi" w:hAnsiTheme="minorBidi" w:cstheme="minorBidi"/>
          <w:sz w:val="20"/>
          <w:szCs w:val="24"/>
        </w:rPr>
      </w:pPr>
      <w:r w:rsidRPr="00E06B75">
        <w:rPr>
          <w:rFonts w:asciiTheme="minorBidi" w:hAnsiTheme="minorBidi" w:cstheme="minorBidi"/>
          <w:sz w:val="20"/>
          <w:szCs w:val="24"/>
          <w:rtl/>
        </w:rPr>
        <w:lastRenderedPageBreak/>
        <w:tab/>
      </w: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קשתות הטיה תהיינה בעלות רדיוס של 1.5 מרוחב התעלה לאורך צירן המרכזי שבמישור הרדיוס. במידה והמבנה אינו מאפשר בצוע קשת מלאה כמתואר יבוצעו הקשתות עם רדיוס מינימאלי פנימי של </w:t>
      </w:r>
      <w:smartTag w:uri="urn:schemas-microsoft-com:office:smarttags" w:element="metricconverter">
        <w:smartTagPr>
          <w:attr w:name="ProductID" w:val="15 ס&quot;מ"/>
        </w:smartTagPr>
        <w:r w:rsidRPr="00E06B75">
          <w:rPr>
            <w:rFonts w:asciiTheme="minorBidi" w:hAnsiTheme="minorBidi" w:cstheme="minorBidi"/>
            <w:sz w:val="20"/>
            <w:szCs w:val="24"/>
            <w:rtl/>
          </w:rPr>
          <w:t>15 ס"מ</w:t>
        </w:r>
      </w:smartTag>
      <w:r w:rsidRPr="00E06B75">
        <w:rPr>
          <w:rFonts w:asciiTheme="minorBidi" w:hAnsiTheme="minorBidi" w:cstheme="minorBidi"/>
          <w:sz w:val="20"/>
          <w:szCs w:val="24"/>
          <w:rtl/>
        </w:rPr>
        <w:t xml:space="preserve"> ועם מדפי חלוקה בתוך הקשת  בעלי דופן כפולה ואווירודינמית בהתאם לדרישות </w:t>
      </w:r>
      <w:r w:rsidRPr="00E06B75">
        <w:rPr>
          <w:rFonts w:asciiTheme="minorBidi" w:hAnsiTheme="minorBidi" w:cstheme="minorBidi"/>
          <w:sz w:val="20"/>
          <w:szCs w:val="24"/>
        </w:rPr>
        <w:t xml:space="preserve"> </w:t>
      </w:r>
      <w:r w:rsidRPr="00E06B75">
        <w:rPr>
          <w:rFonts w:asciiTheme="minorBidi" w:hAnsiTheme="minorBidi" w:cstheme="minorBidi"/>
          <w:b/>
          <w:bCs/>
          <w:sz w:val="20"/>
          <w:szCs w:val="24"/>
        </w:rPr>
        <w:t>SMACNA</w:t>
      </w:r>
      <w:r w:rsidRPr="00E06B75">
        <w:rPr>
          <w:rFonts w:asciiTheme="minorBidi" w:hAnsiTheme="minorBidi" w:cstheme="minorBidi"/>
          <w:sz w:val="20"/>
          <w:szCs w:val="24"/>
          <w:rtl/>
        </w:rPr>
        <w:t>. כנפי הכוון יהיו ברוחב "8 מתוצרת "דורו דין" או שווה ערך.</w:t>
      </w:r>
    </w:p>
    <w:p w14:paraId="2231993E" w14:textId="77777777" w:rsidR="00A402F5" w:rsidRPr="00E06B75" w:rsidRDefault="00A402F5" w:rsidP="00D36617">
      <w:pPr>
        <w:tabs>
          <w:tab w:val="left" w:pos="567"/>
          <w:tab w:val="left" w:pos="1134"/>
        </w:tabs>
        <w:spacing w:line="360" w:lineRule="auto"/>
        <w:ind w:left="1440" w:hanging="1134"/>
        <w:jc w:val="both"/>
        <w:rPr>
          <w:rFonts w:asciiTheme="minorBidi" w:hAnsiTheme="minorBidi" w:cstheme="minorBidi"/>
          <w:sz w:val="20"/>
          <w:szCs w:val="24"/>
          <w:rtl/>
        </w:rPr>
      </w:pPr>
      <w:r w:rsidRPr="00E06B75">
        <w:rPr>
          <w:rFonts w:asciiTheme="minorBidi" w:hAnsiTheme="minorBidi" w:cstheme="minorBidi"/>
          <w:sz w:val="20"/>
          <w:szCs w:val="24"/>
        </w:rPr>
        <w:t xml:space="preserve"> </w:t>
      </w: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בכל מעבר תעלה דרך קיר מחיצה או תקרה, יותקן בנוסף למסגרת עץ או פח, גם שרוול מחומר אקוסטי מאושר,  בין המסגרת שתתואם לעובי הקיר כולל הטיח והתעלה</w:t>
      </w:r>
      <w:r w:rsidRPr="00E06B75">
        <w:rPr>
          <w:rFonts w:asciiTheme="minorBidi" w:hAnsiTheme="minorBidi" w:cstheme="minorBidi"/>
          <w:sz w:val="20"/>
          <w:szCs w:val="24"/>
        </w:rPr>
        <w:t>.</w:t>
      </w:r>
      <w:r w:rsidRPr="00E06B75">
        <w:rPr>
          <w:rFonts w:asciiTheme="minorBidi" w:hAnsiTheme="minorBidi" w:cstheme="minorBidi"/>
          <w:sz w:val="20"/>
          <w:szCs w:val="24"/>
          <w:rtl/>
        </w:rPr>
        <w:tab/>
      </w:r>
    </w:p>
    <w:p w14:paraId="63D0B730" w14:textId="77777777" w:rsidR="00A402F5" w:rsidRPr="00E06B75" w:rsidRDefault="00A402F5" w:rsidP="00D36617">
      <w:pPr>
        <w:tabs>
          <w:tab w:val="left" w:pos="928"/>
          <w:tab w:val="left" w:pos="1134"/>
        </w:tabs>
        <w:spacing w:line="360" w:lineRule="auto"/>
        <w:ind w:left="1440" w:hanging="1440"/>
        <w:jc w:val="both"/>
        <w:rPr>
          <w:rFonts w:asciiTheme="minorBidi" w:hAnsiTheme="minorBidi" w:cstheme="minorBidi"/>
          <w:sz w:val="20"/>
          <w:szCs w:val="24"/>
        </w:rPr>
      </w:pPr>
      <w:r w:rsidRPr="00E06B75">
        <w:rPr>
          <w:rFonts w:asciiTheme="minorBidi" w:hAnsiTheme="minorBidi" w:cstheme="minorBidi"/>
          <w:sz w:val="20"/>
          <w:szCs w:val="24"/>
          <w:rtl/>
        </w:rPr>
        <w:tab/>
        <w:t>ד</w:t>
      </w:r>
      <w:r w:rsidRPr="00E06B75">
        <w:rPr>
          <w:rFonts w:asciiTheme="minorBidi" w:hAnsiTheme="minorBidi" w:cstheme="minorBidi"/>
          <w:sz w:val="20"/>
          <w:szCs w:val="24"/>
        </w:rPr>
        <w:t>.</w:t>
      </w:r>
      <w:r w:rsidRPr="00E06B75">
        <w:rPr>
          <w:rFonts w:asciiTheme="minorBidi" w:hAnsiTheme="minorBidi" w:cstheme="minorBidi"/>
          <w:sz w:val="20"/>
          <w:szCs w:val="24"/>
        </w:rPr>
        <w:tab/>
      </w:r>
      <w:r w:rsidRPr="00E06B75">
        <w:rPr>
          <w:rFonts w:asciiTheme="minorBidi" w:hAnsiTheme="minorBidi" w:cstheme="minorBidi"/>
          <w:sz w:val="20"/>
          <w:szCs w:val="24"/>
        </w:rPr>
        <w:tab/>
      </w:r>
      <w:r w:rsidRPr="00E06B75">
        <w:rPr>
          <w:rFonts w:asciiTheme="minorBidi" w:hAnsiTheme="minorBidi" w:cstheme="minorBidi"/>
          <w:sz w:val="20"/>
          <w:szCs w:val="24"/>
          <w:rtl/>
        </w:rPr>
        <w:t>מסגרות עץ שתותקנה ותסופקנה לפי מפרט זה תכלולנה אספקתן, טבילתן באל רקב, או חומר מגן. בעת ההרכבה יבלטו המסגרות עד לקו הטיח</w:t>
      </w:r>
      <w:r w:rsidRPr="00E06B75">
        <w:rPr>
          <w:rFonts w:asciiTheme="minorBidi" w:hAnsiTheme="minorBidi" w:cstheme="minorBidi"/>
          <w:sz w:val="20"/>
          <w:szCs w:val="24"/>
        </w:rPr>
        <w:t xml:space="preserve">.                                  </w:t>
      </w:r>
    </w:p>
    <w:p w14:paraId="59109A35" w14:textId="77777777" w:rsidR="00A402F5" w:rsidRPr="00E06B75" w:rsidRDefault="00A402F5" w:rsidP="00D36617">
      <w:pPr>
        <w:tabs>
          <w:tab w:val="left" w:pos="928"/>
        </w:tabs>
        <w:spacing w:line="360" w:lineRule="auto"/>
        <w:ind w:left="1440" w:hanging="1440"/>
        <w:jc w:val="both"/>
        <w:rPr>
          <w:rFonts w:asciiTheme="minorBidi" w:hAnsiTheme="minorBidi" w:cstheme="minorBidi"/>
          <w:sz w:val="20"/>
          <w:szCs w:val="24"/>
          <w:rtl/>
        </w:rPr>
      </w:pPr>
      <w:r w:rsidRPr="00E06B75">
        <w:rPr>
          <w:rFonts w:asciiTheme="minorBidi" w:hAnsiTheme="minorBidi" w:cstheme="minorBidi"/>
          <w:sz w:val="20"/>
          <w:szCs w:val="24"/>
          <w:rtl/>
        </w:rPr>
        <w:tab/>
        <w:t>ה</w:t>
      </w:r>
      <w:r w:rsidRPr="00E06B75">
        <w:rPr>
          <w:rFonts w:asciiTheme="minorBidi" w:hAnsiTheme="minorBidi" w:cstheme="minorBidi"/>
          <w:sz w:val="20"/>
          <w:szCs w:val="24"/>
        </w:rPr>
        <w:t>.</w:t>
      </w:r>
      <w:r w:rsidRPr="00E06B75">
        <w:rPr>
          <w:rFonts w:asciiTheme="minorBidi" w:hAnsiTheme="minorBidi" w:cstheme="minorBidi"/>
          <w:sz w:val="20"/>
          <w:szCs w:val="24"/>
        </w:rPr>
        <w:tab/>
      </w:r>
      <w:r w:rsidRPr="00E06B75">
        <w:rPr>
          <w:rFonts w:asciiTheme="minorBidi" w:hAnsiTheme="minorBidi" w:cstheme="minorBidi"/>
          <w:sz w:val="20"/>
          <w:szCs w:val="24"/>
          <w:rtl/>
        </w:rPr>
        <w:t xml:space="preserve">חבור התעלות למפזרים יבוצע באמצעות צווארונים עם שוליים של </w:t>
      </w:r>
      <w:smartTag w:uri="urn:schemas-microsoft-com:office:smarttags" w:element="metricconverter">
        <w:smartTagPr>
          <w:attr w:name="ProductID" w:val="2.0 ס&quot;מ"/>
        </w:smartTagPr>
        <w:r w:rsidRPr="00E06B75">
          <w:rPr>
            <w:rFonts w:asciiTheme="minorBidi" w:hAnsiTheme="minorBidi" w:cstheme="minorBidi"/>
            <w:sz w:val="20"/>
            <w:szCs w:val="24"/>
            <w:rtl/>
          </w:rPr>
          <w:t>2.0 ס"מ</w:t>
        </w:r>
      </w:smartTag>
      <w:r w:rsidRPr="00E06B75">
        <w:rPr>
          <w:rFonts w:asciiTheme="minorBidi" w:hAnsiTheme="minorBidi" w:cstheme="minorBidi"/>
          <w:sz w:val="20"/>
          <w:szCs w:val="24"/>
          <w:rtl/>
        </w:rPr>
        <w:t xml:space="preserve"> לפחות              ו/או מסגרות עץ ברוחב </w:t>
      </w:r>
      <w:smartTag w:uri="urn:schemas-microsoft-com:office:smarttags" w:element="metricconverter">
        <w:smartTagPr>
          <w:attr w:name="ProductID" w:val="2.0 ס&quot;מ"/>
        </w:smartTagPr>
        <w:r w:rsidRPr="00E06B75">
          <w:rPr>
            <w:rFonts w:asciiTheme="minorBidi" w:hAnsiTheme="minorBidi" w:cstheme="minorBidi"/>
            <w:sz w:val="20"/>
            <w:szCs w:val="24"/>
            <w:rtl/>
          </w:rPr>
          <w:t>2.0 ס"מ</w:t>
        </w:r>
      </w:smartTag>
      <w:r w:rsidRPr="00E06B75">
        <w:rPr>
          <w:rFonts w:asciiTheme="minorBidi" w:hAnsiTheme="minorBidi" w:cstheme="minorBidi"/>
          <w:sz w:val="20"/>
          <w:szCs w:val="24"/>
          <w:rtl/>
        </w:rPr>
        <w:t xml:space="preserve"> ועומק </w:t>
      </w:r>
      <w:smartTag w:uri="urn:schemas-microsoft-com:office:smarttags" w:element="metricconverter">
        <w:smartTagPr>
          <w:attr w:name="ProductID" w:val="4.0 ס&quot;מ"/>
        </w:smartTagPr>
        <w:r w:rsidRPr="00E06B75">
          <w:rPr>
            <w:rFonts w:asciiTheme="minorBidi" w:hAnsiTheme="minorBidi" w:cstheme="minorBidi"/>
            <w:sz w:val="20"/>
            <w:szCs w:val="24"/>
            <w:rtl/>
          </w:rPr>
          <w:t>4.0 ס"מ</w:t>
        </w:r>
      </w:smartTag>
      <w:r w:rsidRPr="00E06B75">
        <w:rPr>
          <w:rFonts w:asciiTheme="minorBidi" w:hAnsiTheme="minorBidi" w:cstheme="minorBidi"/>
          <w:sz w:val="20"/>
          <w:szCs w:val="24"/>
          <w:rtl/>
        </w:rPr>
        <w:t xml:space="preserve"> ובמידות הפנימיות מתאימות. המפזרים יחוברו למסגרות, על ידי ברגיי עץ ואטמי גומי ספוגי ארמופלקס דביק</w:t>
      </w:r>
      <w:r w:rsidRPr="00E06B75">
        <w:rPr>
          <w:rFonts w:asciiTheme="minorBidi" w:hAnsiTheme="minorBidi" w:cstheme="minorBidi"/>
          <w:sz w:val="20"/>
          <w:szCs w:val="24"/>
        </w:rPr>
        <w:t>.</w:t>
      </w:r>
    </w:p>
    <w:p w14:paraId="6CF8C110" w14:textId="77777777" w:rsidR="00A402F5" w:rsidRPr="00E06B75" w:rsidRDefault="00A402F5" w:rsidP="00D36617">
      <w:pPr>
        <w:tabs>
          <w:tab w:val="left" w:pos="567"/>
        </w:tabs>
        <w:spacing w:line="360" w:lineRule="auto"/>
        <w:ind w:left="1134" w:hanging="1134"/>
        <w:jc w:val="both"/>
        <w:rPr>
          <w:rFonts w:asciiTheme="minorBidi" w:hAnsiTheme="minorBidi" w:cstheme="minorBidi"/>
          <w:sz w:val="20"/>
          <w:szCs w:val="24"/>
        </w:rPr>
      </w:pPr>
      <w:r w:rsidRPr="00E06B75">
        <w:rPr>
          <w:rFonts w:asciiTheme="minorBidi" w:hAnsiTheme="minorBidi" w:cstheme="minorBidi"/>
          <w:sz w:val="20"/>
          <w:szCs w:val="24"/>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הבחירה בין צווארונים ומסגרות  עץ תהיה בהתאם לתנאי ההרכבה ובאשור היועץ. </w:t>
      </w:r>
    </w:p>
    <w:p w14:paraId="1E136C8A" w14:textId="77777777" w:rsidR="00A402F5" w:rsidRPr="00E06B75" w:rsidRDefault="00A402F5" w:rsidP="00D36617">
      <w:pPr>
        <w:tabs>
          <w:tab w:val="left" w:pos="567"/>
        </w:tabs>
        <w:spacing w:line="360" w:lineRule="auto"/>
        <w:ind w:left="1440" w:hanging="1134"/>
        <w:jc w:val="both"/>
        <w:rPr>
          <w:rFonts w:asciiTheme="minorBidi" w:hAnsiTheme="minorBidi" w:cstheme="minorBidi"/>
          <w:sz w:val="20"/>
          <w:szCs w:val="24"/>
          <w:rtl/>
        </w:rPr>
      </w:pPr>
      <w:r w:rsidRPr="00E06B75">
        <w:rPr>
          <w:rFonts w:asciiTheme="minorBidi" w:hAnsiTheme="minorBidi" w:cstheme="minorBidi"/>
          <w:sz w:val="20"/>
          <w:szCs w:val="24"/>
        </w:rPr>
        <w:tab/>
      </w:r>
      <w:r w:rsidRPr="00E06B75">
        <w:rPr>
          <w:rFonts w:asciiTheme="minorBidi" w:hAnsiTheme="minorBidi" w:cstheme="minorBidi"/>
          <w:sz w:val="20"/>
          <w:szCs w:val="24"/>
        </w:rPr>
        <w:tab/>
      </w:r>
      <w:r w:rsidRPr="00E06B75">
        <w:rPr>
          <w:rFonts w:asciiTheme="minorBidi" w:hAnsiTheme="minorBidi" w:cstheme="minorBidi"/>
          <w:sz w:val="20"/>
          <w:szCs w:val="24"/>
          <w:rtl/>
        </w:rPr>
        <w:t xml:space="preserve">הקבלן יהיה מוכן להרכיב את המפזרים לפי הוראות היועץ כל אחת משני הדרכים הנ"ל. כמו כן יגיש תוכניות עבודה עם ציון המקום המדויק לכל מפזר לאשור המהנדס או האדריכל. </w:t>
      </w:r>
    </w:p>
    <w:p w14:paraId="6A37A8FF" w14:textId="77777777" w:rsidR="00A402F5" w:rsidRPr="00E06B75" w:rsidRDefault="00A402F5" w:rsidP="00D36617">
      <w:pPr>
        <w:tabs>
          <w:tab w:val="left" w:pos="567"/>
        </w:tabs>
        <w:spacing w:line="360" w:lineRule="auto"/>
        <w:ind w:left="1440" w:hanging="1134"/>
        <w:jc w:val="both"/>
        <w:rPr>
          <w:rFonts w:asciiTheme="minorBidi" w:hAnsiTheme="minorBidi" w:cstheme="minorBidi"/>
          <w:sz w:val="20"/>
          <w:szCs w:val="24"/>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בתעלות אופקיות גלויות, יש לבצע צווארון באורך של </w:t>
      </w:r>
      <w:smartTag w:uri="urn:schemas-microsoft-com:office:smarttags" w:element="metricconverter">
        <w:smartTagPr>
          <w:attr w:name="ProductID" w:val="10 ס&quot;מ"/>
        </w:smartTagPr>
        <w:r w:rsidRPr="00E06B75">
          <w:rPr>
            <w:rFonts w:asciiTheme="minorBidi" w:hAnsiTheme="minorBidi" w:cstheme="minorBidi"/>
            <w:sz w:val="20"/>
            <w:szCs w:val="24"/>
            <w:rtl/>
          </w:rPr>
          <w:t>10 ס"מ</w:t>
        </w:r>
      </w:smartTag>
      <w:r w:rsidRPr="00E06B75">
        <w:rPr>
          <w:rFonts w:asciiTheme="minorBidi" w:hAnsiTheme="minorBidi" w:cstheme="minorBidi"/>
          <w:sz w:val="20"/>
          <w:szCs w:val="24"/>
          <w:rtl/>
        </w:rPr>
        <w:t xml:space="preserve"> לפחות. לא תאושר בליטת המפזר פנימה אל תוך התעלה</w:t>
      </w:r>
      <w:r w:rsidRPr="00E06B75">
        <w:rPr>
          <w:rFonts w:asciiTheme="minorBidi" w:hAnsiTheme="minorBidi" w:cstheme="minorBidi"/>
          <w:sz w:val="20"/>
          <w:szCs w:val="24"/>
        </w:rPr>
        <w:t>.</w:t>
      </w:r>
    </w:p>
    <w:p w14:paraId="745B27AF" w14:textId="77777777" w:rsidR="00A402F5" w:rsidRPr="00E06B75" w:rsidRDefault="00A402F5" w:rsidP="00A402F5">
      <w:pPr>
        <w:tabs>
          <w:tab w:val="left" w:pos="567"/>
        </w:tabs>
        <w:spacing w:line="360" w:lineRule="auto"/>
        <w:ind w:left="1440" w:hanging="1134"/>
        <w:jc w:val="both"/>
        <w:rPr>
          <w:rFonts w:asciiTheme="minorBidi" w:hAnsiTheme="minorBidi" w:cstheme="minorBidi"/>
          <w:sz w:val="20"/>
          <w:szCs w:val="24"/>
        </w:rPr>
      </w:pPr>
      <w:r w:rsidRPr="00E06B75">
        <w:rPr>
          <w:rFonts w:asciiTheme="minorBidi" w:hAnsiTheme="minorBidi" w:cstheme="minorBidi"/>
          <w:sz w:val="20"/>
          <w:szCs w:val="24"/>
        </w:rPr>
        <w:t xml:space="preserve">   </w:t>
      </w:r>
      <w:r w:rsidRPr="00E06B75">
        <w:rPr>
          <w:rFonts w:asciiTheme="minorBidi" w:hAnsiTheme="minorBidi" w:cstheme="minorBidi"/>
          <w:sz w:val="20"/>
          <w:szCs w:val="24"/>
        </w:rPr>
        <w:tab/>
      </w:r>
      <w:r w:rsidRPr="00E06B75">
        <w:rPr>
          <w:rFonts w:asciiTheme="minorBidi" w:hAnsiTheme="minorBidi" w:cstheme="minorBidi"/>
          <w:sz w:val="20"/>
          <w:szCs w:val="24"/>
          <w:rtl/>
        </w:rPr>
        <w:tab/>
        <w:t xml:space="preserve">תעלות גמישות עגולות תהיינה מסוג משובח כולל בדוד ושריון היקפי על מנת להבטיח את חוזק התעלה. </w:t>
      </w:r>
    </w:p>
    <w:p w14:paraId="680E57BD" w14:textId="77777777" w:rsidR="00A402F5" w:rsidRPr="00E06B75" w:rsidRDefault="00A402F5" w:rsidP="00A402F5">
      <w:pPr>
        <w:tabs>
          <w:tab w:val="left" w:pos="567"/>
        </w:tabs>
        <w:spacing w:line="360" w:lineRule="auto"/>
        <w:ind w:left="1134" w:hanging="1134"/>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הבידוד הפנימי של התעלה יהיה מוגן בפויל אלומיניום בלבד. </w:t>
      </w:r>
    </w:p>
    <w:p w14:paraId="0948CE8C" w14:textId="77777777" w:rsidR="00A402F5" w:rsidRPr="00E06B75" w:rsidRDefault="00A402F5" w:rsidP="00A402F5">
      <w:pPr>
        <w:tabs>
          <w:tab w:val="left" w:pos="1448"/>
          <w:tab w:val="left" w:pos="1985"/>
        </w:tabs>
        <w:spacing w:line="360" w:lineRule="auto"/>
        <w:ind w:left="567" w:hanging="549"/>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התעלות מתוצרת </w:t>
      </w:r>
      <w:r w:rsidRPr="00E06B75">
        <w:rPr>
          <w:rFonts w:asciiTheme="minorBidi" w:hAnsiTheme="minorBidi" w:cstheme="minorBidi"/>
          <w:b/>
          <w:bCs/>
          <w:sz w:val="20"/>
          <w:szCs w:val="24"/>
        </w:rPr>
        <w:t>"Thermaflex"</w:t>
      </w:r>
      <w:r w:rsidRPr="00E06B75">
        <w:rPr>
          <w:rFonts w:asciiTheme="minorBidi" w:hAnsiTheme="minorBidi" w:cstheme="minorBidi"/>
          <w:sz w:val="20"/>
          <w:szCs w:val="24"/>
          <w:rtl/>
        </w:rPr>
        <w:t xml:space="preserve"> ארה"ב דגם </w:t>
      </w:r>
      <w:r w:rsidRPr="00E06B75">
        <w:rPr>
          <w:rFonts w:asciiTheme="minorBidi" w:hAnsiTheme="minorBidi" w:cstheme="minorBidi"/>
          <w:b/>
          <w:bCs/>
          <w:sz w:val="20"/>
          <w:szCs w:val="24"/>
        </w:rPr>
        <w:t>M-KF</w:t>
      </w:r>
      <w:r w:rsidRPr="00E06B75">
        <w:rPr>
          <w:rFonts w:asciiTheme="minorBidi" w:hAnsiTheme="minorBidi" w:cstheme="minorBidi"/>
          <w:sz w:val="20"/>
          <w:szCs w:val="24"/>
          <w:rtl/>
        </w:rPr>
        <w:t xml:space="preserve"> או שווה ערך.</w:t>
      </w:r>
    </w:p>
    <w:p w14:paraId="49287F04" w14:textId="77777777" w:rsidR="00A402F5" w:rsidRPr="00E06B75" w:rsidRDefault="00A402F5" w:rsidP="00A402F5">
      <w:pPr>
        <w:tabs>
          <w:tab w:val="left" w:pos="1448"/>
          <w:tab w:val="left" w:pos="1985"/>
        </w:tabs>
        <w:spacing w:line="360" w:lineRule="auto"/>
        <w:ind w:left="567" w:hanging="549"/>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התעלות יהיו מאושרות ת"</w:t>
      </w:r>
      <w:smartTag w:uri="urn:schemas-microsoft-com:office:smarttags" w:element="PersonName">
        <w:smartTagPr>
          <w:attr w:name="ProductID" w:val="י 1001 ו-"/>
        </w:smartTagPr>
        <w:r w:rsidRPr="00E06B75">
          <w:rPr>
            <w:rFonts w:asciiTheme="minorBidi" w:hAnsiTheme="minorBidi" w:cstheme="minorBidi"/>
            <w:sz w:val="20"/>
            <w:szCs w:val="24"/>
            <w:rtl/>
          </w:rPr>
          <w:t>י 1001 ו-</w:t>
        </w:r>
      </w:smartTag>
      <w:r w:rsidRPr="00E06B75">
        <w:rPr>
          <w:rFonts w:asciiTheme="minorBidi" w:hAnsiTheme="minorBidi" w:cstheme="minorBidi"/>
          <w:sz w:val="20"/>
          <w:szCs w:val="24"/>
          <w:rtl/>
        </w:rPr>
        <w:t xml:space="preserve"> 755.</w:t>
      </w:r>
    </w:p>
    <w:p w14:paraId="319D9219" w14:textId="77777777" w:rsidR="00A402F5" w:rsidRPr="00E06B75" w:rsidRDefault="00A402F5" w:rsidP="008A56AB">
      <w:pPr>
        <w:tabs>
          <w:tab w:val="left" w:pos="1133"/>
          <w:tab w:val="left" w:pos="1416"/>
        </w:tabs>
        <w:spacing w:line="360" w:lineRule="auto"/>
        <w:ind w:left="567" w:hanging="549"/>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b/>
          <w:bCs/>
          <w:sz w:val="20"/>
          <w:szCs w:val="24"/>
          <w:rtl/>
        </w:rPr>
        <w:t>*</w:t>
      </w:r>
      <w:r w:rsidRPr="00E06B75">
        <w:rPr>
          <w:rFonts w:asciiTheme="minorBidi" w:hAnsiTheme="minorBidi" w:cstheme="minorBidi"/>
          <w:sz w:val="20"/>
          <w:szCs w:val="24"/>
          <w:rtl/>
        </w:rPr>
        <w:tab/>
        <w:t>ככלל השימוש בתעלות גמישות אינו מומלץ ומחייב אישור בכתב של היועץ.</w:t>
      </w:r>
    </w:p>
    <w:p w14:paraId="04FA942A" w14:textId="77777777" w:rsidR="00A402F5" w:rsidRPr="00E06B75" w:rsidRDefault="00A402F5" w:rsidP="008A56AB">
      <w:pPr>
        <w:tabs>
          <w:tab w:val="left" w:pos="1133"/>
        </w:tabs>
        <w:spacing w:line="360" w:lineRule="auto"/>
        <w:ind w:left="1460" w:hanging="1442"/>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b/>
          <w:bCs/>
          <w:sz w:val="20"/>
          <w:szCs w:val="24"/>
          <w:rtl/>
        </w:rPr>
        <w:t>*</w:t>
      </w:r>
      <w:r w:rsidRPr="00E06B75">
        <w:rPr>
          <w:rFonts w:asciiTheme="minorBidi" w:hAnsiTheme="minorBidi" w:cstheme="minorBidi"/>
          <w:sz w:val="20"/>
          <w:szCs w:val="24"/>
          <w:rtl/>
        </w:rPr>
        <w:tab/>
        <w:t>במקרים מיוחדים כגון: תוואי מפותל, או ציוד קצה הדורש זאת יותקנו תעלות גמישות באורכים מינימאליים.</w:t>
      </w:r>
    </w:p>
    <w:p w14:paraId="1C12C2E3" w14:textId="77777777" w:rsidR="00A402F5" w:rsidRPr="00E06B75" w:rsidRDefault="00A402F5" w:rsidP="008A56AB">
      <w:pPr>
        <w:tabs>
          <w:tab w:val="left" w:pos="1133"/>
          <w:tab w:val="left" w:pos="1416"/>
        </w:tabs>
        <w:spacing w:after="120" w:line="240" w:lineRule="auto"/>
        <w:ind w:left="567" w:hanging="549"/>
        <w:jc w:val="both"/>
        <w:rPr>
          <w:rFonts w:asciiTheme="minorBidi" w:hAnsiTheme="minorBidi" w:cstheme="minorBidi"/>
          <w:sz w:val="20"/>
          <w:szCs w:val="24"/>
          <w:rtl/>
        </w:rPr>
      </w:pPr>
      <w:r w:rsidRPr="00E06B75">
        <w:rPr>
          <w:rFonts w:asciiTheme="minorBidi" w:hAnsiTheme="minorBidi" w:cstheme="minorBidi"/>
          <w:sz w:val="20"/>
          <w:szCs w:val="24"/>
          <w:rtl/>
        </w:rPr>
        <w:lastRenderedPageBreak/>
        <w:tab/>
      </w:r>
      <w:r w:rsidRPr="00E06B75">
        <w:rPr>
          <w:rFonts w:asciiTheme="minorBidi" w:hAnsiTheme="minorBidi" w:cstheme="minorBidi"/>
          <w:sz w:val="20"/>
          <w:szCs w:val="24"/>
          <w:rtl/>
        </w:rPr>
        <w:tab/>
      </w:r>
      <w:r w:rsidRPr="00E06B75">
        <w:rPr>
          <w:rFonts w:asciiTheme="minorBidi" w:hAnsiTheme="minorBidi" w:cstheme="minorBidi"/>
          <w:b/>
          <w:bCs/>
          <w:sz w:val="20"/>
          <w:szCs w:val="24"/>
          <w:rtl/>
        </w:rPr>
        <w:t>*</w:t>
      </w:r>
      <w:r w:rsidRPr="00E06B75">
        <w:rPr>
          <w:rFonts w:asciiTheme="minorBidi" w:hAnsiTheme="minorBidi" w:cstheme="minorBidi"/>
          <w:sz w:val="20"/>
          <w:szCs w:val="24"/>
          <w:rtl/>
        </w:rPr>
        <w:tab/>
        <w:t xml:space="preserve">מבנה התעלות הגמישות יהיה מחוט פלדה במבנה בורגי </w:t>
      </w:r>
      <w:r w:rsidRPr="00E06B75">
        <w:rPr>
          <w:rFonts w:asciiTheme="minorBidi" w:hAnsiTheme="minorBidi" w:cstheme="minorBidi"/>
          <w:sz w:val="20"/>
          <w:szCs w:val="24"/>
        </w:rPr>
        <w:t>(Helix)</w:t>
      </w:r>
      <w:r w:rsidRPr="00E06B75">
        <w:rPr>
          <w:rFonts w:asciiTheme="minorBidi" w:hAnsiTheme="minorBidi" w:cstheme="minorBidi"/>
          <w:sz w:val="20"/>
          <w:szCs w:val="24"/>
          <w:rtl/>
        </w:rPr>
        <w:t xml:space="preserve"> עם ציפוי של יריעות</w:t>
      </w:r>
    </w:p>
    <w:p w14:paraId="16CB37B7" w14:textId="77777777" w:rsidR="00A402F5" w:rsidRPr="00E06B75" w:rsidRDefault="00A402F5" w:rsidP="008A56AB">
      <w:pPr>
        <w:tabs>
          <w:tab w:val="left" w:pos="1133"/>
          <w:tab w:val="left" w:pos="1416"/>
        </w:tabs>
        <w:spacing w:line="360" w:lineRule="auto"/>
        <w:ind w:left="567" w:hanging="549"/>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"טדלארמ" (כמיוצר ע"י דו פונט ארה"ב).</w:t>
      </w:r>
      <w:r w:rsidRPr="00E06B75">
        <w:rPr>
          <w:rFonts w:asciiTheme="minorBidi" w:hAnsiTheme="minorBidi" w:cstheme="minorBidi"/>
          <w:sz w:val="20"/>
          <w:szCs w:val="24"/>
          <w:rtl/>
        </w:rPr>
        <w:tab/>
      </w:r>
    </w:p>
    <w:p w14:paraId="0D251245" w14:textId="77777777" w:rsidR="00A402F5" w:rsidRPr="00E06B75" w:rsidRDefault="00A402F5" w:rsidP="008A56AB">
      <w:pPr>
        <w:tabs>
          <w:tab w:val="left" w:pos="1133"/>
          <w:tab w:val="left" w:pos="1416"/>
        </w:tabs>
        <w:spacing w:line="360" w:lineRule="auto"/>
        <w:ind w:left="1413" w:hanging="1395"/>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b/>
          <w:bCs/>
          <w:sz w:val="20"/>
          <w:szCs w:val="24"/>
          <w:rtl/>
        </w:rPr>
        <w:t>*</w:t>
      </w:r>
      <w:r w:rsidR="00D36617" w:rsidRPr="00E06B75">
        <w:rPr>
          <w:rFonts w:asciiTheme="minorBidi" w:hAnsiTheme="minorBidi" w:cstheme="minorBidi"/>
          <w:sz w:val="20"/>
          <w:szCs w:val="24"/>
          <w:rtl/>
        </w:rPr>
        <w:t xml:space="preserve"> </w:t>
      </w:r>
      <w:r w:rsidR="008A56AB" w:rsidRPr="00E06B75">
        <w:rPr>
          <w:rFonts w:asciiTheme="minorBidi" w:hAnsiTheme="minorBidi" w:cstheme="minorBidi"/>
          <w:sz w:val="20"/>
          <w:szCs w:val="24"/>
          <w:rtl/>
        </w:rPr>
        <w:tab/>
      </w:r>
      <w:r w:rsidRPr="00E06B75">
        <w:rPr>
          <w:rFonts w:asciiTheme="minorBidi" w:hAnsiTheme="minorBidi" w:cstheme="minorBidi"/>
          <w:sz w:val="20"/>
          <w:szCs w:val="24"/>
          <w:rtl/>
        </w:rPr>
        <w:t xml:space="preserve">הבידוד החיצוני יהיה מיריעות צמר זכוכית אמריקאית בעובי נדרש לפחות "1 ועל גבי </w:t>
      </w:r>
      <w:r w:rsidRPr="00E06B75">
        <w:rPr>
          <w:rFonts w:asciiTheme="minorBidi" w:hAnsiTheme="minorBidi" w:cstheme="minorBidi"/>
          <w:sz w:val="20"/>
          <w:szCs w:val="24"/>
          <w:rtl/>
        </w:rPr>
        <w:tab/>
        <w:t>הבידוד התרמי יהיה מחסום אדים אינטגראלי עמיד, בלתי דליק עשוי פילם על פוליאסטר ואלומיניום ע"ג רשת סיבי זכוכית וציפוי אלסטומרי.</w:t>
      </w:r>
    </w:p>
    <w:p w14:paraId="623A89AD" w14:textId="77777777" w:rsidR="00A402F5" w:rsidRPr="00E06B75" w:rsidRDefault="00A402F5" w:rsidP="008A56AB">
      <w:pPr>
        <w:tabs>
          <w:tab w:val="left" w:pos="1188"/>
        </w:tabs>
        <w:spacing w:line="360" w:lineRule="auto"/>
        <w:ind w:left="1440" w:hanging="164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b/>
          <w:bCs/>
          <w:sz w:val="20"/>
          <w:szCs w:val="24"/>
          <w:rtl/>
        </w:rPr>
        <w:t>*</w:t>
      </w:r>
      <w:r w:rsidRPr="00E06B75">
        <w:rPr>
          <w:rFonts w:asciiTheme="minorBidi" w:hAnsiTheme="minorBidi" w:cstheme="minorBidi"/>
          <w:sz w:val="20"/>
          <w:szCs w:val="24"/>
          <w:rtl/>
        </w:rPr>
        <w:tab/>
        <w:t xml:space="preserve">תעלות גמישות, תתאמנה למהירות זרימת </w:t>
      </w:r>
      <w:smartTag w:uri="urn:schemas-microsoft-com:office:smarttags" w:element="PersonName">
        <w:smartTagPr>
          <w:attr w:name="ProductID" w:val="אוויר של"/>
        </w:smartTagPr>
        <w:r w:rsidRPr="00E06B75">
          <w:rPr>
            <w:rFonts w:asciiTheme="minorBidi" w:hAnsiTheme="minorBidi" w:cstheme="minorBidi"/>
            <w:sz w:val="20"/>
            <w:szCs w:val="24"/>
            <w:rtl/>
          </w:rPr>
          <w:t>אוויר של</w:t>
        </w:r>
      </w:smartTag>
      <w:r w:rsidRPr="00E06B75">
        <w:rPr>
          <w:rFonts w:asciiTheme="minorBidi" w:hAnsiTheme="minorBidi" w:cstheme="minorBidi"/>
          <w:sz w:val="20"/>
          <w:szCs w:val="24"/>
          <w:rtl/>
        </w:rPr>
        <w:t xml:space="preserve"> </w:t>
      </w:r>
      <w:smartTag w:uri="urn:schemas-microsoft-com:office:smarttags" w:element="metricconverter">
        <w:smartTagPr>
          <w:attr w:name="ProductID" w:val="2500 רגל"/>
        </w:smartTagPr>
        <w:r w:rsidRPr="00E06B75">
          <w:rPr>
            <w:rFonts w:asciiTheme="minorBidi" w:hAnsiTheme="minorBidi" w:cstheme="minorBidi"/>
            <w:sz w:val="20"/>
            <w:szCs w:val="24"/>
            <w:rtl/>
          </w:rPr>
          <w:t>2500 רגל</w:t>
        </w:r>
      </w:smartTag>
      <w:r w:rsidRPr="00E06B75">
        <w:rPr>
          <w:rFonts w:asciiTheme="minorBidi" w:hAnsiTheme="minorBidi" w:cstheme="minorBidi"/>
          <w:sz w:val="20"/>
          <w:szCs w:val="24"/>
          <w:rtl/>
        </w:rPr>
        <w:t xml:space="preserve"> לדקה פנימי חיובי             של "2  וטמפרטורה של 180 – 40 מעלות פרנהייט.</w:t>
      </w:r>
    </w:p>
    <w:p w14:paraId="7AC09CEB" w14:textId="77777777" w:rsidR="00A402F5" w:rsidRPr="00E06B75" w:rsidRDefault="00A402F5" w:rsidP="008A56AB">
      <w:pPr>
        <w:tabs>
          <w:tab w:val="left" w:pos="567"/>
        </w:tabs>
        <w:spacing w:line="360" w:lineRule="auto"/>
        <w:ind w:left="1460" w:hanging="1460"/>
        <w:jc w:val="both"/>
        <w:rPr>
          <w:rFonts w:asciiTheme="minorBidi" w:hAnsiTheme="minorBidi" w:cstheme="minorBidi"/>
          <w:sz w:val="20"/>
          <w:szCs w:val="24"/>
          <w:rtl/>
        </w:rPr>
      </w:pPr>
      <w:r w:rsidRPr="00E06B75">
        <w:rPr>
          <w:rFonts w:asciiTheme="minorBidi" w:hAnsiTheme="minorBidi" w:cstheme="minorBidi"/>
          <w:sz w:val="20"/>
          <w:szCs w:val="24"/>
        </w:rPr>
        <w:tab/>
      </w:r>
      <w:r w:rsidRPr="00E06B75">
        <w:rPr>
          <w:rFonts w:asciiTheme="minorBidi" w:hAnsiTheme="minorBidi" w:cstheme="minorBidi"/>
          <w:sz w:val="20"/>
          <w:szCs w:val="24"/>
          <w:rtl/>
        </w:rPr>
        <w:tab/>
        <w:t>תעלות עגולות תהיינה מתוצרת "כרמל בידוד", או "בלייברג" מיוצרות בהליך רציף חרושתי, עם בדוד פוליאתילן מוקצף פנימי בהדבקה ובעובי מינימאלי של 9 מ”מ כמפורט בכתב הכמויות.</w:t>
      </w:r>
    </w:p>
    <w:p w14:paraId="4A50D2DD" w14:textId="77777777" w:rsidR="00A402F5" w:rsidRPr="00E06B75" w:rsidRDefault="00A402F5" w:rsidP="008A56AB">
      <w:pPr>
        <w:tabs>
          <w:tab w:val="left" w:pos="567"/>
        </w:tabs>
        <w:spacing w:line="360" w:lineRule="auto"/>
        <w:ind w:left="1460" w:hanging="1460"/>
        <w:jc w:val="both"/>
        <w:rPr>
          <w:rFonts w:asciiTheme="minorBidi" w:hAnsiTheme="minorBidi" w:cstheme="minorBidi"/>
          <w:sz w:val="20"/>
          <w:szCs w:val="24"/>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כאשר התעלות משמשות לחיבור בין תעלת </w:t>
      </w:r>
      <w:smartTag w:uri="urn:schemas-microsoft-com:office:smarttags" w:element="PersonName">
        <w:smartTagPr>
          <w:attr w:name="ProductID" w:val="אויר צח"/>
        </w:smartTagPr>
        <w:r w:rsidRPr="00E06B75">
          <w:rPr>
            <w:rFonts w:asciiTheme="minorBidi" w:hAnsiTheme="minorBidi" w:cstheme="minorBidi"/>
            <w:sz w:val="20"/>
            <w:szCs w:val="24"/>
            <w:rtl/>
          </w:rPr>
          <w:t>אויר צח</w:t>
        </w:r>
      </w:smartTag>
      <w:r w:rsidRPr="00E06B75">
        <w:rPr>
          <w:rFonts w:asciiTheme="minorBidi" w:hAnsiTheme="minorBidi" w:cstheme="minorBidi"/>
          <w:sz w:val="20"/>
          <w:szCs w:val="24"/>
          <w:rtl/>
        </w:rPr>
        <w:t xml:space="preserve"> לתעלת אויר חוזר של מזגן, יש להתקין מדף וויסות אויר עגול כולל ידית של "מטל-פרס". ביצוע וויסות כמות האוויר יעשה לפני ההתחברות אל תעלת/קופסת אויר חוזר. מחיר המדף, יחושב בנפרד.</w:t>
      </w:r>
      <w:r w:rsidRPr="00E06B75">
        <w:rPr>
          <w:rFonts w:asciiTheme="minorBidi" w:hAnsiTheme="minorBidi" w:cstheme="minorBidi"/>
          <w:sz w:val="20"/>
          <w:szCs w:val="24"/>
        </w:rPr>
        <w:t xml:space="preserve">            </w:t>
      </w:r>
    </w:p>
    <w:p w14:paraId="19B64CEB" w14:textId="77777777" w:rsidR="00A402F5" w:rsidRPr="00E06B75" w:rsidRDefault="00A402F5" w:rsidP="008A56AB">
      <w:pPr>
        <w:tabs>
          <w:tab w:val="left" w:pos="567"/>
          <w:tab w:val="left" w:pos="1035"/>
        </w:tabs>
        <w:spacing w:line="360" w:lineRule="auto"/>
        <w:ind w:left="1306" w:hanging="586"/>
        <w:jc w:val="both"/>
        <w:rPr>
          <w:rFonts w:asciiTheme="minorBidi" w:hAnsiTheme="minorBidi" w:cstheme="minorBidi"/>
          <w:sz w:val="20"/>
          <w:szCs w:val="24"/>
        </w:rPr>
      </w:pPr>
      <w:r w:rsidRPr="00E06B75">
        <w:rPr>
          <w:rFonts w:asciiTheme="minorBidi" w:hAnsiTheme="minorBidi" w:cstheme="minorBidi"/>
          <w:sz w:val="20"/>
          <w:szCs w:val="24"/>
          <w:rtl/>
        </w:rPr>
        <w:tab/>
        <w:t>ו</w:t>
      </w:r>
      <w:r w:rsidRPr="00E06B75">
        <w:rPr>
          <w:rFonts w:asciiTheme="minorBidi" w:hAnsiTheme="minorBidi" w:cstheme="minorBidi"/>
          <w:sz w:val="20"/>
          <w:szCs w:val="24"/>
        </w:rPr>
        <w:t>.</w:t>
      </w:r>
      <w:r w:rsidRPr="00E06B75">
        <w:rPr>
          <w:rFonts w:asciiTheme="minorBidi" w:hAnsiTheme="minorBidi" w:cstheme="minorBidi"/>
          <w:sz w:val="20"/>
          <w:szCs w:val="24"/>
        </w:rPr>
        <w:tab/>
      </w:r>
      <w:r w:rsidRPr="00E06B75">
        <w:rPr>
          <w:rFonts w:asciiTheme="minorBidi" w:hAnsiTheme="minorBidi" w:cstheme="minorBidi"/>
          <w:sz w:val="20"/>
          <w:szCs w:val="24"/>
          <w:rtl/>
        </w:rPr>
        <w:t xml:space="preserve">קבלן מיזוג האוויר יסמן את כל המעברים בכל סוגי הקירות, המחיצות, התקרות והרצפות. </w:t>
      </w:r>
    </w:p>
    <w:p w14:paraId="01B184AE" w14:textId="77777777" w:rsidR="00A402F5" w:rsidRPr="00E06B75" w:rsidRDefault="00A402F5" w:rsidP="008A56AB">
      <w:pPr>
        <w:tabs>
          <w:tab w:val="left" w:pos="567"/>
          <w:tab w:val="left" w:pos="1134"/>
        </w:tabs>
        <w:spacing w:line="360" w:lineRule="auto"/>
        <w:ind w:left="1306" w:hanging="586"/>
        <w:jc w:val="both"/>
        <w:rPr>
          <w:rFonts w:asciiTheme="minorBidi" w:hAnsiTheme="minorBidi" w:cstheme="minorBidi"/>
          <w:sz w:val="20"/>
          <w:szCs w:val="24"/>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עם סיום ההתקנה יבצע הקבלן את כל המעקונים הבנויים ועבודות ההלבשה והאטום לאחר התקנת התעלות במעברי קיר או תקרה או רצפה. במידה והתעלות מחייבות הפרדה ובדוד אקוסטי לרעש יבצע הקבלן הסגירות על פי פרטי יועץ האקוסטיקה המצורפים לתוכניות מיזוג האוויר או האדריכלות.</w:t>
      </w:r>
      <w:r w:rsidRPr="00E06B75">
        <w:rPr>
          <w:rFonts w:asciiTheme="minorBidi" w:hAnsiTheme="minorBidi" w:cstheme="minorBidi"/>
          <w:sz w:val="20"/>
          <w:szCs w:val="24"/>
        </w:rPr>
        <w:tab/>
      </w:r>
      <w:r w:rsidRPr="00E06B75">
        <w:rPr>
          <w:rFonts w:asciiTheme="minorBidi" w:hAnsiTheme="minorBidi" w:cstheme="minorBidi"/>
          <w:sz w:val="20"/>
          <w:szCs w:val="24"/>
          <w:rtl/>
        </w:rPr>
        <w:tab/>
      </w:r>
      <w:r w:rsidRPr="00E06B75">
        <w:rPr>
          <w:rFonts w:asciiTheme="minorBidi" w:hAnsiTheme="minorBidi" w:cstheme="minorBidi"/>
          <w:sz w:val="20"/>
          <w:szCs w:val="24"/>
        </w:rPr>
        <w:t xml:space="preserve">     </w:t>
      </w:r>
    </w:p>
    <w:p w14:paraId="123BA842" w14:textId="77777777" w:rsidR="00A402F5" w:rsidRPr="00E06B75" w:rsidRDefault="00A402F5" w:rsidP="008A56AB">
      <w:pPr>
        <w:tabs>
          <w:tab w:val="left" w:pos="567"/>
          <w:tab w:val="left" w:pos="1035"/>
        </w:tabs>
        <w:spacing w:line="360" w:lineRule="auto"/>
        <w:ind w:left="1319" w:hanging="752"/>
        <w:jc w:val="both"/>
        <w:rPr>
          <w:rFonts w:asciiTheme="minorBidi" w:hAnsiTheme="minorBidi" w:cstheme="minorBidi"/>
          <w:sz w:val="20"/>
          <w:szCs w:val="24"/>
        </w:rPr>
      </w:pPr>
      <w:r w:rsidRPr="00E06B75">
        <w:rPr>
          <w:rFonts w:asciiTheme="minorBidi" w:hAnsiTheme="minorBidi" w:cstheme="minorBidi"/>
          <w:sz w:val="20"/>
          <w:szCs w:val="24"/>
          <w:rtl/>
        </w:rPr>
        <w:tab/>
        <w:t>ז</w:t>
      </w:r>
      <w:r w:rsidRPr="00E06B75">
        <w:rPr>
          <w:rFonts w:asciiTheme="minorBidi" w:hAnsiTheme="minorBidi" w:cstheme="minorBidi"/>
          <w:sz w:val="20"/>
          <w:szCs w:val="24"/>
        </w:rPr>
        <w:t>.</w:t>
      </w:r>
      <w:r w:rsidRPr="00E06B75">
        <w:rPr>
          <w:rFonts w:asciiTheme="minorBidi" w:hAnsiTheme="minorBidi" w:cstheme="minorBidi"/>
          <w:sz w:val="20"/>
          <w:szCs w:val="24"/>
          <w:rtl/>
        </w:rPr>
        <w:tab/>
        <w:t xml:space="preserve">תלית התעלות תבוצע במוטות הברגה  מגולוונים או במוטות פלב"ם, בקוטר "1/4 כאשר אורך המוט עד לכ- </w:t>
      </w:r>
      <w:smartTag w:uri="urn:schemas-microsoft-com:office:smarttags" w:element="metricconverter">
        <w:smartTagPr>
          <w:attr w:name="ProductID" w:val="1.5 מטר"/>
        </w:smartTagPr>
        <w:r w:rsidRPr="00E06B75">
          <w:rPr>
            <w:rFonts w:asciiTheme="minorBidi" w:hAnsiTheme="minorBidi" w:cstheme="minorBidi"/>
            <w:sz w:val="20"/>
            <w:szCs w:val="24"/>
            <w:rtl/>
          </w:rPr>
          <w:t>1.5 מטר</w:t>
        </w:r>
      </w:smartTag>
      <w:r w:rsidRPr="00E06B75">
        <w:rPr>
          <w:rFonts w:asciiTheme="minorBidi" w:hAnsiTheme="minorBidi" w:cstheme="minorBidi"/>
          <w:sz w:val="20"/>
          <w:szCs w:val="24"/>
          <w:rtl/>
        </w:rPr>
        <w:t xml:space="preserve"> ובקוטר "5/16 כאשר אורך מוט ההברגה גבוה מכ- </w:t>
      </w:r>
      <w:smartTag w:uri="urn:schemas-microsoft-com:office:smarttags" w:element="metricconverter">
        <w:smartTagPr>
          <w:attr w:name="ProductID" w:val="1.50 מ'"/>
        </w:smartTagPr>
        <w:r w:rsidRPr="00E06B75">
          <w:rPr>
            <w:rFonts w:asciiTheme="minorBidi" w:hAnsiTheme="minorBidi" w:cstheme="minorBidi"/>
            <w:sz w:val="20"/>
            <w:szCs w:val="24"/>
            <w:rtl/>
          </w:rPr>
          <w:t>1.50 מ'</w:t>
        </w:r>
      </w:smartTag>
      <w:r w:rsidRPr="00E06B75">
        <w:rPr>
          <w:rFonts w:asciiTheme="minorBidi" w:hAnsiTheme="minorBidi" w:cstheme="minorBidi"/>
          <w:sz w:val="20"/>
          <w:szCs w:val="24"/>
          <w:rtl/>
        </w:rPr>
        <w:t xml:space="preserve">. תמיכת התעלה מעל לתקרת האולם, תבוצע בפרופיל פח מגולוון בעובי של </w:t>
      </w:r>
      <w:smartTag w:uri="urn:schemas-microsoft-com:office:smarttags" w:element="metricconverter">
        <w:smartTagPr>
          <w:attr w:name="ProductID" w:val="2.0 מ&quot;מ"/>
        </w:smartTagPr>
        <w:r w:rsidRPr="00E06B75">
          <w:rPr>
            <w:rFonts w:asciiTheme="minorBidi" w:hAnsiTheme="minorBidi" w:cstheme="minorBidi"/>
            <w:sz w:val="20"/>
            <w:szCs w:val="24"/>
            <w:rtl/>
          </w:rPr>
          <w:t>2.0 מ"מ</w:t>
        </w:r>
      </w:smartTag>
      <w:r w:rsidRPr="00E06B75">
        <w:rPr>
          <w:rFonts w:asciiTheme="minorBidi" w:hAnsiTheme="minorBidi" w:cstheme="minorBidi"/>
          <w:sz w:val="20"/>
          <w:szCs w:val="24"/>
          <w:rtl/>
        </w:rPr>
        <w:t xml:space="preserve"> מכופף      לפרופיל </w:t>
      </w:r>
      <w:r w:rsidRPr="00E06B75">
        <w:rPr>
          <w:rFonts w:asciiTheme="minorBidi" w:hAnsiTheme="minorBidi" w:cstheme="minorBidi"/>
          <w:sz w:val="20"/>
          <w:szCs w:val="24"/>
        </w:rPr>
        <w:t>U</w:t>
      </w:r>
      <w:r w:rsidRPr="00E06B75">
        <w:rPr>
          <w:rFonts w:asciiTheme="minorBidi" w:hAnsiTheme="minorBidi" w:cstheme="minorBidi"/>
          <w:sz w:val="20"/>
          <w:szCs w:val="24"/>
          <w:rtl/>
        </w:rPr>
        <w:t>, או פרופיל זוויתן חרושתי מגולוון במידות 40</w:t>
      </w:r>
      <w:r w:rsidRPr="00E06B75">
        <w:rPr>
          <w:rFonts w:asciiTheme="minorBidi" w:hAnsiTheme="minorBidi" w:cstheme="minorBidi"/>
          <w:sz w:val="20"/>
          <w:szCs w:val="24"/>
        </w:rPr>
        <w:t>X</w:t>
      </w:r>
      <w:r w:rsidRPr="00E06B75">
        <w:rPr>
          <w:rFonts w:asciiTheme="minorBidi" w:hAnsiTheme="minorBidi" w:cstheme="minorBidi"/>
          <w:sz w:val="20"/>
          <w:szCs w:val="24"/>
          <w:rtl/>
        </w:rPr>
        <w:t>40</w:t>
      </w:r>
      <w:r w:rsidRPr="00E06B75">
        <w:rPr>
          <w:rFonts w:asciiTheme="minorBidi" w:hAnsiTheme="minorBidi" w:cstheme="minorBidi"/>
          <w:sz w:val="20"/>
          <w:szCs w:val="24"/>
        </w:rPr>
        <w:t>X</w:t>
      </w:r>
      <w:r w:rsidRPr="00E06B75">
        <w:rPr>
          <w:rFonts w:asciiTheme="minorBidi" w:hAnsiTheme="minorBidi" w:cstheme="minorBidi"/>
          <w:sz w:val="20"/>
          <w:szCs w:val="24"/>
          <w:rtl/>
        </w:rPr>
        <w:t xml:space="preserve">2.5 מ"מ. במקומות שבהם התעלה מרוחקת מנקודת התלייה תאושר תלית התעלות בכבלי פלדה מגולוונים, בקוטר </w:t>
      </w:r>
      <w:smartTag w:uri="urn:schemas-microsoft-com:office:smarttags" w:element="metricconverter">
        <w:smartTagPr>
          <w:attr w:name="ProductID" w:val="4 מ&quot;מ"/>
        </w:smartTagPr>
        <w:r w:rsidRPr="00E06B75">
          <w:rPr>
            <w:rFonts w:asciiTheme="minorBidi" w:hAnsiTheme="minorBidi" w:cstheme="minorBidi"/>
            <w:sz w:val="20"/>
            <w:szCs w:val="24"/>
            <w:rtl/>
          </w:rPr>
          <w:t>4 מ"מ</w:t>
        </w:r>
      </w:smartTag>
      <w:r w:rsidRPr="00E06B75">
        <w:rPr>
          <w:rFonts w:asciiTheme="minorBidi" w:hAnsiTheme="minorBidi" w:cstheme="minorBidi"/>
          <w:sz w:val="20"/>
          <w:szCs w:val="24"/>
          <w:rtl/>
        </w:rPr>
        <w:t xml:space="preserve"> כולל מותחנים ואביזרים. כאשר התעלות מפלב"ם תהיינה כל התליות מפלב"ם כמפורט לעיל.</w:t>
      </w:r>
      <w:r w:rsidRPr="00E06B75">
        <w:rPr>
          <w:rFonts w:asciiTheme="minorBidi" w:hAnsiTheme="minorBidi" w:cstheme="minorBidi"/>
          <w:sz w:val="20"/>
          <w:szCs w:val="24"/>
        </w:rPr>
        <w:t xml:space="preserve"> </w:t>
      </w:r>
    </w:p>
    <w:p w14:paraId="15B2A36E" w14:textId="77777777" w:rsidR="00A402F5" w:rsidRPr="00E06B75" w:rsidRDefault="00A402F5" w:rsidP="008A56AB">
      <w:pPr>
        <w:tabs>
          <w:tab w:val="left" w:pos="567"/>
          <w:tab w:val="left" w:pos="1134"/>
          <w:tab w:val="left" w:pos="1319"/>
        </w:tabs>
        <w:spacing w:line="360" w:lineRule="auto"/>
        <w:ind w:left="1701" w:hanging="1134"/>
        <w:jc w:val="both"/>
        <w:rPr>
          <w:rFonts w:asciiTheme="minorBidi" w:hAnsiTheme="minorBidi" w:cstheme="minorBidi"/>
          <w:sz w:val="20"/>
          <w:szCs w:val="24"/>
        </w:rPr>
      </w:pPr>
      <w:r w:rsidRPr="00E06B75">
        <w:rPr>
          <w:rFonts w:asciiTheme="minorBidi" w:hAnsiTheme="minorBidi" w:cstheme="minorBidi"/>
          <w:sz w:val="20"/>
          <w:szCs w:val="24"/>
        </w:rPr>
        <w:tab/>
      </w:r>
      <w:r w:rsidRPr="00E06B75">
        <w:rPr>
          <w:rFonts w:asciiTheme="minorBidi" w:hAnsiTheme="minorBidi" w:cstheme="minorBidi"/>
          <w:sz w:val="20"/>
          <w:szCs w:val="24"/>
          <w:rtl/>
        </w:rPr>
        <w:tab/>
        <w:t>המרחק בין המתלים של תעלה אופקית לא יעלה על המידות שלהלן</w:t>
      </w:r>
      <w:r w:rsidRPr="00E06B75">
        <w:rPr>
          <w:rFonts w:asciiTheme="minorBidi" w:hAnsiTheme="minorBidi" w:cstheme="minorBidi"/>
          <w:sz w:val="20"/>
          <w:szCs w:val="24"/>
        </w:rPr>
        <w:t>:</w:t>
      </w:r>
    </w:p>
    <w:p w14:paraId="013466F7" w14:textId="77777777" w:rsidR="00A402F5" w:rsidRPr="00E06B75" w:rsidRDefault="00A402F5" w:rsidP="008A56AB">
      <w:pPr>
        <w:tabs>
          <w:tab w:val="left" w:pos="567"/>
        </w:tabs>
        <w:spacing w:line="360" w:lineRule="auto"/>
        <w:ind w:left="1319" w:hanging="1319"/>
        <w:jc w:val="both"/>
        <w:rPr>
          <w:rFonts w:asciiTheme="minorBidi" w:hAnsiTheme="minorBidi" w:cstheme="minorBidi"/>
          <w:sz w:val="20"/>
          <w:szCs w:val="24"/>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Pr>
        <w:t xml:space="preserve">2.40 </w:t>
      </w:r>
      <w:r w:rsidRPr="00E06B75">
        <w:rPr>
          <w:rFonts w:asciiTheme="minorBidi" w:hAnsiTheme="minorBidi" w:cstheme="minorBidi"/>
          <w:sz w:val="20"/>
          <w:szCs w:val="24"/>
          <w:rtl/>
        </w:rPr>
        <w:t xml:space="preserve"> מ' - לתעלות שחתך זרימת האוויר עד 0.35 מ"ר</w:t>
      </w:r>
      <w:r w:rsidRPr="00E06B75">
        <w:rPr>
          <w:rFonts w:asciiTheme="minorBidi" w:hAnsiTheme="minorBidi" w:cstheme="minorBidi"/>
          <w:sz w:val="20"/>
          <w:szCs w:val="24"/>
        </w:rPr>
        <w:t>.</w:t>
      </w:r>
    </w:p>
    <w:p w14:paraId="525EC774" w14:textId="77777777" w:rsidR="00A402F5" w:rsidRPr="00E06B75" w:rsidRDefault="00A402F5" w:rsidP="008A56AB">
      <w:pPr>
        <w:tabs>
          <w:tab w:val="left" w:pos="567"/>
          <w:tab w:val="left" w:pos="1319"/>
        </w:tabs>
        <w:spacing w:line="360" w:lineRule="auto"/>
        <w:ind w:left="1319" w:hanging="1319"/>
        <w:jc w:val="both"/>
        <w:rPr>
          <w:rFonts w:asciiTheme="minorBidi" w:hAnsiTheme="minorBidi" w:cstheme="minorBidi"/>
          <w:sz w:val="20"/>
          <w:szCs w:val="24"/>
        </w:rPr>
      </w:pPr>
      <w:r w:rsidRPr="00E06B75">
        <w:rPr>
          <w:rFonts w:asciiTheme="minorBidi" w:hAnsiTheme="minorBidi" w:cstheme="minorBidi"/>
          <w:sz w:val="20"/>
          <w:szCs w:val="24"/>
          <w:rtl/>
        </w:rPr>
        <w:lastRenderedPageBreak/>
        <w:tab/>
      </w:r>
      <w:r w:rsidRPr="00E06B75">
        <w:rPr>
          <w:rFonts w:asciiTheme="minorBidi" w:hAnsiTheme="minorBidi" w:cstheme="minorBidi"/>
          <w:sz w:val="20"/>
          <w:szCs w:val="24"/>
        </w:rPr>
        <w:tab/>
        <w:t xml:space="preserve">1.80 </w:t>
      </w:r>
      <w:r w:rsidRPr="00E06B75">
        <w:rPr>
          <w:rFonts w:asciiTheme="minorBidi" w:hAnsiTheme="minorBidi" w:cstheme="minorBidi"/>
          <w:sz w:val="20"/>
          <w:szCs w:val="24"/>
          <w:rtl/>
        </w:rPr>
        <w:t xml:space="preserve"> מ' - לתעלות בחתך זרימה מ- 0.40 מ"ר עד 0.90 מ"ר</w:t>
      </w:r>
      <w:r w:rsidRPr="00E06B75">
        <w:rPr>
          <w:rFonts w:asciiTheme="minorBidi" w:hAnsiTheme="minorBidi" w:cstheme="minorBidi"/>
          <w:sz w:val="20"/>
          <w:szCs w:val="24"/>
        </w:rPr>
        <w:t>.</w:t>
      </w:r>
    </w:p>
    <w:p w14:paraId="1916900D" w14:textId="77777777" w:rsidR="00A402F5" w:rsidRPr="00E06B75" w:rsidRDefault="00A402F5" w:rsidP="008A56AB">
      <w:pPr>
        <w:tabs>
          <w:tab w:val="left" w:pos="567"/>
          <w:tab w:val="left" w:pos="1319"/>
        </w:tabs>
        <w:spacing w:line="360" w:lineRule="auto"/>
        <w:ind w:left="1319" w:hanging="1319"/>
        <w:jc w:val="both"/>
        <w:rPr>
          <w:rFonts w:asciiTheme="minorBidi" w:hAnsiTheme="minorBidi" w:cstheme="minorBidi"/>
          <w:sz w:val="20"/>
          <w:szCs w:val="24"/>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 </w:t>
      </w:r>
      <w:r w:rsidRPr="00E06B75">
        <w:rPr>
          <w:rFonts w:asciiTheme="minorBidi" w:hAnsiTheme="minorBidi" w:cstheme="minorBidi"/>
          <w:sz w:val="20"/>
          <w:szCs w:val="24"/>
        </w:rPr>
        <w:t xml:space="preserve">1.20 </w:t>
      </w:r>
      <w:r w:rsidRPr="00E06B75">
        <w:rPr>
          <w:rFonts w:asciiTheme="minorBidi" w:hAnsiTheme="minorBidi" w:cstheme="minorBidi"/>
          <w:sz w:val="20"/>
          <w:szCs w:val="24"/>
          <w:rtl/>
        </w:rPr>
        <w:t xml:space="preserve"> מ' - לתעלות בחתך זרימה מ- 0.95 מ"ר ומעלה</w:t>
      </w:r>
      <w:r w:rsidRPr="00E06B75">
        <w:rPr>
          <w:rFonts w:asciiTheme="minorBidi" w:hAnsiTheme="minorBidi" w:cstheme="minorBidi"/>
          <w:sz w:val="20"/>
          <w:szCs w:val="24"/>
        </w:rPr>
        <w:t>.</w:t>
      </w:r>
    </w:p>
    <w:p w14:paraId="11A0F8AD" w14:textId="77777777" w:rsidR="00A402F5" w:rsidRPr="00E06B75" w:rsidRDefault="00A402F5" w:rsidP="008A56AB">
      <w:pPr>
        <w:tabs>
          <w:tab w:val="left" w:pos="567"/>
          <w:tab w:val="left" w:pos="1319"/>
        </w:tabs>
        <w:spacing w:line="360" w:lineRule="auto"/>
        <w:ind w:left="1319" w:hanging="752"/>
        <w:jc w:val="both"/>
        <w:rPr>
          <w:rFonts w:asciiTheme="minorBidi" w:hAnsiTheme="minorBidi" w:cstheme="minorBidi"/>
          <w:sz w:val="20"/>
          <w:szCs w:val="24"/>
        </w:rPr>
      </w:pPr>
      <w:r w:rsidRPr="00E06B75">
        <w:rPr>
          <w:rFonts w:asciiTheme="minorBidi" w:hAnsiTheme="minorBidi" w:cstheme="minorBidi"/>
          <w:sz w:val="20"/>
          <w:szCs w:val="24"/>
          <w:rtl/>
        </w:rPr>
        <w:tab/>
        <w:t>בנוסף למרווחי התלייה דלעיל, יש להתקין מתלים נוספים ליד קשתות, הסתעפויות, קצות תעלה ובכל מקום נחוץ לפי החלטת המפקח.</w:t>
      </w:r>
    </w:p>
    <w:p w14:paraId="6770AFEE" w14:textId="77777777" w:rsidR="00A402F5" w:rsidRPr="00E06B75" w:rsidRDefault="00A402F5" w:rsidP="008A56AB">
      <w:pPr>
        <w:tabs>
          <w:tab w:val="left" w:pos="1035"/>
        </w:tabs>
        <w:spacing w:line="360" w:lineRule="auto"/>
        <w:ind w:left="1460" w:hanging="1460"/>
        <w:jc w:val="both"/>
        <w:rPr>
          <w:rFonts w:asciiTheme="minorBidi" w:hAnsiTheme="minorBidi" w:cstheme="minorBidi"/>
          <w:sz w:val="20"/>
          <w:szCs w:val="24"/>
          <w:rtl/>
        </w:rPr>
      </w:pPr>
      <w:r w:rsidRPr="00E06B75">
        <w:rPr>
          <w:rFonts w:asciiTheme="minorBidi" w:hAnsiTheme="minorBidi" w:cstheme="minorBidi"/>
          <w:sz w:val="20"/>
          <w:szCs w:val="24"/>
          <w:rtl/>
        </w:rPr>
        <w:tab/>
        <w:t>ח.</w:t>
      </w:r>
      <w:r w:rsidRPr="00E06B75">
        <w:rPr>
          <w:rFonts w:asciiTheme="minorBidi" w:hAnsiTheme="minorBidi" w:cstheme="minorBidi"/>
          <w:sz w:val="20"/>
          <w:szCs w:val="24"/>
          <w:rtl/>
        </w:rPr>
        <w:tab/>
        <w:t>לא תאושר תלית התעלות בסרטי פח מגולוון וחיבורי ניטים לתעלה. המרחק בין שני המתלים סמוכים, לא יעלה על  המתואר לעיל.</w:t>
      </w:r>
    </w:p>
    <w:p w14:paraId="691A284E" w14:textId="77777777" w:rsidR="00A402F5" w:rsidRPr="00E06B75" w:rsidRDefault="00A402F5" w:rsidP="008A56AB">
      <w:pPr>
        <w:tabs>
          <w:tab w:val="left" w:pos="1035"/>
        </w:tabs>
        <w:spacing w:line="360" w:lineRule="auto"/>
        <w:ind w:left="1460" w:hanging="1460"/>
        <w:jc w:val="both"/>
        <w:rPr>
          <w:rFonts w:asciiTheme="minorBidi" w:hAnsiTheme="minorBidi" w:cstheme="minorBidi"/>
          <w:sz w:val="20"/>
          <w:szCs w:val="24"/>
          <w:rtl/>
        </w:rPr>
      </w:pPr>
      <w:r w:rsidRPr="00E06B75">
        <w:rPr>
          <w:rFonts w:asciiTheme="minorBidi" w:hAnsiTheme="minorBidi" w:cstheme="minorBidi"/>
          <w:sz w:val="20"/>
          <w:szCs w:val="24"/>
          <w:rtl/>
        </w:rPr>
        <w:tab/>
        <w:t>ט.</w:t>
      </w:r>
      <w:r w:rsidRPr="00E06B75">
        <w:rPr>
          <w:rFonts w:asciiTheme="minorBidi" w:hAnsiTheme="minorBidi" w:cstheme="minorBidi"/>
          <w:sz w:val="20"/>
          <w:szCs w:val="24"/>
          <w:rtl/>
        </w:rPr>
        <w:tab/>
        <w:t xml:space="preserve">מפזרי אוויר ותריסי אוויר חוזר יהיו מתוצרת "מטלפרס" או "מפזרי יעד" או "טרוקס" המפזר יכלול ווסת כמות. בתריסי אוויר חוזר תקרתיים יותקן מסנן אוויר בעובי </w:t>
      </w:r>
      <w:smartTag w:uri="urn:schemas-microsoft-com:office:smarttags" w:element="metricconverter">
        <w:smartTagPr>
          <w:attr w:name="ProductID" w:val="20 מ&quot;מ"/>
        </w:smartTagPr>
        <w:r w:rsidRPr="00E06B75">
          <w:rPr>
            <w:rFonts w:asciiTheme="minorBidi" w:hAnsiTheme="minorBidi" w:cstheme="minorBidi"/>
            <w:sz w:val="20"/>
            <w:szCs w:val="24"/>
            <w:rtl/>
          </w:rPr>
          <w:t>20 מ"מ</w:t>
        </w:r>
      </w:smartTag>
      <w:r w:rsidRPr="00E06B75">
        <w:rPr>
          <w:rFonts w:asciiTheme="minorBidi" w:hAnsiTheme="minorBidi" w:cstheme="minorBidi"/>
          <w:sz w:val="20"/>
          <w:szCs w:val="24"/>
          <w:rtl/>
        </w:rPr>
        <w:t xml:space="preserve"> דורלסט.</w:t>
      </w:r>
    </w:p>
    <w:p w14:paraId="2B89394A" w14:textId="77777777" w:rsidR="00A402F5" w:rsidRPr="00E06B75" w:rsidRDefault="00A402F5" w:rsidP="008A56AB">
      <w:pPr>
        <w:tabs>
          <w:tab w:val="left" w:pos="1035"/>
        </w:tabs>
        <w:spacing w:line="360" w:lineRule="auto"/>
        <w:ind w:left="1460" w:hanging="1460"/>
        <w:jc w:val="both"/>
        <w:rPr>
          <w:rFonts w:asciiTheme="minorBidi" w:hAnsiTheme="minorBidi" w:cstheme="minorBidi"/>
          <w:sz w:val="20"/>
          <w:szCs w:val="24"/>
          <w:rtl/>
        </w:rPr>
      </w:pPr>
      <w:r w:rsidRPr="00E06B75">
        <w:rPr>
          <w:rFonts w:asciiTheme="minorBidi" w:hAnsiTheme="minorBidi" w:cstheme="minorBidi"/>
          <w:sz w:val="20"/>
          <w:szCs w:val="24"/>
          <w:rtl/>
        </w:rPr>
        <w:tab/>
        <w:t>י.</w:t>
      </w:r>
      <w:r w:rsidRPr="00E06B75">
        <w:rPr>
          <w:rFonts w:asciiTheme="minorBidi" w:hAnsiTheme="minorBidi" w:cstheme="minorBidi"/>
          <w:sz w:val="20"/>
          <w:szCs w:val="24"/>
          <w:rtl/>
        </w:rPr>
        <w:tab/>
        <w:t>תעלות חיצוניות עם בידוד פנימי תהיינה אטומות למעבר מים בכל התפרים. יש לאטום את התפרים בסיליקון עמיד בשמש כולל צביעה ב- 2 שכבות של אלסטוסיל.</w:t>
      </w:r>
    </w:p>
    <w:p w14:paraId="567F8D79" w14:textId="64DBD094" w:rsidR="00456F5F" w:rsidRPr="00E06B75" w:rsidRDefault="00A402F5" w:rsidP="00504B96">
      <w:pPr>
        <w:tabs>
          <w:tab w:val="left" w:pos="1035"/>
        </w:tabs>
        <w:spacing w:line="360" w:lineRule="auto"/>
        <w:ind w:left="1460" w:hanging="1460"/>
        <w:jc w:val="both"/>
        <w:rPr>
          <w:rFonts w:asciiTheme="minorBidi" w:hAnsiTheme="minorBidi" w:cstheme="minorBidi"/>
          <w:sz w:val="20"/>
          <w:szCs w:val="24"/>
          <w:rtl/>
        </w:rPr>
      </w:pPr>
      <w:r w:rsidRPr="00E06B75">
        <w:rPr>
          <w:rFonts w:asciiTheme="minorBidi" w:hAnsiTheme="minorBidi" w:cstheme="minorBidi"/>
          <w:sz w:val="20"/>
          <w:szCs w:val="24"/>
          <w:rtl/>
        </w:rPr>
        <w:tab/>
        <w:t>יא.</w:t>
      </w:r>
      <w:r w:rsidRPr="00E06B75">
        <w:rPr>
          <w:rFonts w:asciiTheme="minorBidi" w:hAnsiTheme="minorBidi" w:cstheme="minorBidi"/>
          <w:sz w:val="20"/>
          <w:szCs w:val="24"/>
          <w:rtl/>
        </w:rPr>
        <w:tab/>
        <w:t xml:space="preserve">קופסאות פלנום לחיבור בין תעלות גמישות למפזרים תקרתיים, קיריים או קווים תכלולנה בידוד אקוסטי פנימי בעובי </w:t>
      </w:r>
      <w:smartTag w:uri="urn:schemas-microsoft-com:office:smarttags" w:element="metricconverter">
        <w:smartTagPr>
          <w:attr w:name="ProductID" w:val="25 מ&quot;מ"/>
        </w:smartTagPr>
        <w:r w:rsidRPr="00E06B75">
          <w:rPr>
            <w:rFonts w:asciiTheme="minorBidi" w:hAnsiTheme="minorBidi" w:cstheme="minorBidi"/>
            <w:sz w:val="20"/>
            <w:szCs w:val="24"/>
            <w:rtl/>
          </w:rPr>
          <w:t>25 מ"מ</w:t>
        </w:r>
      </w:smartTag>
      <w:r w:rsidRPr="00E06B75">
        <w:rPr>
          <w:rFonts w:asciiTheme="minorBidi" w:hAnsiTheme="minorBidi" w:cstheme="minorBidi"/>
          <w:sz w:val="20"/>
          <w:szCs w:val="24"/>
          <w:rtl/>
        </w:rPr>
        <w:t xml:space="preserve"> צווארון עגול או אליפטי ודמפר וויסות עגול.</w:t>
      </w:r>
    </w:p>
    <w:p w14:paraId="0305F623" w14:textId="77777777" w:rsidR="00A402F5" w:rsidRPr="00E06B75" w:rsidRDefault="00A402F5" w:rsidP="00A402F5">
      <w:pPr>
        <w:tabs>
          <w:tab w:val="left" w:pos="26"/>
          <w:tab w:val="left" w:pos="746"/>
          <w:tab w:val="left" w:pos="926"/>
        </w:tabs>
        <w:spacing w:line="360" w:lineRule="auto"/>
        <w:rPr>
          <w:rFonts w:asciiTheme="minorBidi" w:hAnsiTheme="minorBidi" w:cstheme="minorBidi"/>
          <w:b/>
          <w:bCs/>
          <w:sz w:val="24"/>
          <w:szCs w:val="24"/>
          <w:rtl/>
        </w:rPr>
      </w:pPr>
      <w:r w:rsidRPr="00E06B75">
        <w:rPr>
          <w:rFonts w:asciiTheme="minorBidi" w:hAnsiTheme="minorBidi" w:cstheme="minorBidi"/>
          <w:b/>
          <w:bCs/>
          <w:sz w:val="24"/>
          <w:szCs w:val="24"/>
          <w:rtl/>
        </w:rPr>
        <w:t xml:space="preserve">15.12  </w:t>
      </w:r>
      <w:r w:rsidR="008A56AB"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 xml:space="preserve">מפזרים, תריסים, אביזרי תעלות </w:t>
      </w:r>
      <w:r w:rsidRPr="00E06B75">
        <w:rPr>
          <w:rFonts w:asciiTheme="minorBidi" w:hAnsiTheme="minorBidi" w:cstheme="minorBidi"/>
          <w:b/>
          <w:bCs/>
          <w:sz w:val="24"/>
          <w:szCs w:val="24"/>
          <w:rtl/>
        </w:rPr>
        <w:t>:</w:t>
      </w:r>
    </w:p>
    <w:p w14:paraId="16C04853" w14:textId="77777777" w:rsidR="00A402F5" w:rsidRPr="00E06B75" w:rsidRDefault="00A402F5" w:rsidP="0006785B">
      <w:pPr>
        <w:numPr>
          <w:ilvl w:val="0"/>
          <w:numId w:val="51"/>
        </w:numPr>
        <w:spacing w:after="0" w:line="360" w:lineRule="auto"/>
        <w:jc w:val="both"/>
        <w:rPr>
          <w:rFonts w:asciiTheme="minorBidi" w:hAnsiTheme="minorBidi" w:cstheme="minorBidi"/>
          <w:sz w:val="24"/>
          <w:szCs w:val="24"/>
          <w:rtl/>
        </w:rPr>
      </w:pPr>
      <w:r w:rsidRPr="00E06B75">
        <w:rPr>
          <w:rFonts w:asciiTheme="minorBidi" w:hAnsiTheme="minorBidi" w:cstheme="minorBidi"/>
          <w:sz w:val="24"/>
          <w:szCs w:val="24"/>
          <w:rtl/>
        </w:rPr>
        <w:t xml:space="preserve">מפזרי אויר קיריים יהיו עשויים אלומיניום משוך עם עלים שתי- וערב וכאשר הקדמיים </w:t>
      </w:r>
    </w:p>
    <w:p w14:paraId="69A3670D" w14:textId="77777777" w:rsidR="00A402F5" w:rsidRPr="00E06B75" w:rsidRDefault="00A402F5" w:rsidP="0006785B">
      <w:pPr>
        <w:spacing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      אנכיים. הם יהיו כדוגמת תוצרת יעד או מטלפרס.</w:t>
      </w:r>
    </w:p>
    <w:p w14:paraId="3CB558D5" w14:textId="77777777" w:rsidR="00A402F5" w:rsidRPr="00E06B75" w:rsidRDefault="00A402F5" w:rsidP="0006785B">
      <w:pPr>
        <w:spacing w:line="360" w:lineRule="auto"/>
        <w:ind w:left="926"/>
        <w:jc w:val="both"/>
        <w:rPr>
          <w:rFonts w:asciiTheme="minorBidi" w:hAnsiTheme="minorBidi" w:cstheme="minorBidi"/>
          <w:sz w:val="24"/>
          <w:szCs w:val="24"/>
          <w:rtl/>
        </w:rPr>
      </w:pPr>
      <w:r w:rsidRPr="00E06B75">
        <w:rPr>
          <w:rFonts w:asciiTheme="minorBidi" w:hAnsiTheme="minorBidi" w:cstheme="minorBidi"/>
          <w:sz w:val="24"/>
          <w:szCs w:val="24"/>
          <w:rtl/>
        </w:rPr>
        <w:t xml:space="preserve">   כל מפזר יהיה מצויד במצערת רבת להבים המופעלת ע"י בורג מהחזית.</w:t>
      </w:r>
    </w:p>
    <w:p w14:paraId="141DA791" w14:textId="77777777" w:rsidR="00A402F5" w:rsidRPr="00E06B75" w:rsidRDefault="00A402F5" w:rsidP="0006785B">
      <w:pPr>
        <w:numPr>
          <w:ilvl w:val="0"/>
          <w:numId w:val="52"/>
        </w:numPr>
        <w:spacing w:after="0" w:line="360" w:lineRule="auto"/>
        <w:jc w:val="both"/>
        <w:rPr>
          <w:rFonts w:asciiTheme="minorBidi" w:hAnsiTheme="minorBidi" w:cstheme="minorBidi"/>
          <w:sz w:val="24"/>
          <w:szCs w:val="24"/>
          <w:rtl/>
        </w:rPr>
      </w:pPr>
      <w:r w:rsidRPr="00E06B75">
        <w:rPr>
          <w:rFonts w:asciiTheme="minorBidi" w:hAnsiTheme="minorBidi" w:cstheme="minorBidi"/>
          <w:sz w:val="24"/>
          <w:szCs w:val="24"/>
          <w:rtl/>
        </w:rPr>
        <w:t xml:space="preserve">מפזרי אויר טיפוס ג'ט יהיו מאלומיניום משוך כדוגמת תוצרת מטלפרס  או יעד ומצויידים בוסתים . </w:t>
      </w:r>
    </w:p>
    <w:p w14:paraId="50B22464" w14:textId="77777777" w:rsidR="00A402F5" w:rsidRPr="00E06B75" w:rsidRDefault="00A402F5" w:rsidP="0006785B">
      <w:pPr>
        <w:numPr>
          <w:ilvl w:val="0"/>
          <w:numId w:val="52"/>
        </w:numPr>
        <w:spacing w:after="0" w:line="360" w:lineRule="auto"/>
        <w:jc w:val="both"/>
        <w:rPr>
          <w:rFonts w:asciiTheme="minorBidi" w:hAnsiTheme="minorBidi" w:cstheme="minorBidi"/>
          <w:sz w:val="24"/>
          <w:szCs w:val="24"/>
        </w:rPr>
      </w:pPr>
      <w:r w:rsidRPr="00E06B75">
        <w:rPr>
          <w:rFonts w:asciiTheme="minorBidi" w:hAnsiTheme="minorBidi" w:cstheme="minorBidi"/>
          <w:sz w:val="24"/>
          <w:szCs w:val="24"/>
          <w:rtl/>
        </w:rPr>
        <w:t>תריסי אויר חוזר יהיו מאלומיניום משוך עם להבים קבועים בזוית של '45  . תריסים אלה לא יצוידו במצערות אלא אם צוין אחרת.</w:t>
      </w:r>
    </w:p>
    <w:p w14:paraId="5D2AEB71" w14:textId="77777777" w:rsidR="00A402F5" w:rsidRPr="00E06B75" w:rsidRDefault="00A402F5" w:rsidP="0006785B">
      <w:pPr>
        <w:numPr>
          <w:ilvl w:val="0"/>
          <w:numId w:val="52"/>
        </w:numPr>
        <w:spacing w:after="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כל חלקי האלומיניום יהיו מאולגנים באלגון לפי ת"י 325 ובעובי 25 מיקרון לפחות בגוון שיבחר ע"י האדריכל. מפזרי ומחזירי אויר הקיריים יורכבו בקיר על מסגרת עץ מהוקצע בעובי 2 ס"מ שתסופק ותורכב ע"י הקבלן ועל חשבונו. במקרים בהם מסומנת בתכניות מסגרת פלדה עם הוראה מתאימה, יספק ויתקין הקבלן מסגרת כזו.</w:t>
      </w:r>
    </w:p>
    <w:p w14:paraId="52972318" w14:textId="77777777" w:rsidR="00A402F5" w:rsidRPr="00E06B75" w:rsidRDefault="00A402F5" w:rsidP="0006785B">
      <w:pPr>
        <w:numPr>
          <w:ilvl w:val="0"/>
          <w:numId w:val="52"/>
        </w:numPr>
        <w:spacing w:after="0" w:line="360" w:lineRule="auto"/>
        <w:jc w:val="both"/>
        <w:rPr>
          <w:rFonts w:asciiTheme="minorBidi" w:hAnsiTheme="minorBidi" w:cstheme="minorBidi"/>
          <w:sz w:val="24"/>
          <w:szCs w:val="24"/>
        </w:rPr>
      </w:pPr>
      <w:r w:rsidRPr="00E06B75">
        <w:rPr>
          <w:rFonts w:asciiTheme="minorBidi" w:hAnsiTheme="minorBidi" w:cstheme="minorBidi"/>
          <w:sz w:val="24"/>
          <w:szCs w:val="24"/>
          <w:rtl/>
        </w:rPr>
        <w:t>כל חלקי המתכת הברזליים במדפי הויסות יהיו מצופים קדמיום לפי ת"י 266 ובעובי 12.5 מיקרון לפחות. המדפים ייוצרו בהתאם להנחיות תכניות הסטנדרד המתאימה.</w:t>
      </w:r>
    </w:p>
    <w:p w14:paraId="0B2A2FC8" w14:textId="77777777" w:rsidR="00A402F5" w:rsidRPr="00E06B75" w:rsidRDefault="00A402F5" w:rsidP="0006785B">
      <w:pPr>
        <w:numPr>
          <w:ilvl w:val="0"/>
          <w:numId w:val="52"/>
        </w:numPr>
        <w:spacing w:after="0" w:line="360" w:lineRule="auto"/>
        <w:jc w:val="both"/>
        <w:rPr>
          <w:rFonts w:asciiTheme="minorBidi" w:hAnsiTheme="minorBidi" w:cstheme="minorBidi"/>
          <w:sz w:val="24"/>
          <w:szCs w:val="24"/>
        </w:rPr>
      </w:pPr>
      <w:r w:rsidRPr="00E06B75">
        <w:rPr>
          <w:rFonts w:asciiTheme="minorBidi" w:hAnsiTheme="minorBidi" w:cstheme="minorBidi"/>
          <w:sz w:val="24"/>
          <w:szCs w:val="24"/>
          <w:rtl/>
        </w:rPr>
        <w:lastRenderedPageBreak/>
        <w:t>החיבורים הגמישים בכניסה וביציאה ממזגנים ומפוחים יהיו עשויים בד ברזנט 800 גרם למ"ר שעבר אימפרגנציה. מבנה החיבור יהיה כמצוין. החיבור הגמיש יורכב רפוי במידה מה. החיבורים יהיו חרושתיים דוגמת תוצרת "</w:t>
      </w:r>
      <w:r w:rsidRPr="00E06B75">
        <w:rPr>
          <w:rFonts w:asciiTheme="minorBidi" w:hAnsiTheme="minorBidi" w:cstheme="minorBidi"/>
          <w:sz w:val="24"/>
          <w:szCs w:val="24"/>
        </w:rPr>
        <w:t>DURODYNE</w:t>
      </w:r>
      <w:r w:rsidRPr="00E06B75">
        <w:rPr>
          <w:rFonts w:asciiTheme="minorBidi" w:hAnsiTheme="minorBidi" w:cstheme="minorBidi"/>
          <w:sz w:val="24"/>
          <w:szCs w:val="24"/>
          <w:rtl/>
        </w:rPr>
        <w:t>".</w:t>
      </w:r>
    </w:p>
    <w:p w14:paraId="6C77B9E2" w14:textId="77777777" w:rsidR="0006785B" w:rsidRPr="00E06B75" w:rsidRDefault="0006785B" w:rsidP="0006785B">
      <w:pPr>
        <w:spacing w:after="0" w:line="360" w:lineRule="auto"/>
        <w:ind w:left="1106"/>
        <w:jc w:val="both"/>
        <w:rPr>
          <w:rFonts w:asciiTheme="minorBidi" w:hAnsiTheme="minorBidi" w:cstheme="minorBidi"/>
          <w:sz w:val="24"/>
          <w:szCs w:val="24"/>
        </w:rPr>
      </w:pPr>
    </w:p>
    <w:p w14:paraId="48231613" w14:textId="77777777" w:rsidR="00A402F5" w:rsidRPr="00E06B75" w:rsidRDefault="00A402F5" w:rsidP="00A402F5">
      <w:pPr>
        <w:tabs>
          <w:tab w:val="left" w:pos="1058"/>
        </w:tabs>
        <w:spacing w:line="360" w:lineRule="auto"/>
        <w:ind w:left="1134" w:hanging="1134"/>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15.13 </w:t>
      </w:r>
      <w:r w:rsidR="0006785B"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אופני מדידה ותכולת מחירים לתעלות בידוד ומפזרים</w:t>
      </w:r>
      <w:r w:rsidRPr="00E06B75">
        <w:rPr>
          <w:rFonts w:asciiTheme="minorBidi" w:hAnsiTheme="minorBidi" w:cstheme="minorBidi"/>
          <w:sz w:val="24"/>
          <w:szCs w:val="24"/>
          <w:u w:val="single"/>
          <w:rtl/>
        </w:rPr>
        <w:t>:</w:t>
      </w:r>
    </w:p>
    <w:p w14:paraId="0512C43A" w14:textId="77777777" w:rsidR="00A402F5" w:rsidRPr="00E06B75" w:rsidRDefault="00A402F5" w:rsidP="0006785B">
      <w:pPr>
        <w:tabs>
          <w:tab w:val="left" w:pos="752"/>
        </w:tabs>
        <w:spacing w:line="360" w:lineRule="auto"/>
        <w:ind w:left="1134" w:hanging="1134"/>
        <w:jc w:val="both"/>
        <w:rPr>
          <w:rFonts w:asciiTheme="minorBidi" w:hAnsiTheme="minorBidi" w:cstheme="minorBidi"/>
          <w:sz w:val="20"/>
          <w:szCs w:val="24"/>
          <w:rtl/>
        </w:rPr>
      </w:pPr>
      <w:r w:rsidRPr="00E06B75">
        <w:rPr>
          <w:rFonts w:asciiTheme="minorBidi" w:hAnsiTheme="minorBidi" w:cstheme="minorBidi"/>
          <w:sz w:val="20"/>
          <w:szCs w:val="24"/>
          <w:rtl/>
        </w:rPr>
        <w:tab/>
        <w:t>א</w:t>
      </w:r>
      <w:r w:rsidRPr="00E06B75">
        <w:rPr>
          <w:rFonts w:asciiTheme="minorBidi" w:hAnsiTheme="minorBidi" w:cstheme="minorBidi"/>
          <w:sz w:val="20"/>
          <w:szCs w:val="24"/>
        </w:rPr>
        <w:t>.</w:t>
      </w:r>
      <w:r w:rsidRPr="00E06B75">
        <w:rPr>
          <w:rFonts w:asciiTheme="minorBidi" w:hAnsiTheme="minorBidi" w:cstheme="minorBidi"/>
          <w:sz w:val="20"/>
          <w:szCs w:val="24"/>
        </w:rPr>
        <w:tab/>
      </w:r>
      <w:r w:rsidRPr="00E06B75">
        <w:rPr>
          <w:rFonts w:asciiTheme="minorBidi" w:hAnsiTheme="minorBidi" w:cstheme="minorBidi"/>
          <w:sz w:val="20"/>
          <w:szCs w:val="24"/>
          <w:rtl/>
        </w:rPr>
        <w:t>כוללים את כל האמור לעיל לרבות, צבע , התחברות אל מתקנים קיימים, מסגרות עץ והלבשות פח (רוזטות), במעברי תעלה דרך קיר, תקרה או גג.</w:t>
      </w:r>
    </w:p>
    <w:p w14:paraId="3BFE9912" w14:textId="77777777" w:rsidR="00A402F5" w:rsidRPr="00E06B75" w:rsidRDefault="00A402F5" w:rsidP="0006785B">
      <w:pPr>
        <w:tabs>
          <w:tab w:val="left" w:pos="752"/>
        </w:tabs>
        <w:spacing w:line="360" w:lineRule="auto"/>
        <w:ind w:left="1134" w:hanging="1134"/>
        <w:jc w:val="both"/>
        <w:rPr>
          <w:rFonts w:asciiTheme="minorBidi" w:hAnsiTheme="minorBidi" w:cstheme="minorBidi"/>
          <w:sz w:val="20"/>
          <w:szCs w:val="24"/>
        </w:rPr>
      </w:pPr>
      <w:r w:rsidRPr="00E06B75">
        <w:rPr>
          <w:rFonts w:asciiTheme="minorBidi" w:hAnsiTheme="minorBidi" w:cstheme="minorBidi"/>
          <w:sz w:val="20"/>
          <w:szCs w:val="24"/>
          <w:rtl/>
        </w:rPr>
        <w:tab/>
        <w:t>ב</w:t>
      </w:r>
      <w:r w:rsidRPr="00E06B75">
        <w:rPr>
          <w:rFonts w:asciiTheme="minorBidi" w:hAnsiTheme="minorBidi" w:cstheme="minorBidi"/>
          <w:sz w:val="20"/>
          <w:szCs w:val="24"/>
        </w:rPr>
        <w:t>.</w:t>
      </w:r>
      <w:r w:rsidRPr="00E06B75">
        <w:rPr>
          <w:rFonts w:asciiTheme="minorBidi" w:hAnsiTheme="minorBidi" w:cstheme="minorBidi"/>
          <w:sz w:val="20"/>
          <w:szCs w:val="24"/>
        </w:rPr>
        <w:tab/>
      </w:r>
      <w:r w:rsidRPr="00E06B75">
        <w:rPr>
          <w:rFonts w:asciiTheme="minorBidi" w:hAnsiTheme="minorBidi" w:cstheme="minorBidi"/>
          <w:sz w:val="20"/>
          <w:szCs w:val="24"/>
          <w:rtl/>
        </w:rPr>
        <w:t>יחידת המידה תהייה מ"ר שטח הפח (שטח פנים), כמבוצע למעשה. השטח יחושב כמכפלת היקף התעלה באורך הקטע בעל אותו היקף, הנמדד לאורך הציר המרכזי</w:t>
      </w:r>
      <w:r w:rsidRPr="00E06B75">
        <w:rPr>
          <w:rFonts w:asciiTheme="minorBidi" w:hAnsiTheme="minorBidi" w:cstheme="minorBidi"/>
          <w:sz w:val="20"/>
          <w:szCs w:val="24"/>
        </w:rPr>
        <w:t>.</w:t>
      </w:r>
    </w:p>
    <w:p w14:paraId="314323A1" w14:textId="77777777" w:rsidR="00A402F5" w:rsidRPr="00E06B75" w:rsidRDefault="00A402F5" w:rsidP="0006785B">
      <w:pPr>
        <w:tabs>
          <w:tab w:val="left" w:pos="752"/>
        </w:tabs>
        <w:spacing w:line="360" w:lineRule="auto"/>
        <w:ind w:left="1134" w:hanging="1134"/>
        <w:jc w:val="both"/>
        <w:rPr>
          <w:rFonts w:asciiTheme="minorBidi" w:hAnsiTheme="minorBidi" w:cstheme="minorBidi"/>
          <w:sz w:val="20"/>
          <w:szCs w:val="24"/>
        </w:rPr>
      </w:pPr>
      <w:r w:rsidRPr="00E06B75">
        <w:rPr>
          <w:rFonts w:asciiTheme="minorBidi" w:hAnsiTheme="minorBidi" w:cstheme="minorBidi"/>
          <w:sz w:val="20"/>
          <w:szCs w:val="24"/>
          <w:rtl/>
        </w:rPr>
        <w:tab/>
        <w:t>ג</w:t>
      </w:r>
      <w:r w:rsidRPr="00E06B75">
        <w:rPr>
          <w:rFonts w:asciiTheme="minorBidi" w:hAnsiTheme="minorBidi" w:cstheme="minorBidi"/>
          <w:sz w:val="20"/>
          <w:szCs w:val="24"/>
        </w:rPr>
        <w:t>.</w:t>
      </w:r>
      <w:r w:rsidRPr="00E06B75">
        <w:rPr>
          <w:rFonts w:asciiTheme="minorBidi" w:hAnsiTheme="minorBidi" w:cstheme="minorBidi"/>
          <w:sz w:val="20"/>
          <w:szCs w:val="24"/>
        </w:rPr>
        <w:tab/>
      </w:r>
      <w:r w:rsidRPr="00E06B75">
        <w:rPr>
          <w:rFonts w:asciiTheme="minorBidi" w:hAnsiTheme="minorBidi" w:cstheme="minorBidi"/>
          <w:sz w:val="20"/>
          <w:szCs w:val="24"/>
          <w:rtl/>
        </w:rPr>
        <w:t>מעברים ממידה למידה יחושבו לפי המידה הגדולה, ללא תוספת עבור המעבר בנפרד. בתעלות אלכסוניות תקבע המידה לפי החתך הממוצע</w:t>
      </w:r>
      <w:r w:rsidRPr="00E06B75">
        <w:rPr>
          <w:rFonts w:asciiTheme="minorBidi" w:hAnsiTheme="minorBidi" w:cstheme="minorBidi"/>
          <w:sz w:val="20"/>
          <w:szCs w:val="24"/>
        </w:rPr>
        <w:t>.</w:t>
      </w:r>
    </w:p>
    <w:p w14:paraId="77BA9407" w14:textId="77777777" w:rsidR="00A402F5" w:rsidRPr="00E06B75" w:rsidRDefault="00A402F5" w:rsidP="0006785B">
      <w:pPr>
        <w:tabs>
          <w:tab w:val="left" w:pos="752"/>
        </w:tabs>
        <w:spacing w:line="360" w:lineRule="auto"/>
        <w:ind w:left="1134" w:hanging="1134"/>
        <w:jc w:val="both"/>
        <w:rPr>
          <w:rFonts w:asciiTheme="minorBidi" w:hAnsiTheme="minorBidi" w:cstheme="minorBidi"/>
          <w:sz w:val="20"/>
          <w:szCs w:val="24"/>
        </w:rPr>
      </w:pPr>
      <w:r w:rsidRPr="00E06B75">
        <w:rPr>
          <w:rFonts w:asciiTheme="minorBidi" w:hAnsiTheme="minorBidi" w:cstheme="minorBidi"/>
          <w:sz w:val="20"/>
          <w:szCs w:val="24"/>
          <w:rtl/>
        </w:rPr>
        <w:tab/>
        <w:t>ד</w:t>
      </w:r>
      <w:r w:rsidRPr="00E06B75">
        <w:rPr>
          <w:rFonts w:asciiTheme="minorBidi" w:hAnsiTheme="minorBidi" w:cstheme="minorBidi"/>
          <w:sz w:val="20"/>
          <w:szCs w:val="24"/>
        </w:rPr>
        <w:t>.</w:t>
      </w:r>
      <w:r w:rsidRPr="00E06B75">
        <w:rPr>
          <w:rFonts w:asciiTheme="minorBidi" w:hAnsiTheme="minorBidi" w:cstheme="minorBidi"/>
          <w:sz w:val="20"/>
          <w:szCs w:val="24"/>
        </w:rPr>
        <w:tab/>
      </w:r>
      <w:r w:rsidRPr="00E06B75">
        <w:rPr>
          <w:rFonts w:asciiTheme="minorBidi" w:hAnsiTheme="minorBidi" w:cstheme="minorBidi"/>
          <w:sz w:val="20"/>
          <w:szCs w:val="24"/>
          <w:rtl/>
        </w:rPr>
        <w:t xml:space="preserve">קשתות כפופים וברכיים, כולל כפות מכוונות כנדרש ימדדו לאורך הציר מרכזי, בתוספת מטר אורך אחד. ההיקף (במידה וישתנה) יהיה ההיקף הגדול. </w:t>
      </w:r>
    </w:p>
    <w:p w14:paraId="4BCDC7C1" w14:textId="77777777" w:rsidR="00A402F5" w:rsidRPr="00E06B75" w:rsidRDefault="00A402F5" w:rsidP="0006785B">
      <w:pPr>
        <w:tabs>
          <w:tab w:val="left" w:pos="752"/>
        </w:tabs>
        <w:spacing w:line="360" w:lineRule="auto"/>
        <w:ind w:left="1134" w:hanging="1134"/>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עבור "למד" ישולם כשתי קשתות. </w:t>
      </w:r>
    </w:p>
    <w:p w14:paraId="307510A7" w14:textId="77777777" w:rsidR="00A402F5" w:rsidRPr="00E06B75" w:rsidRDefault="00A402F5" w:rsidP="0006785B">
      <w:pPr>
        <w:tabs>
          <w:tab w:val="left" w:pos="752"/>
        </w:tabs>
        <w:spacing w:line="360" w:lineRule="auto"/>
        <w:ind w:left="1134" w:hanging="1134"/>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לא תשולם כל תוספת מחיר עבור שטוצרים מעבר למדידת אורך השטוצר</w:t>
      </w:r>
      <w:r w:rsidRPr="00E06B75">
        <w:rPr>
          <w:rFonts w:asciiTheme="minorBidi" w:hAnsiTheme="minorBidi" w:cstheme="minorBidi"/>
          <w:sz w:val="20"/>
          <w:szCs w:val="24"/>
        </w:rPr>
        <w:t>.</w:t>
      </w:r>
    </w:p>
    <w:p w14:paraId="160CB2D5" w14:textId="77777777" w:rsidR="00A402F5" w:rsidRPr="00E06B75" w:rsidRDefault="00A402F5" w:rsidP="0006785B">
      <w:pPr>
        <w:numPr>
          <w:ilvl w:val="0"/>
          <w:numId w:val="53"/>
        </w:numPr>
        <w:tabs>
          <w:tab w:val="clear" w:pos="1080"/>
          <w:tab w:val="left" w:pos="752"/>
        </w:tabs>
        <w:spacing w:after="0" w:line="360" w:lineRule="auto"/>
        <w:ind w:left="1188" w:hanging="618"/>
        <w:jc w:val="both"/>
        <w:rPr>
          <w:rFonts w:asciiTheme="minorBidi" w:hAnsiTheme="minorBidi" w:cstheme="minorBidi"/>
          <w:sz w:val="20"/>
          <w:szCs w:val="24"/>
        </w:rPr>
      </w:pPr>
      <w:r w:rsidRPr="00E06B75">
        <w:rPr>
          <w:rFonts w:asciiTheme="minorBidi" w:hAnsiTheme="minorBidi" w:cstheme="minorBidi"/>
          <w:sz w:val="20"/>
          <w:szCs w:val="24"/>
          <w:rtl/>
        </w:rPr>
        <w:t>וסתים בהתפלגות תעלות נכללים במחיר התעלות. מדפי ויסות המופעלים ביד יכללו את אמצעי ההכוונה</w:t>
      </w:r>
      <w:r w:rsidRPr="00E06B75">
        <w:rPr>
          <w:rFonts w:asciiTheme="minorBidi" w:hAnsiTheme="minorBidi" w:cstheme="minorBidi"/>
          <w:sz w:val="20"/>
          <w:szCs w:val="24"/>
        </w:rPr>
        <w:t>.</w:t>
      </w:r>
    </w:p>
    <w:p w14:paraId="003558E5" w14:textId="77777777" w:rsidR="00A402F5" w:rsidRPr="00E06B75" w:rsidRDefault="00A402F5" w:rsidP="0006785B">
      <w:pPr>
        <w:tabs>
          <w:tab w:val="left" w:pos="752"/>
        </w:tabs>
        <w:spacing w:line="360" w:lineRule="auto"/>
        <w:ind w:left="1134" w:hanging="1134"/>
        <w:jc w:val="both"/>
        <w:rPr>
          <w:rFonts w:asciiTheme="minorBidi" w:hAnsiTheme="minorBidi" w:cstheme="minorBidi"/>
          <w:sz w:val="20"/>
          <w:szCs w:val="24"/>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מדפי אש יחושבו בנפרד ומחירם יכלול את המסגרת, מנגנון הנעה חשמלי, נתיך סגירה ואטימה מסביב למסגרת המדף בקיר או בתקרה.</w:t>
      </w:r>
    </w:p>
    <w:p w14:paraId="199FEF8F" w14:textId="77777777" w:rsidR="00A402F5" w:rsidRPr="00E06B75" w:rsidRDefault="00A402F5" w:rsidP="0006785B">
      <w:pPr>
        <w:tabs>
          <w:tab w:val="left" w:pos="752"/>
          <w:tab w:val="left" w:pos="1134"/>
        </w:tabs>
        <w:spacing w:line="360" w:lineRule="auto"/>
        <w:ind w:left="1134" w:hanging="1134"/>
        <w:jc w:val="both"/>
        <w:rPr>
          <w:rFonts w:asciiTheme="minorBidi" w:hAnsiTheme="minorBidi" w:cstheme="minorBidi"/>
          <w:sz w:val="20"/>
          <w:szCs w:val="24"/>
        </w:rPr>
      </w:pPr>
      <w:r w:rsidRPr="00E06B75">
        <w:rPr>
          <w:rFonts w:asciiTheme="minorBidi" w:hAnsiTheme="minorBidi" w:cstheme="minorBidi"/>
          <w:sz w:val="20"/>
          <w:szCs w:val="24"/>
          <w:rtl/>
        </w:rPr>
        <w:tab/>
        <w:t>ו</w:t>
      </w:r>
      <w:r w:rsidRPr="00E06B75">
        <w:rPr>
          <w:rFonts w:asciiTheme="minorBidi" w:hAnsiTheme="minorBidi" w:cstheme="minorBidi"/>
          <w:sz w:val="20"/>
          <w:szCs w:val="24"/>
        </w:rPr>
        <w:t>.</w:t>
      </w:r>
      <w:r w:rsidRPr="00E06B75">
        <w:rPr>
          <w:rFonts w:asciiTheme="minorBidi" w:hAnsiTheme="minorBidi" w:cstheme="minorBidi"/>
          <w:sz w:val="20"/>
          <w:szCs w:val="24"/>
        </w:rPr>
        <w:tab/>
      </w:r>
      <w:r w:rsidRPr="00E06B75">
        <w:rPr>
          <w:rFonts w:asciiTheme="minorBidi" w:hAnsiTheme="minorBidi" w:cstheme="minorBidi"/>
          <w:sz w:val="20"/>
          <w:szCs w:val="24"/>
          <w:rtl/>
        </w:rPr>
        <w:t>פתחי גישה - יכללו אמצעי סגירה ואטימה, פתחי בקורת למדידת אויר, חבורים גמישים, צווארונים למפזרים, אטימות ומעברי תעלות יכללו במחיר</w:t>
      </w:r>
      <w:r w:rsidRPr="00E06B75">
        <w:rPr>
          <w:rFonts w:asciiTheme="minorBidi" w:hAnsiTheme="minorBidi" w:cstheme="minorBidi"/>
          <w:sz w:val="20"/>
          <w:szCs w:val="24"/>
        </w:rPr>
        <w:t>.</w:t>
      </w:r>
      <w:r w:rsidRPr="00E06B75">
        <w:rPr>
          <w:rFonts w:asciiTheme="minorBidi" w:hAnsiTheme="minorBidi" w:cstheme="minorBidi"/>
          <w:sz w:val="20"/>
          <w:szCs w:val="24"/>
          <w:rtl/>
        </w:rPr>
        <w:t xml:space="preserve"> מחירם כלול במחיר מ"ר תעלה.</w:t>
      </w:r>
    </w:p>
    <w:p w14:paraId="27B5F46E" w14:textId="77777777" w:rsidR="00A402F5" w:rsidRPr="00E06B75" w:rsidRDefault="00A402F5" w:rsidP="0006785B">
      <w:pPr>
        <w:tabs>
          <w:tab w:val="left" w:pos="752"/>
          <w:tab w:val="left" w:pos="1134"/>
        </w:tabs>
        <w:spacing w:line="360" w:lineRule="auto"/>
        <w:ind w:left="1134" w:hanging="1134"/>
        <w:jc w:val="both"/>
        <w:rPr>
          <w:rFonts w:asciiTheme="minorBidi" w:hAnsiTheme="minorBidi" w:cstheme="minorBidi"/>
          <w:sz w:val="20"/>
          <w:szCs w:val="24"/>
        </w:rPr>
      </w:pPr>
      <w:r w:rsidRPr="00E06B75">
        <w:rPr>
          <w:rFonts w:asciiTheme="minorBidi" w:hAnsiTheme="minorBidi" w:cstheme="minorBidi"/>
          <w:sz w:val="20"/>
          <w:szCs w:val="24"/>
          <w:rtl/>
        </w:rPr>
        <w:tab/>
        <w:t>ז</w:t>
      </w:r>
      <w:r w:rsidRPr="00E06B75">
        <w:rPr>
          <w:rFonts w:asciiTheme="minorBidi" w:hAnsiTheme="minorBidi" w:cstheme="minorBidi"/>
          <w:sz w:val="20"/>
          <w:szCs w:val="24"/>
        </w:rPr>
        <w:t>.</w:t>
      </w:r>
      <w:r w:rsidRPr="00E06B75">
        <w:rPr>
          <w:rFonts w:asciiTheme="minorBidi" w:hAnsiTheme="minorBidi" w:cstheme="minorBidi"/>
          <w:sz w:val="20"/>
          <w:szCs w:val="24"/>
        </w:rPr>
        <w:tab/>
      </w:r>
      <w:r w:rsidRPr="00E06B75">
        <w:rPr>
          <w:rFonts w:asciiTheme="minorBidi" w:hAnsiTheme="minorBidi" w:cstheme="minorBidi"/>
          <w:sz w:val="20"/>
          <w:szCs w:val="24"/>
          <w:rtl/>
        </w:rPr>
        <w:t>תמיכות, תליות, חיבורי תעלות, התפלגויות בתעלה וחיזוקים יכללו בשלמותם במחיר התעלות. בנוסף פתחי בקורת בקירות, תקרות רביץ וכו' דרושים לצורך גישה אל המתקנים הנ"ל, לרבות מסגרות, דלתות, אביזרי פרזול ועבודות צבע יסוד וסופי</w:t>
      </w:r>
      <w:r w:rsidRPr="00E06B75">
        <w:rPr>
          <w:rFonts w:asciiTheme="minorBidi" w:hAnsiTheme="minorBidi" w:cstheme="minorBidi"/>
          <w:sz w:val="20"/>
          <w:szCs w:val="24"/>
        </w:rPr>
        <w:t>.</w:t>
      </w:r>
    </w:p>
    <w:p w14:paraId="0A6ED9A4" w14:textId="5FDD99B3" w:rsidR="00A402F5" w:rsidRDefault="00A402F5" w:rsidP="0006785B">
      <w:pPr>
        <w:tabs>
          <w:tab w:val="left" w:pos="752"/>
          <w:tab w:val="left" w:pos="1134"/>
        </w:tabs>
        <w:spacing w:line="360" w:lineRule="auto"/>
        <w:ind w:left="1134" w:hanging="1134"/>
        <w:jc w:val="both"/>
        <w:rPr>
          <w:rFonts w:asciiTheme="minorBidi" w:hAnsiTheme="minorBidi" w:cstheme="minorBidi"/>
          <w:sz w:val="20"/>
          <w:szCs w:val="24"/>
          <w:rtl/>
        </w:rPr>
      </w:pPr>
      <w:r w:rsidRPr="00E06B75">
        <w:rPr>
          <w:rFonts w:asciiTheme="minorBidi" w:hAnsiTheme="minorBidi" w:cstheme="minorBidi"/>
          <w:sz w:val="20"/>
          <w:szCs w:val="24"/>
          <w:rtl/>
        </w:rPr>
        <w:tab/>
        <w:t>ח</w:t>
      </w:r>
      <w:r w:rsidRPr="00E06B75">
        <w:rPr>
          <w:rFonts w:asciiTheme="minorBidi" w:hAnsiTheme="minorBidi" w:cstheme="minorBidi"/>
          <w:sz w:val="20"/>
          <w:szCs w:val="24"/>
        </w:rPr>
        <w:t>.</w:t>
      </w:r>
      <w:r w:rsidRPr="00E06B75">
        <w:rPr>
          <w:rFonts w:asciiTheme="minorBidi" w:hAnsiTheme="minorBidi" w:cstheme="minorBidi"/>
          <w:sz w:val="20"/>
          <w:szCs w:val="24"/>
        </w:rPr>
        <w:tab/>
      </w:r>
      <w:r w:rsidRPr="00E06B75">
        <w:rPr>
          <w:rFonts w:asciiTheme="minorBidi" w:hAnsiTheme="minorBidi" w:cstheme="minorBidi"/>
          <w:sz w:val="20"/>
          <w:szCs w:val="24"/>
          <w:rtl/>
        </w:rPr>
        <w:t>מדידת מחיצות אקוסטיות תעשה לפי השטח נטו, כאשר הפח נמדד פעם אחד והבידוד נמדד</w:t>
      </w:r>
      <w:r w:rsidR="00D36617" w:rsidRPr="00E06B75">
        <w:rPr>
          <w:rFonts w:asciiTheme="minorBidi" w:hAnsiTheme="minorBidi" w:cstheme="minorBidi"/>
          <w:sz w:val="20"/>
          <w:szCs w:val="24"/>
          <w:rtl/>
        </w:rPr>
        <w:t xml:space="preserve"> </w:t>
      </w:r>
      <w:r w:rsidRPr="00E06B75">
        <w:rPr>
          <w:rFonts w:asciiTheme="minorBidi" w:hAnsiTheme="minorBidi" w:cstheme="minorBidi"/>
          <w:sz w:val="20"/>
          <w:szCs w:val="24"/>
          <w:rtl/>
        </w:rPr>
        <w:t>משני הצדדים</w:t>
      </w:r>
    </w:p>
    <w:p w14:paraId="535E635C" w14:textId="77777777" w:rsidR="00504B96" w:rsidRPr="00E06B75" w:rsidRDefault="00504B96" w:rsidP="0006785B">
      <w:pPr>
        <w:tabs>
          <w:tab w:val="left" w:pos="752"/>
          <w:tab w:val="left" w:pos="1134"/>
        </w:tabs>
        <w:spacing w:line="360" w:lineRule="auto"/>
        <w:ind w:left="1134" w:hanging="1134"/>
        <w:jc w:val="both"/>
        <w:rPr>
          <w:rFonts w:asciiTheme="minorBidi" w:hAnsiTheme="minorBidi" w:cstheme="minorBidi"/>
          <w:sz w:val="20"/>
          <w:szCs w:val="24"/>
          <w:rtl/>
        </w:rPr>
      </w:pPr>
    </w:p>
    <w:p w14:paraId="59A01EAD"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4"/>
          <w:szCs w:val="24"/>
          <w:rtl/>
        </w:rPr>
      </w:pPr>
      <w:r w:rsidRPr="00E06B75">
        <w:rPr>
          <w:rFonts w:asciiTheme="minorBidi" w:hAnsiTheme="minorBidi" w:cstheme="minorBidi"/>
          <w:b/>
          <w:bCs/>
          <w:sz w:val="24"/>
          <w:szCs w:val="24"/>
          <w:rtl/>
        </w:rPr>
        <w:lastRenderedPageBreak/>
        <w:t>15.14</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אישור ציוד ותכניות ביצוע</w:t>
      </w:r>
      <w:r w:rsidRPr="00E06B75">
        <w:rPr>
          <w:rFonts w:asciiTheme="minorBidi" w:hAnsiTheme="minorBidi" w:cstheme="minorBidi"/>
          <w:sz w:val="24"/>
          <w:szCs w:val="24"/>
          <w:rtl/>
        </w:rPr>
        <w:t>:</w:t>
      </w:r>
    </w:p>
    <w:p w14:paraId="6EC5B23B"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א.</w:t>
      </w:r>
      <w:r w:rsidRPr="00E06B75">
        <w:rPr>
          <w:rFonts w:asciiTheme="minorBidi" w:hAnsiTheme="minorBidi" w:cstheme="minorBidi"/>
          <w:sz w:val="20"/>
          <w:szCs w:val="24"/>
          <w:rtl/>
        </w:rPr>
        <w:tab/>
        <w:t>לפני התחלת הביצוע יגיש הקבלן לאישור המפקח כל המפרטים של הציוד ושל החומרים והאביזרים העומדים להיות מותקנים.</w:t>
      </w:r>
    </w:p>
    <w:p w14:paraId="3153640A"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ב.</w:t>
      </w:r>
      <w:r w:rsidRPr="00E06B75">
        <w:rPr>
          <w:rFonts w:asciiTheme="minorBidi" w:hAnsiTheme="minorBidi" w:cstheme="minorBidi"/>
          <w:sz w:val="20"/>
          <w:szCs w:val="24"/>
          <w:rtl/>
        </w:rPr>
        <w:tab/>
        <w:t>החומרים והציוד שהקבלן מגיש לאישור יהיו מהמין והטיב המשובח ביותר.  בכל מקרה לא יפעלו מבחינת הטיב, האמינות והביצועים מהדגמים המתוארים במפרט ובתוכניות.</w:t>
      </w:r>
    </w:p>
    <w:p w14:paraId="6731AEF8"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ג.</w:t>
      </w:r>
      <w:r w:rsidRPr="00E06B75">
        <w:rPr>
          <w:rFonts w:asciiTheme="minorBidi" w:hAnsiTheme="minorBidi" w:cstheme="minorBidi"/>
          <w:sz w:val="20"/>
          <w:szCs w:val="24"/>
          <w:rtl/>
        </w:rPr>
        <w:tab/>
        <w:t>הקבלן רשאי להגיש לאישור חומרים וציוד של יצרן אחר, אבל בתנאי שהם יהיו בעלי אותה איכות ושהם יתאימו לכל הדרישות של המפרט והתכניות.</w:t>
      </w:r>
    </w:p>
    <w:p w14:paraId="78124A0A"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משיקולים של שמירה על אחידות הציוד במפעל, המזמין שומר על זכותו לא ל</w:t>
      </w:r>
      <w:smartTag w:uri="urn:schemas-microsoft-com:office:smarttags" w:element="PersonName">
        <w:smartTagPr>
          <w:attr w:name="ProductID" w:val="אשר ציוד"/>
        </w:smartTagPr>
        <w:r w:rsidRPr="00E06B75">
          <w:rPr>
            <w:rFonts w:asciiTheme="minorBidi" w:hAnsiTheme="minorBidi" w:cstheme="minorBidi"/>
            <w:sz w:val="20"/>
            <w:szCs w:val="24"/>
            <w:rtl/>
          </w:rPr>
          <w:t>אשר ציוד</w:t>
        </w:r>
      </w:smartTag>
      <w:r w:rsidRPr="00E06B75">
        <w:rPr>
          <w:rFonts w:asciiTheme="minorBidi" w:hAnsiTheme="minorBidi" w:cstheme="minorBidi"/>
          <w:sz w:val="20"/>
          <w:szCs w:val="24"/>
          <w:rtl/>
        </w:rPr>
        <w:t xml:space="preserve"> שווה ערך  בשונה מהמופיע בכתב הכמויות או המפרט הטכני.</w:t>
      </w:r>
    </w:p>
    <w:p w14:paraId="70AF5BB0"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אם הציוד או החומרים המוגשים לאישור אינם תואמים את הנדרש כמפרט ובתכניות, על הקבלן לציין במפורש בכתב את מהות החריגה או אי-ההתאמה.  כל הגשה לאישור שלא מלווה בציון של חריגה, תיחשב כהצהרה על ידי הקבלן, על התאמה מושלמת של הציוד     או החומרים ולנדרש במפרט ובתכניות.</w:t>
      </w:r>
    </w:p>
    <w:p w14:paraId="125D6B19"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ד.</w:t>
      </w:r>
      <w:r w:rsidRPr="00E06B75">
        <w:rPr>
          <w:rFonts w:asciiTheme="minorBidi" w:hAnsiTheme="minorBidi" w:cstheme="minorBidi"/>
          <w:sz w:val="20"/>
          <w:szCs w:val="24"/>
          <w:rtl/>
        </w:rPr>
        <w:tab/>
        <w:t>לשם קבלת האישורים, על הקבלן להגיש למפקח פרטים ונתונים מלאים שיש בהם בכדי להגדיר ולתאר את המבנה ופעולת הציוד וכן התאמתו לנדרש, כגון דפים קטלוגים, עקומות או טבלאות פעולה, פרטים חומרים, מידות כלליות, סכמות חשמל ופיקוד, הספקים וכד'.</w:t>
      </w:r>
    </w:p>
    <w:p w14:paraId="24E250CF"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ה.</w:t>
      </w:r>
      <w:r w:rsidRPr="00E06B75">
        <w:rPr>
          <w:rFonts w:asciiTheme="minorBidi" w:hAnsiTheme="minorBidi" w:cstheme="minorBidi"/>
          <w:sz w:val="20"/>
          <w:szCs w:val="24"/>
          <w:rtl/>
        </w:rPr>
        <w:tab/>
        <w:t xml:space="preserve">קבלן לא יתחיל בייצור או בהזמנה </w:t>
      </w:r>
      <w:smartTag w:uri="urn:schemas-microsoft-com:office:smarttags" w:element="PersonName">
        <w:smartTagPr>
          <w:attr w:name="ProductID" w:val="של ציוד"/>
        </w:smartTagPr>
        <w:r w:rsidRPr="00E06B75">
          <w:rPr>
            <w:rFonts w:asciiTheme="minorBidi" w:hAnsiTheme="minorBidi" w:cstheme="minorBidi"/>
            <w:sz w:val="20"/>
            <w:szCs w:val="24"/>
            <w:rtl/>
          </w:rPr>
          <w:t>של ציוד</w:t>
        </w:r>
      </w:smartTag>
      <w:r w:rsidRPr="00E06B75">
        <w:rPr>
          <w:rFonts w:asciiTheme="minorBidi" w:hAnsiTheme="minorBidi" w:cstheme="minorBidi"/>
          <w:sz w:val="20"/>
          <w:szCs w:val="24"/>
          <w:rtl/>
        </w:rPr>
        <w:t xml:space="preserve"> וחומרים טרם קיבל אישור בכתב על מפרטי הציוד והחומרים שהגיש לאישור.</w:t>
      </w:r>
    </w:p>
    <w:p w14:paraId="1942EDEB"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ו.</w:t>
      </w:r>
      <w:r w:rsidRPr="00E06B75">
        <w:rPr>
          <w:rFonts w:asciiTheme="minorBidi" w:hAnsiTheme="minorBidi" w:cstheme="minorBidi"/>
          <w:sz w:val="20"/>
          <w:szCs w:val="24"/>
          <w:rtl/>
        </w:rPr>
        <w:tab/>
        <w:t>הקבלן יזמין את המפקח ואת המזמין לבדיקת הציוד אצל היצרן בטרם יוציא את הציוד  אל אתר הבנייה, אין להעביר את הציוד מהיצרן בטרם קיבל הקבלן אישור על כך מהמפקח.</w:t>
      </w:r>
    </w:p>
    <w:p w14:paraId="37AE063F"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ז.</w:t>
      </w:r>
      <w:r w:rsidRPr="00E06B75">
        <w:rPr>
          <w:rFonts w:asciiTheme="minorBidi" w:hAnsiTheme="minorBidi" w:cstheme="minorBidi"/>
          <w:sz w:val="20"/>
          <w:szCs w:val="24"/>
          <w:rtl/>
        </w:rPr>
        <w:tab/>
        <w:t>כמו כן, יגיש הקבלן לאישור המפקח תוכניות ביצוע והרכבה של הציוד והחומרים העומדים להיות מותקנים במערכת.</w:t>
      </w:r>
    </w:p>
    <w:p w14:paraId="2A32695E"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התכניות יהיו מבוססות על הציוד שאושר, ושיסופק הלכה למעשה, ומתואם עם המצב והתנאים האמיתיים בבניין.  הקבלן יתאים את מידות הציוד ואופן העברתו והרכבתו בבניין, למידות של הפתחים, הדלתות והפרוזדורים הקיימים, והשארת מעברים לגישה, טיפול ואחזקה של הציוד, וכד'.</w:t>
      </w:r>
    </w:p>
    <w:p w14:paraId="6B0103C0" w14:textId="77777777" w:rsidR="00A402F5" w:rsidRPr="00E06B75" w:rsidRDefault="00A402F5" w:rsidP="0006785B">
      <w:pPr>
        <w:tabs>
          <w:tab w:val="left" w:pos="660"/>
          <w:tab w:val="left" w:pos="849"/>
        </w:tabs>
        <w:spacing w:line="360" w:lineRule="auto"/>
        <w:ind w:left="752" w:hanging="752"/>
        <w:jc w:val="both"/>
        <w:rPr>
          <w:rFonts w:asciiTheme="minorBidi" w:hAnsiTheme="minorBidi" w:cstheme="minorBidi"/>
          <w:color w:val="FF0000"/>
          <w:sz w:val="26"/>
          <w:szCs w:val="26"/>
          <w:u w:val="single"/>
          <w:rtl/>
        </w:rPr>
      </w:pPr>
      <w:r w:rsidRPr="00E06B75">
        <w:rPr>
          <w:rFonts w:asciiTheme="minorBidi" w:hAnsiTheme="minorBidi" w:cstheme="minorBidi"/>
          <w:sz w:val="20"/>
          <w:szCs w:val="24"/>
          <w:rtl/>
        </w:rPr>
        <w:lastRenderedPageBreak/>
        <w:tab/>
        <w:t xml:space="preserve">   </w:t>
      </w:r>
      <w:r w:rsidRPr="00E06B75">
        <w:rPr>
          <w:rFonts w:asciiTheme="minorBidi" w:hAnsiTheme="minorBidi" w:cstheme="minorBidi"/>
          <w:b/>
          <w:bCs/>
          <w:u w:val="single"/>
          <w:rtl/>
        </w:rPr>
        <w:t>על הקבלן להכין ולהגיש את החומר המפורט להלן בשלושה עותקים לאישור היועץ:</w:t>
      </w:r>
    </w:p>
    <w:p w14:paraId="20F9DD54" w14:textId="77777777" w:rsidR="00A402F5" w:rsidRPr="00E06B75" w:rsidRDefault="00A402F5" w:rsidP="00A402F5">
      <w:pPr>
        <w:tabs>
          <w:tab w:val="left" w:pos="851"/>
          <w:tab w:val="left" w:pos="1134"/>
        </w:tabs>
        <w:spacing w:line="360" w:lineRule="auto"/>
        <w:ind w:left="1418" w:hanging="1418"/>
        <w:jc w:val="both"/>
        <w:rPr>
          <w:rFonts w:asciiTheme="minorBidi" w:hAnsiTheme="minorBidi" w:cstheme="minorBidi"/>
          <w:sz w:val="20"/>
          <w:szCs w:val="24"/>
          <w:rtl/>
        </w:rPr>
      </w:pPr>
      <w:r w:rsidRPr="00E06B75">
        <w:rPr>
          <w:rFonts w:asciiTheme="minorBidi" w:hAnsiTheme="minorBidi" w:cstheme="minorBidi"/>
          <w:sz w:val="20"/>
          <w:szCs w:val="24"/>
          <w:rtl/>
        </w:rPr>
        <w:tab/>
        <w:t>1.</w:t>
      </w: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מפרט וקטלוג לברזים ואביזרים, יחידות </w:t>
      </w:r>
      <w:smartTag w:uri="urn:schemas-microsoft-com:office:smarttags" w:element="PersonName">
        <w:smartTagPr>
          <w:attr w:name="ProductID" w:val="אוויר צח"/>
        </w:smartTagPr>
        <w:r w:rsidRPr="00E06B75">
          <w:rPr>
            <w:rFonts w:asciiTheme="minorBidi" w:hAnsiTheme="minorBidi" w:cstheme="minorBidi"/>
            <w:sz w:val="20"/>
            <w:szCs w:val="24"/>
            <w:rtl/>
          </w:rPr>
          <w:t>אוויר צח</w:t>
        </w:r>
      </w:smartTag>
      <w:r w:rsidRPr="00E06B75">
        <w:rPr>
          <w:rFonts w:asciiTheme="minorBidi" w:hAnsiTheme="minorBidi" w:cstheme="minorBidi"/>
          <w:sz w:val="20"/>
          <w:szCs w:val="24"/>
          <w:rtl/>
        </w:rPr>
        <w:t>, יחידות מיזוג אוויר, מפוחי פינוי עשן, מפוחי יניקה, קפיצים, בלמי רעידות, יחידות עיבוי, אישורי עמידות תעלות שרשוריות, חומר הבידוד לתעלות וגמישים בתקן 1001, ציוד פקוד ובקרה.</w:t>
      </w:r>
    </w:p>
    <w:p w14:paraId="2CACADAB" w14:textId="77777777" w:rsidR="00A402F5" w:rsidRPr="00E06B75" w:rsidRDefault="00A402F5" w:rsidP="00A402F5">
      <w:pPr>
        <w:tabs>
          <w:tab w:val="left" w:pos="851"/>
          <w:tab w:val="left" w:pos="1134"/>
        </w:tabs>
        <w:spacing w:line="360" w:lineRule="auto"/>
        <w:ind w:left="1418" w:hanging="1418"/>
        <w:jc w:val="both"/>
        <w:rPr>
          <w:rFonts w:asciiTheme="minorBidi" w:hAnsiTheme="minorBidi" w:cstheme="minorBidi"/>
          <w:sz w:val="20"/>
          <w:szCs w:val="24"/>
          <w:rtl/>
        </w:rPr>
      </w:pPr>
      <w:r w:rsidRPr="00E06B75">
        <w:rPr>
          <w:rFonts w:asciiTheme="minorBidi" w:hAnsiTheme="minorBidi" w:cstheme="minorBidi"/>
          <w:sz w:val="20"/>
          <w:szCs w:val="24"/>
          <w:rtl/>
        </w:rPr>
        <w:tab/>
        <w:t>2.</w:t>
      </w: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תוכניות </w:t>
      </w:r>
      <w:smartTag w:uri="urn:schemas-microsoft-com:office:smarttags" w:element="PersonName">
        <w:smartTagPr>
          <w:attr w:name="ProductID" w:val="ייצור של"/>
        </w:smartTagPr>
        <w:r w:rsidRPr="00E06B75">
          <w:rPr>
            <w:rFonts w:asciiTheme="minorBidi" w:hAnsiTheme="minorBidi" w:cstheme="minorBidi"/>
            <w:sz w:val="20"/>
            <w:szCs w:val="24"/>
            <w:rtl/>
          </w:rPr>
          <w:t>ייצור של</w:t>
        </w:r>
      </w:smartTag>
      <w:r w:rsidRPr="00E06B75">
        <w:rPr>
          <w:rFonts w:asciiTheme="minorBidi" w:hAnsiTheme="minorBidi" w:cstheme="minorBidi"/>
          <w:sz w:val="20"/>
          <w:szCs w:val="24"/>
          <w:rtl/>
        </w:rPr>
        <w:t xml:space="preserve"> יחידות מיזוג אויר או כל ציוד ומתקנים אחרים המיוצרים לפי הזמנה  או תכנון של הקבלן.</w:t>
      </w:r>
    </w:p>
    <w:p w14:paraId="778F3DE7" w14:textId="77777777" w:rsidR="00A402F5" w:rsidRPr="00E06B75" w:rsidRDefault="00A402F5" w:rsidP="00A402F5">
      <w:pPr>
        <w:tabs>
          <w:tab w:val="left" w:pos="851"/>
          <w:tab w:val="left" w:pos="1134"/>
        </w:tabs>
        <w:spacing w:line="360" w:lineRule="auto"/>
        <w:ind w:left="1418" w:hanging="1418"/>
        <w:jc w:val="both"/>
        <w:rPr>
          <w:rFonts w:asciiTheme="minorBidi" w:hAnsiTheme="minorBidi" w:cstheme="minorBidi"/>
          <w:sz w:val="20"/>
          <w:szCs w:val="24"/>
          <w:rtl/>
        </w:rPr>
      </w:pPr>
      <w:r w:rsidRPr="00E06B75">
        <w:rPr>
          <w:rFonts w:asciiTheme="minorBidi" w:hAnsiTheme="minorBidi" w:cstheme="minorBidi"/>
          <w:sz w:val="20"/>
          <w:szCs w:val="24"/>
          <w:rtl/>
        </w:rPr>
        <w:tab/>
        <w:t>3.</w:t>
      </w:r>
      <w:r w:rsidRPr="00E06B75">
        <w:rPr>
          <w:rFonts w:asciiTheme="minorBidi" w:hAnsiTheme="minorBidi" w:cstheme="minorBidi"/>
          <w:sz w:val="20"/>
          <w:szCs w:val="24"/>
          <w:rtl/>
        </w:rPr>
        <w:tab/>
      </w:r>
      <w:r w:rsidRPr="00E06B75">
        <w:rPr>
          <w:rFonts w:asciiTheme="minorBidi" w:hAnsiTheme="minorBidi" w:cstheme="minorBidi"/>
          <w:sz w:val="20"/>
          <w:szCs w:val="24"/>
          <w:rtl/>
        </w:rPr>
        <w:tab/>
        <w:t>כל תכנית נוספת, בהתאם לדרישות המפקח או המהנדס.</w:t>
      </w:r>
    </w:p>
    <w:p w14:paraId="4D46BD61" w14:textId="77777777" w:rsidR="00A402F5" w:rsidRPr="00E06B75" w:rsidRDefault="00A402F5" w:rsidP="00A402F5">
      <w:pPr>
        <w:tabs>
          <w:tab w:val="left" w:pos="851"/>
          <w:tab w:val="left" w:pos="1134"/>
        </w:tabs>
        <w:spacing w:line="360" w:lineRule="auto"/>
        <w:ind w:left="1418" w:hanging="1418"/>
        <w:jc w:val="both"/>
        <w:rPr>
          <w:rFonts w:asciiTheme="minorBidi" w:hAnsiTheme="minorBidi" w:cstheme="minorBidi"/>
          <w:sz w:val="20"/>
          <w:szCs w:val="24"/>
          <w:rtl/>
        </w:rPr>
      </w:pPr>
      <w:r w:rsidRPr="00E06B75">
        <w:rPr>
          <w:rFonts w:asciiTheme="minorBidi" w:hAnsiTheme="minorBidi" w:cstheme="minorBidi"/>
          <w:sz w:val="20"/>
          <w:szCs w:val="24"/>
          <w:rtl/>
        </w:rPr>
        <w:tab/>
        <w:t>4.</w:t>
      </w:r>
      <w:r w:rsidRPr="00E06B75">
        <w:rPr>
          <w:rFonts w:asciiTheme="minorBidi" w:hAnsiTheme="minorBidi" w:cstheme="minorBidi"/>
          <w:sz w:val="20"/>
          <w:szCs w:val="24"/>
          <w:rtl/>
        </w:rPr>
        <w:tab/>
      </w:r>
      <w:r w:rsidRPr="00E06B75">
        <w:rPr>
          <w:rFonts w:asciiTheme="minorBidi" w:hAnsiTheme="minorBidi" w:cstheme="minorBidi"/>
          <w:sz w:val="20"/>
          <w:szCs w:val="24"/>
          <w:rtl/>
        </w:rPr>
        <w:tab/>
        <w:t>אישור המפקח ו/או המהנדס על תוכניות ביצוע ו/או רשימות ציוד וחומרים אינם משחררים את הקבלן מאחריותו המלאה לטיב החומרים והמוצרים, לבחירה הנכונה של הציוד, להתאמתם לתנאי הבניין והמערכות, ולהתאמה מלאה לדרישות המפרט והתכניות.</w:t>
      </w:r>
    </w:p>
    <w:p w14:paraId="2DDC12D3" w14:textId="766339E3" w:rsidR="00A402F5" w:rsidRDefault="00A402F5" w:rsidP="00D36617">
      <w:pPr>
        <w:tabs>
          <w:tab w:val="left" w:pos="851"/>
        </w:tabs>
        <w:spacing w:line="360" w:lineRule="auto"/>
        <w:ind w:left="1418" w:hanging="1418"/>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אישור שניתן לקבלן ביחס או מקור המוצרים, אינו מהווה אישור על טיב המוצר שיסופק מאותו מקור, והרשות בידי המפקח לפסול מוצרים שיסופקו אם הם לא יתאימו לצרכיי העבודה.</w:t>
      </w:r>
    </w:p>
    <w:p w14:paraId="6ECAE14C" w14:textId="77777777" w:rsidR="00A402F5" w:rsidRPr="00E06B75" w:rsidRDefault="00A402F5" w:rsidP="00A402F5">
      <w:pPr>
        <w:tabs>
          <w:tab w:val="left" w:pos="851"/>
        </w:tabs>
        <w:spacing w:line="360" w:lineRule="auto"/>
        <w:ind w:left="1418" w:hanging="1418"/>
        <w:jc w:val="both"/>
        <w:rPr>
          <w:rFonts w:asciiTheme="minorBidi" w:hAnsiTheme="minorBidi" w:cstheme="minorBidi"/>
          <w:sz w:val="24"/>
          <w:szCs w:val="24"/>
          <w:rtl/>
        </w:rPr>
      </w:pPr>
      <w:r w:rsidRPr="00E06B75">
        <w:rPr>
          <w:rFonts w:asciiTheme="minorBidi" w:hAnsiTheme="minorBidi" w:cstheme="minorBidi"/>
          <w:b/>
          <w:bCs/>
          <w:sz w:val="24"/>
          <w:szCs w:val="24"/>
          <w:rtl/>
        </w:rPr>
        <w:t>15.15</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סימון ושילוט</w:t>
      </w:r>
      <w:r w:rsidRPr="00E06B75">
        <w:rPr>
          <w:rFonts w:asciiTheme="minorBidi" w:hAnsiTheme="minorBidi" w:cstheme="minorBidi"/>
          <w:sz w:val="24"/>
          <w:szCs w:val="24"/>
          <w:rtl/>
        </w:rPr>
        <w:t>:</w:t>
      </w:r>
    </w:p>
    <w:p w14:paraId="783206BC" w14:textId="77777777" w:rsidR="00A402F5" w:rsidRPr="00E06B75" w:rsidRDefault="00A402F5" w:rsidP="00A402F5">
      <w:pPr>
        <w:tabs>
          <w:tab w:val="left" w:pos="851"/>
        </w:tabs>
        <w:spacing w:line="360" w:lineRule="auto"/>
        <w:ind w:left="1418" w:hanging="1418"/>
        <w:jc w:val="both"/>
        <w:rPr>
          <w:rFonts w:asciiTheme="minorBidi" w:hAnsiTheme="minorBidi" w:cstheme="minorBidi"/>
          <w:sz w:val="20"/>
          <w:szCs w:val="24"/>
          <w:rtl/>
        </w:rPr>
      </w:pPr>
      <w:r w:rsidRPr="00E06B75">
        <w:rPr>
          <w:rFonts w:asciiTheme="minorBidi" w:hAnsiTheme="minorBidi" w:cstheme="minorBidi"/>
          <w:sz w:val="20"/>
          <w:szCs w:val="24"/>
          <w:rtl/>
        </w:rPr>
        <w:tab/>
        <w:t>א.</w:t>
      </w:r>
      <w:r w:rsidRPr="00E06B75">
        <w:rPr>
          <w:rFonts w:asciiTheme="minorBidi" w:hAnsiTheme="minorBidi" w:cstheme="minorBidi"/>
          <w:sz w:val="20"/>
          <w:szCs w:val="24"/>
          <w:rtl/>
        </w:rPr>
        <w:tab/>
        <w:t>על הקבלן לסמן ולשלט את כל מרכיבי המערכת בשלטי סנדויץ' חרוטים.</w:t>
      </w:r>
    </w:p>
    <w:p w14:paraId="32394A51" w14:textId="77777777" w:rsidR="00A402F5" w:rsidRPr="00E06B75" w:rsidRDefault="00A402F5" w:rsidP="00A402F5">
      <w:pPr>
        <w:tabs>
          <w:tab w:val="left" w:pos="851"/>
        </w:tabs>
        <w:spacing w:line="360" w:lineRule="auto"/>
        <w:ind w:left="1418" w:hanging="1418"/>
        <w:jc w:val="both"/>
        <w:rPr>
          <w:rFonts w:asciiTheme="minorBidi" w:hAnsiTheme="minorBidi" w:cstheme="minorBidi"/>
          <w:sz w:val="20"/>
          <w:szCs w:val="24"/>
          <w:rtl/>
        </w:rPr>
      </w:pPr>
      <w:r w:rsidRPr="00E06B75">
        <w:rPr>
          <w:rFonts w:asciiTheme="minorBidi" w:hAnsiTheme="minorBidi" w:cstheme="minorBidi"/>
          <w:sz w:val="20"/>
          <w:szCs w:val="24"/>
          <w:rtl/>
        </w:rPr>
        <w:tab/>
        <w:t>ב.</w:t>
      </w:r>
      <w:r w:rsidRPr="00E06B75">
        <w:rPr>
          <w:rFonts w:asciiTheme="minorBidi" w:hAnsiTheme="minorBidi" w:cstheme="minorBidi"/>
          <w:sz w:val="20"/>
          <w:szCs w:val="24"/>
          <w:rtl/>
        </w:rPr>
        <w:tab/>
        <w:t xml:space="preserve">כל הציוד כגון:  מפוחים, </w:t>
      </w:r>
      <w:smartTag w:uri="urn:schemas-microsoft-com:office:smarttags" w:element="PersonName">
        <w:smartTagPr>
          <w:attr w:name="ProductID" w:val="מזגני אוויר"/>
        </w:smartTagPr>
        <w:r w:rsidRPr="00E06B75">
          <w:rPr>
            <w:rFonts w:asciiTheme="minorBidi" w:hAnsiTheme="minorBidi" w:cstheme="minorBidi"/>
            <w:sz w:val="20"/>
            <w:szCs w:val="24"/>
            <w:rtl/>
          </w:rPr>
          <w:t>מזגני אוויר</w:t>
        </w:r>
      </w:smartTag>
      <w:r w:rsidRPr="00E06B75">
        <w:rPr>
          <w:rFonts w:asciiTheme="minorBidi" w:hAnsiTheme="minorBidi" w:cstheme="minorBidi"/>
          <w:sz w:val="20"/>
          <w:szCs w:val="24"/>
          <w:rtl/>
        </w:rPr>
        <w:t xml:space="preserve"> צח, יחידות מיזוג אוויר וכד' יזוהו על ידי שלטי סנדויץ' חרוטים בגודל מתאים, בהתאם לסימנם בתכניות.</w:t>
      </w:r>
    </w:p>
    <w:p w14:paraId="5AE4CE2E" w14:textId="77777777" w:rsidR="00A402F5" w:rsidRPr="00E06B75" w:rsidRDefault="00A402F5" w:rsidP="00A402F5">
      <w:pPr>
        <w:tabs>
          <w:tab w:val="left" w:pos="851"/>
        </w:tabs>
        <w:spacing w:line="360" w:lineRule="auto"/>
        <w:ind w:left="1418" w:hanging="1418"/>
        <w:jc w:val="both"/>
        <w:rPr>
          <w:rFonts w:asciiTheme="minorBidi" w:hAnsiTheme="minorBidi" w:cstheme="minorBidi"/>
          <w:sz w:val="20"/>
          <w:szCs w:val="24"/>
          <w:rtl/>
        </w:rPr>
      </w:pPr>
      <w:r w:rsidRPr="00E06B75">
        <w:rPr>
          <w:rFonts w:asciiTheme="minorBidi" w:hAnsiTheme="minorBidi" w:cstheme="minorBidi"/>
          <w:sz w:val="20"/>
          <w:szCs w:val="24"/>
          <w:rtl/>
        </w:rPr>
        <w:tab/>
        <w:t>ג.</w:t>
      </w:r>
      <w:r w:rsidRPr="00E06B75">
        <w:rPr>
          <w:rFonts w:asciiTheme="minorBidi" w:hAnsiTheme="minorBidi" w:cstheme="minorBidi"/>
          <w:sz w:val="20"/>
          <w:szCs w:val="24"/>
          <w:rtl/>
        </w:rPr>
        <w:tab/>
        <w:t>שלטי הסימון יחוברו לציוד באמצעים מכאניים, כגון:  ברגיי פטנט או מסמרות.</w:t>
      </w:r>
    </w:p>
    <w:p w14:paraId="16C6A2DD" w14:textId="77777777" w:rsidR="00A402F5" w:rsidRPr="00E06B75" w:rsidRDefault="00A402F5" w:rsidP="00A402F5">
      <w:pPr>
        <w:tabs>
          <w:tab w:val="left" w:pos="1983"/>
          <w:tab w:val="left" w:pos="2267"/>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1.</w:t>
      </w:r>
      <w:r w:rsidRPr="00E06B75">
        <w:rPr>
          <w:rFonts w:asciiTheme="minorBidi" w:hAnsiTheme="minorBidi" w:cstheme="minorBidi"/>
          <w:sz w:val="20"/>
          <w:szCs w:val="24"/>
          <w:rtl/>
        </w:rPr>
        <w:tab/>
        <w:t>שלט של יחידת מיזוג אוויר ומפוחים יכלול:</w:t>
      </w:r>
    </w:p>
    <w:p w14:paraId="5D62BE31" w14:textId="77777777" w:rsidR="00A402F5" w:rsidRPr="00E06B75" w:rsidRDefault="00A402F5" w:rsidP="00A402F5">
      <w:pPr>
        <w:tabs>
          <w:tab w:val="left" w:pos="1983"/>
          <w:tab w:val="left" w:pos="2267"/>
        </w:tabs>
        <w:spacing w:line="360" w:lineRule="auto"/>
        <w:jc w:val="both"/>
        <w:rPr>
          <w:rFonts w:asciiTheme="minorBidi" w:hAnsiTheme="minorBidi" w:cstheme="minorBidi"/>
          <w:sz w:val="20"/>
          <w:szCs w:val="24"/>
          <w:rtl/>
        </w:rPr>
      </w:pPr>
      <w:r w:rsidRPr="00E06B75">
        <w:rPr>
          <w:rFonts w:asciiTheme="minorBidi" w:hAnsiTheme="minorBidi" w:cstheme="minorBidi"/>
          <w:sz w:val="20"/>
          <w:szCs w:val="24"/>
          <w:rtl/>
        </w:rPr>
        <w:tab/>
        <w:t>-</w:t>
      </w:r>
      <w:r w:rsidRPr="00E06B75">
        <w:rPr>
          <w:rFonts w:asciiTheme="minorBidi" w:hAnsiTheme="minorBidi" w:cstheme="minorBidi"/>
          <w:sz w:val="20"/>
          <w:szCs w:val="24"/>
          <w:rtl/>
        </w:rPr>
        <w:tab/>
        <w:t>סימון היחידה.</w:t>
      </w:r>
    </w:p>
    <w:p w14:paraId="302749B3" w14:textId="77777777" w:rsidR="00A402F5" w:rsidRPr="00E06B75" w:rsidRDefault="00A402F5" w:rsidP="00A402F5">
      <w:pPr>
        <w:tabs>
          <w:tab w:val="left" w:pos="1983"/>
          <w:tab w:val="left" w:pos="2267"/>
        </w:tabs>
        <w:spacing w:line="360" w:lineRule="auto"/>
        <w:jc w:val="both"/>
        <w:rPr>
          <w:rFonts w:asciiTheme="minorBidi" w:hAnsiTheme="minorBidi" w:cstheme="minorBidi"/>
          <w:sz w:val="20"/>
          <w:szCs w:val="24"/>
          <w:rtl/>
        </w:rPr>
      </w:pPr>
      <w:r w:rsidRPr="00E06B75">
        <w:rPr>
          <w:rFonts w:asciiTheme="minorBidi" w:hAnsiTheme="minorBidi" w:cstheme="minorBidi"/>
          <w:sz w:val="20"/>
          <w:szCs w:val="24"/>
          <w:rtl/>
        </w:rPr>
        <w:tab/>
        <w:t>-</w:t>
      </w:r>
      <w:r w:rsidRPr="00E06B75">
        <w:rPr>
          <w:rFonts w:asciiTheme="minorBidi" w:hAnsiTheme="minorBidi" w:cstheme="minorBidi"/>
          <w:sz w:val="20"/>
          <w:szCs w:val="24"/>
          <w:rtl/>
        </w:rPr>
        <w:tab/>
        <w:t>תפוקת קירור ט.ק.</w:t>
      </w:r>
    </w:p>
    <w:p w14:paraId="6E432114" w14:textId="77777777" w:rsidR="00A402F5" w:rsidRPr="00E06B75" w:rsidRDefault="00A402F5" w:rsidP="00A402F5">
      <w:pPr>
        <w:tabs>
          <w:tab w:val="left" w:pos="1983"/>
          <w:tab w:val="left" w:pos="2267"/>
        </w:tabs>
        <w:spacing w:line="360" w:lineRule="auto"/>
        <w:jc w:val="both"/>
        <w:rPr>
          <w:rFonts w:asciiTheme="minorBidi" w:hAnsiTheme="minorBidi" w:cstheme="minorBidi"/>
          <w:sz w:val="20"/>
          <w:szCs w:val="24"/>
          <w:rtl/>
        </w:rPr>
      </w:pPr>
      <w:r w:rsidRPr="00E06B75">
        <w:rPr>
          <w:rFonts w:asciiTheme="minorBidi" w:hAnsiTheme="minorBidi" w:cstheme="minorBidi"/>
          <w:sz w:val="20"/>
          <w:szCs w:val="24"/>
          <w:rtl/>
        </w:rPr>
        <w:tab/>
        <w:t>-</w:t>
      </w:r>
      <w:r w:rsidRPr="00E06B75">
        <w:rPr>
          <w:rFonts w:asciiTheme="minorBidi" w:hAnsiTheme="minorBidi" w:cstheme="minorBidi"/>
          <w:sz w:val="20"/>
          <w:szCs w:val="24"/>
          <w:rtl/>
        </w:rPr>
        <w:tab/>
        <w:t xml:space="preserve">ספיקת </w:t>
      </w:r>
      <w:smartTag w:uri="urn:schemas-microsoft-com:office:smarttags" w:element="PersonName">
        <w:smartTagPr>
          <w:attr w:name="ProductID" w:val="אוויר - CFM."/>
        </w:smartTagPr>
        <w:r w:rsidRPr="00E06B75">
          <w:rPr>
            <w:rFonts w:asciiTheme="minorBidi" w:hAnsiTheme="minorBidi" w:cstheme="minorBidi"/>
            <w:sz w:val="20"/>
            <w:szCs w:val="24"/>
            <w:rtl/>
          </w:rPr>
          <w:t xml:space="preserve">אוויר - </w:t>
        </w:r>
        <w:r w:rsidRPr="00E06B75">
          <w:rPr>
            <w:rFonts w:asciiTheme="minorBidi" w:hAnsiTheme="minorBidi" w:cstheme="minorBidi"/>
            <w:sz w:val="20"/>
            <w:szCs w:val="24"/>
          </w:rPr>
          <w:t>CFM</w:t>
        </w:r>
        <w:r w:rsidRPr="00E06B75">
          <w:rPr>
            <w:rFonts w:asciiTheme="minorBidi" w:hAnsiTheme="minorBidi" w:cstheme="minorBidi"/>
            <w:sz w:val="20"/>
            <w:szCs w:val="24"/>
            <w:rtl/>
          </w:rPr>
          <w:t>.</w:t>
        </w:r>
      </w:smartTag>
    </w:p>
    <w:p w14:paraId="2059004B" w14:textId="77777777" w:rsidR="00A402F5" w:rsidRPr="00E06B75" w:rsidRDefault="00A402F5" w:rsidP="00A402F5">
      <w:pPr>
        <w:tabs>
          <w:tab w:val="left" w:pos="1983"/>
          <w:tab w:val="left" w:pos="2267"/>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לחץ סטטי כולל של המפוח - אינטש.</w:t>
      </w:r>
    </w:p>
    <w:p w14:paraId="116CF2D3" w14:textId="77777777" w:rsidR="00A402F5" w:rsidRPr="00E06B75" w:rsidRDefault="00A402F5" w:rsidP="00A402F5">
      <w:pPr>
        <w:tabs>
          <w:tab w:val="left" w:pos="1983"/>
          <w:tab w:val="left" w:pos="2267"/>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כוח סוס המנוע, כולל דגם וסבל"ד.</w:t>
      </w:r>
    </w:p>
    <w:p w14:paraId="1BAC3743" w14:textId="77777777" w:rsidR="00A402F5" w:rsidRPr="00E06B75" w:rsidRDefault="00A402F5" w:rsidP="00A402F5">
      <w:pPr>
        <w:tabs>
          <w:tab w:val="left" w:pos="1983"/>
          <w:tab w:val="left" w:pos="2267"/>
        </w:tabs>
        <w:spacing w:line="360" w:lineRule="auto"/>
        <w:jc w:val="both"/>
        <w:rPr>
          <w:rFonts w:asciiTheme="minorBidi" w:hAnsiTheme="minorBidi" w:cstheme="minorBidi"/>
          <w:sz w:val="20"/>
          <w:szCs w:val="24"/>
          <w:rtl/>
        </w:rPr>
      </w:pPr>
      <w:r w:rsidRPr="00E06B75">
        <w:rPr>
          <w:rFonts w:asciiTheme="minorBidi" w:hAnsiTheme="minorBidi" w:cstheme="minorBidi"/>
          <w:sz w:val="20"/>
          <w:szCs w:val="24"/>
          <w:rtl/>
        </w:rPr>
        <w:tab/>
        <w:t>-</w:t>
      </w:r>
      <w:r w:rsidRPr="00E06B75">
        <w:rPr>
          <w:rFonts w:asciiTheme="minorBidi" w:hAnsiTheme="minorBidi" w:cstheme="minorBidi"/>
          <w:sz w:val="20"/>
          <w:szCs w:val="24"/>
          <w:rtl/>
        </w:rPr>
        <w:tab/>
        <w:t>דגם ואורך רצועות ההנעה.</w:t>
      </w:r>
    </w:p>
    <w:p w14:paraId="38D0B811" w14:textId="77777777" w:rsidR="00A402F5" w:rsidRPr="00E06B75" w:rsidRDefault="00A402F5" w:rsidP="00A402F5">
      <w:pPr>
        <w:tabs>
          <w:tab w:val="left" w:pos="1983"/>
          <w:tab w:val="left" w:pos="2267"/>
        </w:tabs>
        <w:spacing w:line="360" w:lineRule="auto"/>
        <w:jc w:val="both"/>
        <w:rPr>
          <w:rFonts w:asciiTheme="minorBidi" w:hAnsiTheme="minorBidi" w:cstheme="minorBidi"/>
          <w:sz w:val="20"/>
          <w:szCs w:val="24"/>
          <w:rtl/>
        </w:rPr>
      </w:pPr>
      <w:r w:rsidRPr="00E06B75">
        <w:rPr>
          <w:rFonts w:asciiTheme="minorBidi" w:hAnsiTheme="minorBidi" w:cstheme="minorBidi"/>
          <w:sz w:val="20"/>
          <w:szCs w:val="24"/>
          <w:rtl/>
        </w:rPr>
        <w:lastRenderedPageBreak/>
        <w:tab/>
        <w:t>-</w:t>
      </w:r>
      <w:r w:rsidRPr="00E06B75">
        <w:rPr>
          <w:rFonts w:asciiTheme="minorBidi" w:hAnsiTheme="minorBidi" w:cstheme="minorBidi"/>
          <w:sz w:val="20"/>
          <w:szCs w:val="24"/>
          <w:rtl/>
        </w:rPr>
        <w:tab/>
        <w:t>יצרן היחידה ושנת ייצור</w:t>
      </w:r>
    </w:p>
    <w:p w14:paraId="3A323CE4" w14:textId="77777777" w:rsidR="00A402F5" w:rsidRPr="00E06B75" w:rsidRDefault="00A402F5" w:rsidP="00A402F5">
      <w:pPr>
        <w:tabs>
          <w:tab w:val="left" w:pos="1983"/>
          <w:tab w:val="left" w:pos="2267"/>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2.</w:t>
      </w:r>
      <w:r w:rsidRPr="00E06B75">
        <w:rPr>
          <w:rFonts w:asciiTheme="minorBidi" w:hAnsiTheme="minorBidi" w:cstheme="minorBidi"/>
          <w:sz w:val="20"/>
          <w:szCs w:val="24"/>
          <w:rtl/>
        </w:rPr>
        <w:tab/>
        <w:t>שלט גופי חימום חשמל, יכלול:</w:t>
      </w:r>
    </w:p>
    <w:p w14:paraId="3456D311" w14:textId="77777777" w:rsidR="00A402F5" w:rsidRPr="00E06B75" w:rsidRDefault="00A402F5" w:rsidP="00A402F5">
      <w:pPr>
        <w:tabs>
          <w:tab w:val="left" w:pos="1418"/>
          <w:tab w:val="left" w:pos="1983"/>
          <w:tab w:val="left" w:pos="2267"/>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הספק כולל בקוו"ט.</w:t>
      </w:r>
    </w:p>
    <w:p w14:paraId="01EBFDA9" w14:textId="77777777" w:rsidR="00A402F5" w:rsidRPr="00E06B75" w:rsidRDefault="00A402F5" w:rsidP="00A402F5">
      <w:pPr>
        <w:tabs>
          <w:tab w:val="left" w:pos="1418"/>
          <w:tab w:val="left" w:pos="1983"/>
          <w:tab w:val="left" w:pos="2267"/>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הספק של כל אלמנט חימום, וסה"כ מספר האלמנטים.</w:t>
      </w:r>
    </w:p>
    <w:p w14:paraId="556EDEA3" w14:textId="77777777" w:rsidR="00A402F5" w:rsidRPr="00E06B75" w:rsidRDefault="00A402F5" w:rsidP="00A402F5">
      <w:pPr>
        <w:tabs>
          <w:tab w:val="left" w:pos="1418"/>
          <w:tab w:val="left" w:pos="1983"/>
          <w:tab w:val="left" w:pos="2267"/>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מתח עבודה של כל אלמנט.</w:t>
      </w:r>
    </w:p>
    <w:p w14:paraId="195FED6F" w14:textId="77777777" w:rsidR="00A402F5" w:rsidRPr="00E06B75" w:rsidRDefault="00A402F5" w:rsidP="00A402F5">
      <w:pPr>
        <w:tabs>
          <w:tab w:val="left" w:pos="1418"/>
          <w:tab w:val="left" w:pos="1983"/>
          <w:tab w:val="left" w:pos="2267"/>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שם היצרן.</w:t>
      </w:r>
    </w:p>
    <w:p w14:paraId="10247A1E" w14:textId="77777777" w:rsidR="00A402F5" w:rsidRPr="00E06B75" w:rsidRDefault="00A402F5" w:rsidP="00A402F5">
      <w:pPr>
        <w:tabs>
          <w:tab w:val="left" w:pos="851"/>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ד.</w:t>
      </w:r>
      <w:r w:rsidRPr="00E06B75">
        <w:rPr>
          <w:rFonts w:asciiTheme="minorBidi" w:hAnsiTheme="minorBidi" w:cstheme="minorBidi"/>
          <w:sz w:val="20"/>
          <w:szCs w:val="24"/>
          <w:rtl/>
        </w:rPr>
        <w:tab/>
      </w:r>
      <w:r w:rsidRPr="00E06B75">
        <w:rPr>
          <w:rFonts w:asciiTheme="minorBidi" w:hAnsiTheme="minorBidi" w:cstheme="minorBidi"/>
          <w:sz w:val="20"/>
          <w:szCs w:val="24"/>
          <w:rtl/>
        </w:rPr>
        <w:tab/>
        <w:t>כל אביזרי החשמל, הפיקוד, מנתקים וכד', יזוהו על ידי שלטי סנדוויץ, בהתאם לתפקידם ו/או השתייכותם לציוד שהם משרתים, ולפי סימונם בתכניות.</w:t>
      </w:r>
    </w:p>
    <w:p w14:paraId="626D8C9D" w14:textId="77777777" w:rsidR="00A402F5" w:rsidRPr="00E06B75" w:rsidRDefault="00A402F5" w:rsidP="00A402F5">
      <w:pPr>
        <w:tabs>
          <w:tab w:val="left" w:pos="851"/>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ה.</w:t>
      </w: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כל הברזים מגופים, שסתומי פיקוד וכד' יזוהו על ידי דסקיות סנדויץ'' חרוט, ועליהם המספר הסידורי, כפי שמופיע בתכניות הסכמאתיות וכפי שיבוצעו בפועל. הדסקיות יהיו בעלות קוטר של </w:t>
      </w:r>
      <w:smartTag w:uri="urn:schemas-microsoft-com:office:smarttags" w:element="metricconverter">
        <w:smartTagPr>
          <w:attr w:name="ProductID" w:val="4 ס&quot;מ"/>
        </w:smartTagPr>
        <w:r w:rsidRPr="00E06B75">
          <w:rPr>
            <w:rFonts w:asciiTheme="minorBidi" w:hAnsiTheme="minorBidi" w:cstheme="minorBidi"/>
            <w:sz w:val="20"/>
            <w:szCs w:val="24"/>
            <w:rtl/>
          </w:rPr>
          <w:t>4 ס"מ</w:t>
        </w:r>
      </w:smartTag>
      <w:r w:rsidRPr="00E06B75">
        <w:rPr>
          <w:rFonts w:asciiTheme="minorBidi" w:hAnsiTheme="minorBidi" w:cstheme="minorBidi"/>
          <w:sz w:val="20"/>
          <w:szCs w:val="24"/>
          <w:rtl/>
        </w:rPr>
        <w:t xml:space="preserve"> ובצבע בהתאם לקוד המוסכם, ויחוזקו על הברזים באמצעות שרשרת מתכתית.</w:t>
      </w:r>
    </w:p>
    <w:p w14:paraId="1FB85A53" w14:textId="77777777" w:rsidR="00A402F5" w:rsidRPr="00E06B75" w:rsidRDefault="00A402F5" w:rsidP="00A402F5">
      <w:pPr>
        <w:tabs>
          <w:tab w:val="left" w:pos="851"/>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ו.</w:t>
      </w:r>
      <w:r w:rsidRPr="00E06B75">
        <w:rPr>
          <w:rFonts w:asciiTheme="minorBidi" w:hAnsiTheme="minorBidi" w:cstheme="minorBidi"/>
          <w:sz w:val="20"/>
          <w:szCs w:val="24"/>
          <w:rtl/>
        </w:rPr>
        <w:tab/>
      </w:r>
      <w:r w:rsidRPr="00E06B75">
        <w:rPr>
          <w:rFonts w:asciiTheme="minorBidi" w:hAnsiTheme="minorBidi" w:cstheme="minorBidi"/>
          <w:sz w:val="20"/>
          <w:szCs w:val="24"/>
          <w:rtl/>
        </w:rPr>
        <w:tab/>
        <w:t>הצינורות יסומנו על ידי חצים המראים אל כיוון הזרימה, ועל ידי זיהוי סוג הנוזל הזורם בתוכם.</w:t>
      </w:r>
    </w:p>
    <w:p w14:paraId="7E6DDC38" w14:textId="77777777" w:rsidR="00A402F5" w:rsidRPr="00E06B75" w:rsidRDefault="00A402F5" w:rsidP="00A402F5">
      <w:pPr>
        <w:tabs>
          <w:tab w:val="left" w:pos="1134"/>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צבע החצים יהיה בהתאם לקוד הצבעים המומלץ במפרט הכללי או לפי הוראות המפקח.</w:t>
      </w:r>
    </w:p>
    <w:p w14:paraId="57A647C7" w14:textId="77777777" w:rsidR="00A402F5" w:rsidRPr="00E06B75" w:rsidRDefault="00A402F5" w:rsidP="001F406A">
      <w:pPr>
        <w:numPr>
          <w:ilvl w:val="0"/>
          <w:numId w:val="53"/>
        </w:numPr>
        <w:tabs>
          <w:tab w:val="left" w:pos="851"/>
        </w:tabs>
        <w:spacing w:line="360" w:lineRule="auto"/>
        <w:jc w:val="both"/>
        <w:rPr>
          <w:rFonts w:asciiTheme="minorBidi" w:hAnsiTheme="minorBidi" w:cstheme="minorBidi"/>
          <w:sz w:val="20"/>
          <w:szCs w:val="24"/>
          <w:rtl/>
        </w:rPr>
      </w:pPr>
      <w:r w:rsidRPr="00E06B75">
        <w:rPr>
          <w:rFonts w:asciiTheme="minorBidi" w:hAnsiTheme="minorBidi" w:cstheme="minorBidi"/>
          <w:sz w:val="20"/>
          <w:szCs w:val="24"/>
          <w:rtl/>
        </w:rPr>
        <w:t>מדפי ויסות ראשיים, מדפי אש ומנועי מדפים מעל תקרה אקוסטית יסומנו ע"י שילוט לבן שיודבק על מסגרת שתי-וערב של תקרה אקוסטית.</w:t>
      </w:r>
    </w:p>
    <w:p w14:paraId="211C8BD0" w14:textId="77777777" w:rsidR="00A402F5" w:rsidRPr="00E06B75" w:rsidRDefault="00A402F5" w:rsidP="0006785B">
      <w:pPr>
        <w:tabs>
          <w:tab w:val="left" w:pos="752"/>
        </w:tabs>
        <w:spacing w:line="360" w:lineRule="auto"/>
        <w:ind w:left="1416" w:hanging="1416"/>
        <w:jc w:val="both"/>
        <w:rPr>
          <w:rFonts w:asciiTheme="minorBidi" w:hAnsiTheme="minorBidi" w:cstheme="minorBidi"/>
          <w:sz w:val="24"/>
          <w:szCs w:val="24"/>
          <w:rtl/>
        </w:rPr>
      </w:pPr>
      <w:r w:rsidRPr="00E06B75">
        <w:rPr>
          <w:rFonts w:asciiTheme="minorBidi" w:hAnsiTheme="minorBidi" w:cstheme="minorBidi"/>
          <w:b/>
          <w:bCs/>
          <w:sz w:val="24"/>
          <w:szCs w:val="24"/>
          <w:rtl/>
        </w:rPr>
        <w:t>15.16</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ניקוי בדיקה ויסות והרצה</w:t>
      </w:r>
      <w:r w:rsidRPr="00E06B75">
        <w:rPr>
          <w:rFonts w:asciiTheme="minorBidi" w:hAnsiTheme="minorBidi" w:cstheme="minorBidi"/>
          <w:sz w:val="24"/>
          <w:szCs w:val="24"/>
          <w:rtl/>
        </w:rPr>
        <w:t>:</w:t>
      </w:r>
    </w:p>
    <w:p w14:paraId="5F2C8154" w14:textId="77777777" w:rsidR="00A402F5" w:rsidRPr="00E06B75" w:rsidRDefault="00A402F5" w:rsidP="0006785B">
      <w:pPr>
        <w:tabs>
          <w:tab w:val="left" w:pos="752"/>
        </w:tabs>
        <w:spacing w:line="360" w:lineRule="auto"/>
        <w:ind w:left="1177" w:hanging="1177"/>
        <w:jc w:val="both"/>
        <w:rPr>
          <w:rFonts w:asciiTheme="minorBidi" w:hAnsiTheme="minorBidi" w:cstheme="minorBidi"/>
          <w:sz w:val="20"/>
          <w:szCs w:val="24"/>
          <w:rtl/>
        </w:rPr>
      </w:pPr>
      <w:r w:rsidRPr="00E06B75">
        <w:rPr>
          <w:rFonts w:asciiTheme="minorBidi" w:hAnsiTheme="minorBidi" w:cstheme="minorBidi"/>
          <w:sz w:val="20"/>
          <w:szCs w:val="24"/>
          <w:rtl/>
        </w:rPr>
        <w:tab/>
        <w:t>א.</w:t>
      </w:r>
      <w:r w:rsidRPr="00E06B75">
        <w:rPr>
          <w:rFonts w:asciiTheme="minorBidi" w:hAnsiTheme="minorBidi" w:cstheme="minorBidi"/>
          <w:sz w:val="20"/>
          <w:szCs w:val="24"/>
          <w:rtl/>
        </w:rPr>
        <w:tab/>
        <w:t>הקבלן יבצע ניקוי ושטיפה יסודיים ושטיפה יסודיים של כל מערכות הצנרת, וכן פעולות בדיקה והרצה של כל המערכות.  הקבלן יודעי לפחות שבוע מראש על כוונתו לבצע פעולות אלה, בכדי המפקח יוכל להיות נוכח אם הוא יצא לנכון.</w:t>
      </w:r>
    </w:p>
    <w:p w14:paraId="496A5A64" w14:textId="77777777" w:rsidR="00A402F5" w:rsidRPr="00E06B75" w:rsidRDefault="00A402F5" w:rsidP="0006785B">
      <w:pPr>
        <w:tabs>
          <w:tab w:val="left" w:pos="752"/>
        </w:tabs>
        <w:spacing w:line="360" w:lineRule="auto"/>
        <w:ind w:left="1177" w:hanging="1177"/>
        <w:jc w:val="both"/>
        <w:rPr>
          <w:rFonts w:asciiTheme="minorBidi" w:hAnsiTheme="minorBidi" w:cstheme="minorBidi"/>
          <w:sz w:val="20"/>
          <w:szCs w:val="24"/>
          <w:rtl/>
        </w:rPr>
      </w:pPr>
      <w:r w:rsidRPr="00E06B75">
        <w:rPr>
          <w:rFonts w:asciiTheme="minorBidi" w:hAnsiTheme="minorBidi" w:cstheme="minorBidi"/>
          <w:sz w:val="20"/>
          <w:szCs w:val="24"/>
          <w:rtl/>
        </w:rPr>
        <w:tab/>
        <w:t>ב.</w:t>
      </w:r>
      <w:r w:rsidRPr="00E06B75">
        <w:rPr>
          <w:rFonts w:asciiTheme="minorBidi" w:hAnsiTheme="minorBidi" w:cstheme="minorBidi"/>
          <w:sz w:val="20"/>
          <w:szCs w:val="24"/>
          <w:rtl/>
        </w:rPr>
        <w:tab/>
        <w:t xml:space="preserve">צנרת גז, יש לבדוק בלחץ </w:t>
      </w:r>
      <w:r w:rsidRPr="00E06B75">
        <w:rPr>
          <w:rFonts w:asciiTheme="minorBidi" w:hAnsiTheme="minorBidi" w:cstheme="minorBidi"/>
          <w:sz w:val="20"/>
          <w:szCs w:val="24"/>
        </w:rPr>
        <w:t>PSIG</w:t>
      </w:r>
      <w:r w:rsidRPr="00E06B75">
        <w:rPr>
          <w:rFonts w:asciiTheme="minorBidi" w:hAnsiTheme="minorBidi" w:cstheme="minorBidi"/>
          <w:sz w:val="20"/>
          <w:szCs w:val="24"/>
          <w:rtl/>
        </w:rPr>
        <w:t xml:space="preserve"> 600 על ידי גז חנקן.  לאחר בדיקת הלחץ, יש לבצע הורקה לואקום באמצעות משאבת ואקום משובחת, לואקום מינימאלי של 200 מיקרון.  יש להשאיר את המערכת בואקום למשך 48 שעות, ללא ירידת לחץ מורגשת. </w:t>
      </w:r>
    </w:p>
    <w:p w14:paraId="101A973B" w14:textId="77777777" w:rsidR="00A402F5" w:rsidRPr="00E06B75" w:rsidRDefault="00A402F5" w:rsidP="0006785B">
      <w:pPr>
        <w:tabs>
          <w:tab w:val="left" w:pos="752"/>
        </w:tabs>
        <w:spacing w:line="360" w:lineRule="auto"/>
        <w:ind w:left="1177" w:hanging="117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את מדידת הואקום יש לבצע באמצעות מודד ואקום  אלקטרוני מתאים תוצרת "רובינאייר" או שווה ערך.  לא יתקבל ואקום שנמדד בשעוני לחץ וגילים.</w:t>
      </w:r>
    </w:p>
    <w:p w14:paraId="6728714C" w14:textId="77777777" w:rsidR="00A402F5" w:rsidRPr="00E06B75" w:rsidRDefault="00A402F5" w:rsidP="0006785B">
      <w:pPr>
        <w:tabs>
          <w:tab w:val="left" w:pos="752"/>
        </w:tabs>
        <w:spacing w:line="360" w:lineRule="auto"/>
        <w:ind w:left="1177" w:hanging="1177"/>
        <w:jc w:val="both"/>
        <w:rPr>
          <w:rFonts w:asciiTheme="minorBidi" w:hAnsiTheme="minorBidi" w:cstheme="minorBidi"/>
          <w:sz w:val="20"/>
          <w:szCs w:val="24"/>
          <w:rtl/>
        </w:rPr>
      </w:pPr>
      <w:r w:rsidRPr="00E06B75">
        <w:rPr>
          <w:rFonts w:asciiTheme="minorBidi" w:hAnsiTheme="minorBidi" w:cstheme="minorBidi"/>
          <w:sz w:val="20"/>
          <w:szCs w:val="24"/>
          <w:rtl/>
        </w:rPr>
        <w:lastRenderedPageBreak/>
        <w:tab/>
      </w:r>
      <w:r w:rsidRPr="00E06B75">
        <w:rPr>
          <w:rFonts w:asciiTheme="minorBidi" w:hAnsiTheme="minorBidi" w:cstheme="minorBidi"/>
          <w:sz w:val="20"/>
          <w:szCs w:val="24"/>
          <w:rtl/>
        </w:rPr>
        <w:tab/>
        <w:t>יש להחליף המסננים ומסננים/מיבשים של המערכת עד לקבלת גז יבש לחלוטין.</w:t>
      </w:r>
    </w:p>
    <w:p w14:paraId="158F59A9" w14:textId="77777777" w:rsidR="00A402F5" w:rsidRPr="00E06B75" w:rsidRDefault="00A402F5" w:rsidP="0006785B">
      <w:pPr>
        <w:tabs>
          <w:tab w:val="left" w:pos="752"/>
        </w:tabs>
        <w:spacing w:line="360" w:lineRule="auto"/>
        <w:ind w:left="1177" w:hanging="1177"/>
        <w:jc w:val="both"/>
        <w:rPr>
          <w:rFonts w:asciiTheme="minorBidi" w:hAnsiTheme="minorBidi" w:cstheme="minorBidi"/>
          <w:sz w:val="20"/>
          <w:szCs w:val="24"/>
          <w:rtl/>
        </w:rPr>
      </w:pPr>
      <w:r w:rsidRPr="00E06B75">
        <w:rPr>
          <w:rFonts w:asciiTheme="minorBidi" w:hAnsiTheme="minorBidi" w:cstheme="minorBidi"/>
          <w:sz w:val="20"/>
          <w:szCs w:val="24"/>
          <w:rtl/>
        </w:rPr>
        <w:tab/>
        <w:t>ג.</w:t>
      </w:r>
      <w:r w:rsidRPr="00E06B75">
        <w:rPr>
          <w:rFonts w:asciiTheme="minorBidi" w:hAnsiTheme="minorBidi" w:cstheme="minorBidi"/>
          <w:sz w:val="20"/>
          <w:szCs w:val="24"/>
          <w:rtl/>
        </w:rPr>
        <w:tab/>
        <w:t>הקבלן יפעיל את כל מערכת המתקן ויווסת אותם לפעולה מושלמת בהתאם לנדרש.</w:t>
      </w:r>
    </w:p>
    <w:p w14:paraId="376F7532" w14:textId="77777777" w:rsidR="00A402F5" w:rsidRPr="00E06B75" w:rsidRDefault="00A402F5" w:rsidP="0006785B">
      <w:pPr>
        <w:tabs>
          <w:tab w:val="left" w:pos="752"/>
        </w:tabs>
        <w:spacing w:line="360" w:lineRule="auto"/>
        <w:ind w:left="1177" w:hanging="117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עם גמר הבדיקות והויסותים יפעיל הקבלן את המתקן בשלמותו וידגים את הפעולה בפני המפקח ונציג המזמין.</w:t>
      </w:r>
    </w:p>
    <w:p w14:paraId="49EFDFF9" w14:textId="2E200E1D" w:rsidR="00A402F5" w:rsidRPr="00E06B75" w:rsidRDefault="00A402F5" w:rsidP="0006785B">
      <w:pPr>
        <w:tabs>
          <w:tab w:val="left" w:pos="752"/>
        </w:tabs>
        <w:spacing w:line="360" w:lineRule="auto"/>
        <w:ind w:left="1177" w:hanging="117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 xml:space="preserve">לאחר ההפעלה וההדגמה לשביעות רצונו של המפקח, יופעל המתקן במשך תקופה של לא פחות </w:t>
      </w:r>
      <w:r w:rsidRPr="00E06B75">
        <w:rPr>
          <w:rFonts w:asciiTheme="minorBidi" w:hAnsiTheme="minorBidi" w:cstheme="minorBidi"/>
          <w:sz w:val="20"/>
          <w:szCs w:val="24"/>
          <w:u w:val="single"/>
          <w:rtl/>
        </w:rPr>
        <w:t>משבועיים רצופים</w:t>
      </w:r>
      <w:r w:rsidRPr="00E06B75">
        <w:rPr>
          <w:rFonts w:asciiTheme="minorBidi" w:hAnsiTheme="minorBidi" w:cstheme="minorBidi"/>
          <w:sz w:val="20"/>
          <w:szCs w:val="24"/>
          <w:rtl/>
        </w:rPr>
        <w:t>. במשך תקופה זו ידריך וינחה הקבלן את המפקח וצוות ההפעלה והאחזקה של המזמין, בכל הקשור בטיפול, הפעלה ואחזקה של מתקן.</w:t>
      </w:r>
    </w:p>
    <w:p w14:paraId="12702103" w14:textId="77777777" w:rsidR="00A402F5" w:rsidRPr="00E06B75" w:rsidRDefault="00A402F5" w:rsidP="0006785B">
      <w:pPr>
        <w:tabs>
          <w:tab w:val="left" w:pos="752"/>
        </w:tabs>
        <w:spacing w:line="360" w:lineRule="auto"/>
        <w:ind w:left="1177" w:hanging="1177"/>
        <w:jc w:val="both"/>
        <w:rPr>
          <w:rFonts w:asciiTheme="minorBidi" w:hAnsiTheme="minorBidi" w:cstheme="minorBidi"/>
          <w:sz w:val="20"/>
          <w:szCs w:val="24"/>
          <w:rtl/>
        </w:rPr>
      </w:pPr>
      <w:r w:rsidRPr="00E06B75">
        <w:rPr>
          <w:rFonts w:asciiTheme="minorBidi" w:hAnsiTheme="minorBidi" w:cstheme="minorBidi"/>
          <w:sz w:val="20"/>
          <w:szCs w:val="24"/>
          <w:rtl/>
        </w:rPr>
        <w:tab/>
        <w:t>ד.</w:t>
      </w:r>
      <w:r w:rsidRPr="00E06B75">
        <w:rPr>
          <w:rFonts w:asciiTheme="minorBidi" w:hAnsiTheme="minorBidi" w:cstheme="minorBidi"/>
          <w:sz w:val="20"/>
          <w:szCs w:val="24"/>
          <w:rtl/>
        </w:rPr>
        <w:tab/>
        <w:t>עם גמר ההפעלה ותקופה ההרצה, יימסר המתקן לאישור המפקח.</w:t>
      </w:r>
    </w:p>
    <w:p w14:paraId="72AF237D" w14:textId="77777777" w:rsidR="00A402F5" w:rsidRPr="00E06B75" w:rsidRDefault="00A402F5" w:rsidP="0006785B">
      <w:pPr>
        <w:tabs>
          <w:tab w:val="left" w:pos="752"/>
        </w:tabs>
        <w:spacing w:line="360" w:lineRule="auto"/>
        <w:ind w:left="1177" w:hanging="1177"/>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קבלת המתקן על ידי המפקח מותנית, בין היתר, בגמר כל עבודות התיקונים וההסתייגויות שנמסרו לקבלן על ידי המפקח ו/או היועץ.</w:t>
      </w:r>
    </w:p>
    <w:p w14:paraId="43F1637A" w14:textId="77777777" w:rsidR="00A402F5" w:rsidRPr="00E06B75" w:rsidRDefault="00A402F5" w:rsidP="0006785B">
      <w:pPr>
        <w:tabs>
          <w:tab w:val="left" w:pos="752"/>
        </w:tabs>
        <w:spacing w:line="360" w:lineRule="auto"/>
        <w:ind w:left="1177" w:hanging="1177"/>
        <w:jc w:val="both"/>
        <w:rPr>
          <w:rFonts w:asciiTheme="minorBidi" w:hAnsiTheme="minorBidi" w:cstheme="minorBidi"/>
          <w:sz w:val="20"/>
          <w:szCs w:val="24"/>
          <w:rtl/>
        </w:rPr>
      </w:pPr>
      <w:r w:rsidRPr="00E06B75">
        <w:rPr>
          <w:rFonts w:asciiTheme="minorBidi" w:hAnsiTheme="minorBidi" w:cstheme="minorBidi"/>
          <w:sz w:val="20"/>
          <w:szCs w:val="24"/>
          <w:rtl/>
        </w:rPr>
        <w:tab/>
        <w:t>ה.</w:t>
      </w:r>
      <w:r w:rsidRPr="00E06B75">
        <w:rPr>
          <w:rFonts w:asciiTheme="minorBidi" w:hAnsiTheme="minorBidi" w:cstheme="minorBidi"/>
          <w:sz w:val="20"/>
          <w:szCs w:val="24"/>
          <w:rtl/>
        </w:rPr>
        <w:tab/>
        <w:t>בתקופת ההרצה יבצע הקבלן ויסות זרימת אוויר  ויכין דפי דיווח אותם יגיש לאישור היועץ. בדפים אלו  יצוינו תוצאות הבדיקות הבאות:</w:t>
      </w:r>
    </w:p>
    <w:p w14:paraId="1E821CE8" w14:textId="77777777" w:rsidR="00A402F5" w:rsidRPr="00E06B75" w:rsidRDefault="00A402F5" w:rsidP="00A402F5">
      <w:pPr>
        <w:tabs>
          <w:tab w:val="left" w:pos="567"/>
          <w:tab w:val="left" w:pos="901"/>
          <w:tab w:val="left" w:pos="1416"/>
        </w:tabs>
        <w:spacing w:line="360" w:lineRule="auto"/>
        <w:ind w:left="1700" w:hanging="1700"/>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ספיקת האוויר ב</w:t>
      </w:r>
      <w:smartTag w:uri="urn:schemas-microsoft-com:office:smarttags" w:element="PersonName">
        <w:smartTagPr>
          <w:attr w:name="ProductID" w:val="מזגני אוויר"/>
        </w:smartTagPr>
        <w:r w:rsidRPr="00E06B75">
          <w:rPr>
            <w:rFonts w:asciiTheme="minorBidi" w:hAnsiTheme="minorBidi" w:cstheme="minorBidi"/>
            <w:sz w:val="20"/>
            <w:szCs w:val="24"/>
            <w:rtl/>
          </w:rPr>
          <w:t>מזגני אוויר</w:t>
        </w:r>
      </w:smartTag>
      <w:r w:rsidRPr="00E06B75">
        <w:rPr>
          <w:rFonts w:asciiTheme="minorBidi" w:hAnsiTheme="minorBidi" w:cstheme="minorBidi"/>
          <w:sz w:val="20"/>
          <w:szCs w:val="24"/>
          <w:rtl/>
        </w:rPr>
        <w:t xml:space="preserve"> וביחידות טיפול האוויר.</w:t>
      </w:r>
    </w:p>
    <w:p w14:paraId="009BC51B" w14:textId="77777777" w:rsidR="00A402F5" w:rsidRPr="00E06B75" w:rsidRDefault="00A402F5" w:rsidP="00A402F5">
      <w:pPr>
        <w:tabs>
          <w:tab w:val="left" w:pos="567"/>
          <w:tab w:val="left" w:pos="901"/>
          <w:tab w:val="left" w:pos="1416"/>
        </w:tabs>
        <w:spacing w:line="360" w:lineRule="auto"/>
        <w:ind w:left="1700" w:hanging="1700"/>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הפרשי הלחץ במפוחים.</w:t>
      </w:r>
    </w:p>
    <w:p w14:paraId="72E54198" w14:textId="77777777" w:rsidR="00A402F5" w:rsidRPr="00E06B75" w:rsidRDefault="00A402F5" w:rsidP="00A402F5">
      <w:pPr>
        <w:tabs>
          <w:tab w:val="left" w:pos="567"/>
          <w:tab w:val="left" w:pos="901"/>
          <w:tab w:val="left" w:pos="1416"/>
        </w:tabs>
        <w:spacing w:line="360" w:lineRule="auto"/>
        <w:ind w:left="1700" w:hanging="1700"/>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זרם חשמל במנועי המפוחים.</w:t>
      </w:r>
    </w:p>
    <w:p w14:paraId="60126B8A" w14:textId="77777777" w:rsidR="00A402F5" w:rsidRPr="00E06B75" w:rsidRDefault="00A402F5" w:rsidP="00A402F5">
      <w:pPr>
        <w:tabs>
          <w:tab w:val="left" w:pos="567"/>
          <w:tab w:val="left" w:pos="901"/>
          <w:tab w:val="left" w:pos="1416"/>
        </w:tabs>
        <w:spacing w:line="360" w:lineRule="auto"/>
        <w:ind w:left="1700" w:hanging="1700"/>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 xml:space="preserve">ספיקת </w:t>
      </w:r>
      <w:smartTag w:uri="urn:schemas-microsoft-com:office:smarttags" w:element="PersonName">
        <w:smartTagPr>
          <w:attr w:name="ProductID" w:val="אוויר בפתחי"/>
        </w:smartTagPr>
        <w:r w:rsidRPr="00E06B75">
          <w:rPr>
            <w:rFonts w:asciiTheme="minorBidi" w:hAnsiTheme="minorBidi" w:cstheme="minorBidi"/>
            <w:sz w:val="20"/>
            <w:szCs w:val="24"/>
            <w:rtl/>
          </w:rPr>
          <w:t>אוויר בפתחי</w:t>
        </w:r>
      </w:smartTag>
      <w:r w:rsidRPr="00E06B75">
        <w:rPr>
          <w:rFonts w:asciiTheme="minorBidi" w:hAnsiTheme="minorBidi" w:cstheme="minorBidi"/>
          <w:sz w:val="20"/>
          <w:szCs w:val="24"/>
          <w:rtl/>
        </w:rPr>
        <w:t xml:space="preserve"> אוויר הספקה והחזרה.</w:t>
      </w:r>
    </w:p>
    <w:p w14:paraId="3DB47429" w14:textId="77777777" w:rsidR="00A402F5" w:rsidRPr="00E06B75" w:rsidRDefault="00A402F5" w:rsidP="00A402F5">
      <w:pPr>
        <w:tabs>
          <w:tab w:val="left" w:pos="567"/>
          <w:tab w:val="left" w:pos="901"/>
          <w:tab w:val="left" w:pos="1416"/>
        </w:tabs>
        <w:spacing w:line="360" w:lineRule="auto"/>
        <w:ind w:left="1700" w:hanging="1700"/>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טמפרטורות אוויר בכניסה ויציאה של המזגנים.</w:t>
      </w:r>
    </w:p>
    <w:p w14:paraId="4ED9195E" w14:textId="77777777" w:rsidR="00A402F5" w:rsidRPr="00E06B75" w:rsidRDefault="00A402F5" w:rsidP="00A402F5">
      <w:pPr>
        <w:tabs>
          <w:tab w:val="left" w:pos="567"/>
          <w:tab w:val="left" w:pos="901"/>
          <w:tab w:val="left" w:pos="1416"/>
        </w:tabs>
        <w:spacing w:line="360" w:lineRule="auto"/>
        <w:ind w:left="1700" w:hanging="1700"/>
        <w:jc w:val="both"/>
        <w:rPr>
          <w:rFonts w:asciiTheme="minorBidi" w:hAnsiTheme="minorBidi" w:cstheme="minorBidi"/>
          <w:sz w:val="20"/>
          <w:szCs w:val="24"/>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 xml:space="preserve">מצב מומלץ של כיוון </w:t>
      </w:r>
      <w:r w:rsidRPr="00E06B75">
        <w:rPr>
          <w:rFonts w:asciiTheme="minorBidi" w:hAnsiTheme="minorBidi" w:cstheme="minorBidi"/>
          <w:sz w:val="20"/>
          <w:szCs w:val="24"/>
        </w:rPr>
        <w:t>SET-POINT</w:t>
      </w:r>
      <w:r w:rsidRPr="00E06B75">
        <w:rPr>
          <w:rFonts w:asciiTheme="minorBidi" w:hAnsiTheme="minorBidi" w:cstheme="minorBidi"/>
          <w:sz w:val="20"/>
          <w:szCs w:val="24"/>
          <w:rtl/>
        </w:rPr>
        <w:t xml:space="preserve"> מכשירי הפיקוד והבקרה.</w:t>
      </w:r>
    </w:p>
    <w:p w14:paraId="79AF0822" w14:textId="77777777" w:rsidR="00A402F5" w:rsidRPr="00E06B75" w:rsidRDefault="00A402F5" w:rsidP="00A402F5">
      <w:pPr>
        <w:tabs>
          <w:tab w:val="left" w:pos="567"/>
          <w:tab w:val="left" w:pos="901"/>
          <w:tab w:val="left" w:pos="1416"/>
        </w:tabs>
        <w:spacing w:line="360" w:lineRule="auto"/>
        <w:ind w:left="1700" w:hanging="1700"/>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אישור הקבלן ויועץ הבטיחות על הפעלת כל מדפי האש, ומפוחי פינוי עשן במבנה ותקינותם.</w:t>
      </w:r>
    </w:p>
    <w:p w14:paraId="4AD7EA26" w14:textId="77777777" w:rsidR="00A402F5" w:rsidRPr="00E06B75" w:rsidRDefault="00A402F5" w:rsidP="00A402F5">
      <w:pPr>
        <w:tabs>
          <w:tab w:val="left" w:pos="567"/>
          <w:tab w:val="left" w:pos="901"/>
          <w:tab w:val="left" w:pos="1416"/>
          <w:tab w:val="num" w:pos="1983"/>
        </w:tabs>
        <w:spacing w:line="360" w:lineRule="auto"/>
        <w:ind w:left="1700" w:hanging="1700"/>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r>
      <w:r w:rsidRPr="00E06B75">
        <w:rPr>
          <w:rFonts w:asciiTheme="minorBidi" w:hAnsiTheme="minorBidi" w:cstheme="minorBidi"/>
          <w:sz w:val="20"/>
          <w:szCs w:val="24"/>
          <w:rtl/>
        </w:rPr>
        <w:tab/>
        <w:t>-</w:t>
      </w:r>
      <w:r w:rsidRPr="00E06B75">
        <w:rPr>
          <w:rFonts w:asciiTheme="minorBidi" w:hAnsiTheme="minorBidi" w:cstheme="minorBidi"/>
          <w:sz w:val="20"/>
          <w:szCs w:val="24"/>
          <w:rtl/>
        </w:rPr>
        <w:tab/>
        <w:t>כל שאר הבדיקות והכיוונים כפי שיורה המפקח.</w:t>
      </w:r>
    </w:p>
    <w:p w14:paraId="583E9FED" w14:textId="77777777" w:rsidR="00A402F5" w:rsidRPr="00E06B75" w:rsidRDefault="00A402F5" w:rsidP="00D36617">
      <w:pPr>
        <w:spacing w:line="360" w:lineRule="auto"/>
        <w:ind w:left="1416" w:hanging="1365"/>
        <w:jc w:val="both"/>
        <w:rPr>
          <w:rFonts w:asciiTheme="minorBidi" w:hAnsiTheme="minorBidi" w:cstheme="minorBidi"/>
          <w:sz w:val="20"/>
          <w:szCs w:val="24"/>
          <w:rtl/>
        </w:rPr>
      </w:pPr>
      <w:r w:rsidRPr="00E06B75">
        <w:rPr>
          <w:rFonts w:asciiTheme="minorBidi" w:hAnsiTheme="minorBidi" w:cstheme="minorBidi"/>
          <w:sz w:val="20"/>
          <w:szCs w:val="24"/>
          <w:rtl/>
        </w:rPr>
        <w:tab/>
      </w:r>
      <w:r w:rsidRPr="00E06B75">
        <w:rPr>
          <w:rFonts w:asciiTheme="minorBidi" w:hAnsiTheme="minorBidi" w:cstheme="minorBidi"/>
          <w:sz w:val="20"/>
          <w:szCs w:val="24"/>
          <w:rtl/>
        </w:rPr>
        <w:tab/>
        <w:t>כמו כן, יבצע הקבלן ויסות וכיול של כל מכשירי הבקרה, וכן מכשירי ההגנה והביטחון של המערכת.</w:t>
      </w:r>
    </w:p>
    <w:p w14:paraId="758A250E" w14:textId="77777777" w:rsidR="00A402F5" w:rsidRPr="00E06B75" w:rsidRDefault="00A402F5" w:rsidP="00D36617">
      <w:pPr>
        <w:tabs>
          <w:tab w:val="left" w:pos="849"/>
        </w:tabs>
        <w:spacing w:line="360" w:lineRule="auto"/>
        <w:ind w:left="1416" w:hanging="1365"/>
        <w:jc w:val="both"/>
        <w:rPr>
          <w:rFonts w:asciiTheme="minorBidi" w:hAnsiTheme="minorBidi" w:cstheme="minorBidi"/>
          <w:sz w:val="20"/>
          <w:szCs w:val="24"/>
          <w:rtl/>
        </w:rPr>
      </w:pPr>
      <w:r w:rsidRPr="00E06B75">
        <w:rPr>
          <w:rFonts w:asciiTheme="minorBidi" w:hAnsiTheme="minorBidi" w:cstheme="minorBidi"/>
          <w:sz w:val="20"/>
          <w:szCs w:val="24"/>
          <w:rtl/>
        </w:rPr>
        <w:tab/>
        <w:t>ו.</w:t>
      </w:r>
      <w:r w:rsidRPr="00E06B75">
        <w:rPr>
          <w:rFonts w:asciiTheme="minorBidi" w:hAnsiTheme="minorBidi" w:cstheme="minorBidi"/>
          <w:sz w:val="20"/>
          <w:szCs w:val="24"/>
          <w:rtl/>
        </w:rPr>
        <w:tab/>
        <w:t>הקבלן יודיע למפקח שבעה ימים מראש, על כוונתו לבצע את הבדיקות הנ"ל בכדי שהמפקח יוכל להיות נוכח.</w:t>
      </w:r>
    </w:p>
    <w:p w14:paraId="4FBC81BF" w14:textId="77777777" w:rsidR="00A402F5" w:rsidRPr="00E06B75" w:rsidRDefault="00A402F5" w:rsidP="00D36617">
      <w:pPr>
        <w:tabs>
          <w:tab w:val="left" w:pos="849"/>
        </w:tabs>
        <w:spacing w:line="360" w:lineRule="auto"/>
        <w:ind w:left="1416" w:hanging="1365"/>
        <w:jc w:val="both"/>
        <w:rPr>
          <w:rFonts w:asciiTheme="minorBidi" w:hAnsiTheme="minorBidi" w:cstheme="minorBidi"/>
          <w:b/>
          <w:bCs/>
          <w:sz w:val="20"/>
          <w:szCs w:val="24"/>
          <w:rtl/>
        </w:rPr>
      </w:pPr>
      <w:r w:rsidRPr="00E06B75">
        <w:rPr>
          <w:rFonts w:asciiTheme="minorBidi" w:hAnsiTheme="minorBidi" w:cstheme="minorBidi"/>
          <w:sz w:val="20"/>
          <w:szCs w:val="24"/>
          <w:rtl/>
        </w:rPr>
        <w:lastRenderedPageBreak/>
        <w:tab/>
        <w:t>ז.</w:t>
      </w:r>
      <w:r w:rsidRPr="00E06B75">
        <w:rPr>
          <w:rFonts w:asciiTheme="minorBidi" w:hAnsiTheme="minorBidi" w:cstheme="minorBidi"/>
          <w:sz w:val="20"/>
          <w:szCs w:val="24"/>
          <w:rtl/>
        </w:rPr>
        <w:tab/>
        <w:t xml:space="preserve">עם גמר ההפעלות והמדידות ולאחר שהמערכות יפעלו ברציפות </w:t>
      </w:r>
      <w:r w:rsidRPr="00E06B75">
        <w:rPr>
          <w:rFonts w:asciiTheme="minorBidi" w:hAnsiTheme="minorBidi" w:cstheme="minorBidi"/>
          <w:sz w:val="20"/>
          <w:szCs w:val="24"/>
          <w:u w:val="single"/>
          <w:rtl/>
        </w:rPr>
        <w:t>שבועיים ימים</w:t>
      </w:r>
      <w:r w:rsidRPr="00E06B75">
        <w:rPr>
          <w:rFonts w:asciiTheme="minorBidi" w:hAnsiTheme="minorBidi" w:cstheme="minorBidi"/>
          <w:sz w:val="20"/>
          <w:szCs w:val="24"/>
          <w:rtl/>
        </w:rPr>
        <w:t xml:space="preserve"> ללא כל תקלות יוזמן היועץ לקבלת המתקנים.</w:t>
      </w:r>
    </w:p>
    <w:p w14:paraId="0DCA5960" w14:textId="77777777" w:rsidR="00A402F5" w:rsidRPr="00E06B75" w:rsidRDefault="00A402F5" w:rsidP="00A402F5">
      <w:pPr>
        <w:spacing w:line="360" w:lineRule="auto"/>
        <w:ind w:left="849" w:hanging="798"/>
        <w:jc w:val="both"/>
        <w:rPr>
          <w:rFonts w:asciiTheme="minorBidi" w:hAnsiTheme="minorBidi" w:cstheme="minorBidi"/>
          <w:bCs/>
          <w:sz w:val="24"/>
          <w:szCs w:val="24"/>
          <w:u w:val="single"/>
          <w:rtl/>
        </w:rPr>
      </w:pPr>
      <w:r w:rsidRPr="00E06B75">
        <w:rPr>
          <w:rFonts w:asciiTheme="minorBidi" w:hAnsiTheme="minorBidi" w:cstheme="minorBidi"/>
          <w:b/>
          <w:bCs/>
          <w:sz w:val="24"/>
          <w:szCs w:val="24"/>
          <w:rtl/>
        </w:rPr>
        <w:t>15.17</w:t>
      </w:r>
      <w:r w:rsidRPr="00E06B75">
        <w:rPr>
          <w:rFonts w:asciiTheme="minorBidi" w:hAnsiTheme="minorBidi" w:cstheme="minorBidi"/>
          <w:sz w:val="24"/>
          <w:szCs w:val="24"/>
          <w:rtl/>
        </w:rPr>
        <w:tab/>
      </w:r>
      <w:r w:rsidRPr="00E06B75">
        <w:rPr>
          <w:rFonts w:asciiTheme="minorBidi" w:hAnsiTheme="minorBidi" w:cstheme="minorBidi"/>
          <w:bCs/>
          <w:sz w:val="24"/>
          <w:szCs w:val="24"/>
          <w:u w:val="single"/>
          <w:rtl/>
        </w:rPr>
        <w:t>מסירת העבודה למזמין</w:t>
      </w:r>
      <w:r w:rsidRPr="00E06B75">
        <w:rPr>
          <w:rFonts w:asciiTheme="minorBidi" w:hAnsiTheme="minorBidi" w:cstheme="minorBidi"/>
          <w:sz w:val="24"/>
          <w:szCs w:val="24"/>
          <w:rtl/>
        </w:rPr>
        <w:t>:</w:t>
      </w:r>
    </w:p>
    <w:p w14:paraId="26D37B50" w14:textId="77777777" w:rsidR="00A402F5" w:rsidRPr="00E06B75" w:rsidRDefault="00A402F5" w:rsidP="00A402F5">
      <w:pPr>
        <w:spacing w:line="360" w:lineRule="auto"/>
        <w:ind w:left="849" w:hanging="798"/>
        <w:jc w:val="both"/>
        <w:rPr>
          <w:rFonts w:asciiTheme="minorBidi" w:hAnsiTheme="minorBidi" w:cstheme="minorBidi"/>
          <w:sz w:val="20"/>
          <w:szCs w:val="24"/>
          <w:rtl/>
        </w:rPr>
      </w:pPr>
      <w:r w:rsidRPr="00E06B75">
        <w:rPr>
          <w:rFonts w:asciiTheme="minorBidi" w:hAnsiTheme="minorBidi" w:cstheme="minorBidi"/>
          <w:sz w:val="20"/>
          <w:szCs w:val="24"/>
          <w:rtl/>
        </w:rPr>
        <w:tab/>
        <w:t>הקבלן יודיע בעל פה ובכתב ושבוע מראש למזמין ולמפקח מטעמו על מועד מסירת המתקן שביצע בשלמותו. בעת המסירה תיערך בקורת של כל העבודות שביצע הקבלן/קבלני המשנה בנוכחות הקבלן, המזמין והמפקח.</w:t>
      </w:r>
    </w:p>
    <w:p w14:paraId="1A2E71D3" w14:textId="77777777" w:rsidR="00A402F5" w:rsidRPr="00E06B75" w:rsidRDefault="00A402F5" w:rsidP="00A402F5">
      <w:pPr>
        <w:spacing w:line="360" w:lineRule="auto"/>
        <w:ind w:left="849" w:hanging="798"/>
        <w:jc w:val="both"/>
        <w:rPr>
          <w:rFonts w:asciiTheme="minorBidi" w:hAnsiTheme="minorBidi" w:cstheme="minorBidi"/>
          <w:sz w:val="20"/>
          <w:szCs w:val="24"/>
          <w:rtl/>
        </w:rPr>
      </w:pPr>
      <w:r w:rsidRPr="00E06B75">
        <w:rPr>
          <w:rFonts w:asciiTheme="minorBidi" w:hAnsiTheme="minorBidi" w:cstheme="minorBidi"/>
          <w:sz w:val="20"/>
          <w:szCs w:val="24"/>
          <w:rtl/>
        </w:rPr>
        <w:tab/>
        <w:t>קבלת המתקן מותנית בכך שהמתקן הופעל על ידי הקבלן במשך שבועיים רצופים, נבדקו כל מרכיבי המתקן, תוקנו כל הליקויים והתקלות שנבעו בעת הרצת המתקן, ונמסרו תוצאות בדיקות המתקן בכתב כשהם מלווים בנתונים שנאספו.</w:t>
      </w:r>
    </w:p>
    <w:p w14:paraId="02D16341" w14:textId="77777777" w:rsidR="00A402F5" w:rsidRPr="00E06B75" w:rsidRDefault="00A402F5" w:rsidP="00A402F5">
      <w:pPr>
        <w:spacing w:line="360" w:lineRule="auto"/>
        <w:ind w:left="849" w:hanging="798"/>
        <w:jc w:val="both"/>
        <w:rPr>
          <w:rFonts w:asciiTheme="minorBidi" w:hAnsiTheme="minorBidi" w:cstheme="minorBidi"/>
          <w:sz w:val="20"/>
          <w:szCs w:val="24"/>
          <w:rtl/>
        </w:rPr>
      </w:pPr>
      <w:r w:rsidRPr="00E06B75">
        <w:rPr>
          <w:rFonts w:asciiTheme="minorBidi" w:hAnsiTheme="minorBidi" w:cstheme="minorBidi"/>
          <w:sz w:val="20"/>
          <w:szCs w:val="24"/>
          <w:rtl/>
        </w:rPr>
        <w:tab/>
        <w:t>כאמור קבלת המתקן על ידי היועץ והמזמין, מותנים בפעולתם התקינה של כל המערכות ולאחר שהתקבלו אישור נציגי המזמין על תפקוד נאות ותקין של המערכות שהתקין הקבלן.</w:t>
      </w:r>
    </w:p>
    <w:p w14:paraId="35D95F8C" w14:textId="77777777" w:rsidR="00A402F5" w:rsidRPr="00E06B75" w:rsidRDefault="00A402F5" w:rsidP="00A402F5">
      <w:pPr>
        <w:spacing w:line="360" w:lineRule="auto"/>
        <w:ind w:left="849" w:hanging="798"/>
        <w:jc w:val="both"/>
        <w:rPr>
          <w:rFonts w:asciiTheme="minorBidi" w:hAnsiTheme="minorBidi" w:cstheme="minorBidi"/>
          <w:sz w:val="20"/>
          <w:szCs w:val="24"/>
          <w:rtl/>
        </w:rPr>
      </w:pPr>
      <w:r w:rsidRPr="00E06B75">
        <w:rPr>
          <w:rFonts w:asciiTheme="minorBidi" w:hAnsiTheme="minorBidi" w:cstheme="minorBidi"/>
          <w:sz w:val="20"/>
          <w:szCs w:val="24"/>
          <w:rtl/>
        </w:rPr>
        <w:tab/>
        <w:t>יחד עם מסירת המתקן יגיש הקבלן למזמין תיק מושלם, בשלושה עותקים כשהוא כרוך ומסודר באוגדן נאות עם כותרת ברורה של שם הפרויקט, שם הקבלן, שם היועץ ותאריך.</w:t>
      </w:r>
    </w:p>
    <w:p w14:paraId="6F335AC5" w14:textId="77777777" w:rsidR="00A402F5" w:rsidRPr="00E06B75" w:rsidRDefault="00A402F5" w:rsidP="00D36617">
      <w:pPr>
        <w:spacing w:line="360" w:lineRule="auto"/>
        <w:ind w:left="849" w:hanging="798"/>
        <w:jc w:val="both"/>
        <w:rPr>
          <w:rFonts w:asciiTheme="minorBidi" w:hAnsiTheme="minorBidi" w:cstheme="minorBidi"/>
          <w:sz w:val="20"/>
          <w:szCs w:val="24"/>
          <w:rtl/>
        </w:rPr>
      </w:pPr>
      <w:r w:rsidRPr="00E06B75">
        <w:rPr>
          <w:rFonts w:asciiTheme="minorBidi" w:hAnsiTheme="minorBidi" w:cstheme="minorBidi"/>
          <w:sz w:val="20"/>
          <w:szCs w:val="24"/>
          <w:rtl/>
        </w:rPr>
        <w:tab/>
        <w:t>התיק יכלול את הפרקים הבאים:</w:t>
      </w:r>
    </w:p>
    <w:p w14:paraId="202E3167" w14:textId="77777777" w:rsidR="00A402F5" w:rsidRPr="00E06B75" w:rsidRDefault="00A402F5" w:rsidP="00D36617">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א.</w:t>
      </w:r>
      <w:r w:rsidRPr="00E06B75">
        <w:rPr>
          <w:rFonts w:asciiTheme="minorBidi" w:hAnsiTheme="minorBidi" w:cstheme="minorBidi"/>
          <w:sz w:val="20"/>
          <w:szCs w:val="24"/>
          <w:rtl/>
        </w:rPr>
        <w:tab/>
        <w:t>ת</w:t>
      </w:r>
      <w:r w:rsidR="00D36617" w:rsidRPr="00E06B75">
        <w:rPr>
          <w:rFonts w:asciiTheme="minorBidi" w:hAnsiTheme="minorBidi" w:cstheme="minorBidi"/>
          <w:sz w:val="20"/>
          <w:szCs w:val="24"/>
          <w:rtl/>
        </w:rPr>
        <w:t>י</w:t>
      </w:r>
      <w:r w:rsidRPr="00E06B75">
        <w:rPr>
          <w:rFonts w:asciiTheme="minorBidi" w:hAnsiTheme="minorBidi" w:cstheme="minorBidi"/>
          <w:sz w:val="20"/>
          <w:szCs w:val="24"/>
          <w:rtl/>
        </w:rPr>
        <w:t>אור המתקן ומערכותיו.</w:t>
      </w:r>
      <w:r w:rsidRPr="00E06B75">
        <w:rPr>
          <w:rFonts w:asciiTheme="minorBidi" w:hAnsiTheme="minorBidi" w:cstheme="minorBidi"/>
          <w:sz w:val="20"/>
          <w:szCs w:val="24"/>
          <w:rtl/>
        </w:rPr>
        <w:tab/>
      </w:r>
    </w:p>
    <w:p w14:paraId="2729FD62" w14:textId="77777777" w:rsidR="00A402F5" w:rsidRPr="00E06B75" w:rsidRDefault="00A402F5" w:rsidP="00D36617">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ב.</w:t>
      </w:r>
      <w:r w:rsidRPr="00E06B75">
        <w:rPr>
          <w:rFonts w:asciiTheme="minorBidi" w:hAnsiTheme="minorBidi" w:cstheme="minorBidi"/>
          <w:sz w:val="20"/>
          <w:szCs w:val="24"/>
          <w:rtl/>
        </w:rPr>
        <w:tab/>
        <w:t>שיטת ההפעלה והבקרה כולל סכימת הבקרה.</w:t>
      </w:r>
      <w:r w:rsidRPr="00E06B75">
        <w:rPr>
          <w:rFonts w:asciiTheme="minorBidi" w:hAnsiTheme="minorBidi" w:cstheme="minorBidi"/>
          <w:sz w:val="20"/>
          <w:szCs w:val="24"/>
          <w:rtl/>
        </w:rPr>
        <w:tab/>
      </w:r>
    </w:p>
    <w:p w14:paraId="10EA5E96" w14:textId="77777777" w:rsidR="00A402F5" w:rsidRPr="00E06B75" w:rsidRDefault="00A402F5" w:rsidP="00D36617">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ג.</w:t>
      </w:r>
      <w:r w:rsidRPr="00E06B75">
        <w:rPr>
          <w:rFonts w:asciiTheme="minorBidi" w:hAnsiTheme="minorBidi" w:cstheme="minorBidi"/>
          <w:sz w:val="20"/>
          <w:szCs w:val="24"/>
          <w:rtl/>
        </w:rPr>
        <w:tab/>
        <w:t>דפי הראות הפעלה.</w:t>
      </w:r>
      <w:r w:rsidRPr="00E06B75">
        <w:rPr>
          <w:rFonts w:asciiTheme="minorBidi" w:hAnsiTheme="minorBidi" w:cstheme="minorBidi"/>
          <w:sz w:val="20"/>
          <w:szCs w:val="24"/>
          <w:rtl/>
        </w:rPr>
        <w:tab/>
      </w:r>
    </w:p>
    <w:p w14:paraId="0A3B6CFF" w14:textId="77777777" w:rsidR="00A402F5" w:rsidRPr="00E06B75" w:rsidRDefault="00A402F5" w:rsidP="00D36617">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ד.</w:t>
      </w:r>
      <w:r w:rsidRPr="00E06B75">
        <w:rPr>
          <w:rFonts w:asciiTheme="minorBidi" w:hAnsiTheme="minorBidi" w:cstheme="minorBidi"/>
          <w:sz w:val="20"/>
          <w:szCs w:val="24"/>
          <w:rtl/>
        </w:rPr>
        <w:tab/>
        <w:t>דפי איתור תקלות.</w:t>
      </w:r>
      <w:r w:rsidRPr="00E06B75">
        <w:rPr>
          <w:rFonts w:asciiTheme="minorBidi" w:hAnsiTheme="minorBidi" w:cstheme="minorBidi"/>
          <w:sz w:val="20"/>
          <w:szCs w:val="24"/>
          <w:rtl/>
        </w:rPr>
        <w:tab/>
      </w:r>
    </w:p>
    <w:p w14:paraId="24D13793" w14:textId="77777777" w:rsidR="00A402F5" w:rsidRPr="00E06B75" w:rsidRDefault="00A402F5" w:rsidP="00D36617">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ה.</w:t>
      </w:r>
      <w:r w:rsidRPr="00E06B75">
        <w:rPr>
          <w:rFonts w:asciiTheme="minorBidi" w:hAnsiTheme="minorBidi" w:cstheme="minorBidi"/>
          <w:sz w:val="20"/>
          <w:szCs w:val="24"/>
          <w:rtl/>
        </w:rPr>
        <w:tab/>
        <w:t>הוראות אחזקה שבועיות, חודשיות תקופתיות ושנתיות. ופירוט סוג העבודה והטיפול לכל שלב. רשימת כתובות הקבלן לשירות כולל רשימת מספרי טלפונים, טלפונים סלולרים, ביפר, שם אחראי מחלקת השרות.</w:t>
      </w:r>
      <w:r w:rsidRPr="00E06B75">
        <w:rPr>
          <w:rFonts w:asciiTheme="minorBidi" w:hAnsiTheme="minorBidi" w:cstheme="minorBidi"/>
          <w:sz w:val="20"/>
          <w:szCs w:val="24"/>
          <w:rtl/>
        </w:rPr>
        <w:tab/>
      </w:r>
    </w:p>
    <w:p w14:paraId="094DBA14" w14:textId="77777777" w:rsidR="00A402F5" w:rsidRPr="00E06B75" w:rsidRDefault="00A402F5" w:rsidP="00D36617">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ו.</w:t>
      </w:r>
      <w:r w:rsidRPr="00E06B75">
        <w:rPr>
          <w:rFonts w:asciiTheme="minorBidi" w:hAnsiTheme="minorBidi" w:cstheme="minorBidi"/>
          <w:sz w:val="20"/>
          <w:szCs w:val="24"/>
          <w:rtl/>
        </w:rPr>
        <w:tab/>
        <w:t>רשימת ציוד מלווה בקטלוגים אוריגינליים של היצרנים כולל חוצצים לכל מרכיב ציוד.</w:t>
      </w:r>
      <w:r w:rsidRPr="00E06B75">
        <w:rPr>
          <w:rFonts w:asciiTheme="minorBidi" w:hAnsiTheme="minorBidi" w:cstheme="minorBidi"/>
          <w:sz w:val="20"/>
          <w:szCs w:val="24"/>
          <w:rtl/>
        </w:rPr>
        <w:tab/>
      </w:r>
    </w:p>
    <w:p w14:paraId="05E8432C"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ז.</w:t>
      </w:r>
      <w:r w:rsidRPr="00E06B75">
        <w:rPr>
          <w:rFonts w:asciiTheme="minorBidi" w:hAnsiTheme="minorBidi" w:cstheme="minorBidi"/>
          <w:sz w:val="20"/>
          <w:szCs w:val="24"/>
          <w:rtl/>
        </w:rPr>
        <w:tab/>
        <w:t xml:space="preserve">תכניות עדות של המתקן </w:t>
      </w:r>
      <w:r w:rsidRPr="00E06B75">
        <w:rPr>
          <w:rFonts w:asciiTheme="minorBidi" w:hAnsiTheme="minorBidi" w:cstheme="minorBidi"/>
          <w:sz w:val="20"/>
          <w:szCs w:val="24"/>
        </w:rPr>
        <w:t>AS-MADE</w:t>
      </w:r>
      <w:r w:rsidRPr="00E06B75">
        <w:rPr>
          <w:rFonts w:asciiTheme="minorBidi" w:hAnsiTheme="minorBidi" w:cstheme="minorBidi"/>
          <w:sz w:val="20"/>
          <w:szCs w:val="24"/>
          <w:rtl/>
        </w:rPr>
        <w:t xml:space="preserve">, לרבות דיסקט תוכניות בפורמט </w:t>
      </w:r>
      <w:r w:rsidRPr="00E06B75">
        <w:rPr>
          <w:rFonts w:asciiTheme="minorBidi" w:hAnsiTheme="minorBidi" w:cstheme="minorBidi"/>
          <w:sz w:val="20"/>
          <w:szCs w:val="24"/>
        </w:rPr>
        <w:t>DWG</w:t>
      </w:r>
      <w:r w:rsidRPr="00E06B75">
        <w:rPr>
          <w:rFonts w:asciiTheme="minorBidi" w:hAnsiTheme="minorBidi" w:cstheme="minorBidi"/>
          <w:sz w:val="20"/>
          <w:szCs w:val="24"/>
          <w:rtl/>
        </w:rPr>
        <w:t xml:space="preserve">. </w:t>
      </w:r>
    </w:p>
    <w:p w14:paraId="3A65A169" w14:textId="77777777" w:rsidR="00A402F5" w:rsidRPr="00E06B75" w:rsidRDefault="00A402F5" w:rsidP="00D36617">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ח.</w:t>
      </w:r>
      <w:r w:rsidRPr="00E06B75">
        <w:rPr>
          <w:rFonts w:asciiTheme="minorBidi" w:hAnsiTheme="minorBidi" w:cstheme="minorBidi"/>
          <w:sz w:val="20"/>
          <w:szCs w:val="24"/>
          <w:rtl/>
        </w:rPr>
        <w:tab/>
        <w:t>טבלת מדידת כמויות אוויר במפזרים ערך מדוד לעומת ערך מתוכנן.</w:t>
      </w:r>
    </w:p>
    <w:p w14:paraId="67EE1C59" w14:textId="77777777" w:rsidR="00A402F5" w:rsidRPr="00E06B75" w:rsidRDefault="00A402F5" w:rsidP="00D36617">
      <w:pPr>
        <w:tabs>
          <w:tab w:val="left" w:pos="849"/>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lastRenderedPageBreak/>
        <w:tab/>
        <w:t>ט.</w:t>
      </w:r>
      <w:r w:rsidRPr="00E06B75">
        <w:rPr>
          <w:rFonts w:asciiTheme="minorBidi" w:hAnsiTheme="minorBidi" w:cstheme="minorBidi"/>
          <w:sz w:val="20"/>
          <w:szCs w:val="24"/>
          <w:rtl/>
        </w:rPr>
        <w:tab/>
        <w:t xml:space="preserve">תוכניות לוחות החשמל והפקוד </w:t>
      </w:r>
      <w:r w:rsidRPr="00E06B75">
        <w:rPr>
          <w:rFonts w:asciiTheme="minorBidi" w:hAnsiTheme="minorBidi" w:cstheme="minorBidi"/>
          <w:sz w:val="20"/>
          <w:szCs w:val="24"/>
        </w:rPr>
        <w:t>AS MADE</w:t>
      </w:r>
      <w:r w:rsidRPr="00E06B75">
        <w:rPr>
          <w:rFonts w:asciiTheme="minorBidi" w:hAnsiTheme="minorBidi" w:cstheme="minorBidi"/>
          <w:sz w:val="20"/>
          <w:szCs w:val="24"/>
          <w:rtl/>
        </w:rPr>
        <w:t xml:space="preserve">, </w:t>
      </w:r>
      <w:r w:rsidRPr="00E06B75">
        <w:rPr>
          <w:rFonts w:asciiTheme="minorBidi" w:hAnsiTheme="minorBidi" w:cstheme="minorBidi"/>
          <w:b/>
          <w:bCs/>
          <w:i/>
          <w:iCs/>
          <w:sz w:val="20"/>
          <w:szCs w:val="24"/>
          <w:rtl/>
        </w:rPr>
        <w:t>כולל דוח במהנדס בודק המאשר את תקינות מתקן החשמל של מערכת מיזוג האוויר.</w:t>
      </w:r>
    </w:p>
    <w:p w14:paraId="34C26F0E" w14:textId="77777777" w:rsidR="00A402F5" w:rsidRPr="00E06B75" w:rsidRDefault="00A402F5" w:rsidP="0006785B">
      <w:pPr>
        <w:numPr>
          <w:ilvl w:val="0"/>
          <w:numId w:val="54"/>
        </w:numPr>
        <w:tabs>
          <w:tab w:val="clear" w:pos="1230"/>
          <w:tab w:val="left" w:pos="849"/>
          <w:tab w:val="num" w:pos="1460"/>
        </w:tabs>
        <w:spacing w:after="0" w:line="360" w:lineRule="auto"/>
        <w:ind w:left="855" w:right="1410" w:firstLine="38"/>
        <w:jc w:val="both"/>
        <w:rPr>
          <w:rFonts w:asciiTheme="minorBidi" w:hAnsiTheme="minorBidi" w:cstheme="minorBidi"/>
          <w:sz w:val="20"/>
          <w:szCs w:val="24"/>
          <w:rtl/>
        </w:rPr>
      </w:pPr>
      <w:r w:rsidRPr="00E06B75">
        <w:rPr>
          <w:rFonts w:asciiTheme="minorBidi" w:hAnsiTheme="minorBidi" w:cstheme="minorBidi"/>
          <w:sz w:val="20"/>
          <w:szCs w:val="24"/>
          <w:rtl/>
        </w:rPr>
        <w:t xml:space="preserve">גיבויים לבקר. </w:t>
      </w:r>
    </w:p>
    <w:p w14:paraId="222B3511" w14:textId="77777777" w:rsidR="00A402F5" w:rsidRPr="00E06B75" w:rsidRDefault="00A402F5" w:rsidP="0006785B">
      <w:pPr>
        <w:numPr>
          <w:ilvl w:val="0"/>
          <w:numId w:val="54"/>
        </w:numPr>
        <w:tabs>
          <w:tab w:val="clear" w:pos="1230"/>
          <w:tab w:val="left" w:pos="849"/>
        </w:tabs>
        <w:spacing w:after="0" w:line="360" w:lineRule="auto"/>
        <w:ind w:left="1460" w:hanging="567"/>
        <w:jc w:val="both"/>
        <w:rPr>
          <w:rFonts w:asciiTheme="minorBidi" w:hAnsiTheme="minorBidi" w:cstheme="minorBidi"/>
          <w:sz w:val="20"/>
          <w:szCs w:val="24"/>
          <w:rtl/>
        </w:rPr>
      </w:pPr>
      <w:r w:rsidRPr="00E06B75">
        <w:rPr>
          <w:rFonts w:asciiTheme="minorBidi" w:hAnsiTheme="minorBidi" w:cstheme="minorBidi"/>
          <w:sz w:val="20"/>
          <w:szCs w:val="24"/>
          <w:rtl/>
        </w:rPr>
        <w:t>מסירה סופית ותחילת תקופת האחריות תהיה רק לאחר תיק מסירה מסודר. למען הסר ספק 25% מח-ן סופי ישלמו רק לאחר קבלת תיק מתקן.</w:t>
      </w:r>
    </w:p>
    <w:p w14:paraId="6E9FA3DE" w14:textId="77777777" w:rsidR="00A402F5" w:rsidRPr="00E06B75" w:rsidRDefault="00A402F5" w:rsidP="0006785B">
      <w:pPr>
        <w:tabs>
          <w:tab w:val="left" w:pos="893"/>
        </w:tabs>
        <w:spacing w:line="360" w:lineRule="auto"/>
        <w:ind w:left="1416" w:hanging="1416"/>
        <w:jc w:val="both"/>
        <w:rPr>
          <w:rFonts w:asciiTheme="minorBidi" w:hAnsiTheme="minorBidi" w:cstheme="minorBidi"/>
          <w:sz w:val="20"/>
          <w:szCs w:val="24"/>
          <w:rtl/>
        </w:rPr>
      </w:pPr>
      <w:r w:rsidRPr="00E06B75">
        <w:rPr>
          <w:rFonts w:asciiTheme="minorBidi" w:hAnsiTheme="minorBidi" w:cstheme="minorBidi"/>
          <w:sz w:val="20"/>
          <w:szCs w:val="24"/>
          <w:rtl/>
        </w:rPr>
        <w:tab/>
        <w:t>יב.</w:t>
      </w:r>
      <w:r w:rsidRPr="00E06B75">
        <w:rPr>
          <w:rFonts w:asciiTheme="minorBidi" w:hAnsiTheme="minorBidi" w:cstheme="minorBidi"/>
          <w:sz w:val="20"/>
          <w:szCs w:val="24"/>
          <w:rtl/>
        </w:rPr>
        <w:tab/>
        <w:t>כל פרט אינפורמטיבי אשר בא להשלים תיק התיעוד.</w:t>
      </w:r>
    </w:p>
    <w:p w14:paraId="7D5E5B8E" w14:textId="77777777" w:rsidR="00A402F5" w:rsidRPr="00E06B75" w:rsidRDefault="00A402F5" w:rsidP="00D36617">
      <w:pPr>
        <w:spacing w:line="360" w:lineRule="auto"/>
        <w:ind w:left="849" w:hanging="849"/>
        <w:jc w:val="both"/>
        <w:rPr>
          <w:rFonts w:asciiTheme="minorBidi" w:hAnsiTheme="minorBidi" w:cstheme="minorBidi"/>
          <w:b/>
          <w:bCs/>
          <w:sz w:val="20"/>
          <w:szCs w:val="24"/>
          <w:rtl/>
        </w:rPr>
      </w:pPr>
      <w:r w:rsidRPr="00E06B75">
        <w:rPr>
          <w:rFonts w:asciiTheme="minorBidi" w:hAnsiTheme="minorBidi" w:cstheme="minorBidi"/>
          <w:sz w:val="20"/>
          <w:szCs w:val="24"/>
          <w:rtl/>
        </w:rPr>
        <w:tab/>
        <w:t>רק לאחר שהושלמו כל הפרטים דלעיל יעביר היועץ לקבלן תעודת מסירה ותחל תקופת האחריות. תיקונים שלפי דעת המהנדס אינם מעכבים שימוש במבנה, יירשמו בפרוטוקול הקבלה והקבלן יתקנם במסגרת לוח זמנים כפי שיקבע היועץ.</w:t>
      </w:r>
    </w:p>
    <w:p w14:paraId="27EB439C" w14:textId="77777777" w:rsidR="00A402F5" w:rsidRPr="00E06B75" w:rsidRDefault="00A402F5" w:rsidP="00A402F5">
      <w:pPr>
        <w:tabs>
          <w:tab w:val="left" w:pos="849"/>
        </w:tabs>
        <w:spacing w:line="360" w:lineRule="auto"/>
        <w:ind w:left="1416" w:hanging="1416"/>
        <w:jc w:val="both"/>
        <w:rPr>
          <w:rFonts w:asciiTheme="minorBidi" w:hAnsiTheme="minorBidi" w:cstheme="minorBidi"/>
          <w:bCs/>
          <w:sz w:val="24"/>
          <w:szCs w:val="24"/>
          <w:u w:val="single"/>
          <w:rtl/>
        </w:rPr>
      </w:pPr>
      <w:r w:rsidRPr="00E06B75">
        <w:rPr>
          <w:rFonts w:asciiTheme="minorBidi" w:hAnsiTheme="minorBidi" w:cstheme="minorBidi"/>
          <w:b/>
          <w:bCs/>
          <w:sz w:val="24"/>
          <w:szCs w:val="24"/>
          <w:rtl/>
        </w:rPr>
        <w:t>15.18</w:t>
      </w:r>
      <w:r w:rsidRPr="00E06B75">
        <w:rPr>
          <w:rFonts w:asciiTheme="minorBidi" w:hAnsiTheme="minorBidi" w:cstheme="minorBidi"/>
          <w:bCs/>
          <w:sz w:val="24"/>
          <w:szCs w:val="24"/>
          <w:rtl/>
        </w:rPr>
        <w:tab/>
      </w:r>
      <w:r w:rsidRPr="00E06B75">
        <w:rPr>
          <w:rFonts w:asciiTheme="minorBidi" w:hAnsiTheme="minorBidi" w:cstheme="minorBidi"/>
          <w:bCs/>
          <w:sz w:val="24"/>
          <w:szCs w:val="24"/>
          <w:u w:val="single"/>
          <w:rtl/>
        </w:rPr>
        <w:t>כתב כמויות ומחירים</w:t>
      </w:r>
      <w:r w:rsidRPr="00E06B75">
        <w:rPr>
          <w:rFonts w:asciiTheme="minorBidi" w:hAnsiTheme="minorBidi" w:cstheme="minorBidi"/>
          <w:sz w:val="24"/>
          <w:szCs w:val="24"/>
          <w:rtl/>
        </w:rPr>
        <w:t>:</w:t>
      </w:r>
    </w:p>
    <w:p w14:paraId="078D763E" w14:textId="77777777" w:rsidR="00A402F5" w:rsidRPr="00E06B75" w:rsidRDefault="00A402F5" w:rsidP="00A402F5">
      <w:pPr>
        <w:tabs>
          <w:tab w:val="left" w:pos="567"/>
        </w:tabs>
        <w:spacing w:line="360" w:lineRule="auto"/>
        <w:ind w:left="1134" w:hanging="336"/>
        <w:jc w:val="both"/>
        <w:rPr>
          <w:rFonts w:asciiTheme="minorBidi" w:hAnsiTheme="minorBidi" w:cstheme="minorBidi"/>
          <w:sz w:val="20"/>
          <w:szCs w:val="24"/>
          <w:rtl/>
        </w:rPr>
      </w:pPr>
      <w:r w:rsidRPr="00E06B75">
        <w:rPr>
          <w:rFonts w:asciiTheme="minorBidi" w:hAnsiTheme="minorBidi" w:cstheme="minorBidi"/>
          <w:sz w:val="20"/>
          <w:szCs w:val="24"/>
          <w:rtl/>
        </w:rPr>
        <w:t>א.</w:t>
      </w:r>
      <w:r w:rsidRPr="00E06B75">
        <w:rPr>
          <w:rFonts w:asciiTheme="minorBidi" w:hAnsiTheme="minorBidi" w:cstheme="minorBidi"/>
          <w:sz w:val="20"/>
          <w:szCs w:val="24"/>
          <w:rtl/>
        </w:rPr>
        <w:tab/>
        <w:t>כל סעיף בכתב הכמויות מתייחס ל</w:t>
      </w:r>
      <w:r w:rsidR="003D0129" w:rsidRPr="00E06B75">
        <w:rPr>
          <w:rFonts w:asciiTheme="minorBidi" w:hAnsiTheme="minorBidi" w:cstheme="minorBidi"/>
          <w:sz w:val="20"/>
          <w:szCs w:val="24"/>
          <w:rtl/>
        </w:rPr>
        <w:t xml:space="preserve">תכניות, לפרטים, </w:t>
      </w:r>
      <w:r w:rsidRPr="00E06B75">
        <w:rPr>
          <w:rFonts w:asciiTheme="minorBidi" w:hAnsiTheme="minorBidi" w:cstheme="minorBidi"/>
          <w:sz w:val="20"/>
          <w:szCs w:val="24"/>
          <w:rtl/>
        </w:rPr>
        <w:t>מפרט הטכני, לסטנדרטים קיימים ולתוכניות.</w:t>
      </w:r>
    </w:p>
    <w:p w14:paraId="58FDCF56" w14:textId="77777777" w:rsidR="00A402F5" w:rsidRPr="00E06B75" w:rsidRDefault="00A402F5" w:rsidP="001F406A">
      <w:pPr>
        <w:numPr>
          <w:ilvl w:val="0"/>
          <w:numId w:val="55"/>
        </w:numPr>
        <w:tabs>
          <w:tab w:val="left" w:pos="567"/>
          <w:tab w:val="num" w:pos="1320"/>
        </w:tabs>
        <w:spacing w:after="0" w:line="360" w:lineRule="auto"/>
        <w:ind w:right="1215" w:hanging="366"/>
        <w:jc w:val="both"/>
        <w:rPr>
          <w:rFonts w:asciiTheme="minorBidi" w:hAnsiTheme="minorBidi" w:cstheme="minorBidi"/>
          <w:sz w:val="20"/>
          <w:szCs w:val="24"/>
          <w:rtl/>
        </w:rPr>
      </w:pPr>
      <w:r w:rsidRPr="00E06B75">
        <w:rPr>
          <w:rFonts w:asciiTheme="minorBidi" w:hAnsiTheme="minorBidi" w:cstheme="minorBidi"/>
          <w:sz w:val="20"/>
          <w:szCs w:val="24"/>
          <w:u w:val="single"/>
          <w:rtl/>
        </w:rPr>
        <w:t>כתב הכמויות כולל</w:t>
      </w:r>
      <w:r w:rsidRPr="00E06B75">
        <w:rPr>
          <w:rFonts w:asciiTheme="minorBidi" w:hAnsiTheme="minorBidi" w:cstheme="minorBidi"/>
          <w:sz w:val="20"/>
          <w:szCs w:val="24"/>
          <w:rtl/>
        </w:rPr>
        <w:t xml:space="preserve">: </w:t>
      </w:r>
    </w:p>
    <w:p w14:paraId="1C07F388" w14:textId="77777777" w:rsidR="00A402F5" w:rsidRPr="00E06B75" w:rsidRDefault="003D0129" w:rsidP="003D0129">
      <w:pPr>
        <w:tabs>
          <w:tab w:val="left" w:pos="567"/>
        </w:tabs>
        <w:spacing w:line="360" w:lineRule="auto"/>
        <w:ind w:left="1215"/>
        <w:jc w:val="both"/>
        <w:rPr>
          <w:rFonts w:asciiTheme="minorBidi" w:hAnsiTheme="minorBidi" w:cstheme="minorBidi"/>
          <w:sz w:val="20"/>
          <w:szCs w:val="24"/>
          <w:rtl/>
        </w:rPr>
      </w:pPr>
      <w:r w:rsidRPr="00E06B75">
        <w:rPr>
          <w:rFonts w:asciiTheme="minorBidi" w:hAnsiTheme="minorBidi" w:cstheme="minorBidi"/>
          <w:sz w:val="20"/>
          <w:szCs w:val="24"/>
          <w:rtl/>
        </w:rPr>
        <w:t xml:space="preserve">תכנון, </w:t>
      </w:r>
      <w:r w:rsidR="00A402F5" w:rsidRPr="00E06B75">
        <w:rPr>
          <w:rFonts w:asciiTheme="minorBidi" w:hAnsiTheme="minorBidi" w:cstheme="minorBidi"/>
          <w:sz w:val="20"/>
          <w:szCs w:val="24"/>
          <w:rtl/>
        </w:rPr>
        <w:t>אספקה, התקנה, הרכבה, וויסות, שרות, ואחריות. לא תשולם כל תוספת מחיר בעבור חיבור אביזר, ציוד או מערכת, התחברות לצנרת קימת או תעלה אלא באם צוין בסעיף נפרד בכתב הכמויות.</w:t>
      </w:r>
    </w:p>
    <w:p w14:paraId="78166159" w14:textId="77777777" w:rsidR="00A402F5" w:rsidRPr="00E06B75" w:rsidRDefault="00A402F5" w:rsidP="00A402F5">
      <w:pPr>
        <w:tabs>
          <w:tab w:val="left" w:pos="567"/>
        </w:tabs>
        <w:spacing w:line="360" w:lineRule="auto"/>
        <w:ind w:left="1134" w:hanging="336"/>
        <w:jc w:val="both"/>
        <w:rPr>
          <w:rFonts w:asciiTheme="minorBidi" w:hAnsiTheme="minorBidi" w:cstheme="minorBidi"/>
          <w:sz w:val="20"/>
          <w:szCs w:val="24"/>
          <w:rtl/>
        </w:rPr>
      </w:pPr>
    </w:p>
    <w:p w14:paraId="0DA19556"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p>
    <w:p w14:paraId="0AEABD6B"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p>
    <w:p w14:paraId="6A7155AF"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p>
    <w:p w14:paraId="18F11409"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p>
    <w:p w14:paraId="739A619A"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p>
    <w:p w14:paraId="049F43F7"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p>
    <w:p w14:paraId="6CFF074F"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p>
    <w:p w14:paraId="0EC864D4"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p>
    <w:p w14:paraId="38D0C7B2" w14:textId="77777777" w:rsidR="00A402F5" w:rsidRPr="00E06B75" w:rsidRDefault="00A402F5" w:rsidP="00A402F5">
      <w:pPr>
        <w:tabs>
          <w:tab w:val="left" w:pos="849"/>
        </w:tabs>
        <w:spacing w:line="360" w:lineRule="auto"/>
        <w:ind w:left="1416" w:hanging="1416"/>
        <w:jc w:val="both"/>
        <w:rPr>
          <w:rFonts w:asciiTheme="minorBidi" w:hAnsiTheme="minorBidi" w:cstheme="minorBidi"/>
          <w:sz w:val="20"/>
          <w:szCs w:val="24"/>
          <w:rtl/>
        </w:rPr>
      </w:pPr>
    </w:p>
    <w:p w14:paraId="0F25A8CE" w14:textId="1ECA4CDF" w:rsidR="009369F1" w:rsidRPr="00E06B75" w:rsidRDefault="009369F1" w:rsidP="00456F5F">
      <w:pPr>
        <w:pStyle w:val="30"/>
        <w:rPr>
          <w:rtl/>
        </w:rPr>
      </w:pPr>
      <w:bookmarkStart w:id="225" w:name="_Toc61762560"/>
      <w:bookmarkStart w:id="226" w:name="_Toc61763095"/>
      <w:bookmarkStart w:id="227" w:name="_Toc61763242"/>
      <w:bookmarkStart w:id="228" w:name="_Toc61764159"/>
      <w:bookmarkStart w:id="229" w:name="_Toc61764295"/>
      <w:bookmarkStart w:id="230" w:name="_Toc61769424"/>
      <w:r w:rsidRPr="00E06B75">
        <w:rPr>
          <w:rtl/>
        </w:rPr>
        <w:lastRenderedPageBreak/>
        <w:t>פרק 22 - אלמנטים מתועשים בבנ</w:t>
      </w:r>
      <w:r w:rsidR="00456F5F">
        <w:rPr>
          <w:rFonts w:hint="cs"/>
          <w:rtl/>
        </w:rPr>
        <w:t>י</w:t>
      </w:r>
      <w:r w:rsidRPr="00E06B75">
        <w:rPr>
          <w:rtl/>
        </w:rPr>
        <w:t>ין</w:t>
      </w:r>
      <w:bookmarkEnd w:id="225"/>
      <w:bookmarkEnd w:id="226"/>
      <w:bookmarkEnd w:id="227"/>
      <w:bookmarkEnd w:id="228"/>
      <w:bookmarkEnd w:id="229"/>
      <w:bookmarkEnd w:id="230"/>
    </w:p>
    <w:p w14:paraId="32C99D16" w14:textId="77777777" w:rsidR="009369F1" w:rsidRPr="00E06B75" w:rsidRDefault="009369F1" w:rsidP="009369F1">
      <w:pPr>
        <w:ind w:left="720" w:hanging="720"/>
        <w:rPr>
          <w:rFonts w:asciiTheme="minorBidi" w:hAnsiTheme="minorBidi" w:cstheme="minorBidi"/>
          <w:b/>
          <w:bCs/>
          <w:sz w:val="24"/>
          <w:szCs w:val="24"/>
          <w:u w:val="single"/>
          <w:rtl/>
        </w:rPr>
      </w:pPr>
      <w:r w:rsidRPr="00E06B75">
        <w:rPr>
          <w:rFonts w:asciiTheme="minorBidi" w:hAnsiTheme="minorBidi" w:cstheme="minorBidi"/>
          <w:b/>
          <w:bCs/>
          <w:sz w:val="24"/>
          <w:szCs w:val="24"/>
          <w:rtl/>
        </w:rPr>
        <w:t>22.01</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עבודות גבס</w:t>
      </w:r>
    </w:p>
    <w:p w14:paraId="7B9C1BF2" w14:textId="77777777" w:rsidR="009369F1" w:rsidRPr="00E06B75" w:rsidRDefault="009369F1" w:rsidP="009369F1">
      <w:pPr>
        <w:ind w:left="1440" w:hanging="720"/>
        <w:rPr>
          <w:rFonts w:asciiTheme="minorBidi" w:hAnsiTheme="minorBidi" w:cstheme="minorBidi"/>
          <w:sz w:val="24"/>
          <w:szCs w:val="24"/>
          <w:rtl/>
        </w:rPr>
      </w:pPr>
      <w:r w:rsidRPr="00E06B75">
        <w:rPr>
          <w:rFonts w:asciiTheme="minorBidi" w:hAnsiTheme="minorBidi" w:cstheme="minorBidi"/>
          <w:sz w:val="24"/>
          <w:szCs w:val="24"/>
          <w:rtl/>
        </w:rPr>
        <w:t>22.01.1</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כללי</w:t>
      </w:r>
    </w:p>
    <w:p w14:paraId="2EE913A4"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ביצוע עבודות בלוחות גבס יהיה לפי הפרטים המופיעים בתוכניות וכמפורט במפרט "מדריך למחיצות גבס" בהוצאת מרכז הבנייה הישראלי - משרד שיכון, אגף תכנון והנדסה בהוצאה אחרונה עדכנית ליום חתימת החוזה, ע"פ פרטי ומפרטי חברת "אורבונד", במהדורה המעודכנת.</w:t>
      </w:r>
    </w:p>
    <w:p w14:paraId="3EA356D1"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יש להקפיד על האיטומים הנדרשים.</w:t>
      </w:r>
    </w:p>
    <w:p w14:paraId="1B465A68" w14:textId="77777777" w:rsidR="009369F1" w:rsidRPr="00E06B75" w:rsidRDefault="009369F1" w:rsidP="009369F1">
      <w:pPr>
        <w:ind w:left="1440" w:hanging="720"/>
        <w:rPr>
          <w:rFonts w:asciiTheme="minorBidi" w:hAnsiTheme="minorBidi" w:cstheme="minorBidi"/>
          <w:sz w:val="24"/>
          <w:szCs w:val="24"/>
          <w:u w:val="single"/>
          <w:rtl/>
        </w:rPr>
      </w:pPr>
      <w:r w:rsidRPr="00E06B75">
        <w:rPr>
          <w:rFonts w:asciiTheme="minorBidi" w:hAnsiTheme="minorBidi" w:cstheme="minorBidi"/>
          <w:sz w:val="24"/>
          <w:szCs w:val="24"/>
          <w:rtl/>
        </w:rPr>
        <w:t>22.01.2</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ציפויי גבס</w:t>
      </w:r>
    </w:p>
    <w:p w14:paraId="75071062" w14:textId="77777777" w:rsidR="009369F1" w:rsidRPr="00E06B75" w:rsidRDefault="009369F1" w:rsidP="009369F1">
      <w:pPr>
        <w:ind w:left="2160" w:hanging="720"/>
        <w:rPr>
          <w:rFonts w:asciiTheme="minorBidi" w:hAnsiTheme="minorBidi" w:cstheme="minorBidi"/>
          <w:sz w:val="24"/>
          <w:szCs w:val="24"/>
          <w:u w:val="single"/>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חומרים</w:t>
      </w:r>
    </w:p>
    <w:p w14:paraId="2B0C802E" w14:textId="77777777" w:rsidR="009369F1" w:rsidRPr="00E06B75" w:rsidRDefault="009369F1" w:rsidP="00474314">
      <w:pPr>
        <w:ind w:left="2880" w:hanging="720"/>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t>לוחות גבס ירוקים (עמידי מים) בעובי 12.5 מ"מ.</w:t>
      </w:r>
    </w:p>
    <w:p w14:paraId="199E32DD" w14:textId="77777777" w:rsidR="009369F1" w:rsidRPr="00E06B75" w:rsidRDefault="009369F1" w:rsidP="00474314">
      <w:pPr>
        <w:ind w:left="2880" w:hanging="720"/>
        <w:jc w:val="both"/>
        <w:rPr>
          <w:rFonts w:asciiTheme="minorBidi" w:hAnsiTheme="minorBidi" w:cstheme="minorBidi"/>
          <w:sz w:val="24"/>
          <w:szCs w:val="24"/>
          <w:rtl/>
        </w:rPr>
      </w:pPr>
      <w:r w:rsidRPr="00E06B75">
        <w:rPr>
          <w:rFonts w:asciiTheme="minorBidi" w:hAnsiTheme="minorBidi" w:cstheme="minorBidi"/>
          <w:sz w:val="24"/>
          <w:szCs w:val="24"/>
          <w:rtl/>
        </w:rPr>
        <w:t>2)</w:t>
      </w:r>
      <w:r w:rsidRPr="00E06B75">
        <w:rPr>
          <w:rFonts w:asciiTheme="minorBidi" w:hAnsiTheme="minorBidi" w:cstheme="minorBidi"/>
          <w:sz w:val="24"/>
          <w:szCs w:val="24"/>
          <w:rtl/>
        </w:rPr>
        <w:tab/>
        <w:t xml:space="preserve">הקונסטרוקציה מורכבת מפרופילים מגולוונים ברוחב כנדרש עם ניצבים במרחק שיקבע ע"י מהנדס הקבלן. בכל מקרה לא </w:t>
      </w:r>
      <w:smartTag w:uri="urn:schemas-microsoft-com:office:smarttags" w:element="PersonName">
        <w:r w:rsidRPr="00E06B75">
          <w:rPr>
            <w:rFonts w:asciiTheme="minorBidi" w:hAnsiTheme="minorBidi" w:cstheme="minorBidi"/>
            <w:sz w:val="24"/>
            <w:szCs w:val="24"/>
            <w:rtl/>
          </w:rPr>
          <w:t>יעל</w:t>
        </w:r>
      </w:smartTag>
      <w:r w:rsidRPr="00E06B75">
        <w:rPr>
          <w:rFonts w:asciiTheme="minorBidi" w:hAnsiTheme="minorBidi" w:cstheme="minorBidi"/>
          <w:sz w:val="24"/>
          <w:szCs w:val="24"/>
          <w:rtl/>
        </w:rPr>
        <w:t>ה המרחק בין הניצבים על 40 ס"מ.</w:t>
      </w:r>
    </w:p>
    <w:p w14:paraId="65120D11" w14:textId="77777777" w:rsidR="009369F1" w:rsidRPr="00E06B75" w:rsidRDefault="009369F1" w:rsidP="00474314">
      <w:pPr>
        <w:ind w:left="2880" w:hanging="720"/>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t>עובי פרופילי השלד (מסילות, ניצבים) יהיה באחריות מהנדס הקבלן.</w:t>
      </w:r>
    </w:p>
    <w:p w14:paraId="008C3BA4" w14:textId="77777777" w:rsidR="009369F1" w:rsidRPr="00E06B75" w:rsidRDefault="009369F1" w:rsidP="00474314">
      <w:pPr>
        <w:ind w:left="2160" w:hanging="720"/>
        <w:jc w:val="both"/>
        <w:rPr>
          <w:rFonts w:asciiTheme="minorBidi" w:hAnsiTheme="minorBidi" w:cstheme="minorBidi"/>
          <w:sz w:val="24"/>
          <w:szCs w:val="24"/>
          <w:u w:val="single"/>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הנחיות ביצוע</w:t>
      </w:r>
    </w:p>
    <w:p w14:paraId="1ED8BCBA" w14:textId="77777777" w:rsidR="009369F1" w:rsidRPr="00E06B75" w:rsidRDefault="009369F1" w:rsidP="00474314">
      <w:pPr>
        <w:ind w:left="2880" w:hanging="720"/>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t xml:space="preserve">מעל ומתחת למסלולים האופקיים יותקנו פסי איטום </w:t>
      </w:r>
      <w:r w:rsidRPr="00E06B75">
        <w:rPr>
          <w:rFonts w:asciiTheme="minorBidi" w:hAnsiTheme="minorBidi" w:cstheme="minorBidi"/>
          <w:sz w:val="24"/>
          <w:szCs w:val="24"/>
        </w:rPr>
        <w:t>EPDM</w:t>
      </w:r>
      <w:r w:rsidRPr="00E06B75">
        <w:rPr>
          <w:rFonts w:asciiTheme="minorBidi" w:hAnsiTheme="minorBidi" w:cstheme="minorBidi"/>
          <w:sz w:val="24"/>
          <w:szCs w:val="24"/>
          <w:rtl/>
        </w:rPr>
        <w:t xml:space="preserve"> ו/או קומפריבנד. האיטום בין קצוות הלוחות לרצפה ולתקרה יבוצע באמצעות מרק אקרילי.</w:t>
      </w:r>
    </w:p>
    <w:p w14:paraId="7BCCDD3F" w14:textId="77777777" w:rsidR="009369F1" w:rsidRPr="00E06B75" w:rsidRDefault="009369F1" w:rsidP="00474314">
      <w:pPr>
        <w:ind w:left="288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בתחתית המחיצה יש לעבד חריץ בגובה </w:t>
      </w:r>
      <w:smartTag w:uri="urn:schemas-microsoft-com:office:smarttags" w:element="metricconverter">
        <w:smartTagPr>
          <w:attr w:name="ProductID" w:val="1 ס&quot;מ"/>
        </w:smartTagPr>
        <w:r w:rsidRPr="00E06B75">
          <w:rPr>
            <w:rFonts w:asciiTheme="minorBidi" w:hAnsiTheme="minorBidi" w:cstheme="minorBidi"/>
            <w:sz w:val="24"/>
            <w:szCs w:val="24"/>
            <w:rtl/>
          </w:rPr>
          <w:t>1 ס"מ</w:t>
        </w:r>
      </w:smartTag>
      <w:r w:rsidRPr="00E06B75">
        <w:rPr>
          <w:rFonts w:asciiTheme="minorBidi" w:hAnsiTheme="minorBidi" w:cstheme="minorBidi"/>
          <w:sz w:val="24"/>
          <w:szCs w:val="24"/>
          <w:rtl/>
        </w:rPr>
        <w:t xml:space="preserve"> לרבות סתימה במסטיק המתאים לפי הנחיות יצרן הגבס.</w:t>
      </w:r>
    </w:p>
    <w:p w14:paraId="7D50AFA2" w14:textId="77777777" w:rsidR="009369F1" w:rsidRPr="00E06B75" w:rsidRDefault="009369F1" w:rsidP="00474314">
      <w:pPr>
        <w:ind w:left="2880" w:hanging="720"/>
        <w:jc w:val="both"/>
        <w:rPr>
          <w:rFonts w:asciiTheme="minorBidi" w:hAnsiTheme="minorBidi" w:cstheme="minorBidi"/>
          <w:sz w:val="24"/>
          <w:szCs w:val="24"/>
          <w:rtl/>
        </w:rPr>
      </w:pPr>
      <w:r w:rsidRPr="00E06B75">
        <w:rPr>
          <w:rFonts w:asciiTheme="minorBidi" w:hAnsiTheme="minorBidi" w:cstheme="minorBidi"/>
          <w:sz w:val="24"/>
          <w:szCs w:val="24"/>
          <w:rtl/>
        </w:rPr>
        <w:t>2)</w:t>
      </w:r>
      <w:r w:rsidRPr="00E06B75">
        <w:rPr>
          <w:rFonts w:asciiTheme="minorBidi" w:hAnsiTheme="minorBidi" w:cstheme="minorBidi"/>
          <w:sz w:val="24"/>
          <w:szCs w:val="24"/>
          <w:rtl/>
        </w:rPr>
        <w:tab/>
        <w:t>המסילות המורכבות ברצפה ובתקרת הבטון יורכבו בעזרת ברגים למיתד 5/35 ומיתד פלסטי 7/35. מספר הברגים יקבע ע"י מהנדס הקונסטרוקציה של המבנה.</w:t>
      </w:r>
    </w:p>
    <w:p w14:paraId="1B6ED81C" w14:textId="77777777" w:rsidR="009369F1" w:rsidRPr="00E06B75" w:rsidRDefault="009369F1" w:rsidP="00474314">
      <w:pPr>
        <w:ind w:left="2880" w:hanging="720"/>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t xml:space="preserve">בכל פינה אנכית תבוצע הגנה ע"י פינת מגן חיצונית מפח מגולוון לרבות קצוות אנכיות של מחיצות גבס, מסוג  </w:t>
      </w:r>
      <w:r w:rsidRPr="00E06B75">
        <w:rPr>
          <w:rFonts w:asciiTheme="minorBidi" w:hAnsiTheme="minorBidi" w:cstheme="minorBidi"/>
          <w:sz w:val="24"/>
          <w:szCs w:val="24"/>
        </w:rPr>
        <w:t>PROTEKTOR 1018/2162</w:t>
      </w:r>
      <w:r w:rsidRPr="00E06B75">
        <w:rPr>
          <w:rFonts w:asciiTheme="minorBidi" w:hAnsiTheme="minorBidi" w:cstheme="minorBidi"/>
          <w:sz w:val="24"/>
          <w:szCs w:val="24"/>
          <w:rtl/>
        </w:rPr>
        <w:t xml:space="preserve">. </w:t>
      </w:r>
    </w:p>
    <w:p w14:paraId="06656033" w14:textId="77777777" w:rsidR="009369F1" w:rsidRPr="00E06B75" w:rsidRDefault="009369F1" w:rsidP="00474314">
      <w:pPr>
        <w:ind w:left="2880" w:hanging="720"/>
        <w:jc w:val="both"/>
        <w:rPr>
          <w:rFonts w:asciiTheme="minorBidi" w:hAnsiTheme="minorBidi" w:cstheme="minorBidi"/>
          <w:sz w:val="24"/>
          <w:szCs w:val="24"/>
          <w:rtl/>
        </w:rPr>
      </w:pPr>
      <w:r w:rsidRPr="00E06B75">
        <w:rPr>
          <w:rFonts w:asciiTheme="minorBidi" w:hAnsiTheme="minorBidi" w:cstheme="minorBidi"/>
          <w:sz w:val="24"/>
          <w:szCs w:val="24"/>
          <w:rtl/>
        </w:rPr>
        <w:t>4)</w:t>
      </w:r>
      <w:r w:rsidRPr="00E06B75">
        <w:rPr>
          <w:rFonts w:asciiTheme="minorBidi" w:hAnsiTheme="minorBidi" w:cstheme="minorBidi"/>
          <w:sz w:val="24"/>
          <w:szCs w:val="24"/>
          <w:rtl/>
        </w:rPr>
        <w:tab/>
        <w:t>הקבלן יהיה אחראי לאטימת כל המרווחים שבין לוחות הגבס לבין הצינורות, לאחר התקנת הצינורות.</w:t>
      </w:r>
    </w:p>
    <w:p w14:paraId="7A283694" w14:textId="77777777" w:rsidR="009369F1" w:rsidRPr="00E06B75" w:rsidRDefault="009369F1" w:rsidP="00474314">
      <w:pPr>
        <w:ind w:left="2880" w:hanging="720"/>
        <w:jc w:val="both"/>
        <w:rPr>
          <w:rFonts w:asciiTheme="minorBidi" w:hAnsiTheme="minorBidi" w:cstheme="minorBidi"/>
          <w:sz w:val="24"/>
          <w:szCs w:val="24"/>
          <w:rtl/>
        </w:rPr>
      </w:pPr>
      <w:r w:rsidRPr="00E06B75">
        <w:rPr>
          <w:rFonts w:asciiTheme="minorBidi" w:hAnsiTheme="minorBidi" w:cstheme="minorBidi"/>
          <w:sz w:val="24"/>
          <w:szCs w:val="24"/>
          <w:rtl/>
        </w:rPr>
        <w:t>6)</w:t>
      </w:r>
      <w:r w:rsidRPr="00E06B75">
        <w:rPr>
          <w:rFonts w:asciiTheme="minorBidi" w:hAnsiTheme="minorBidi" w:cstheme="minorBidi"/>
          <w:sz w:val="24"/>
          <w:szCs w:val="24"/>
          <w:rtl/>
        </w:rPr>
        <w:tab/>
        <w:t xml:space="preserve">בחיבור בין פלטות יש להקפיד על מרוק כנדרש עד לקבלת משטח מוחלק מוכן לצבע. </w:t>
      </w:r>
    </w:p>
    <w:p w14:paraId="73C2B27D" w14:textId="77777777" w:rsidR="009369F1" w:rsidRPr="00E06B75" w:rsidRDefault="009369F1" w:rsidP="00474314">
      <w:pPr>
        <w:ind w:left="2880" w:hanging="720"/>
        <w:jc w:val="both"/>
        <w:rPr>
          <w:rFonts w:asciiTheme="minorBidi" w:hAnsiTheme="minorBidi" w:cstheme="minorBidi"/>
          <w:sz w:val="24"/>
          <w:szCs w:val="24"/>
          <w:rtl/>
        </w:rPr>
      </w:pPr>
      <w:r w:rsidRPr="00E06B75">
        <w:rPr>
          <w:rFonts w:asciiTheme="minorBidi" w:hAnsiTheme="minorBidi" w:cstheme="minorBidi"/>
          <w:sz w:val="24"/>
          <w:szCs w:val="24"/>
          <w:rtl/>
        </w:rPr>
        <w:t>7)</w:t>
      </w:r>
      <w:r w:rsidRPr="00E06B75">
        <w:rPr>
          <w:rFonts w:asciiTheme="minorBidi" w:hAnsiTheme="minorBidi" w:cstheme="minorBidi"/>
          <w:sz w:val="24"/>
          <w:szCs w:val="24"/>
          <w:rtl/>
        </w:rPr>
        <w:tab/>
        <w:t>יש להקפיד שהתפר בין הלוחות לא יהיה חופף אלא במדורג.</w:t>
      </w:r>
    </w:p>
    <w:p w14:paraId="0F4666D1" w14:textId="77777777" w:rsidR="009369F1" w:rsidRPr="00E06B75" w:rsidRDefault="009369F1" w:rsidP="009369F1">
      <w:pPr>
        <w:ind w:left="1440" w:hanging="720"/>
        <w:rPr>
          <w:rFonts w:asciiTheme="minorBidi" w:hAnsiTheme="minorBidi" w:cstheme="minorBidi"/>
          <w:sz w:val="24"/>
          <w:szCs w:val="24"/>
          <w:u w:val="single"/>
          <w:rtl/>
        </w:rPr>
      </w:pPr>
      <w:r w:rsidRPr="00E06B75">
        <w:rPr>
          <w:rFonts w:asciiTheme="minorBidi" w:hAnsiTheme="minorBidi" w:cstheme="minorBidi"/>
          <w:sz w:val="24"/>
          <w:szCs w:val="24"/>
          <w:rtl/>
        </w:rPr>
        <w:lastRenderedPageBreak/>
        <w:t>22.01.3</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תקרות וסינורים מלוחות גבס</w:t>
      </w:r>
    </w:p>
    <w:p w14:paraId="1AE307B7"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לוחות הגבס יהיו בעובי 12.5 מ"מ. הלוחות יהיו אטומים ו/או מחוררים, בהתאם לתוכניות.</w:t>
      </w:r>
    </w:p>
    <w:p w14:paraId="12ABBC45"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הלוחות המחוררים כוללים כולל ממברנה אקוסטית בעובי 0.2 מ"מ ברמת ספיגה של 0.8 – 0.85 </w:t>
      </w:r>
      <w:r w:rsidRPr="00E06B75">
        <w:rPr>
          <w:rFonts w:asciiTheme="minorBidi" w:hAnsiTheme="minorBidi" w:cstheme="minorBidi"/>
          <w:sz w:val="24"/>
          <w:szCs w:val="24"/>
        </w:rPr>
        <w:t>NRC</w:t>
      </w:r>
      <w:r w:rsidRPr="00E06B75">
        <w:rPr>
          <w:rFonts w:asciiTheme="minorBidi" w:hAnsiTheme="minorBidi" w:cstheme="minorBidi"/>
          <w:sz w:val="24"/>
          <w:szCs w:val="24"/>
          <w:rtl/>
        </w:rPr>
        <w:t xml:space="preserve"> המודבקת ללוחות.</w:t>
      </w:r>
    </w:p>
    <w:p w14:paraId="61624CCD"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ab/>
        <w:t>סוג החירור יקבע לפי בחירת האדריכל, לא תשולם כל תוספת בגין חירור לא רגולרי ו/או בקוטר משתנה.</w:t>
      </w:r>
    </w:p>
    <w:p w14:paraId="132934FC"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השלד יקבע ע"י מהנדס מטעם הקבלן עם הדגשה לגבי ההנחיות לאמצעי התליה והחיבור לתקרה הקונסטרוקטיבית.</w:t>
      </w:r>
    </w:p>
    <w:p w14:paraId="2EE2593A"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ab/>
        <w:t>יש להשתמש בקונסטרוקציה מקורית של אורבונד מסוג 47-</w:t>
      </w:r>
      <w:r w:rsidRPr="00E06B75">
        <w:rPr>
          <w:rFonts w:asciiTheme="minorBidi" w:hAnsiTheme="minorBidi" w:cstheme="minorBidi"/>
          <w:sz w:val="24"/>
          <w:szCs w:val="24"/>
        </w:rPr>
        <w:t>F</w:t>
      </w:r>
      <w:r w:rsidRPr="00E06B75">
        <w:rPr>
          <w:rFonts w:asciiTheme="minorBidi" w:hAnsiTheme="minorBidi" w:cstheme="minorBidi"/>
          <w:sz w:val="24"/>
          <w:szCs w:val="24"/>
          <w:rtl/>
        </w:rPr>
        <w:t>.</w:t>
      </w:r>
    </w:p>
    <w:p w14:paraId="3C85C9F5"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ab/>
        <w:t>בקרניזים המעוגלים יש להשתמש בחומרי שלד ולוחות גבס מתאימים.</w:t>
      </w:r>
    </w:p>
    <w:p w14:paraId="73A18535"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ab/>
        <w:t>השלד לתקרות המחוררות יהיו ע"פ פרטי ומפרטי היצרן.</w:t>
      </w:r>
    </w:p>
    <w:p w14:paraId="16802DDB"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בתקרות הגבס יעשו כל ההכנות עבור הרכבת גופי תאורה, ספרינקלרים, גלאים, גרילים למיזוג אויר וכיו"ב.</w:t>
      </w:r>
    </w:p>
    <w:p w14:paraId="4E6BD7BD"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ab/>
        <w:t>בקרניזים דקורטיביים יש להקפיד על הרכבת פינות מגן חיצוניות מפס פלדה מגולוונת בפינה אופקית ואנכית.</w:t>
      </w:r>
    </w:p>
    <w:p w14:paraId="1A405BCF"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 xml:space="preserve">במידת הצורך, יתוכנן ויבוצע ע"י הקבלן ועל חשבונו, חיזוקים </w:t>
      </w:r>
      <w:smartTag w:uri="urn:schemas-microsoft-com:office:smarttags" w:element="PersonName">
        <w:r w:rsidRPr="00E06B75">
          <w:rPr>
            <w:rFonts w:asciiTheme="minorBidi" w:hAnsiTheme="minorBidi" w:cstheme="minorBidi"/>
            <w:sz w:val="24"/>
            <w:szCs w:val="24"/>
            <w:rtl/>
          </w:rPr>
          <w:t>סמו</w:t>
        </w:r>
      </w:smartTag>
      <w:r w:rsidRPr="00E06B75">
        <w:rPr>
          <w:rFonts w:asciiTheme="minorBidi" w:hAnsiTheme="minorBidi" w:cstheme="minorBidi"/>
          <w:sz w:val="24"/>
          <w:szCs w:val="24"/>
          <w:rtl/>
        </w:rPr>
        <w:t>יים לקרניזי תאורה לצורך נשיאת הגופים. פרט החיזוק יאושר ע"י האדריכל וכלול במחירי היחידה.</w:t>
      </w:r>
    </w:p>
    <w:p w14:paraId="320EC820"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גמר כל התקרות יהיה בשפכטל עד לקבלת משטח מוחלק מוכן לצבע. מודגש בזה שכל התקרות יבוצעו בהתאם למפורט וכן להנחיות האדריכל.</w:t>
      </w:r>
    </w:p>
    <w:p w14:paraId="7C2048BD"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צביעת התקרות המחוררות תהיה באתר, ברולר קצר בלבד, ע"פ הנחיות היצרן, בגוון לבחירת האדריכל.</w:t>
      </w:r>
    </w:p>
    <w:p w14:paraId="7D93880C"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sz w:val="24"/>
          <w:szCs w:val="24"/>
          <w:rtl/>
        </w:rPr>
        <w:tab/>
        <w:t>מעל התקרות המחוררות יונחו מזרוני צמר זכוכית בעובי 50 מ"מ ובמשקל מרחבי 24 ק"ג/מ"ק, כולל ציפוי שקיות פוליאטילן כבה מאליו בעובי 30 מיקרון.</w:t>
      </w:r>
    </w:p>
    <w:p w14:paraId="1FD72B46" w14:textId="77777777" w:rsidR="009369F1" w:rsidRPr="00E06B75" w:rsidRDefault="009369F1" w:rsidP="009369F1">
      <w:pPr>
        <w:ind w:left="720" w:hanging="720"/>
        <w:rPr>
          <w:rFonts w:asciiTheme="minorBidi" w:hAnsiTheme="minorBidi" w:cstheme="minorBidi"/>
          <w:b/>
          <w:bCs/>
          <w:sz w:val="24"/>
          <w:szCs w:val="24"/>
          <w:u w:val="single"/>
          <w:rtl/>
        </w:rPr>
      </w:pPr>
      <w:r w:rsidRPr="00E06B75">
        <w:rPr>
          <w:rFonts w:asciiTheme="minorBidi" w:hAnsiTheme="minorBidi" w:cstheme="minorBidi"/>
          <w:b/>
          <w:bCs/>
          <w:sz w:val="24"/>
          <w:szCs w:val="24"/>
          <w:rtl/>
        </w:rPr>
        <w:t>22.02</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תקרות אקוסטיות ו/או תותב</w:t>
      </w:r>
    </w:p>
    <w:p w14:paraId="1CA3DA19" w14:textId="77777777" w:rsidR="009369F1" w:rsidRPr="00E06B75" w:rsidRDefault="009369F1" w:rsidP="009369F1">
      <w:pPr>
        <w:ind w:left="1440" w:hanging="720"/>
        <w:rPr>
          <w:rFonts w:asciiTheme="minorBidi" w:hAnsiTheme="minorBidi" w:cstheme="minorBidi"/>
          <w:sz w:val="24"/>
          <w:szCs w:val="24"/>
          <w:u w:val="single"/>
          <w:rtl/>
        </w:rPr>
      </w:pPr>
      <w:r w:rsidRPr="00E06B75">
        <w:rPr>
          <w:rFonts w:asciiTheme="minorBidi" w:hAnsiTheme="minorBidi" w:cstheme="minorBidi"/>
          <w:sz w:val="24"/>
          <w:szCs w:val="24"/>
          <w:rtl/>
        </w:rPr>
        <w:t>22.02.1</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 xml:space="preserve">דרישות כלליות </w:t>
      </w:r>
    </w:p>
    <w:p w14:paraId="54F2B75D"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כל התקרות יעמדו בת"י 5103 ולתקן רעידות אדמה וכן בדרישות עמידות אש לפי ת"י 921, ומסומנות בתו התקן.</w:t>
      </w:r>
    </w:p>
    <w:p w14:paraId="7E715328"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הקבלן יהיה קבלן מאושר בעל ני</w:t>
      </w:r>
      <w:smartTag w:uri="urn:schemas-microsoft-com:office:smarttags" w:element="PersonName">
        <w:r w:rsidRPr="00E06B75">
          <w:rPr>
            <w:rFonts w:asciiTheme="minorBidi" w:hAnsiTheme="minorBidi" w:cstheme="minorBidi"/>
            <w:sz w:val="24"/>
            <w:szCs w:val="24"/>
            <w:rtl/>
          </w:rPr>
          <w:t>סיון</w:t>
        </w:r>
      </w:smartTag>
      <w:r w:rsidRPr="00E06B75">
        <w:rPr>
          <w:rFonts w:asciiTheme="minorBidi" w:hAnsiTheme="minorBidi" w:cstheme="minorBidi"/>
          <w:sz w:val="24"/>
          <w:szCs w:val="24"/>
          <w:rtl/>
        </w:rPr>
        <w:t xml:space="preserve"> ומוניטין בהרכבת תקרות אקוסטיות, מאושר ע"י המפקח. </w:t>
      </w:r>
    </w:p>
    <w:p w14:paraId="5C9026B5"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ג.</w:t>
      </w:r>
      <w:r w:rsidRPr="00E06B75">
        <w:rPr>
          <w:rFonts w:asciiTheme="minorBidi" w:hAnsiTheme="minorBidi" w:cstheme="minorBidi"/>
          <w:sz w:val="24"/>
          <w:szCs w:val="24"/>
          <w:rtl/>
        </w:rPr>
        <w:tab/>
        <w:t>הקבלן ימציא לאישור המפקח תוכניות ביצוע המראות את שיטת התליה, העיגון והחיבור וכן שלבי שילוב אביזרי חשמל, מיזוג אויר ומערכות אחרות. על הקבלן האחריות לתאום מלא של ביצוע התקרה בכל שלב ושלב. שלבי התקרה יחלו רק לאחר אישור המפקח כי המערכות האלקטרו-מכניות שמעל התקרה בוצעו ונבדקו.</w:t>
      </w:r>
    </w:p>
    <w:p w14:paraId="2129CD4A"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על הקבלן להגיש, על חשבונו, תוכניות לתליית התקרה ולקבל את אישור המפקח. הקבלן יגיש חישוב סטטי לאישור המפקח. התוכניות יאושרו גם במכון התקנים.</w:t>
      </w:r>
    </w:p>
    <w:p w14:paraId="5BB55A0F"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חומרי התקרה יובאו לאתר באריזות המקוריות סגורות עם סימון ברור של שם היצרן ויאוחסנו במקום יבש ומוגן.</w:t>
      </w:r>
    </w:p>
    <w:p w14:paraId="574CEAE8"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מפלס התקרה יסומן לכל אורך הקירות, הקורות והעמודים שעימם באה התקרה במגע. הסימון יעשה בציוד מקצועי ויאושר ע"י המפקח.</w:t>
      </w:r>
    </w:p>
    <w:p w14:paraId="3CDCB0FB"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sz w:val="24"/>
          <w:szCs w:val="24"/>
          <w:rtl/>
        </w:rPr>
        <w:tab/>
        <w:t>כל הפלטות בתקרות יהיו מחוזקים בקליפונים עליונים כנגד רעידות אדמה.</w:t>
      </w:r>
    </w:p>
    <w:p w14:paraId="797E59D5"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ח.</w:t>
      </w:r>
      <w:r w:rsidRPr="00E06B75">
        <w:rPr>
          <w:rFonts w:asciiTheme="minorBidi" w:hAnsiTheme="minorBidi" w:cstheme="minorBidi"/>
          <w:sz w:val="24"/>
          <w:szCs w:val="24"/>
          <w:rtl/>
        </w:rPr>
        <w:tab/>
        <w:t>במרחב מוגן יבוצעו חיזוקים ע"פ דרישות פיקוד העורף.</w:t>
      </w:r>
    </w:p>
    <w:p w14:paraId="7F49399C" w14:textId="77777777" w:rsidR="009369F1" w:rsidRPr="00E06B75" w:rsidRDefault="009369F1" w:rsidP="009369F1">
      <w:pPr>
        <w:ind w:left="1440" w:hanging="720"/>
        <w:rPr>
          <w:rFonts w:asciiTheme="minorBidi" w:hAnsiTheme="minorBidi" w:cstheme="minorBidi"/>
          <w:sz w:val="24"/>
          <w:szCs w:val="24"/>
          <w:u w:val="single"/>
          <w:rtl/>
        </w:rPr>
      </w:pPr>
      <w:r w:rsidRPr="00E06B75">
        <w:rPr>
          <w:rFonts w:asciiTheme="minorBidi" w:hAnsiTheme="minorBidi" w:cstheme="minorBidi"/>
          <w:sz w:val="24"/>
          <w:szCs w:val="24"/>
          <w:rtl/>
        </w:rPr>
        <w:t>22.02.2</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תקרות אקוסטיות עשויות מגשים מפח, אטומים</w:t>
      </w:r>
    </w:p>
    <w:p w14:paraId="373411FB"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 xml:space="preserve">על הקבלן לספק ולהתקין באזורים שונים בבנין בהתאם לתכניות, תקרות אקוסטיות עשויות מגשי פח מגולוונים, אטומים. לכל מגש תהיה "כתף" בגובה </w:t>
      </w:r>
      <w:smartTag w:uri="urn:schemas-microsoft-com:office:smarttags" w:element="metricconverter">
        <w:smartTagPr>
          <w:attr w:name="ProductID" w:val="40 מ&quot;מ"/>
        </w:smartTagPr>
        <w:r w:rsidRPr="00E06B75">
          <w:rPr>
            <w:rFonts w:asciiTheme="minorBidi" w:hAnsiTheme="minorBidi" w:cstheme="minorBidi"/>
            <w:sz w:val="24"/>
            <w:szCs w:val="24"/>
            <w:rtl/>
          </w:rPr>
          <w:t>40 מ"מ</w:t>
        </w:r>
      </w:smartTag>
      <w:r w:rsidRPr="00E06B75">
        <w:rPr>
          <w:rFonts w:asciiTheme="minorBidi" w:hAnsiTheme="minorBidi" w:cstheme="minorBidi"/>
          <w:sz w:val="24"/>
          <w:szCs w:val="24"/>
          <w:rtl/>
        </w:rPr>
        <w:t xml:space="preserve"> לפחות, עם כיפוף פנימי של </w:t>
      </w:r>
      <w:smartTag w:uri="urn:schemas-microsoft-com:office:smarttags" w:element="metricconverter">
        <w:smartTagPr>
          <w:attr w:name="ProductID" w:val="10 מ&quot;מ"/>
        </w:smartTagPr>
        <w:r w:rsidRPr="00E06B75">
          <w:rPr>
            <w:rFonts w:asciiTheme="minorBidi" w:hAnsiTheme="minorBidi" w:cstheme="minorBidi"/>
            <w:sz w:val="24"/>
            <w:szCs w:val="24"/>
            <w:rtl/>
          </w:rPr>
          <w:t>10 מ"מ</w:t>
        </w:r>
      </w:smartTag>
      <w:r w:rsidRPr="00E06B75">
        <w:rPr>
          <w:rFonts w:asciiTheme="minorBidi" w:hAnsiTheme="minorBidi" w:cstheme="minorBidi"/>
          <w:sz w:val="24"/>
          <w:szCs w:val="24"/>
          <w:rtl/>
        </w:rPr>
        <w:t xml:space="preserve"> לצורך חיזוק המגש. </w:t>
      </w:r>
    </w:p>
    <w:p w14:paraId="63A28AD8"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הפח יהיה צבוע בצבע מוכן (</w:t>
      </w:r>
      <w:r w:rsidRPr="00E06B75">
        <w:rPr>
          <w:rFonts w:asciiTheme="minorBidi" w:hAnsiTheme="minorBidi" w:cstheme="minorBidi"/>
          <w:sz w:val="24"/>
          <w:szCs w:val="24"/>
        </w:rPr>
        <w:t>PRE-PAINT</w:t>
      </w:r>
      <w:r w:rsidRPr="00E06B75">
        <w:rPr>
          <w:rFonts w:asciiTheme="minorBidi" w:hAnsiTheme="minorBidi" w:cstheme="minorBidi"/>
          <w:sz w:val="24"/>
          <w:szCs w:val="24"/>
          <w:rtl/>
        </w:rPr>
        <w:t xml:space="preserve">) משני הצדדים. הצביעה של הפח תיעשה בתנור. הצבע החיצוני יהיה מטיפוס סיליקון פוליאסטר בעובי 80 מיקרון, בגוון </w:t>
      </w:r>
      <w:r w:rsidRPr="00E06B75">
        <w:rPr>
          <w:rFonts w:asciiTheme="minorBidi" w:hAnsiTheme="minorBidi" w:cstheme="minorBidi"/>
          <w:sz w:val="24"/>
          <w:szCs w:val="24"/>
        </w:rPr>
        <w:t>RAL</w:t>
      </w:r>
      <w:r w:rsidRPr="00E06B75">
        <w:rPr>
          <w:rFonts w:asciiTheme="minorBidi" w:hAnsiTheme="minorBidi" w:cstheme="minorBidi"/>
          <w:sz w:val="24"/>
          <w:szCs w:val="24"/>
          <w:rtl/>
        </w:rPr>
        <w:t xml:space="preserve"> לפי בחירת המפקח. הצד הפנימי של הפחים ייצבע בצבע להגנה. הצבע יהיה עמיד לכיפופים ללא סדקים.</w:t>
      </w:r>
    </w:p>
    <w:p w14:paraId="6DB5774D"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המגשים ייתלו מהתקרה הקונסטרוקטיבית באמצעות קונסטרוקציה מתאימה עשויה מפח מגולוון ומוטות הברגה.</w:t>
      </w:r>
    </w:p>
    <w:p w14:paraId="65AEC852"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 xml:space="preserve">קונסטרוקצית העזר תתלה במרחקים שלא </w:t>
      </w:r>
      <w:smartTag w:uri="urn:schemas-microsoft-com:office:smarttags" w:element="PersonName">
        <w:r w:rsidRPr="00E06B75">
          <w:rPr>
            <w:rFonts w:asciiTheme="minorBidi" w:hAnsiTheme="minorBidi" w:cstheme="minorBidi"/>
            <w:sz w:val="24"/>
            <w:szCs w:val="24"/>
            <w:rtl/>
          </w:rPr>
          <w:t>יעל</w:t>
        </w:r>
      </w:smartTag>
      <w:r w:rsidRPr="00E06B75">
        <w:rPr>
          <w:rFonts w:asciiTheme="minorBidi" w:hAnsiTheme="minorBidi" w:cstheme="minorBidi"/>
          <w:sz w:val="24"/>
          <w:szCs w:val="24"/>
          <w:rtl/>
        </w:rPr>
        <w:t>ו על 1.20 מטר.</w:t>
      </w:r>
    </w:p>
    <w:p w14:paraId="7D47DBA9"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ab/>
        <w:t>הלוחות ייקבעו בנפרד בצורה שתאפשר פירוק קל של התקרה בלי שייגרם נזק לאלמנט עצמו או ל</w:t>
      </w:r>
      <w:smartTag w:uri="urn:schemas-microsoft-com:office:smarttags" w:element="PersonName">
        <w:r w:rsidRPr="00E06B75">
          <w:rPr>
            <w:rFonts w:asciiTheme="minorBidi" w:hAnsiTheme="minorBidi" w:cstheme="minorBidi"/>
            <w:sz w:val="24"/>
            <w:szCs w:val="24"/>
            <w:rtl/>
          </w:rPr>
          <w:t>סמו</w:t>
        </w:r>
      </w:smartTag>
      <w:r w:rsidRPr="00E06B75">
        <w:rPr>
          <w:rFonts w:asciiTheme="minorBidi" w:hAnsiTheme="minorBidi" w:cstheme="minorBidi"/>
          <w:sz w:val="24"/>
          <w:szCs w:val="24"/>
          <w:rtl/>
        </w:rPr>
        <w:t>כים אליו.</w:t>
      </w:r>
    </w:p>
    <w:p w14:paraId="48C2D57C"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ab/>
        <w:t>כיוון ומיקום הלוחות ייקבע לפי התכנית ולפי הוראות המפקח. מגשי הפח יהיו בעלי דפנות צד מורמים לצורך הקשחת המגשים.</w:t>
      </w:r>
    </w:p>
    <w:p w14:paraId="7584CFE2"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ab/>
        <w:t>החיבורים בין הלוחות יהיו נקיים ובצורה שלא תגלה כל פרופיל חיבור או אמצעים אחרים כשלוחות צמודים אחד לשני.</w:t>
      </w:r>
    </w:p>
    <w:p w14:paraId="03280924"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 xml:space="preserve">עבודות התקרה האקוסטית תכלולנה גם אספקה והתקנת פרופילי מעבר לאורך קירות, מחיצות, סינרים וכד', וסביב גופי תאורה ומפזרי אויר. </w:t>
      </w:r>
    </w:p>
    <w:p w14:paraId="31F35D41"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ab/>
        <w:t xml:space="preserve">הקונסטרוקציה תהיה בצבע קלוי בתנור בגוון </w:t>
      </w:r>
      <w:r w:rsidRPr="00E06B75">
        <w:rPr>
          <w:rFonts w:asciiTheme="minorBidi" w:hAnsiTheme="minorBidi" w:cstheme="minorBidi"/>
          <w:sz w:val="24"/>
          <w:szCs w:val="24"/>
        </w:rPr>
        <w:t>RAL</w:t>
      </w:r>
      <w:r w:rsidRPr="00E06B75">
        <w:rPr>
          <w:rFonts w:asciiTheme="minorBidi" w:hAnsiTheme="minorBidi" w:cstheme="minorBidi"/>
          <w:sz w:val="24"/>
          <w:szCs w:val="24"/>
          <w:rtl/>
        </w:rPr>
        <w:t xml:space="preserve"> התואם את התקרה עצמה ו/או בצבע שחור. יש להקפיד על חיבורים נאותים של הפרופילים (אחד למשנהו) וכן על חיתוכי זויות (גרונג) מדויקים בהחלט. </w:t>
      </w:r>
    </w:p>
    <w:p w14:paraId="604D62C7" w14:textId="77777777" w:rsidR="009369F1" w:rsidRPr="00E06B75" w:rsidRDefault="009369F1" w:rsidP="00474314">
      <w:pPr>
        <w:ind w:left="2160" w:hanging="720"/>
        <w:jc w:val="both"/>
        <w:rPr>
          <w:rFonts w:asciiTheme="minorBidi" w:hAnsiTheme="minorBidi" w:cstheme="minorBidi"/>
          <w:b/>
          <w:bCs/>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 xml:space="preserve">התקרות תכלולנה חיתוך פתחים, חורים ואלמנטים אחרים כנדרש. </w:t>
      </w:r>
      <w:r w:rsidRPr="00E06B75">
        <w:rPr>
          <w:rFonts w:asciiTheme="minorBidi" w:hAnsiTheme="minorBidi" w:cstheme="minorBidi"/>
          <w:b/>
          <w:bCs/>
          <w:sz w:val="24"/>
          <w:szCs w:val="24"/>
          <w:rtl/>
        </w:rPr>
        <w:t>כל החיתוכים יבוצעו במפעל, לא יותר לבצע חיתוכים באתר.</w:t>
      </w:r>
    </w:p>
    <w:p w14:paraId="13D346CF" w14:textId="77777777" w:rsidR="009369F1" w:rsidRPr="00E06B75" w:rsidRDefault="009369F1" w:rsidP="009369F1">
      <w:pPr>
        <w:ind w:left="2160" w:hanging="720"/>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sz w:val="24"/>
          <w:szCs w:val="24"/>
          <w:rtl/>
        </w:rPr>
        <w:tab/>
        <w:t>יש להקפיד על נוחיות בפירוק המגשים בכל מקום על מנת לאפשר גישה נוחה לחלל שמעל לתקרה. חלוקת המגשים, קוים מנחים ופרטי קצה יבוצעו לפי הנחיות המפקח.</w:t>
      </w:r>
    </w:p>
    <w:p w14:paraId="2B5036DC" w14:textId="77777777" w:rsidR="009369F1" w:rsidRPr="00E06B75" w:rsidRDefault="009369F1" w:rsidP="009369F1">
      <w:pPr>
        <w:ind w:left="720" w:hanging="720"/>
        <w:rPr>
          <w:rFonts w:asciiTheme="minorBidi" w:hAnsiTheme="minorBidi" w:cstheme="minorBidi"/>
          <w:b/>
          <w:bCs/>
          <w:sz w:val="24"/>
          <w:szCs w:val="24"/>
          <w:rtl/>
        </w:rPr>
      </w:pPr>
      <w:r w:rsidRPr="00E06B75">
        <w:rPr>
          <w:rFonts w:asciiTheme="minorBidi" w:hAnsiTheme="minorBidi" w:cstheme="minorBidi"/>
          <w:b/>
          <w:bCs/>
          <w:sz w:val="24"/>
          <w:szCs w:val="24"/>
          <w:rtl/>
        </w:rPr>
        <w:t>22.03</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דוגמאות</w:t>
      </w:r>
    </w:p>
    <w:p w14:paraId="3F557096"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22.03.1</w:t>
      </w:r>
      <w:r w:rsidRPr="00E06B75">
        <w:rPr>
          <w:rFonts w:asciiTheme="minorBidi" w:hAnsiTheme="minorBidi" w:cstheme="minorBidi"/>
          <w:sz w:val="24"/>
          <w:szCs w:val="24"/>
          <w:rtl/>
        </w:rPr>
        <w:tab/>
        <w:t>על הקבלן להכין דוגמא אחת מכל סוג של מחיצה, ציפוי, תקרה, רצפה וכו', המורכבים במסגרת עבודותיו, ולקבוע אותם במקומות עליו יורה המפקח. הדוגמאות תהיינה במידות ובצורה שיקבעו על ידי המפקח ותכלולנה גם את תעלות התאורה.</w:t>
      </w:r>
    </w:p>
    <w:p w14:paraId="4BCCFC17"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22.03.2</w:t>
      </w:r>
      <w:r w:rsidRPr="00E06B75">
        <w:rPr>
          <w:rFonts w:asciiTheme="minorBidi" w:hAnsiTheme="minorBidi" w:cstheme="minorBidi"/>
          <w:sz w:val="24"/>
          <w:szCs w:val="24"/>
          <w:rtl/>
        </w:rPr>
        <w:tab/>
        <w:t>הדוגמאות תהיינה מושלמות מכל הבחינות ותשקפנה במדויק: את דרישות המפקח, את הוראות המפרט הטכני ואת תכניות העבודה כפי שאושרו על ידי המפקח.</w:t>
      </w:r>
    </w:p>
    <w:p w14:paraId="11EFD0C8"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22.03.3</w:t>
      </w:r>
      <w:r w:rsidRPr="00E06B75">
        <w:rPr>
          <w:rFonts w:asciiTheme="minorBidi" w:hAnsiTheme="minorBidi" w:cstheme="minorBidi"/>
          <w:sz w:val="24"/>
          <w:szCs w:val="24"/>
          <w:rtl/>
        </w:rPr>
        <w:tab/>
        <w:t>הביצוע הכולל של העבודות ייעשה אך ורק לאחר אישור סופי של הדוגמאות על ידי המפקח והכללת השינויים, כפי שידרשו.</w:t>
      </w:r>
    </w:p>
    <w:p w14:paraId="382934A4"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22.03.4</w:t>
      </w:r>
      <w:r w:rsidRPr="00E06B75">
        <w:rPr>
          <w:rFonts w:asciiTheme="minorBidi" w:hAnsiTheme="minorBidi" w:cstheme="minorBidi"/>
          <w:sz w:val="24"/>
          <w:szCs w:val="24"/>
          <w:rtl/>
        </w:rPr>
        <w:tab/>
        <w:t>גווני הצבע של התקרות יקבעו ויאושרו על ידי המפקח.</w:t>
      </w:r>
    </w:p>
    <w:p w14:paraId="1FD542F5"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22.03.5</w:t>
      </w:r>
      <w:r w:rsidRPr="00E06B75">
        <w:rPr>
          <w:rFonts w:asciiTheme="minorBidi" w:hAnsiTheme="minorBidi" w:cstheme="minorBidi"/>
          <w:sz w:val="24"/>
          <w:szCs w:val="24"/>
          <w:rtl/>
        </w:rPr>
        <w:tab/>
        <w:t>בנוסף לכל האמור לעיל על הקבלן לקבל אישור המפקח לדוגמאות ולכל האביזרים האחרים שיש בדעתו להשתמש בהם, בעת ביצוע התקרות: סרגלי גמר, ברגים, פחים, אביזרי אקוסטיקה, וכו'.</w:t>
      </w:r>
    </w:p>
    <w:p w14:paraId="53768081" w14:textId="77777777" w:rsidR="009369F1" w:rsidRPr="00E06B75" w:rsidRDefault="009369F1" w:rsidP="009369F1">
      <w:pPr>
        <w:ind w:left="720" w:hanging="720"/>
        <w:rPr>
          <w:rFonts w:asciiTheme="minorBidi" w:hAnsiTheme="minorBidi" w:cstheme="minorBidi"/>
          <w:b/>
          <w:bCs/>
          <w:sz w:val="24"/>
          <w:szCs w:val="24"/>
          <w:rtl/>
        </w:rPr>
      </w:pPr>
      <w:r w:rsidRPr="00E06B75">
        <w:rPr>
          <w:rFonts w:asciiTheme="minorBidi" w:hAnsiTheme="minorBidi" w:cstheme="minorBidi"/>
          <w:b/>
          <w:bCs/>
          <w:sz w:val="24"/>
          <w:szCs w:val="24"/>
          <w:rtl/>
        </w:rPr>
        <w:t>22.04</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אופני מדידה ותשלום מיוחדים</w:t>
      </w:r>
    </w:p>
    <w:p w14:paraId="042CA3FE" w14:textId="77777777" w:rsidR="009369F1" w:rsidRPr="00E06B75" w:rsidRDefault="009369F1" w:rsidP="009369F1">
      <w:pPr>
        <w:ind w:left="1440" w:hanging="720"/>
        <w:rPr>
          <w:rFonts w:asciiTheme="minorBidi" w:hAnsiTheme="minorBidi" w:cstheme="minorBidi"/>
          <w:sz w:val="24"/>
          <w:szCs w:val="24"/>
          <w:rtl/>
        </w:rPr>
      </w:pPr>
      <w:r w:rsidRPr="00E06B75">
        <w:rPr>
          <w:rFonts w:asciiTheme="minorBidi" w:hAnsiTheme="minorBidi" w:cstheme="minorBidi"/>
          <w:sz w:val="24"/>
          <w:szCs w:val="24"/>
          <w:rtl/>
        </w:rPr>
        <w:t>22.04.1</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אלמנטי גבס (מחיצות, תקרות, סינורים וכו')</w:t>
      </w:r>
    </w:p>
    <w:p w14:paraId="3F9BF38E"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בנוסף לאמור במפרט הכללי, מחירי היחידה כוללים גם את הנאמר להלן:</w:t>
      </w:r>
    </w:p>
    <w:p w14:paraId="5CDB75D6" w14:textId="77777777" w:rsidR="009369F1" w:rsidRPr="00E06B75" w:rsidRDefault="009369F1" w:rsidP="0047431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 xml:space="preserve">קונסטרוקציות נשיאה לרבות תכנונם ואישור מכון התקנים </w:t>
      </w:r>
    </w:p>
    <w:p w14:paraId="6A44781E" w14:textId="77777777" w:rsidR="009369F1" w:rsidRPr="00E06B75" w:rsidRDefault="009369F1" w:rsidP="0047431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 xml:space="preserve">קונסטרוקצית חיזוק כולל אלמנטים מיוחדים כמפורט לעיל לרבות תכנונם כולל פרופילי </w:t>
      </w:r>
      <w:r w:rsidRPr="00E06B75">
        <w:rPr>
          <w:rFonts w:asciiTheme="minorBidi" w:hAnsiTheme="minorBidi" w:cstheme="minorBidi"/>
          <w:sz w:val="24"/>
          <w:szCs w:val="24"/>
        </w:rPr>
        <w:t>R.H.S</w:t>
      </w:r>
      <w:r w:rsidRPr="00E06B75">
        <w:rPr>
          <w:rFonts w:asciiTheme="minorBidi" w:hAnsiTheme="minorBidi" w:cstheme="minorBidi"/>
          <w:sz w:val="24"/>
          <w:szCs w:val="24"/>
          <w:rtl/>
        </w:rPr>
        <w:t>..</w:t>
      </w:r>
    </w:p>
    <w:p w14:paraId="5FC10DE2" w14:textId="77777777" w:rsidR="009369F1" w:rsidRPr="00E06B75" w:rsidRDefault="009369F1" w:rsidP="0047431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עיבוד פתחים כנדרש.</w:t>
      </w:r>
    </w:p>
    <w:p w14:paraId="0C3E8207" w14:textId="77777777" w:rsidR="009369F1" w:rsidRPr="00E06B75" w:rsidRDefault="009369F1" w:rsidP="0047431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את כל האיטומים למיניהם לרבות איטום סביב תעלות וצינורות בצמר זכוכית + מרק לפי פרט אקוסטיקה.</w:t>
      </w:r>
    </w:p>
    <w:p w14:paraId="550F01BC" w14:textId="77777777" w:rsidR="009369F1" w:rsidRPr="00E06B75" w:rsidRDefault="009369F1" w:rsidP="0047431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כל החיזוקים והחיבורים, קונסטרוקצית העזר, חיזוקים דיאגונליים, חיזוקים לרעידות אדמה, חומרי העזר למיניהם וכל הנדרש להתקנה מושלמת.</w:t>
      </w:r>
    </w:p>
    <w:p w14:paraId="3BC2762B" w14:textId="77777777" w:rsidR="009369F1" w:rsidRPr="00E06B75" w:rsidRDefault="009369F1" w:rsidP="0047431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lastRenderedPageBreak/>
        <w:t>ו.</w:t>
      </w:r>
      <w:r w:rsidRPr="00E06B75">
        <w:rPr>
          <w:rFonts w:asciiTheme="minorBidi" w:hAnsiTheme="minorBidi" w:cstheme="minorBidi"/>
          <w:sz w:val="24"/>
          <w:szCs w:val="24"/>
          <w:rtl/>
        </w:rPr>
        <w:tab/>
        <w:t>את כל האיטומים למיניהם כנגד מעברי אש לפי הנחיות יועץ הבטיחות ואיטום סביב תעלות וצינורות בצמר זכוכית + מרק לפי פרט אקוסטיקה.</w:t>
      </w:r>
    </w:p>
    <w:p w14:paraId="2E3C268A" w14:textId="77777777" w:rsidR="009369F1" w:rsidRPr="00E06B75" w:rsidRDefault="009369F1" w:rsidP="0047431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sz w:val="24"/>
          <w:szCs w:val="24"/>
          <w:rtl/>
        </w:rPr>
        <w:tab/>
        <w:t>כל הדוגמאות הדרושות בגודל ובחומרים אמיתיים ובמידות כפי שידרוש המפקח ו/או האדריכל ועד אישור סופי ע"י המפקח ו/או האדריכל.</w:t>
      </w:r>
    </w:p>
    <w:p w14:paraId="549F4A95" w14:textId="77777777" w:rsidR="009369F1" w:rsidRPr="00E06B75" w:rsidRDefault="009369F1" w:rsidP="0047431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ח.</w:t>
      </w:r>
      <w:r w:rsidRPr="00E06B75">
        <w:rPr>
          <w:rFonts w:asciiTheme="minorBidi" w:hAnsiTheme="minorBidi" w:cstheme="minorBidi"/>
          <w:sz w:val="24"/>
          <w:szCs w:val="24"/>
          <w:rtl/>
        </w:rPr>
        <w:tab/>
        <w:t>כל הבדיקות והדגימות שידרוש המפקח וכל ההוצאות הכרוכות בהן והנובעות מהן, לרבות בדיקת אקוסטיות, הוצאות תיקון כל ליקוי שיתגלה בהן וכל שינוי שיידרש.</w:t>
      </w:r>
    </w:p>
    <w:p w14:paraId="7DFD16C8" w14:textId="77777777" w:rsidR="009369F1" w:rsidRPr="00E06B75" w:rsidRDefault="009369F1" w:rsidP="0047431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ט.</w:t>
      </w:r>
      <w:r w:rsidRPr="00E06B75">
        <w:rPr>
          <w:rFonts w:asciiTheme="minorBidi" w:hAnsiTheme="minorBidi" w:cstheme="minorBidi"/>
          <w:sz w:val="24"/>
          <w:szCs w:val="24"/>
          <w:rtl/>
        </w:rPr>
        <w:tab/>
        <w:t>עיבוד במעוגל ובשיפוע.</w:t>
      </w:r>
    </w:p>
    <w:p w14:paraId="716002FF" w14:textId="77777777" w:rsidR="009369F1" w:rsidRPr="00E06B75" w:rsidRDefault="009369F1" w:rsidP="0047431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י.</w:t>
      </w:r>
      <w:r w:rsidRPr="00E06B75">
        <w:rPr>
          <w:rFonts w:asciiTheme="minorBidi" w:hAnsiTheme="minorBidi" w:cstheme="minorBidi"/>
          <w:sz w:val="24"/>
          <w:szCs w:val="24"/>
          <w:rtl/>
        </w:rPr>
        <w:tab/>
        <w:t>פרופילי פינות.</w:t>
      </w:r>
    </w:p>
    <w:p w14:paraId="0B5FD2B9" w14:textId="77777777" w:rsidR="009369F1" w:rsidRPr="00E06B75" w:rsidRDefault="009369F1" w:rsidP="00474314">
      <w:pPr>
        <w:ind w:left="1886" w:hanging="446"/>
        <w:jc w:val="both"/>
        <w:rPr>
          <w:rFonts w:asciiTheme="minorBidi" w:hAnsiTheme="minorBidi" w:cstheme="minorBidi"/>
          <w:sz w:val="24"/>
          <w:szCs w:val="24"/>
          <w:rtl/>
        </w:rPr>
      </w:pPr>
      <w:r w:rsidRPr="00E06B75">
        <w:rPr>
          <w:rFonts w:asciiTheme="minorBidi" w:hAnsiTheme="minorBidi" w:cstheme="minorBidi"/>
          <w:sz w:val="24"/>
          <w:szCs w:val="24"/>
          <w:rtl/>
        </w:rPr>
        <w:t>יא.</w:t>
      </w:r>
      <w:r w:rsidRPr="00E06B75">
        <w:rPr>
          <w:rFonts w:asciiTheme="minorBidi" w:hAnsiTheme="minorBidi" w:cstheme="minorBidi"/>
          <w:sz w:val="24"/>
          <w:szCs w:val="24"/>
          <w:rtl/>
        </w:rPr>
        <w:tab/>
        <w:t>שפכטל.</w:t>
      </w:r>
    </w:p>
    <w:p w14:paraId="7623ADD7"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המדידה תהיה במ"ר נטו בניכוי </w:t>
      </w:r>
      <w:r w:rsidRPr="00E06B75">
        <w:rPr>
          <w:rFonts w:asciiTheme="minorBidi" w:hAnsiTheme="minorBidi" w:cstheme="minorBidi"/>
          <w:sz w:val="24"/>
          <w:szCs w:val="24"/>
          <w:u w:val="single"/>
          <w:rtl/>
        </w:rPr>
        <w:t>כל</w:t>
      </w:r>
      <w:r w:rsidRPr="00E06B75">
        <w:rPr>
          <w:rFonts w:asciiTheme="minorBidi" w:hAnsiTheme="minorBidi" w:cstheme="minorBidi"/>
          <w:sz w:val="24"/>
          <w:szCs w:val="24"/>
          <w:rtl/>
        </w:rPr>
        <w:t xml:space="preserve"> הפתחים למיניהם, בכל גודל שהוא.</w:t>
      </w:r>
    </w:p>
    <w:p w14:paraId="51D0F881"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מדידת תקרות וסינורי גבס תהיה בפרישה עד לגובה </w:t>
      </w:r>
      <w:smartTag w:uri="urn:schemas-microsoft-com:office:smarttags" w:element="metricconverter">
        <w:smartTagPr>
          <w:attr w:name="ProductID" w:val="10 ס&quot;מ"/>
        </w:smartTagPr>
        <w:r w:rsidRPr="00E06B75">
          <w:rPr>
            <w:rFonts w:asciiTheme="minorBidi" w:hAnsiTheme="minorBidi" w:cstheme="minorBidi"/>
            <w:sz w:val="24"/>
            <w:szCs w:val="24"/>
            <w:rtl/>
          </w:rPr>
          <w:t>10 ס"מ</w:t>
        </w:r>
      </w:smartTag>
      <w:r w:rsidRPr="00E06B75">
        <w:rPr>
          <w:rFonts w:asciiTheme="minorBidi" w:hAnsiTheme="minorBidi" w:cstheme="minorBidi"/>
          <w:sz w:val="24"/>
          <w:szCs w:val="24"/>
          <w:rtl/>
        </w:rPr>
        <w:t xml:space="preserve"> מעל תקרות אקוסטיות.</w:t>
      </w:r>
    </w:p>
    <w:p w14:paraId="58DA602D" w14:textId="77777777" w:rsidR="00A356AB" w:rsidRPr="00E06B75" w:rsidRDefault="00A356AB"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הערה: סעיפי כתב הכמויות יכללו את כל האמור במפרט המיוחד, הכללי, בתכניות ובפרטים.</w:t>
      </w:r>
    </w:p>
    <w:p w14:paraId="4CA88D17" w14:textId="77777777" w:rsidR="00A356AB" w:rsidRPr="00E06B75" w:rsidRDefault="00A356AB"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 xml:space="preserve">          אופן המדידה יהיה בהתאם ליח' המדידה שבכתב הכמויות.</w:t>
      </w:r>
    </w:p>
    <w:p w14:paraId="79399706" w14:textId="77777777" w:rsidR="009369F1" w:rsidRPr="00E06B75" w:rsidRDefault="009369F1" w:rsidP="009369F1">
      <w:pPr>
        <w:ind w:left="1440" w:hanging="720"/>
        <w:rPr>
          <w:rFonts w:asciiTheme="minorBidi" w:hAnsiTheme="minorBidi" w:cstheme="minorBidi"/>
          <w:sz w:val="24"/>
          <w:szCs w:val="24"/>
          <w:rtl/>
        </w:rPr>
      </w:pPr>
      <w:r w:rsidRPr="00E06B75">
        <w:rPr>
          <w:rFonts w:asciiTheme="minorBidi" w:hAnsiTheme="minorBidi" w:cstheme="minorBidi"/>
          <w:sz w:val="24"/>
          <w:szCs w:val="24"/>
          <w:rtl/>
        </w:rPr>
        <w:t>22.04.2</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תקרות אקוסטיות</w:t>
      </w:r>
    </w:p>
    <w:p w14:paraId="3163C20F"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בנוסף לאמור במפרט הכללי, מחירי היחידה כוללים גם את הנאמר להלן:</w:t>
      </w:r>
    </w:p>
    <w:p w14:paraId="5B187D1C" w14:textId="77777777" w:rsidR="009369F1" w:rsidRPr="00E06B75" w:rsidRDefault="009369F1" w:rsidP="00474314">
      <w:pPr>
        <w:ind w:left="2160" w:hanging="720"/>
        <w:jc w:val="both"/>
        <w:rPr>
          <w:rFonts w:asciiTheme="minorBidi" w:hAnsiTheme="minorBidi" w:cstheme="minorBidi"/>
          <w:sz w:val="24"/>
          <w:szCs w:val="24"/>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קונסטרוקציות נשיאה לרבות תכנונם ואישור מכון התקנים.</w:t>
      </w:r>
    </w:p>
    <w:p w14:paraId="558475D6"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הכנות לתעלות ומפזרי מיזוג אויר, גלאי עשן וכיו"ב ולמערכות אחרות כנדרש.</w:t>
      </w:r>
    </w:p>
    <w:p w14:paraId="55A96457"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חומרי עזר וכל המוצרים והאביזרים הדרושים לביצוע העבודה.</w:t>
      </w:r>
    </w:p>
    <w:p w14:paraId="5E7B3006"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כל פרופילי הנשיאה מפח מגולוון לרבות פרופילי גמר ומעבר וכל החיזוקים כמפורט לעיל.</w:t>
      </w:r>
    </w:p>
    <w:p w14:paraId="36EE4EE4"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ה.</w:t>
      </w:r>
      <w:r w:rsidRPr="00E06B75">
        <w:rPr>
          <w:rFonts w:asciiTheme="minorBidi" w:hAnsiTheme="minorBidi" w:cstheme="minorBidi"/>
          <w:sz w:val="24"/>
          <w:szCs w:val="24"/>
          <w:rtl/>
        </w:rPr>
        <w:tab/>
        <w:t>חיזוק התקרות כנגד רעידת אדמה הכל עד לביצוע מושלם של העבודה בכפוף לדרישת התכניות ו/או האדריכל.</w:t>
      </w:r>
    </w:p>
    <w:p w14:paraId="6F554C34"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t>כל הדוגמאות הדרושות בגודל ובחומרים אמיתיים ובמידות כפי שידרוש המפקח ו/או האדריכל ועד אישור סופי ע"י המפקח ו/או האדריכל.</w:t>
      </w:r>
    </w:p>
    <w:p w14:paraId="36595CC1"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t>ז.</w:t>
      </w:r>
      <w:r w:rsidRPr="00E06B75">
        <w:rPr>
          <w:rFonts w:asciiTheme="minorBidi" w:hAnsiTheme="minorBidi" w:cstheme="minorBidi"/>
          <w:sz w:val="24"/>
          <w:szCs w:val="24"/>
          <w:rtl/>
        </w:rPr>
        <w:tab/>
        <w:t>כל הבדיקות והדגימות שידרוש המפקח וכל ההוצאות הכרוכות בהן והנובעות מהן, לרבות בדיקת אקוסטיות, הוצאות תיקון כל ליקוי שיתגלה בהן וכל שינוי שיידרש.</w:t>
      </w:r>
    </w:p>
    <w:p w14:paraId="1D482751" w14:textId="77777777" w:rsidR="009369F1" w:rsidRPr="00E06B75" w:rsidRDefault="009369F1" w:rsidP="00474314">
      <w:pPr>
        <w:ind w:left="2160" w:hanging="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ח.</w:t>
      </w:r>
      <w:r w:rsidRPr="00E06B75">
        <w:rPr>
          <w:rFonts w:asciiTheme="minorBidi" w:hAnsiTheme="minorBidi" w:cstheme="minorBidi"/>
          <w:sz w:val="24"/>
          <w:szCs w:val="24"/>
          <w:rtl/>
        </w:rPr>
        <w:tab/>
        <w:t>כל עבודה אשר המפרט ו/או התכניות מחייבים את ביצועה ואיננה נמדדת בנפרד בסעיפי כתב הכמויות.</w:t>
      </w:r>
    </w:p>
    <w:p w14:paraId="741901AD"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 xml:space="preserve">המדידה של תקרות תהיה במ"ר נטו בניכוי </w:t>
      </w:r>
      <w:r w:rsidRPr="00E06B75">
        <w:rPr>
          <w:rFonts w:asciiTheme="minorBidi" w:hAnsiTheme="minorBidi" w:cstheme="minorBidi"/>
          <w:sz w:val="24"/>
          <w:szCs w:val="24"/>
          <w:u w:val="single"/>
          <w:rtl/>
        </w:rPr>
        <w:t>כל</w:t>
      </w:r>
      <w:r w:rsidRPr="00E06B75">
        <w:rPr>
          <w:rFonts w:asciiTheme="minorBidi" w:hAnsiTheme="minorBidi" w:cstheme="minorBidi"/>
          <w:sz w:val="24"/>
          <w:szCs w:val="24"/>
          <w:rtl/>
        </w:rPr>
        <w:t xml:space="preserve"> הפתחים למיניהם, בכל גודל שהוא.</w:t>
      </w:r>
    </w:p>
    <w:p w14:paraId="7E622CF9" w14:textId="77777777" w:rsidR="00A356AB" w:rsidRPr="00E06B75" w:rsidRDefault="00A356AB"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הערה: סעיפי כתב הכמויות יכללו את כל האמור במפרט המיוחד, הכללי, בתכניות ובפרטים.</w:t>
      </w:r>
    </w:p>
    <w:p w14:paraId="176458A7" w14:textId="77777777" w:rsidR="00A356AB" w:rsidRPr="00E06B75" w:rsidRDefault="00A356AB"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 xml:space="preserve">          אופן המדידה יהיה בהתאם ליח' המדידה שבכתב הכמויות.</w:t>
      </w:r>
    </w:p>
    <w:p w14:paraId="7FA9AC72"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22.04.3</w:t>
      </w:r>
      <w:r w:rsidRPr="00E06B75">
        <w:rPr>
          <w:rFonts w:asciiTheme="minorBidi" w:hAnsiTheme="minorBidi" w:cstheme="minorBidi"/>
          <w:sz w:val="24"/>
          <w:szCs w:val="24"/>
          <w:rtl/>
        </w:rPr>
        <w:tab/>
        <w:t>מודגש בזאת שכל הנדרש ע"י פיקוד העורף לביצוע עבודות במרחבים מוגנים כלול במחירי היחידה ולא ימדד בסעיפים נפרדים.</w:t>
      </w:r>
    </w:p>
    <w:p w14:paraId="2B4990F2" w14:textId="77777777" w:rsidR="00A356AB" w:rsidRPr="00E06B75" w:rsidRDefault="00A356AB"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הערה: סעיפי כתב הכמויות יכללו את כל האמור במפרט המיוחד, הכללי, בתכניות ובפרטים.</w:t>
      </w:r>
    </w:p>
    <w:p w14:paraId="404A4D62" w14:textId="77777777" w:rsidR="00A356AB" w:rsidRPr="00E06B75" w:rsidRDefault="00A356AB"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 xml:space="preserve">          אופן המדידה יהיה בהתאם ליח' המדידה שבכתב הכמויות.</w:t>
      </w:r>
    </w:p>
    <w:p w14:paraId="7D878EA7"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22.04.4</w:t>
      </w:r>
      <w:r w:rsidRPr="00E06B75">
        <w:rPr>
          <w:rFonts w:asciiTheme="minorBidi" w:hAnsiTheme="minorBidi" w:cstheme="minorBidi"/>
          <w:sz w:val="24"/>
          <w:szCs w:val="24"/>
          <w:rtl/>
        </w:rPr>
        <w:tab/>
        <w:t>מחירי היחידה של כל העבודות בפרק זה (מחיצות, תקרות, ציפויים שונים וכו') כוללים</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פתיחת פתחים לציוד מיזוג אויר, גופי תאורה, גילוי אש וכו' לרבות תאום הפתחים.</w:t>
      </w:r>
    </w:p>
    <w:p w14:paraId="547885A4" w14:textId="77777777" w:rsidR="00A356AB" w:rsidRPr="00E06B75" w:rsidRDefault="00A356AB"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הערה: סעיפי כתב הכמויות יכללו את כל האמור במפרט המיוחד, הכללי, בתכניות ובפרטים.</w:t>
      </w:r>
    </w:p>
    <w:p w14:paraId="2EABD0DA" w14:textId="77777777" w:rsidR="00A356AB" w:rsidRPr="00E06B75" w:rsidRDefault="00A356AB"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 xml:space="preserve">          אופן המדידה יהיה בהתאם ליח' המדידה שבכתב הכמויות.</w:t>
      </w:r>
    </w:p>
    <w:p w14:paraId="107800BB" w14:textId="77777777" w:rsidR="009369F1" w:rsidRPr="00E06B75" w:rsidRDefault="009369F1" w:rsidP="00474314">
      <w:pPr>
        <w:ind w:left="720"/>
        <w:jc w:val="both"/>
        <w:rPr>
          <w:rFonts w:asciiTheme="minorBidi" w:hAnsiTheme="minorBidi" w:cstheme="minorBidi"/>
          <w:b/>
          <w:bCs/>
          <w:sz w:val="24"/>
          <w:szCs w:val="24"/>
          <w:u w:val="single"/>
          <w:rtl/>
        </w:rPr>
      </w:pPr>
      <w:r w:rsidRPr="00E06B75">
        <w:rPr>
          <w:rFonts w:asciiTheme="minorBidi" w:hAnsiTheme="minorBidi" w:cstheme="minorBidi"/>
          <w:sz w:val="24"/>
          <w:szCs w:val="24"/>
          <w:rtl/>
        </w:rPr>
        <w:t>22.04.5</w:t>
      </w:r>
      <w:r w:rsidRPr="00E06B75">
        <w:rPr>
          <w:rFonts w:asciiTheme="minorBidi" w:hAnsiTheme="minorBidi" w:cstheme="minorBidi"/>
          <w:sz w:val="24"/>
          <w:szCs w:val="24"/>
          <w:rtl/>
        </w:rPr>
        <w:tab/>
      </w:r>
      <w:r w:rsidRPr="00E06B75">
        <w:rPr>
          <w:rFonts w:asciiTheme="minorBidi" w:hAnsiTheme="minorBidi" w:cstheme="minorBidi"/>
          <w:b/>
          <w:bCs/>
          <w:sz w:val="24"/>
          <w:szCs w:val="24"/>
          <w:u w:val="single"/>
          <w:rtl/>
        </w:rPr>
        <w:t>קונסטרוקצית נשיאה</w:t>
      </w:r>
    </w:p>
    <w:p w14:paraId="66C0CEFD" w14:textId="77777777" w:rsidR="009369F1" w:rsidRPr="00E06B75" w:rsidRDefault="009369F1"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ab/>
        <w:t>מודגש בזאת שמחירי היחידה של כל האלמנטים בפרק זה (מחיצות, תקרות, ציפויים וכו'</w:t>
      </w:r>
    </w:p>
    <w:p w14:paraId="0DD19D93" w14:textId="77777777" w:rsidR="009369F1" w:rsidRPr="00E06B75" w:rsidRDefault="009369F1" w:rsidP="00474314">
      <w:pPr>
        <w:ind w:left="1440"/>
        <w:jc w:val="both"/>
        <w:rPr>
          <w:rFonts w:asciiTheme="minorBidi" w:hAnsiTheme="minorBidi" w:cstheme="minorBidi"/>
          <w:b/>
          <w:bCs/>
          <w:sz w:val="24"/>
          <w:szCs w:val="24"/>
          <w:u w:val="single"/>
          <w:rtl/>
        </w:rPr>
      </w:pPr>
      <w:r w:rsidRPr="00E06B75">
        <w:rPr>
          <w:rFonts w:asciiTheme="minorBidi" w:hAnsiTheme="minorBidi" w:cstheme="minorBidi"/>
          <w:sz w:val="24"/>
          <w:szCs w:val="24"/>
          <w:rtl/>
        </w:rPr>
        <w:t>מכל סוג שהוא) כוללים תכנון וביצוע של קונסטרוקצית הנשיאה. הקבלן יכין על חשבונו תוכניות מפורטות וחישוב סטטי מפורט ערוך על ידי מהנדס רשוי, לאישור המפקח. קונסטרוקצית הנשיאה תבוצע על פי התוכניות של הקבלן. כל הנ"ל על חשבונו הבלעדי של הקבלן.</w:t>
      </w:r>
      <w:bookmarkEnd w:id="55"/>
    </w:p>
    <w:p w14:paraId="3D96C5D4" w14:textId="77777777" w:rsidR="00A356AB" w:rsidRPr="00E06B75" w:rsidRDefault="00A356AB"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הערה: סעיפי כתב הכמויות יכללו את כל האמור במפרט המיוחד, הכללי, בתכניות ובפרטים.</w:t>
      </w:r>
    </w:p>
    <w:p w14:paraId="5C301D0C" w14:textId="77777777" w:rsidR="00A356AB" w:rsidRPr="00E06B75" w:rsidRDefault="00A356AB" w:rsidP="00474314">
      <w:pPr>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 xml:space="preserve">          אופן המדידה יהיה בהתאם ליח' המדידה שבכתב הכמויות.</w:t>
      </w:r>
    </w:p>
    <w:p w14:paraId="3CD736B1" w14:textId="4AA6D5BB" w:rsidR="00474314" w:rsidRDefault="00474314" w:rsidP="009369F1">
      <w:pPr>
        <w:tabs>
          <w:tab w:val="left" w:pos="720"/>
          <w:tab w:val="left" w:pos="1440"/>
          <w:tab w:val="left" w:pos="2160"/>
          <w:tab w:val="left" w:pos="2880"/>
          <w:tab w:val="left" w:pos="3600"/>
        </w:tabs>
        <w:spacing w:line="360" w:lineRule="auto"/>
        <w:rPr>
          <w:rFonts w:asciiTheme="minorBidi" w:hAnsiTheme="minorBidi" w:cstheme="minorBidi"/>
          <w:b/>
          <w:bCs/>
          <w:sz w:val="24"/>
          <w:szCs w:val="24"/>
          <w:rtl/>
        </w:rPr>
      </w:pPr>
    </w:p>
    <w:p w14:paraId="7D6243B1" w14:textId="3DCBD88F" w:rsidR="000D5213" w:rsidRDefault="000D5213" w:rsidP="009369F1">
      <w:pPr>
        <w:tabs>
          <w:tab w:val="left" w:pos="720"/>
          <w:tab w:val="left" w:pos="1440"/>
          <w:tab w:val="left" w:pos="2160"/>
          <w:tab w:val="left" w:pos="2880"/>
          <w:tab w:val="left" w:pos="3600"/>
        </w:tabs>
        <w:spacing w:line="360" w:lineRule="auto"/>
        <w:rPr>
          <w:rFonts w:asciiTheme="minorBidi" w:hAnsiTheme="minorBidi" w:cstheme="minorBidi"/>
          <w:b/>
          <w:bCs/>
          <w:sz w:val="24"/>
          <w:szCs w:val="24"/>
          <w:rtl/>
        </w:rPr>
      </w:pPr>
    </w:p>
    <w:p w14:paraId="503FB825" w14:textId="3788473F" w:rsidR="000D5213" w:rsidRDefault="000D5213" w:rsidP="009369F1">
      <w:pPr>
        <w:tabs>
          <w:tab w:val="left" w:pos="720"/>
          <w:tab w:val="left" w:pos="1440"/>
          <w:tab w:val="left" w:pos="2160"/>
          <w:tab w:val="left" w:pos="2880"/>
          <w:tab w:val="left" w:pos="3600"/>
        </w:tabs>
        <w:spacing w:line="360" w:lineRule="auto"/>
        <w:rPr>
          <w:rFonts w:asciiTheme="minorBidi" w:hAnsiTheme="minorBidi" w:cstheme="minorBidi"/>
          <w:b/>
          <w:bCs/>
          <w:sz w:val="24"/>
          <w:szCs w:val="24"/>
          <w:rtl/>
        </w:rPr>
      </w:pPr>
    </w:p>
    <w:p w14:paraId="022213A2" w14:textId="77777777" w:rsidR="000D5213" w:rsidRPr="00E06B75" w:rsidRDefault="000D5213" w:rsidP="009369F1">
      <w:pPr>
        <w:tabs>
          <w:tab w:val="left" w:pos="720"/>
          <w:tab w:val="left" w:pos="1440"/>
          <w:tab w:val="left" w:pos="2160"/>
          <w:tab w:val="left" w:pos="2880"/>
          <w:tab w:val="left" w:pos="3600"/>
        </w:tabs>
        <w:spacing w:line="360" w:lineRule="auto"/>
        <w:rPr>
          <w:rFonts w:asciiTheme="minorBidi" w:hAnsiTheme="minorBidi" w:cstheme="minorBidi"/>
          <w:b/>
          <w:bCs/>
          <w:sz w:val="24"/>
          <w:szCs w:val="24"/>
          <w:rtl/>
        </w:rPr>
      </w:pPr>
    </w:p>
    <w:p w14:paraId="2759FC45" w14:textId="77777777" w:rsidR="009369F1" w:rsidRPr="00E06B75" w:rsidRDefault="009369F1" w:rsidP="002558D4">
      <w:pPr>
        <w:pStyle w:val="30"/>
        <w:rPr>
          <w:rtl/>
        </w:rPr>
      </w:pPr>
      <w:r w:rsidRPr="00E06B75">
        <w:rPr>
          <w:rtl/>
        </w:rPr>
        <w:lastRenderedPageBreak/>
        <w:t xml:space="preserve"> </w:t>
      </w:r>
      <w:bookmarkStart w:id="231" w:name="_Toc61762561"/>
      <w:bookmarkStart w:id="232" w:name="_Toc61763096"/>
      <w:bookmarkStart w:id="233" w:name="_Toc61763243"/>
      <w:bookmarkStart w:id="234" w:name="_Toc61764160"/>
      <w:bookmarkStart w:id="235" w:name="_Toc61764296"/>
      <w:bookmarkStart w:id="236" w:name="_Toc61769425"/>
      <w:r w:rsidRPr="00BA726C">
        <w:rPr>
          <w:rtl/>
        </w:rPr>
        <w:t>פרק 23 – כלונסאות קדוחים ויצוקים באתר</w:t>
      </w:r>
      <w:bookmarkEnd w:id="231"/>
      <w:bookmarkEnd w:id="232"/>
      <w:bookmarkEnd w:id="233"/>
      <w:bookmarkEnd w:id="234"/>
      <w:bookmarkEnd w:id="235"/>
      <w:bookmarkEnd w:id="236"/>
    </w:p>
    <w:p w14:paraId="422F9FFC" w14:textId="77777777" w:rsidR="009369F1" w:rsidRPr="00E06B75" w:rsidRDefault="009369F1" w:rsidP="009369F1">
      <w:pPr>
        <w:tabs>
          <w:tab w:val="left" w:pos="720"/>
          <w:tab w:val="left" w:pos="1440"/>
          <w:tab w:val="left" w:pos="2160"/>
          <w:tab w:val="left" w:pos="2880"/>
          <w:tab w:val="left" w:pos="4320"/>
        </w:tabs>
        <w:spacing w:line="360" w:lineRule="auto"/>
        <w:rPr>
          <w:rFonts w:asciiTheme="minorBidi" w:hAnsiTheme="minorBidi" w:cstheme="minorBidi"/>
          <w:b/>
          <w:bCs/>
          <w:sz w:val="24"/>
          <w:szCs w:val="24"/>
          <w:u w:val="single"/>
          <w:rtl/>
        </w:rPr>
      </w:pPr>
      <w:r w:rsidRPr="00E06B75">
        <w:rPr>
          <w:rFonts w:asciiTheme="minorBidi" w:hAnsiTheme="minorBidi" w:cstheme="minorBidi"/>
          <w:b/>
          <w:bCs/>
          <w:sz w:val="24"/>
          <w:szCs w:val="24"/>
          <w:rtl/>
        </w:rPr>
        <w:t>23.01</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קידוח ויציקת כלונסאות</w:t>
      </w:r>
    </w:p>
    <w:p w14:paraId="381953E0" w14:textId="77777777" w:rsidR="009369F1" w:rsidRPr="00E06B75" w:rsidRDefault="009369F1" w:rsidP="00474314">
      <w:pPr>
        <w:tabs>
          <w:tab w:val="left" w:pos="720"/>
          <w:tab w:val="left" w:pos="1440"/>
          <w:tab w:val="left" w:pos="2160"/>
          <w:tab w:val="left" w:pos="2880"/>
          <w:tab w:val="left" w:pos="4320"/>
        </w:tabs>
        <w:spacing w:line="360" w:lineRule="auto"/>
        <w:ind w:left="720"/>
        <w:jc w:val="both"/>
        <w:rPr>
          <w:rFonts w:asciiTheme="minorBidi" w:hAnsiTheme="minorBidi" w:cstheme="minorBidi"/>
          <w:b/>
          <w:bCs/>
          <w:sz w:val="24"/>
          <w:szCs w:val="24"/>
          <w:rtl/>
        </w:rPr>
      </w:pPr>
      <w:r w:rsidRPr="00E06B75">
        <w:rPr>
          <w:rFonts w:asciiTheme="minorBidi" w:hAnsiTheme="minorBidi" w:cstheme="minorBidi"/>
          <w:b/>
          <w:bCs/>
          <w:sz w:val="24"/>
          <w:szCs w:val="24"/>
          <w:rtl/>
        </w:rPr>
        <w:t>קידוח הכלונסאות יבוצע בהתאם להנחיות מיוחדות יועץ הקרקע. הנחיות אלו מפורטות בדו"ח הקרקע ועל גבי תכנית היסודות. בנוסף להנחיות אלו, להלן ההנחיות הכלליות של הקידוח ועל הכלונסאות.</w:t>
      </w:r>
    </w:p>
    <w:p w14:paraId="3EB37D3C" w14:textId="77777777" w:rsidR="009369F1" w:rsidRPr="00E06B75" w:rsidRDefault="009369F1" w:rsidP="00474314">
      <w:pPr>
        <w:tabs>
          <w:tab w:val="left" w:pos="720"/>
          <w:tab w:val="left" w:pos="1440"/>
          <w:tab w:val="left" w:pos="2160"/>
          <w:tab w:val="left" w:pos="2880"/>
          <w:tab w:val="left" w:pos="4320"/>
        </w:tabs>
        <w:spacing w:line="360" w:lineRule="auto"/>
        <w:ind w:left="720"/>
        <w:jc w:val="both"/>
        <w:rPr>
          <w:rFonts w:asciiTheme="minorBidi" w:hAnsiTheme="minorBidi" w:cstheme="minorBidi"/>
          <w:i/>
          <w:iCs/>
          <w:sz w:val="24"/>
          <w:szCs w:val="24"/>
          <w:rtl/>
        </w:rPr>
      </w:pPr>
      <w:r w:rsidRPr="00E06B75">
        <w:rPr>
          <w:rFonts w:asciiTheme="minorBidi" w:hAnsiTheme="minorBidi" w:cstheme="minorBidi"/>
          <w:b/>
          <w:bCs/>
          <w:i/>
          <w:iCs/>
          <w:sz w:val="24"/>
          <w:szCs w:val="24"/>
          <w:rtl/>
        </w:rPr>
        <w:t>מודגש בפעם נוספת כי הנחיות ביצוע כלונסאות שמצורפות למכרז אינן סופיות. יועץ קרקע ו/או המהנדס יהיו רשאים לעדכן את המפרט בהתאם לממצאים שיתגלו לאחר החפירה וחשיפת יסודות קיימים.</w:t>
      </w:r>
    </w:p>
    <w:p w14:paraId="06D83DDE" w14:textId="77777777" w:rsidR="009369F1" w:rsidRPr="00E06B75" w:rsidRDefault="009369F1" w:rsidP="00474314">
      <w:pPr>
        <w:tabs>
          <w:tab w:val="left" w:pos="720"/>
          <w:tab w:val="left" w:pos="1440"/>
          <w:tab w:val="left" w:pos="2160"/>
          <w:tab w:val="left" w:pos="2880"/>
          <w:tab w:val="left" w:pos="4320"/>
        </w:tabs>
        <w:spacing w:line="360" w:lineRule="auto"/>
        <w:ind w:left="720"/>
        <w:jc w:val="both"/>
        <w:rPr>
          <w:rFonts w:asciiTheme="minorBidi" w:hAnsiTheme="minorBidi" w:cstheme="minorBidi"/>
          <w:i/>
          <w:iCs/>
          <w:sz w:val="24"/>
          <w:szCs w:val="24"/>
          <w:rtl/>
        </w:rPr>
      </w:pPr>
      <w:r w:rsidRPr="00E06B75">
        <w:rPr>
          <w:rFonts w:asciiTheme="minorBidi" w:hAnsiTheme="minorBidi" w:cstheme="minorBidi"/>
          <w:i/>
          <w:iCs/>
          <w:sz w:val="24"/>
          <w:szCs w:val="24"/>
          <w:rtl/>
        </w:rPr>
        <w:t>יועץ קרקע, יוזמן לשטח בתחילת עבודות עבר של ביצוע שלד ו/או בעת קידוח הראשון של הכלונס. יועץ זה יהיה רשאי לעדכן או לשנות את הנחיותיו לאור הגילויים של בחפירה/הקידוח הראשונים.</w:t>
      </w:r>
    </w:p>
    <w:p w14:paraId="30CA23AC" w14:textId="77777777" w:rsidR="009369F1" w:rsidRPr="00E06B75" w:rsidRDefault="009369F1" w:rsidP="00474314">
      <w:pPr>
        <w:tabs>
          <w:tab w:val="left" w:pos="720"/>
          <w:tab w:val="left" w:pos="1440"/>
          <w:tab w:val="left" w:pos="2160"/>
          <w:tab w:val="left" w:pos="2880"/>
          <w:tab w:val="left" w:pos="4320"/>
        </w:tabs>
        <w:spacing w:line="360" w:lineRule="auto"/>
        <w:ind w:left="720"/>
        <w:jc w:val="both"/>
        <w:rPr>
          <w:rFonts w:asciiTheme="minorBidi" w:hAnsiTheme="minorBidi" w:cstheme="minorBidi"/>
          <w:i/>
          <w:iCs/>
          <w:sz w:val="24"/>
          <w:szCs w:val="24"/>
          <w:rtl/>
        </w:rPr>
      </w:pPr>
      <w:r w:rsidRPr="00E06B75">
        <w:rPr>
          <w:rFonts w:asciiTheme="minorBidi" w:hAnsiTheme="minorBidi" w:cstheme="minorBidi"/>
          <w:i/>
          <w:iCs/>
          <w:sz w:val="24"/>
          <w:szCs w:val="24"/>
          <w:rtl/>
        </w:rPr>
        <w:t>על הקבלן לקחת בחשבון את האפשרות לצורך בקידוח הכלונסאות</w:t>
      </w:r>
      <w:r w:rsidR="00C20464" w:rsidRPr="00E06B75">
        <w:rPr>
          <w:rFonts w:asciiTheme="minorBidi" w:hAnsiTheme="minorBidi" w:cstheme="minorBidi"/>
          <w:i/>
          <w:iCs/>
          <w:sz w:val="24"/>
          <w:szCs w:val="24"/>
          <w:rtl/>
        </w:rPr>
        <w:t xml:space="preserve"> גם</w:t>
      </w:r>
      <w:r w:rsidRPr="00E06B75">
        <w:rPr>
          <w:rFonts w:asciiTheme="minorBidi" w:hAnsiTheme="minorBidi" w:cstheme="minorBidi"/>
          <w:i/>
          <w:iCs/>
          <w:sz w:val="24"/>
          <w:szCs w:val="24"/>
          <w:rtl/>
        </w:rPr>
        <w:t xml:space="preserve"> בשיטת </w:t>
      </w:r>
      <w:r w:rsidRPr="00E06B75">
        <w:rPr>
          <w:rFonts w:asciiTheme="minorBidi" w:hAnsiTheme="minorBidi" w:cstheme="minorBidi"/>
          <w:i/>
          <w:iCs/>
          <w:sz w:val="24"/>
          <w:szCs w:val="24"/>
        </w:rPr>
        <w:t>CFA</w:t>
      </w:r>
      <w:r w:rsidRPr="00E06B75">
        <w:rPr>
          <w:rFonts w:asciiTheme="minorBidi" w:hAnsiTheme="minorBidi" w:cstheme="minorBidi"/>
          <w:i/>
          <w:iCs/>
          <w:sz w:val="24"/>
          <w:szCs w:val="24"/>
          <w:rtl/>
        </w:rPr>
        <w:t>.</w:t>
      </w:r>
    </w:p>
    <w:p w14:paraId="55C755E6"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w:t>
      </w:r>
      <w:r w:rsidRPr="00E06B75">
        <w:rPr>
          <w:rFonts w:asciiTheme="minorBidi" w:hAnsiTheme="minorBidi" w:cstheme="minorBidi"/>
          <w:color w:val="auto"/>
          <w:sz w:val="24"/>
          <w:szCs w:val="24"/>
          <w:rtl/>
        </w:rPr>
        <w:tab/>
        <w:t>מכונת הקידוח תהיה מצויידת במקדחים סגורים.</w:t>
      </w:r>
    </w:p>
    <w:p w14:paraId="5B373F48"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w:t>
      </w:r>
      <w:r w:rsidRPr="00E06B75">
        <w:rPr>
          <w:rFonts w:asciiTheme="minorBidi" w:hAnsiTheme="minorBidi" w:cstheme="minorBidi"/>
          <w:color w:val="auto"/>
          <w:sz w:val="24"/>
          <w:szCs w:val="24"/>
          <w:rtl/>
        </w:rPr>
        <w:tab/>
        <w:t>הקדיחה תעשה תוך שמירה על מקום מדוייק, מרכזיות ואנכיות הקידוח. הנטייה מהאנך לא תעלה על 1% והסטייה מהמרכז לא תעלה על 5% קוטר הכלונס. על כל סטיה מעבר לכך יש להודיע מיד למתכנן ולמהנדס הביסוס.</w:t>
      </w:r>
    </w:p>
    <w:p w14:paraId="7183881E"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w:t>
      </w:r>
      <w:r w:rsidRPr="00E06B75">
        <w:rPr>
          <w:rFonts w:asciiTheme="minorBidi" w:hAnsiTheme="minorBidi" w:cstheme="minorBidi"/>
          <w:color w:val="auto"/>
          <w:sz w:val="24"/>
          <w:szCs w:val="24"/>
          <w:rtl/>
        </w:rPr>
        <w:tab/>
        <w:t>יש להגן על דפנות הקידוח לאורך 1-</w:t>
      </w:r>
      <w:smartTag w:uri="urn:schemas-microsoft-com:office:smarttags" w:element="metricconverter">
        <w:smartTagPr>
          <w:attr w:name="ProductID" w:val="2 מטרים"/>
        </w:smartTagPr>
        <w:r w:rsidRPr="00E06B75">
          <w:rPr>
            <w:rFonts w:asciiTheme="minorBidi" w:hAnsiTheme="minorBidi" w:cstheme="minorBidi"/>
            <w:color w:val="auto"/>
            <w:sz w:val="24"/>
            <w:szCs w:val="24"/>
            <w:rtl/>
          </w:rPr>
          <w:t>2 מטרים</w:t>
        </w:r>
      </w:smartTag>
      <w:r w:rsidRPr="00E06B75">
        <w:rPr>
          <w:rFonts w:asciiTheme="minorBidi" w:hAnsiTheme="minorBidi" w:cstheme="minorBidi"/>
          <w:color w:val="auto"/>
          <w:sz w:val="24"/>
          <w:szCs w:val="24"/>
          <w:rtl/>
        </w:rPr>
        <w:t xml:space="preserve"> עליונים ע"י צינור מגן זמני בקוטר הכלונס שיפורק לאחר יציקת הכלונס.</w:t>
      </w:r>
    </w:p>
    <w:p w14:paraId="5E09D45E"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w:t>
      </w:r>
      <w:r w:rsidRPr="00E06B75">
        <w:rPr>
          <w:rFonts w:asciiTheme="minorBidi" w:hAnsiTheme="minorBidi" w:cstheme="minorBidi"/>
          <w:color w:val="auto"/>
          <w:sz w:val="24"/>
          <w:szCs w:val="24"/>
          <w:rtl/>
        </w:rPr>
        <w:tab/>
        <w:t xml:space="preserve">היציקה תיעשה דרך משפך צינור קשיח היורד לפחות </w:t>
      </w:r>
      <w:smartTag w:uri="urn:schemas-microsoft-com:office:smarttags" w:element="metricconverter">
        <w:smartTagPr>
          <w:attr w:name="ProductID" w:val="5.0 מטר"/>
        </w:smartTagPr>
        <w:r w:rsidRPr="00E06B75">
          <w:rPr>
            <w:rFonts w:asciiTheme="minorBidi" w:hAnsiTheme="minorBidi" w:cstheme="minorBidi"/>
            <w:color w:val="auto"/>
            <w:sz w:val="24"/>
            <w:szCs w:val="24"/>
            <w:rtl/>
          </w:rPr>
          <w:t>5.0 מטר</w:t>
        </w:r>
      </w:smartTag>
      <w:r w:rsidRPr="00E06B75">
        <w:rPr>
          <w:rFonts w:asciiTheme="minorBidi" w:hAnsiTheme="minorBidi" w:cstheme="minorBidi"/>
          <w:color w:val="auto"/>
          <w:sz w:val="24"/>
          <w:szCs w:val="24"/>
          <w:rtl/>
        </w:rPr>
        <w:t xml:space="preserve"> לתוך הקידוח. או ע"י צינור משאבה היורד עד תחתית הקידוח.</w:t>
      </w:r>
    </w:p>
    <w:p w14:paraId="3A250286"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w:t>
      </w:r>
      <w:r w:rsidRPr="00E06B75">
        <w:rPr>
          <w:rFonts w:asciiTheme="minorBidi" w:hAnsiTheme="minorBidi" w:cstheme="minorBidi"/>
          <w:color w:val="auto"/>
          <w:sz w:val="24"/>
          <w:szCs w:val="24"/>
          <w:rtl/>
        </w:rPr>
        <w:tab/>
        <w:t>יש לבצע תחילה את הקידוחים בפינות של המבנה, לערוך מעקב אחר חתך הקרקע, ולוודא שכל הקידוחים חודרים לתוך שכבה חולית טבעית, כנדרש.</w:t>
      </w:r>
    </w:p>
    <w:p w14:paraId="38DEA97E"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w:t>
      </w:r>
      <w:r w:rsidRPr="00E06B75">
        <w:rPr>
          <w:rFonts w:asciiTheme="minorBidi" w:hAnsiTheme="minorBidi" w:cstheme="minorBidi"/>
          <w:color w:val="auto"/>
          <w:sz w:val="24"/>
          <w:szCs w:val="24"/>
          <w:rtl/>
        </w:rPr>
        <w:tab/>
        <w:t>המרחק הצירי בין שני כלונסאות סמוכים לא יפחת משלוש פעמים הקוטר של הכלונס הגדול.</w:t>
      </w:r>
    </w:p>
    <w:p w14:paraId="5119264E"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w:t>
      </w:r>
      <w:r w:rsidRPr="00E06B75">
        <w:rPr>
          <w:rFonts w:asciiTheme="minorBidi" w:hAnsiTheme="minorBidi" w:cstheme="minorBidi"/>
          <w:color w:val="auto"/>
          <w:sz w:val="24"/>
          <w:szCs w:val="24"/>
          <w:rtl/>
        </w:rPr>
        <w:tab/>
        <w:t>הפרש הגובה בין התחתית של שני כלונסאות סמוכים לא יעלה על 50% המרחק החופשי ביניהם.</w:t>
      </w:r>
    </w:p>
    <w:p w14:paraId="4CDF6EE1"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w:t>
      </w:r>
      <w:r w:rsidRPr="00E06B75">
        <w:rPr>
          <w:rFonts w:asciiTheme="minorBidi" w:hAnsiTheme="minorBidi" w:cstheme="minorBidi"/>
          <w:color w:val="auto"/>
          <w:sz w:val="24"/>
          <w:szCs w:val="24"/>
          <w:rtl/>
        </w:rPr>
        <w:tab/>
        <w:t>יש לנקות היטב את תחתית הקידוח ע"י מקדח שטוח.</w:t>
      </w:r>
    </w:p>
    <w:p w14:paraId="32AD80D6"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w:t>
      </w:r>
      <w:r w:rsidRPr="00E06B75">
        <w:rPr>
          <w:rFonts w:asciiTheme="minorBidi" w:hAnsiTheme="minorBidi" w:cstheme="minorBidi"/>
          <w:color w:val="auto"/>
          <w:sz w:val="24"/>
          <w:szCs w:val="24"/>
          <w:rtl/>
        </w:rPr>
        <w:tab/>
        <w:t>יש למדוד ולאשר כל קידוח וקידוח, ולנהל יומן עבודה עם רישום השכבות אליהן חדר הקידוח.</w:t>
      </w:r>
    </w:p>
    <w:p w14:paraId="45345614"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lastRenderedPageBreak/>
        <w:t xml:space="preserve">- </w:t>
      </w:r>
      <w:r w:rsidRPr="00E06B75">
        <w:rPr>
          <w:rFonts w:asciiTheme="minorBidi" w:hAnsiTheme="minorBidi" w:cstheme="minorBidi"/>
          <w:color w:val="auto"/>
          <w:sz w:val="24"/>
          <w:szCs w:val="24"/>
          <w:rtl/>
        </w:rPr>
        <w:tab/>
        <w:t xml:space="preserve">יש לתכנן את העבודה כך שהיציקה תעשה מיד עם גמר הקידוח והניקוי. אם יש עיכוב באספקת הבטון הדרוש ליציקת כלונס שלם, יש להפסיק את הקידוח לפחות </w:t>
      </w:r>
      <w:smartTag w:uri="urn:schemas-microsoft-com:office:smarttags" w:element="metricconverter">
        <w:smartTagPr>
          <w:attr w:name="ProductID" w:val="1.0 מ'"/>
        </w:smartTagPr>
        <w:r w:rsidRPr="00E06B75">
          <w:rPr>
            <w:rFonts w:asciiTheme="minorBidi" w:hAnsiTheme="minorBidi" w:cstheme="minorBidi"/>
            <w:color w:val="auto"/>
            <w:sz w:val="24"/>
            <w:szCs w:val="24"/>
            <w:rtl/>
          </w:rPr>
          <w:t>1.0 מ'</w:t>
        </w:r>
      </w:smartTag>
      <w:r w:rsidRPr="00E06B75">
        <w:rPr>
          <w:rFonts w:asciiTheme="minorBidi" w:hAnsiTheme="minorBidi" w:cstheme="minorBidi"/>
          <w:color w:val="auto"/>
          <w:sz w:val="24"/>
          <w:szCs w:val="24"/>
          <w:rtl/>
        </w:rPr>
        <w:t xml:space="preserve"> מעל התחתית, ולעכב את גמר הקידוח עד סמוך למועד היציקה.</w:t>
      </w:r>
    </w:p>
    <w:p w14:paraId="03D709EC"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 xml:space="preserve">- </w:t>
      </w:r>
      <w:r w:rsidRPr="00E06B75">
        <w:rPr>
          <w:rFonts w:asciiTheme="minorBidi" w:hAnsiTheme="minorBidi" w:cstheme="minorBidi"/>
          <w:color w:val="auto"/>
          <w:sz w:val="24"/>
          <w:szCs w:val="24"/>
          <w:rtl/>
        </w:rPr>
        <w:tab/>
        <w:t>היציקה תהיה רצופה ותבוצע ביום הקידוח.</w:t>
      </w:r>
    </w:p>
    <w:p w14:paraId="6BA44F3D"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 xml:space="preserve">- </w:t>
      </w:r>
      <w:r w:rsidRPr="00E06B75">
        <w:rPr>
          <w:rFonts w:asciiTheme="minorBidi" w:hAnsiTheme="minorBidi" w:cstheme="minorBidi"/>
          <w:color w:val="auto"/>
          <w:sz w:val="24"/>
          <w:szCs w:val="24"/>
          <w:rtl/>
        </w:rPr>
        <w:tab/>
        <w:t>הכנסת הזיון תעשה בעזרת מנוף, במאונך, ללא פגיעה בדפנות. יש להקפיד על מרכזיות הזיון בקידוח, בעזרת גלגלים ושומרי מרחק מתאימים.</w:t>
      </w:r>
    </w:p>
    <w:p w14:paraId="1980D352"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w:t>
      </w:r>
      <w:r w:rsidRPr="00E06B75">
        <w:rPr>
          <w:rFonts w:asciiTheme="minorBidi" w:hAnsiTheme="minorBidi" w:cstheme="minorBidi"/>
          <w:color w:val="auto"/>
          <w:sz w:val="24"/>
          <w:szCs w:val="24"/>
          <w:rtl/>
        </w:rPr>
        <w:tab/>
        <w:t>בטון הכלונסאות יהיה ב-30 לפחות עם שקיעה של "6.</w:t>
      </w:r>
    </w:p>
    <w:p w14:paraId="7E37A383"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 xml:space="preserve">- </w:t>
      </w:r>
      <w:r w:rsidRPr="00E06B75">
        <w:rPr>
          <w:rFonts w:asciiTheme="minorBidi" w:hAnsiTheme="minorBidi" w:cstheme="minorBidi"/>
          <w:color w:val="auto"/>
          <w:sz w:val="24"/>
          <w:szCs w:val="24"/>
          <w:rtl/>
        </w:rPr>
        <w:tab/>
        <w:t>גמר היציקה של הכלונסאות יהיה במפלס של תחתית קורות היסוד או ראש כלונס וללא פטריה עליונה של בטון.</w:t>
      </w:r>
    </w:p>
    <w:p w14:paraId="3788D7AB"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 xml:space="preserve">- </w:t>
      </w:r>
      <w:r w:rsidRPr="00E06B75">
        <w:rPr>
          <w:rFonts w:asciiTheme="minorBidi" w:hAnsiTheme="minorBidi" w:cstheme="minorBidi"/>
          <w:color w:val="auto"/>
          <w:sz w:val="24"/>
          <w:szCs w:val="24"/>
          <w:rtl/>
        </w:rPr>
        <w:tab/>
        <w:t>ביצוע הכלונסאות יעשה עם פיקוח צמוד של מפקח מנוסה בתיאום עם מהנדס הביסוס.</w:t>
      </w:r>
    </w:p>
    <w:p w14:paraId="17C6975C"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ab/>
        <w:t>יש לבדוק את איכות הבטון המובא, ולהשוות את הכמויות התאורטיות לכמויות בפועל.</w:t>
      </w:r>
    </w:p>
    <w:p w14:paraId="38A96EE7"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ab/>
        <w:t>יש לערוך רישום של העומקים המדודים של הקידוחים ושל השכבות אליהן חדרו עם הקידוחים.</w:t>
      </w:r>
    </w:p>
    <w:p w14:paraId="57105C86"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 xml:space="preserve">- </w:t>
      </w:r>
      <w:r w:rsidRPr="00E06B75">
        <w:rPr>
          <w:rFonts w:asciiTheme="minorBidi" w:hAnsiTheme="minorBidi" w:cstheme="minorBidi"/>
          <w:color w:val="auto"/>
          <w:sz w:val="24"/>
          <w:szCs w:val="24"/>
          <w:rtl/>
        </w:rPr>
        <w:tab/>
        <w:t>איכות הכלונסאות תיבדק ע"י בדיקות סוניות בכל הכלונסאות.</w:t>
      </w:r>
    </w:p>
    <w:p w14:paraId="29BA5AE5" w14:textId="77777777" w:rsidR="009369F1" w:rsidRPr="00E06B75" w:rsidRDefault="009369F1" w:rsidP="009369F1">
      <w:pPr>
        <w:pStyle w:val="2f2"/>
        <w:rPr>
          <w:rFonts w:asciiTheme="minorBidi" w:hAnsiTheme="minorBidi" w:cstheme="minorBidi"/>
          <w:color w:val="auto"/>
          <w:sz w:val="24"/>
          <w:szCs w:val="24"/>
          <w:rtl/>
        </w:rPr>
      </w:pPr>
      <w:r w:rsidRPr="00E06B75">
        <w:rPr>
          <w:rFonts w:asciiTheme="minorBidi" w:hAnsiTheme="minorBidi" w:cstheme="minorBidi"/>
          <w:color w:val="auto"/>
          <w:sz w:val="24"/>
          <w:szCs w:val="24"/>
          <w:rtl/>
        </w:rPr>
        <w:t xml:space="preserve">- </w:t>
      </w:r>
      <w:r w:rsidRPr="00E06B75">
        <w:rPr>
          <w:rFonts w:asciiTheme="minorBidi" w:hAnsiTheme="minorBidi" w:cstheme="minorBidi"/>
          <w:color w:val="auto"/>
          <w:sz w:val="24"/>
          <w:szCs w:val="24"/>
          <w:rtl/>
        </w:rPr>
        <w:tab/>
        <w:t>ניהול יומן יציקת כלונסאות הכולל מס' כלונס + תאריך + שעה.</w:t>
      </w:r>
    </w:p>
    <w:p w14:paraId="6D3DD157" w14:textId="77777777" w:rsidR="009369F1" w:rsidRPr="00E06B75" w:rsidRDefault="009369F1" w:rsidP="009369F1">
      <w:pPr>
        <w:pStyle w:val="2f2"/>
        <w:rPr>
          <w:rFonts w:asciiTheme="minorBidi" w:hAnsiTheme="minorBidi" w:cstheme="minorBidi"/>
          <w:color w:val="auto"/>
          <w:sz w:val="24"/>
          <w:szCs w:val="24"/>
          <w:rtl/>
        </w:rPr>
      </w:pPr>
    </w:p>
    <w:p w14:paraId="7794E1C0" w14:textId="77777777" w:rsidR="009369F1" w:rsidRPr="00E06B75" w:rsidRDefault="009369F1" w:rsidP="009369F1">
      <w:pPr>
        <w:tabs>
          <w:tab w:val="left" w:pos="720"/>
          <w:tab w:val="left" w:pos="1440"/>
          <w:tab w:val="left" w:pos="2160"/>
          <w:tab w:val="left" w:pos="2880"/>
          <w:tab w:val="left" w:pos="4320"/>
        </w:tabs>
        <w:spacing w:line="360" w:lineRule="auto"/>
        <w:ind w:left="1440" w:hanging="1440"/>
        <w:rPr>
          <w:rFonts w:asciiTheme="minorBidi" w:hAnsiTheme="minorBidi" w:cstheme="minorBidi"/>
          <w:b/>
          <w:bCs/>
          <w:sz w:val="24"/>
          <w:szCs w:val="24"/>
          <w:u w:val="single"/>
          <w:rtl/>
        </w:rPr>
      </w:pPr>
      <w:r w:rsidRPr="00E06B75">
        <w:rPr>
          <w:rFonts w:asciiTheme="minorBidi" w:hAnsiTheme="minorBidi" w:cstheme="minorBidi"/>
          <w:b/>
          <w:bCs/>
          <w:sz w:val="24"/>
          <w:szCs w:val="24"/>
          <w:rtl/>
        </w:rPr>
        <w:t>23.02</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מיקום הכלונסאות</w:t>
      </w:r>
    </w:p>
    <w:p w14:paraId="25A5795D" w14:textId="77777777" w:rsidR="009369F1" w:rsidRPr="00E06B75" w:rsidRDefault="009369F1" w:rsidP="00474314">
      <w:pPr>
        <w:tabs>
          <w:tab w:val="left" w:pos="720"/>
          <w:tab w:val="left" w:pos="1440"/>
          <w:tab w:val="left" w:pos="2160"/>
          <w:tab w:val="left" w:pos="2880"/>
          <w:tab w:val="left" w:pos="4320"/>
        </w:tabs>
        <w:spacing w:line="360" w:lineRule="auto"/>
        <w:ind w:left="1440" w:hanging="1440"/>
        <w:jc w:val="both"/>
        <w:rPr>
          <w:rFonts w:asciiTheme="minorBidi" w:hAnsiTheme="minorBidi" w:cstheme="minorBidi"/>
          <w:sz w:val="24"/>
          <w:szCs w:val="24"/>
          <w:rtl/>
        </w:rPr>
      </w:pPr>
      <w:r w:rsidRPr="00E06B75">
        <w:rPr>
          <w:rFonts w:asciiTheme="minorBidi" w:hAnsiTheme="minorBidi" w:cstheme="minorBidi"/>
          <w:sz w:val="24"/>
          <w:szCs w:val="24"/>
          <w:rtl/>
        </w:rPr>
        <w:tab/>
        <w:t>-</w:t>
      </w:r>
      <w:r w:rsidRPr="00E06B75">
        <w:rPr>
          <w:rFonts w:asciiTheme="minorBidi" w:hAnsiTheme="minorBidi" w:cstheme="minorBidi"/>
          <w:sz w:val="24"/>
          <w:szCs w:val="24"/>
          <w:rtl/>
        </w:rPr>
        <w:tab/>
        <w:t>סימון צירי הכלונסאות וקווי הבנין (המתווה) יבוצע על ידי מודד מוסמך מטעם הקבלן ועל חשבונו בהתאם לתוכנית המהנדס.</w:t>
      </w:r>
    </w:p>
    <w:p w14:paraId="582DACF1" w14:textId="77777777" w:rsidR="009369F1" w:rsidRPr="00E06B75" w:rsidRDefault="009369F1" w:rsidP="00474314">
      <w:pPr>
        <w:tabs>
          <w:tab w:val="left" w:pos="720"/>
          <w:tab w:val="left" w:pos="1440"/>
          <w:tab w:val="left" w:pos="2160"/>
          <w:tab w:val="left" w:pos="2880"/>
          <w:tab w:val="left" w:pos="4320"/>
        </w:tabs>
        <w:spacing w:line="360" w:lineRule="auto"/>
        <w:ind w:left="1440" w:hanging="1440"/>
        <w:jc w:val="both"/>
        <w:rPr>
          <w:rFonts w:asciiTheme="minorBidi" w:hAnsiTheme="minorBidi" w:cstheme="minorBidi"/>
          <w:sz w:val="24"/>
          <w:szCs w:val="24"/>
          <w:rtl/>
        </w:rPr>
      </w:pPr>
      <w:r w:rsidRPr="00E06B75">
        <w:rPr>
          <w:rFonts w:asciiTheme="minorBidi" w:hAnsiTheme="minorBidi" w:cstheme="minorBidi"/>
          <w:sz w:val="24"/>
          <w:szCs w:val="24"/>
          <w:rtl/>
        </w:rPr>
        <w:tab/>
        <w:t>-</w:t>
      </w:r>
      <w:r w:rsidRPr="00E06B75">
        <w:rPr>
          <w:rFonts w:asciiTheme="minorBidi" w:hAnsiTheme="minorBidi" w:cstheme="minorBidi"/>
          <w:sz w:val="24"/>
          <w:szCs w:val="24"/>
          <w:rtl/>
        </w:rPr>
        <w:tab/>
        <w:t>לאחר ביצוע הכלונסאות יספק הקבלן לאישור המהנדס מפת מדידה עם סימון מיקום הכלונסאות חתומה על ידי מודד מוסמך.</w:t>
      </w:r>
    </w:p>
    <w:p w14:paraId="6B507051" w14:textId="77777777" w:rsidR="009369F1" w:rsidRPr="00E06B75" w:rsidRDefault="009369F1" w:rsidP="00474314">
      <w:pPr>
        <w:tabs>
          <w:tab w:val="left" w:pos="720"/>
          <w:tab w:val="left" w:pos="1440"/>
          <w:tab w:val="left" w:pos="2160"/>
          <w:tab w:val="left" w:pos="2880"/>
          <w:tab w:val="left" w:pos="4320"/>
        </w:tabs>
        <w:spacing w:line="360" w:lineRule="auto"/>
        <w:ind w:left="1440" w:hanging="1440"/>
        <w:jc w:val="both"/>
        <w:rPr>
          <w:rFonts w:asciiTheme="minorBidi" w:hAnsiTheme="minorBidi" w:cstheme="minorBidi"/>
          <w:sz w:val="24"/>
          <w:szCs w:val="24"/>
          <w:rtl/>
        </w:rPr>
      </w:pPr>
      <w:r w:rsidRPr="00E06B75">
        <w:rPr>
          <w:rFonts w:asciiTheme="minorBidi" w:hAnsiTheme="minorBidi" w:cstheme="minorBidi"/>
          <w:sz w:val="24"/>
          <w:szCs w:val="24"/>
          <w:rtl/>
        </w:rPr>
        <w:tab/>
        <w:t>-</w:t>
      </w:r>
      <w:r w:rsidRPr="00E06B75">
        <w:rPr>
          <w:rFonts w:asciiTheme="minorBidi" w:hAnsiTheme="minorBidi" w:cstheme="minorBidi"/>
          <w:sz w:val="24"/>
          <w:szCs w:val="24"/>
          <w:rtl/>
        </w:rPr>
        <w:tab/>
        <w:t>הקבלן אחראי למיקום המדויק של הכלונסאות. במידה ותהיה סטייה כלשהיא מעל המותר במיקום הכלונסאות, יחולו על הקבלן כל ההוצאות לתיקון הסטייה, לרבות עבודות מתכנן הקונסטרוקציה.</w:t>
      </w:r>
    </w:p>
    <w:p w14:paraId="07F1BA4E" w14:textId="77777777" w:rsidR="009369F1" w:rsidRPr="00E06B75" w:rsidRDefault="009369F1" w:rsidP="009369F1">
      <w:pPr>
        <w:tabs>
          <w:tab w:val="left" w:pos="720"/>
          <w:tab w:val="left" w:pos="1440"/>
          <w:tab w:val="left" w:pos="2160"/>
          <w:tab w:val="left" w:pos="2880"/>
          <w:tab w:val="left" w:pos="4320"/>
        </w:tabs>
        <w:spacing w:line="360" w:lineRule="auto"/>
        <w:ind w:left="1440" w:hanging="1440"/>
        <w:rPr>
          <w:rFonts w:asciiTheme="minorBidi" w:hAnsiTheme="minorBidi" w:cstheme="minorBidi"/>
          <w:b/>
          <w:bCs/>
          <w:sz w:val="24"/>
          <w:szCs w:val="24"/>
          <w:u w:val="single"/>
          <w:rtl/>
        </w:rPr>
      </w:pPr>
      <w:r w:rsidRPr="00E06B75">
        <w:rPr>
          <w:rFonts w:asciiTheme="minorBidi" w:hAnsiTheme="minorBidi" w:cstheme="minorBidi"/>
          <w:b/>
          <w:bCs/>
          <w:sz w:val="24"/>
          <w:szCs w:val="24"/>
          <w:rtl/>
        </w:rPr>
        <w:t>23.03</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תכולת העבודה</w:t>
      </w:r>
    </w:p>
    <w:p w14:paraId="5F8504F2" w14:textId="77777777" w:rsidR="009369F1" w:rsidRPr="00E06B75" w:rsidRDefault="009369F1" w:rsidP="009369F1">
      <w:pPr>
        <w:tabs>
          <w:tab w:val="left" w:pos="720"/>
          <w:tab w:val="left" w:pos="1440"/>
          <w:tab w:val="left" w:pos="2160"/>
          <w:tab w:val="left" w:pos="2880"/>
          <w:tab w:val="left" w:pos="4320"/>
        </w:tabs>
        <w:spacing w:line="360" w:lineRule="auto"/>
        <w:ind w:left="1440" w:hanging="1440"/>
        <w:rPr>
          <w:rFonts w:asciiTheme="minorBidi" w:hAnsiTheme="minorBidi" w:cstheme="minorBidi"/>
          <w:sz w:val="24"/>
          <w:szCs w:val="24"/>
          <w:rtl/>
        </w:rPr>
      </w:pPr>
      <w:r w:rsidRPr="00E06B75">
        <w:rPr>
          <w:rFonts w:asciiTheme="minorBidi" w:hAnsiTheme="minorBidi" w:cstheme="minorBidi"/>
          <w:sz w:val="24"/>
          <w:szCs w:val="24"/>
          <w:rtl/>
        </w:rPr>
        <w:tab/>
        <w:t>ביצוע הכלונסאות כולל את כל האמור לעיל.</w:t>
      </w:r>
    </w:p>
    <w:p w14:paraId="0D1BA41D" w14:textId="77777777" w:rsidR="009369F1" w:rsidRPr="00E06B75" w:rsidRDefault="009369F1" w:rsidP="009369F1">
      <w:pPr>
        <w:spacing w:line="360" w:lineRule="auto"/>
        <w:rPr>
          <w:rFonts w:asciiTheme="minorBidi" w:hAnsiTheme="minorBidi" w:cstheme="minorBidi"/>
          <w:b/>
          <w:bCs/>
          <w:sz w:val="24"/>
          <w:szCs w:val="24"/>
          <w:rtl/>
        </w:rPr>
      </w:pP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 xml:space="preserve">הנחיות כלליות לתכנון ולביצוע </w:t>
      </w:r>
    </w:p>
    <w:p w14:paraId="7873AB19" w14:textId="77777777" w:rsidR="009369F1" w:rsidRPr="00E06B75" w:rsidRDefault="009369F1" w:rsidP="00474314">
      <w:pPr>
        <w:spacing w:line="360" w:lineRule="auto"/>
        <w:ind w:left="1440" w:hanging="720"/>
        <w:jc w:val="both"/>
        <w:rPr>
          <w:rFonts w:asciiTheme="minorBidi" w:hAnsiTheme="minorBidi" w:cstheme="minorBidi"/>
          <w:b/>
          <w:bCs/>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האורך הס</w:t>
      </w:r>
      <w:r w:rsidR="00C20464" w:rsidRPr="00E06B75">
        <w:rPr>
          <w:rFonts w:asciiTheme="minorBidi" w:hAnsiTheme="minorBidi" w:cstheme="minorBidi"/>
          <w:sz w:val="24"/>
          <w:szCs w:val="24"/>
          <w:rtl/>
        </w:rPr>
        <w:t>ו</w:t>
      </w:r>
      <w:r w:rsidRPr="00E06B75">
        <w:rPr>
          <w:rFonts w:asciiTheme="minorBidi" w:hAnsiTheme="minorBidi" w:cstheme="minorBidi"/>
          <w:sz w:val="24"/>
          <w:szCs w:val="24"/>
          <w:rtl/>
        </w:rPr>
        <w:t>פי יקבע ע"י מהנדס הביסוס עפ"י סוג הקרקע.</w:t>
      </w:r>
    </w:p>
    <w:p w14:paraId="0877D1A0" w14:textId="77777777" w:rsidR="009369F1" w:rsidRPr="00E06B75" w:rsidRDefault="009369F1" w:rsidP="00474314">
      <w:pPr>
        <w:spacing w:line="360" w:lineRule="auto"/>
        <w:jc w:val="both"/>
        <w:rPr>
          <w:rFonts w:asciiTheme="minorBidi" w:hAnsiTheme="minorBidi" w:cstheme="minorBidi"/>
          <w:sz w:val="24"/>
          <w:szCs w:val="24"/>
          <w:rtl/>
        </w:rPr>
      </w:pPr>
      <w:r w:rsidRPr="00E06B75">
        <w:rPr>
          <w:rFonts w:asciiTheme="minorBidi" w:hAnsiTheme="minorBidi" w:cstheme="minorBidi"/>
          <w:sz w:val="24"/>
          <w:szCs w:val="24"/>
          <w:rtl/>
        </w:rPr>
        <w:lastRenderedPageBreak/>
        <w:tab/>
      </w:r>
      <w:r w:rsidR="00474314" w:rsidRPr="00E06B75">
        <w:rPr>
          <w:rFonts w:asciiTheme="minorBidi" w:hAnsiTheme="minorBidi" w:cstheme="minorBidi"/>
          <w:sz w:val="24"/>
          <w:szCs w:val="24"/>
          <w:rtl/>
        </w:rPr>
        <w:t>ב</w:t>
      </w:r>
      <w:r w:rsidRPr="00E06B75">
        <w:rPr>
          <w:rFonts w:asciiTheme="minorBidi" w:hAnsiTheme="minorBidi" w:cstheme="minorBidi"/>
          <w:sz w:val="24"/>
          <w:szCs w:val="24"/>
          <w:rtl/>
        </w:rPr>
        <w:t>.</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ביצוע הכלונסאות יעשה בפיקוח הנדסי צמוד ו</w:t>
      </w:r>
      <w:r w:rsidRPr="00E06B75">
        <w:rPr>
          <w:rFonts w:asciiTheme="minorBidi" w:hAnsiTheme="minorBidi" w:cstheme="minorBidi"/>
          <w:sz w:val="24"/>
          <w:szCs w:val="24"/>
          <w:rtl/>
        </w:rPr>
        <w:t xml:space="preserve">פיקוח  גיאולוגי צמוד. גיאולוג צמוד,  </w:t>
      </w:r>
    </w:p>
    <w:p w14:paraId="77B19E32" w14:textId="77777777" w:rsidR="009369F1" w:rsidRPr="00E06B75" w:rsidRDefault="009369F1" w:rsidP="00474314">
      <w:pPr>
        <w:spacing w:line="360" w:lineRule="auto"/>
        <w:jc w:val="both"/>
        <w:rPr>
          <w:rFonts w:asciiTheme="minorBidi" w:hAnsiTheme="minorBidi" w:cstheme="minorBidi"/>
          <w:sz w:val="24"/>
          <w:szCs w:val="24"/>
          <w:rtl/>
        </w:rPr>
      </w:pPr>
      <w:r w:rsidRPr="00E06B75">
        <w:rPr>
          <w:rFonts w:asciiTheme="minorBidi" w:hAnsiTheme="minorBidi" w:cstheme="minorBidi"/>
          <w:b/>
          <w:bCs/>
          <w:sz w:val="24"/>
          <w:szCs w:val="24"/>
          <w:rtl/>
        </w:rPr>
        <w:tab/>
      </w:r>
      <w:r w:rsidRPr="00E06B75">
        <w:rPr>
          <w:rFonts w:asciiTheme="minorBidi" w:hAnsiTheme="minorBidi" w:cstheme="minorBidi"/>
          <w:b/>
          <w:bCs/>
          <w:sz w:val="24"/>
          <w:szCs w:val="24"/>
          <w:rtl/>
        </w:rPr>
        <w:tab/>
      </w:r>
      <w:r w:rsidRPr="00E06B75">
        <w:rPr>
          <w:rFonts w:asciiTheme="minorBidi" w:hAnsiTheme="minorBidi" w:cstheme="minorBidi"/>
          <w:sz w:val="24"/>
          <w:szCs w:val="24"/>
          <w:rtl/>
        </w:rPr>
        <w:t xml:space="preserve">(אם יופעל ) מלבד שיאפשר ביקורת טובה יותר עשוי להביא להקטנת </w:t>
      </w:r>
    </w:p>
    <w:p w14:paraId="740ED168" w14:textId="77777777" w:rsidR="009369F1" w:rsidRPr="00E06B75" w:rsidRDefault="009369F1" w:rsidP="00474314">
      <w:pPr>
        <w:spacing w:line="360" w:lineRule="auto"/>
        <w:jc w:val="both"/>
        <w:rPr>
          <w:rFonts w:asciiTheme="minorBidi" w:hAnsiTheme="minorBidi" w:cstheme="minorBidi"/>
          <w:sz w:val="24"/>
          <w:szCs w:val="24"/>
          <w:rtl/>
        </w:rPr>
      </w:pPr>
      <w:r w:rsidRPr="00E06B75">
        <w:rPr>
          <w:rFonts w:asciiTheme="minorBidi" w:hAnsiTheme="minorBidi" w:cstheme="minorBidi"/>
          <w:sz w:val="24"/>
          <w:szCs w:val="24"/>
          <w:rtl/>
        </w:rPr>
        <w:tab/>
      </w:r>
      <w:r w:rsidRPr="00E06B75">
        <w:rPr>
          <w:rFonts w:asciiTheme="minorBidi" w:hAnsiTheme="minorBidi" w:cstheme="minorBidi"/>
          <w:sz w:val="24"/>
          <w:szCs w:val="24"/>
          <w:rtl/>
        </w:rPr>
        <w:tab/>
        <w:t>עומק הכלונסאות בפועל (עקב דיוק בזיהוי השכבות).</w:t>
      </w:r>
    </w:p>
    <w:p w14:paraId="77847CB0" w14:textId="77777777" w:rsidR="009369F1" w:rsidRPr="00E06B75" w:rsidRDefault="00474314" w:rsidP="00474314">
      <w:pPr>
        <w:spacing w:line="360" w:lineRule="auto"/>
        <w:ind w:left="1440" w:hanging="720"/>
        <w:jc w:val="both"/>
        <w:rPr>
          <w:rFonts w:asciiTheme="minorBidi" w:hAnsiTheme="minorBidi" w:cstheme="minorBidi"/>
          <w:b/>
          <w:bCs/>
          <w:sz w:val="24"/>
          <w:szCs w:val="24"/>
          <w:rtl/>
        </w:rPr>
      </w:pPr>
      <w:r w:rsidRPr="00E06B75">
        <w:rPr>
          <w:rFonts w:asciiTheme="minorBidi" w:hAnsiTheme="minorBidi" w:cstheme="minorBidi"/>
          <w:sz w:val="24"/>
          <w:szCs w:val="24"/>
          <w:rtl/>
        </w:rPr>
        <w:t>ג</w:t>
      </w:r>
      <w:r w:rsidR="009369F1" w:rsidRPr="00E06B75">
        <w:rPr>
          <w:rFonts w:asciiTheme="minorBidi" w:hAnsiTheme="minorBidi" w:cstheme="minorBidi"/>
          <w:sz w:val="24"/>
          <w:szCs w:val="24"/>
          <w:rtl/>
        </w:rPr>
        <w:t>.</w:t>
      </w:r>
      <w:r w:rsidR="009369F1" w:rsidRPr="00E06B75">
        <w:rPr>
          <w:rFonts w:asciiTheme="minorBidi" w:hAnsiTheme="minorBidi" w:cstheme="minorBidi"/>
          <w:sz w:val="24"/>
          <w:szCs w:val="24"/>
          <w:rtl/>
        </w:rPr>
        <w:tab/>
      </w:r>
      <w:r w:rsidR="009369F1" w:rsidRPr="00E06B75">
        <w:rPr>
          <w:rFonts w:asciiTheme="minorBidi" w:hAnsiTheme="minorBidi" w:cstheme="minorBidi"/>
          <w:b/>
          <w:bCs/>
          <w:sz w:val="24"/>
          <w:szCs w:val="24"/>
          <w:rtl/>
        </w:rPr>
        <w:t xml:space="preserve">הפיקוח הצמוד ינהל רישום של עומק הכלונסאות. קבלת דיווח חתום של המפקח באתר הינו תנאי לאישור היסודות ולאחריותנו המקצועית בפרויקט. </w:t>
      </w:r>
    </w:p>
    <w:p w14:paraId="30B05A29" w14:textId="77777777" w:rsidR="009369F1" w:rsidRPr="00E06B75" w:rsidRDefault="009369F1" w:rsidP="00474314">
      <w:pPr>
        <w:spacing w:line="360" w:lineRule="auto"/>
        <w:jc w:val="both"/>
        <w:rPr>
          <w:rFonts w:asciiTheme="minorBidi" w:hAnsiTheme="minorBidi" w:cstheme="minorBidi"/>
          <w:b/>
          <w:bCs/>
          <w:sz w:val="24"/>
          <w:szCs w:val="24"/>
          <w:rtl/>
        </w:rPr>
      </w:pPr>
      <w:r w:rsidRPr="00E06B75">
        <w:rPr>
          <w:rFonts w:asciiTheme="minorBidi" w:hAnsiTheme="minorBidi" w:cstheme="minorBidi"/>
          <w:b/>
          <w:bCs/>
          <w:sz w:val="24"/>
          <w:szCs w:val="24"/>
          <w:rtl/>
        </w:rPr>
        <w:tab/>
      </w:r>
      <w:r w:rsidR="00474314" w:rsidRPr="00E06B75">
        <w:rPr>
          <w:rFonts w:asciiTheme="minorBidi" w:hAnsiTheme="minorBidi" w:cstheme="minorBidi"/>
          <w:b/>
          <w:bCs/>
          <w:sz w:val="24"/>
          <w:szCs w:val="24"/>
          <w:rtl/>
        </w:rPr>
        <w:t>ד</w:t>
      </w:r>
      <w:r w:rsidRPr="00E06B75">
        <w:rPr>
          <w:rFonts w:asciiTheme="minorBidi" w:hAnsiTheme="minorBidi" w:cstheme="minorBidi"/>
          <w:b/>
          <w:bCs/>
          <w:sz w:val="24"/>
          <w:szCs w:val="24"/>
          <w:rtl/>
        </w:rPr>
        <w:t>.</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עומק הכלונסאות האפקטיבי</w:t>
      </w:r>
      <w:r w:rsidRPr="00E06B75">
        <w:rPr>
          <w:rFonts w:asciiTheme="minorBidi" w:hAnsiTheme="minorBidi" w:cstheme="minorBidi"/>
          <w:b/>
          <w:bCs/>
          <w:sz w:val="24"/>
          <w:szCs w:val="24"/>
          <w:rtl/>
        </w:rPr>
        <w:t xml:space="preserve"> י</w:t>
      </w:r>
      <w:r w:rsidR="00C20464" w:rsidRPr="00E06B75">
        <w:rPr>
          <w:rFonts w:asciiTheme="minorBidi" w:hAnsiTheme="minorBidi" w:cstheme="minorBidi"/>
          <w:b/>
          <w:bCs/>
          <w:sz w:val="24"/>
          <w:szCs w:val="24"/>
          <w:rtl/>
        </w:rPr>
        <w:t>י</w:t>
      </w:r>
      <w:r w:rsidRPr="00E06B75">
        <w:rPr>
          <w:rFonts w:asciiTheme="minorBidi" w:hAnsiTheme="minorBidi" w:cstheme="minorBidi"/>
          <w:b/>
          <w:bCs/>
          <w:sz w:val="24"/>
          <w:szCs w:val="24"/>
          <w:rtl/>
        </w:rPr>
        <w:t xml:space="preserve">מדד החל מקו העולה בשיפוע של 1:1 </w:t>
      </w:r>
    </w:p>
    <w:p w14:paraId="787F91DC" w14:textId="77777777" w:rsidR="009369F1" w:rsidRPr="00E06B75" w:rsidRDefault="009369F1" w:rsidP="00474314">
      <w:pPr>
        <w:spacing w:line="360" w:lineRule="auto"/>
        <w:jc w:val="both"/>
        <w:rPr>
          <w:rFonts w:asciiTheme="minorBidi" w:hAnsiTheme="minorBidi" w:cstheme="minorBidi"/>
          <w:b/>
          <w:bCs/>
          <w:sz w:val="24"/>
          <w:szCs w:val="24"/>
          <w:rtl/>
        </w:rPr>
      </w:pPr>
      <w:r w:rsidRPr="00E06B75">
        <w:rPr>
          <w:rFonts w:asciiTheme="minorBidi" w:hAnsiTheme="minorBidi" w:cstheme="minorBidi"/>
          <w:b/>
          <w:bCs/>
          <w:sz w:val="24"/>
          <w:szCs w:val="24"/>
          <w:rtl/>
        </w:rPr>
        <w:tab/>
      </w:r>
      <w:r w:rsidRPr="00E06B75">
        <w:rPr>
          <w:rFonts w:asciiTheme="minorBidi" w:hAnsiTheme="minorBidi" w:cstheme="minorBidi"/>
          <w:b/>
          <w:bCs/>
          <w:sz w:val="24"/>
          <w:szCs w:val="24"/>
          <w:rtl/>
        </w:rPr>
        <w:tab/>
        <w:t xml:space="preserve">מפאת חפירה סמוכה. קבלן  הקידוחים יביא לאתר ציוד המסוגל </w:t>
      </w:r>
    </w:p>
    <w:p w14:paraId="510BA340" w14:textId="77777777" w:rsidR="009369F1" w:rsidRPr="00E06B75" w:rsidRDefault="009369F1" w:rsidP="00474314">
      <w:pPr>
        <w:spacing w:line="360" w:lineRule="auto"/>
        <w:jc w:val="both"/>
        <w:rPr>
          <w:rFonts w:asciiTheme="minorBidi" w:hAnsiTheme="minorBidi" w:cstheme="minorBidi"/>
          <w:b/>
          <w:bCs/>
          <w:sz w:val="24"/>
          <w:szCs w:val="24"/>
          <w:rtl/>
        </w:rPr>
      </w:pPr>
      <w:r w:rsidRPr="00E06B75">
        <w:rPr>
          <w:rFonts w:asciiTheme="minorBidi" w:hAnsiTheme="minorBidi" w:cstheme="minorBidi"/>
          <w:b/>
          <w:bCs/>
          <w:sz w:val="24"/>
          <w:szCs w:val="24"/>
          <w:rtl/>
        </w:rPr>
        <w:tab/>
      </w:r>
      <w:r w:rsidRPr="00E06B75">
        <w:rPr>
          <w:rFonts w:asciiTheme="minorBidi" w:hAnsiTheme="minorBidi" w:cstheme="minorBidi"/>
          <w:b/>
          <w:bCs/>
          <w:sz w:val="24"/>
          <w:szCs w:val="24"/>
          <w:rtl/>
        </w:rPr>
        <w:tab/>
        <w:t>לקדוח לעומק 16 מ' לפחות.</w:t>
      </w:r>
    </w:p>
    <w:p w14:paraId="4682B1AE" w14:textId="77777777" w:rsidR="009369F1" w:rsidRPr="00E06B75" w:rsidRDefault="009369F1" w:rsidP="00474314">
      <w:pPr>
        <w:tabs>
          <w:tab w:val="left" w:pos="752"/>
        </w:tabs>
        <w:spacing w:line="360" w:lineRule="auto"/>
        <w:ind w:left="1460" w:hanging="1460"/>
        <w:jc w:val="both"/>
        <w:rPr>
          <w:rFonts w:asciiTheme="minorBidi" w:hAnsiTheme="minorBidi" w:cstheme="minorBidi"/>
          <w:b/>
          <w:bCs/>
          <w:sz w:val="24"/>
          <w:szCs w:val="24"/>
          <w:rtl/>
        </w:rPr>
      </w:pPr>
      <w:r w:rsidRPr="00E06B75">
        <w:rPr>
          <w:rFonts w:asciiTheme="minorBidi" w:hAnsiTheme="minorBidi" w:cstheme="minorBidi"/>
          <w:b/>
          <w:bCs/>
          <w:sz w:val="24"/>
          <w:szCs w:val="24"/>
          <w:rtl/>
        </w:rPr>
        <w:tab/>
      </w:r>
      <w:r w:rsidR="00474314" w:rsidRPr="00E06B75">
        <w:rPr>
          <w:rFonts w:asciiTheme="minorBidi" w:hAnsiTheme="minorBidi" w:cstheme="minorBidi"/>
          <w:b/>
          <w:bCs/>
          <w:sz w:val="24"/>
          <w:szCs w:val="24"/>
          <w:rtl/>
        </w:rPr>
        <w:t>ה</w:t>
      </w:r>
      <w:r w:rsidRPr="00E06B75">
        <w:rPr>
          <w:rFonts w:asciiTheme="minorBidi" w:hAnsiTheme="minorBidi" w:cstheme="minorBidi"/>
          <w:b/>
          <w:bCs/>
          <w:sz w:val="24"/>
          <w:szCs w:val="24"/>
          <w:rtl/>
        </w:rPr>
        <w:t>.</w:t>
      </w:r>
      <w:r w:rsidRPr="00E06B75">
        <w:rPr>
          <w:rFonts w:asciiTheme="minorBidi" w:hAnsiTheme="minorBidi" w:cstheme="minorBidi"/>
          <w:b/>
          <w:bCs/>
          <w:sz w:val="24"/>
          <w:szCs w:val="24"/>
          <w:rtl/>
        </w:rPr>
        <w:tab/>
        <w:t xml:space="preserve">מחיר הכלונסאות כולל ביצוע בדיקות סוניות לכל הכלונסאות. כמו כן מחיר                            הכלונסאות כולל הגשת תכנית </w:t>
      </w:r>
      <w:r w:rsidRPr="00E06B75">
        <w:rPr>
          <w:rFonts w:asciiTheme="minorBidi" w:hAnsiTheme="minorBidi" w:cstheme="minorBidi"/>
          <w:b/>
          <w:bCs/>
          <w:sz w:val="24"/>
          <w:szCs w:val="24"/>
        </w:rPr>
        <w:t>AS MADE</w:t>
      </w:r>
      <w:r w:rsidRPr="00E06B75">
        <w:rPr>
          <w:rFonts w:asciiTheme="minorBidi" w:hAnsiTheme="minorBidi" w:cstheme="minorBidi"/>
          <w:b/>
          <w:bCs/>
          <w:sz w:val="24"/>
          <w:szCs w:val="24"/>
          <w:rtl/>
        </w:rPr>
        <w:t xml:space="preserve"> לאישור המהנדס לפני המשך העבודה. </w:t>
      </w:r>
    </w:p>
    <w:p w14:paraId="1EE73B7A" w14:textId="77777777" w:rsidR="009369F1" w:rsidRPr="00E06B75" w:rsidRDefault="009369F1" w:rsidP="009369F1">
      <w:pPr>
        <w:spacing w:line="360" w:lineRule="auto"/>
        <w:rPr>
          <w:rFonts w:asciiTheme="minorBidi" w:hAnsiTheme="minorBidi" w:cstheme="minorBidi"/>
          <w:b/>
          <w:bCs/>
          <w:sz w:val="24"/>
          <w:szCs w:val="24"/>
          <w:rtl/>
        </w:rPr>
      </w:pP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יעוץ בזמן ביצוע</w:t>
      </w:r>
    </w:p>
    <w:p w14:paraId="27E173F0" w14:textId="77777777" w:rsidR="009369F1" w:rsidRPr="00E06B75" w:rsidRDefault="009369F1" w:rsidP="00474314">
      <w:pPr>
        <w:spacing w:line="360" w:lineRule="auto"/>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שני יסודות ראשונים יבוצעו בנוכחות מהנדס הביסוס באתר וזאת כדי לבחון האם נדרשים שינויים בהמלצות הביסוס, לקבוע העומק הסופי של היסודות ולהדריך המפקח הצמוד באתר.</w:t>
      </w:r>
    </w:p>
    <w:p w14:paraId="0F299602" w14:textId="77777777" w:rsidR="009369F1" w:rsidRPr="00E06B75" w:rsidRDefault="009369F1" w:rsidP="00474314">
      <w:pPr>
        <w:spacing w:line="360" w:lineRule="auto"/>
        <w:ind w:left="1440" w:hanging="720"/>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 xml:space="preserve">קיום פיקוח הנדסי </w:t>
      </w:r>
      <w:r w:rsidRPr="00E06B75">
        <w:rPr>
          <w:rFonts w:asciiTheme="minorBidi" w:hAnsiTheme="minorBidi" w:cstheme="minorBidi"/>
          <w:sz w:val="24"/>
          <w:szCs w:val="24"/>
          <w:u w:val="single"/>
          <w:rtl/>
        </w:rPr>
        <w:t>צמוד</w:t>
      </w:r>
      <w:r w:rsidRPr="00E06B75">
        <w:rPr>
          <w:rFonts w:asciiTheme="minorBidi" w:hAnsiTheme="minorBidi" w:cstheme="minorBidi"/>
          <w:sz w:val="24"/>
          <w:szCs w:val="24"/>
          <w:rtl/>
        </w:rPr>
        <w:t xml:space="preserve"> במהלך ביצוע כל היסודות וקבלת דיווח בכתב של המפקח הצמוד באתר הינם תנאי לאישור תקינות היסודות (מבחינת נתוני הקרקע). </w:t>
      </w:r>
    </w:p>
    <w:p w14:paraId="496C79B5" w14:textId="77777777" w:rsidR="009369F1" w:rsidRPr="00E06B75" w:rsidRDefault="00C20464" w:rsidP="00474314">
      <w:pPr>
        <w:spacing w:line="360" w:lineRule="auto"/>
        <w:ind w:left="720"/>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אופני מדידה</w:t>
      </w:r>
    </w:p>
    <w:p w14:paraId="6185EA52" w14:textId="77777777" w:rsidR="00C20464" w:rsidRPr="00E06B75" w:rsidRDefault="00C20464" w:rsidP="00474314">
      <w:pPr>
        <w:spacing w:line="360" w:lineRule="auto"/>
        <w:ind w:left="720"/>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מחירי היחידה הנקובים בכתב הכמויות כוללים את כל האמור בו, בתכניות, במפרט המיוחד ובמפרט הכללי</w:t>
      </w:r>
    </w:p>
    <w:p w14:paraId="697B3643" w14:textId="77777777" w:rsidR="00C20464" w:rsidRPr="00E06B75" w:rsidRDefault="00C20464" w:rsidP="00474314">
      <w:pPr>
        <w:spacing w:line="360" w:lineRule="auto"/>
        <w:ind w:left="720"/>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במחיר הכלונסאות שבכתב הכמויות יכללו גם:</w:t>
      </w:r>
    </w:p>
    <w:p w14:paraId="36DD8673" w14:textId="77777777" w:rsidR="00C20464" w:rsidRPr="00E06B75" w:rsidRDefault="00C20464" w:rsidP="00DC5D2B">
      <w:pPr>
        <w:numPr>
          <w:ilvl w:val="0"/>
          <w:numId w:val="80"/>
        </w:numPr>
        <w:rPr>
          <w:rFonts w:asciiTheme="minorBidi" w:hAnsiTheme="minorBidi" w:cstheme="minorBidi"/>
          <w:sz w:val="24"/>
          <w:szCs w:val="24"/>
        </w:rPr>
      </w:pPr>
      <w:r w:rsidRPr="00E06B75">
        <w:rPr>
          <w:rFonts w:asciiTheme="minorBidi" w:hAnsiTheme="minorBidi" w:cstheme="minorBidi"/>
          <w:sz w:val="24"/>
          <w:szCs w:val="24"/>
          <w:rtl/>
        </w:rPr>
        <w:t>קידוח ניסיון</w:t>
      </w:r>
    </w:p>
    <w:p w14:paraId="6B7BC902" w14:textId="77777777" w:rsidR="00C20464" w:rsidRPr="00E06B75" w:rsidRDefault="00C20464" w:rsidP="00DC5D2B">
      <w:pPr>
        <w:numPr>
          <w:ilvl w:val="0"/>
          <w:numId w:val="80"/>
        </w:numPr>
        <w:rPr>
          <w:rFonts w:asciiTheme="minorBidi" w:hAnsiTheme="minorBidi" w:cstheme="minorBidi"/>
          <w:sz w:val="24"/>
          <w:szCs w:val="24"/>
        </w:rPr>
      </w:pPr>
      <w:r w:rsidRPr="00E06B75">
        <w:rPr>
          <w:rFonts w:asciiTheme="minorBidi" w:hAnsiTheme="minorBidi" w:cstheme="minorBidi"/>
          <w:sz w:val="24"/>
          <w:szCs w:val="24"/>
          <w:rtl/>
        </w:rPr>
        <w:t xml:space="preserve">חומרי וכלי העזר </w:t>
      </w:r>
    </w:p>
    <w:p w14:paraId="06DB4CC3" w14:textId="77777777" w:rsidR="00C20464" w:rsidRPr="00E06B75" w:rsidRDefault="00C20464" w:rsidP="00DC5D2B">
      <w:pPr>
        <w:numPr>
          <w:ilvl w:val="0"/>
          <w:numId w:val="80"/>
        </w:numPr>
        <w:rPr>
          <w:rFonts w:asciiTheme="minorBidi" w:hAnsiTheme="minorBidi" w:cstheme="minorBidi"/>
          <w:sz w:val="24"/>
          <w:szCs w:val="24"/>
        </w:rPr>
      </w:pPr>
      <w:r w:rsidRPr="00E06B75">
        <w:rPr>
          <w:rFonts w:asciiTheme="minorBidi" w:hAnsiTheme="minorBidi" w:cstheme="minorBidi"/>
          <w:sz w:val="24"/>
          <w:szCs w:val="24"/>
          <w:rtl/>
        </w:rPr>
        <w:t>פינוי עודפי הקידוח וגם הבנטונייט לאתר מורשה שפיכה לרבות האגרות</w:t>
      </w:r>
    </w:p>
    <w:p w14:paraId="261C9235" w14:textId="77777777" w:rsidR="00C20464" w:rsidRPr="00E06B75" w:rsidRDefault="00C20464" w:rsidP="00DC5D2B">
      <w:pPr>
        <w:numPr>
          <w:ilvl w:val="0"/>
          <w:numId w:val="80"/>
        </w:numPr>
        <w:rPr>
          <w:rFonts w:asciiTheme="minorBidi" w:hAnsiTheme="minorBidi" w:cstheme="minorBidi"/>
          <w:sz w:val="24"/>
          <w:szCs w:val="24"/>
        </w:rPr>
      </w:pPr>
      <w:r w:rsidRPr="00E06B75">
        <w:rPr>
          <w:rFonts w:asciiTheme="minorBidi" w:hAnsiTheme="minorBidi" w:cstheme="minorBidi"/>
          <w:sz w:val="24"/>
          <w:szCs w:val="24"/>
          <w:rtl/>
        </w:rPr>
        <w:t>שימוש בצינור טרמי \ משאבה</w:t>
      </w:r>
    </w:p>
    <w:p w14:paraId="3121CC07" w14:textId="77777777" w:rsidR="00C20464" w:rsidRPr="00E06B75" w:rsidRDefault="00C20464" w:rsidP="00DC5D2B">
      <w:pPr>
        <w:numPr>
          <w:ilvl w:val="0"/>
          <w:numId w:val="80"/>
        </w:numPr>
        <w:rPr>
          <w:rFonts w:asciiTheme="minorBidi" w:hAnsiTheme="minorBidi" w:cstheme="minorBidi"/>
          <w:sz w:val="24"/>
          <w:szCs w:val="24"/>
        </w:rPr>
      </w:pPr>
      <w:r w:rsidRPr="00E06B75">
        <w:rPr>
          <w:rFonts w:asciiTheme="minorBidi" w:hAnsiTheme="minorBidi" w:cstheme="minorBidi"/>
          <w:sz w:val="24"/>
          <w:szCs w:val="24"/>
          <w:rtl/>
        </w:rPr>
        <w:t>סיתות פני הכלונסאות</w:t>
      </w:r>
    </w:p>
    <w:p w14:paraId="789CFB09" w14:textId="77777777" w:rsidR="00C20464" w:rsidRPr="00E06B75" w:rsidRDefault="00C20464" w:rsidP="00DC5D2B">
      <w:pPr>
        <w:numPr>
          <w:ilvl w:val="0"/>
          <w:numId w:val="80"/>
        </w:numPr>
        <w:rPr>
          <w:rFonts w:asciiTheme="minorBidi" w:hAnsiTheme="minorBidi" w:cstheme="minorBidi"/>
          <w:sz w:val="24"/>
          <w:szCs w:val="24"/>
        </w:rPr>
      </w:pPr>
      <w:r w:rsidRPr="00E06B75">
        <w:rPr>
          <w:rFonts w:asciiTheme="minorBidi" w:hAnsiTheme="minorBidi" w:cstheme="minorBidi"/>
          <w:sz w:val="24"/>
          <w:szCs w:val="24"/>
          <w:rtl/>
        </w:rPr>
        <w:lastRenderedPageBreak/>
        <w:t>פחת</w:t>
      </w:r>
    </w:p>
    <w:p w14:paraId="395787F3" w14:textId="77777777" w:rsidR="00C20464" w:rsidRPr="00E06B75" w:rsidRDefault="00C20464" w:rsidP="00DC5D2B">
      <w:pPr>
        <w:numPr>
          <w:ilvl w:val="0"/>
          <w:numId w:val="80"/>
        </w:numPr>
        <w:rPr>
          <w:rFonts w:asciiTheme="minorBidi" w:hAnsiTheme="minorBidi" w:cstheme="minorBidi"/>
          <w:sz w:val="24"/>
          <w:szCs w:val="24"/>
        </w:rPr>
      </w:pPr>
      <w:r w:rsidRPr="00E06B75">
        <w:rPr>
          <w:rFonts w:asciiTheme="minorBidi" w:hAnsiTheme="minorBidi" w:cstheme="minorBidi"/>
          <w:sz w:val="24"/>
          <w:szCs w:val="24"/>
          <w:rtl/>
        </w:rPr>
        <w:t>סימוני מודד</w:t>
      </w:r>
    </w:p>
    <w:p w14:paraId="6E073C88" w14:textId="77777777" w:rsidR="00C20464" w:rsidRPr="00E06B75" w:rsidRDefault="00C20464" w:rsidP="00DC5D2B">
      <w:pPr>
        <w:numPr>
          <w:ilvl w:val="0"/>
          <w:numId w:val="80"/>
        </w:numPr>
        <w:rPr>
          <w:rFonts w:asciiTheme="minorBidi" w:hAnsiTheme="minorBidi" w:cstheme="minorBidi"/>
          <w:sz w:val="24"/>
          <w:szCs w:val="24"/>
        </w:rPr>
      </w:pPr>
      <w:r w:rsidRPr="00E06B75">
        <w:rPr>
          <w:rFonts w:asciiTheme="minorBidi" w:hAnsiTheme="minorBidi" w:cstheme="minorBidi"/>
          <w:sz w:val="24"/>
          <w:szCs w:val="24"/>
          <w:rtl/>
        </w:rPr>
        <w:t xml:space="preserve">שרוולי </w:t>
      </w:r>
      <w:r w:rsidR="00C224D1" w:rsidRPr="00E06B75">
        <w:rPr>
          <w:rFonts w:asciiTheme="minorBidi" w:hAnsiTheme="minorBidi" w:cstheme="minorBidi"/>
          <w:sz w:val="24"/>
          <w:szCs w:val="24"/>
          <w:rtl/>
        </w:rPr>
        <w:t>השלמה ככל ויאושרו</w:t>
      </w:r>
    </w:p>
    <w:p w14:paraId="26AA23A5" w14:textId="77777777" w:rsidR="00612086" w:rsidRPr="00E06B75" w:rsidRDefault="00612086" w:rsidP="00DC5D2B">
      <w:pPr>
        <w:numPr>
          <w:ilvl w:val="0"/>
          <w:numId w:val="80"/>
        </w:numPr>
        <w:rPr>
          <w:rFonts w:asciiTheme="minorBidi" w:hAnsiTheme="minorBidi" w:cstheme="minorBidi"/>
          <w:sz w:val="24"/>
          <w:szCs w:val="24"/>
        </w:rPr>
      </w:pPr>
      <w:r w:rsidRPr="00E06B75">
        <w:rPr>
          <w:rFonts w:asciiTheme="minorBidi" w:hAnsiTheme="minorBidi" w:cstheme="minorBidi"/>
          <w:sz w:val="24"/>
          <w:szCs w:val="24"/>
          <w:rtl/>
        </w:rPr>
        <w:t>החדרת כלוב הזיון לקדח</w:t>
      </w:r>
    </w:p>
    <w:p w14:paraId="68263CB1" w14:textId="77777777" w:rsidR="00C224D1" w:rsidRPr="00E06B75" w:rsidRDefault="00C224D1" w:rsidP="00474314">
      <w:pPr>
        <w:ind w:left="720"/>
        <w:jc w:val="both"/>
        <w:rPr>
          <w:rFonts w:asciiTheme="minorBidi" w:hAnsiTheme="minorBidi" w:cstheme="minorBidi"/>
          <w:sz w:val="24"/>
          <w:szCs w:val="24"/>
          <w:rtl/>
        </w:rPr>
      </w:pPr>
      <w:r w:rsidRPr="00E06B75">
        <w:rPr>
          <w:rFonts w:asciiTheme="minorBidi" w:hAnsiTheme="minorBidi" w:cstheme="minorBidi"/>
          <w:sz w:val="24"/>
          <w:szCs w:val="24"/>
          <w:rtl/>
        </w:rPr>
        <w:t>הערה: סעיפי כתב הכמויות יכללו את כל האמור במפרט המיוחד, הכללי, בתכניות ובפרטים.</w:t>
      </w:r>
    </w:p>
    <w:p w14:paraId="1DF344A5" w14:textId="77777777" w:rsidR="00C224D1" w:rsidRPr="00E06B75" w:rsidRDefault="00C224D1" w:rsidP="00474314">
      <w:pPr>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 אופן המדידה יהיה בהתאם ליח' המדידה שבכתב הכמויות.</w:t>
      </w:r>
    </w:p>
    <w:p w14:paraId="189D2877" w14:textId="77777777" w:rsidR="004E2E62" w:rsidRPr="00E06B75" w:rsidRDefault="00474314" w:rsidP="00663ED9">
      <w:pPr>
        <w:tabs>
          <w:tab w:val="left" w:pos="375"/>
        </w:tabs>
        <w:spacing w:after="120" w:line="360" w:lineRule="auto"/>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br w:type="page"/>
      </w:r>
    </w:p>
    <w:p w14:paraId="60260B62" w14:textId="77777777" w:rsidR="00663ED9" w:rsidRPr="00E06B75" w:rsidRDefault="00663ED9" w:rsidP="002558D4">
      <w:pPr>
        <w:pStyle w:val="30"/>
        <w:rPr>
          <w:rtl/>
        </w:rPr>
      </w:pPr>
      <w:bookmarkStart w:id="237" w:name="_Toc61762562"/>
      <w:bookmarkStart w:id="238" w:name="_Toc61763097"/>
      <w:bookmarkStart w:id="239" w:name="_Toc61763244"/>
      <w:bookmarkStart w:id="240" w:name="_Toc61764161"/>
      <w:bookmarkStart w:id="241" w:name="_Toc61764297"/>
      <w:bookmarkStart w:id="242" w:name="_Toc61769426"/>
      <w:r w:rsidRPr="00E06B75">
        <w:rPr>
          <w:rtl/>
        </w:rPr>
        <w:lastRenderedPageBreak/>
        <w:t>פרק 40 – פיתוח נופי</w:t>
      </w:r>
      <w:bookmarkEnd w:id="237"/>
      <w:bookmarkEnd w:id="238"/>
      <w:bookmarkEnd w:id="239"/>
      <w:bookmarkEnd w:id="240"/>
      <w:bookmarkEnd w:id="241"/>
      <w:bookmarkEnd w:id="242"/>
    </w:p>
    <w:p w14:paraId="2E8FAA9C" w14:textId="77777777" w:rsidR="00663ED9" w:rsidRPr="00E06B75" w:rsidRDefault="00663ED9" w:rsidP="00663ED9">
      <w:pPr>
        <w:tabs>
          <w:tab w:val="left" w:pos="375"/>
        </w:tabs>
        <w:spacing w:after="120" w:line="360" w:lineRule="auto"/>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40.01 </w:t>
      </w:r>
      <w:r w:rsidR="00474314"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עבודות הכנה</w:t>
      </w:r>
    </w:p>
    <w:p w14:paraId="5890EDC0" w14:textId="77777777" w:rsidR="00663ED9" w:rsidRPr="00E06B75" w:rsidRDefault="00663ED9" w:rsidP="00474314">
      <w:pPr>
        <w:tabs>
          <w:tab w:val="left" w:pos="375"/>
          <w:tab w:val="left" w:pos="1886"/>
        </w:tabs>
        <w:spacing w:after="120" w:line="360" w:lineRule="auto"/>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40.01.01</w:t>
      </w:r>
      <w:r w:rsidR="00474314"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סילוק פסולת ומטרדים</w:t>
      </w:r>
    </w:p>
    <w:p w14:paraId="4AFDB8BD" w14:textId="77777777" w:rsidR="00663ED9" w:rsidRPr="00E06B75" w:rsidRDefault="00663ED9" w:rsidP="00474314">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הקבלן יאסוף ויפנה מהשטח פסולת בניין, גרוטאות, בולדרים וכל מטרד אחר, שמהווה הפרעה למימוש הנדרשות ע"פ מסמכי מכרז/חוזה זה. הפינוי יבוצע לאתר פסולת מורשה.</w:t>
      </w:r>
    </w:p>
    <w:p w14:paraId="02A50A46" w14:textId="77777777" w:rsidR="00663ED9" w:rsidRPr="00E06B75" w:rsidRDefault="00663ED9" w:rsidP="00474314">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בורות ותעלות שייווצרו עקב העבודה ייסתמו ע"י הקבלן במיטב העפר המקומי או בחומר מובא לפי הנחיות יועץ הקרקע (המחמיר מביניהם), אשר יהודק בשכבות בעובי </w:t>
      </w:r>
      <w:smartTag w:uri="urn:schemas-microsoft-com:office:smarttags" w:element="metricconverter">
        <w:smartTagPr>
          <w:attr w:name="ProductID" w:val="15 ס&quot;מ"/>
        </w:smartTagPr>
        <w:r w:rsidRPr="00E06B75">
          <w:rPr>
            <w:rFonts w:asciiTheme="minorBidi" w:hAnsiTheme="minorBidi" w:cstheme="minorBidi"/>
            <w:sz w:val="24"/>
            <w:szCs w:val="24"/>
            <w:rtl/>
          </w:rPr>
          <w:t>15 ס"מ</w:t>
        </w:r>
      </w:smartTag>
      <w:r w:rsidRPr="00E06B75">
        <w:rPr>
          <w:rFonts w:asciiTheme="minorBidi" w:hAnsiTheme="minorBidi" w:cstheme="minorBidi"/>
          <w:sz w:val="24"/>
          <w:szCs w:val="24"/>
          <w:rtl/>
        </w:rPr>
        <w:t>, עד למפלס המתוכנן.</w:t>
      </w:r>
    </w:p>
    <w:p w14:paraId="1087CA38" w14:textId="77777777" w:rsidR="00663ED9" w:rsidRPr="00E06B75" w:rsidRDefault="00663ED9" w:rsidP="00474314">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עבודות האיסוף והפינוי יבוצעו בכלים מכניים ו/או בעבודת ידיים, על פי הוראת המפקח באתר, ולא תשולם תוספת בגין עבודת ידיים.</w:t>
      </w:r>
    </w:p>
    <w:p w14:paraId="44656EF5" w14:textId="77777777" w:rsidR="00663ED9" w:rsidRPr="00E06B75" w:rsidRDefault="00663ED9" w:rsidP="00474314">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לא למדידה</w:t>
      </w:r>
    </w:p>
    <w:p w14:paraId="025E88B8" w14:textId="77777777" w:rsidR="00663ED9" w:rsidRPr="00E06B75" w:rsidRDefault="00663ED9" w:rsidP="00474314">
      <w:pPr>
        <w:tabs>
          <w:tab w:val="left" w:pos="375"/>
          <w:tab w:val="left" w:pos="1886"/>
        </w:tabs>
        <w:spacing w:after="120" w:line="360" w:lineRule="auto"/>
        <w:ind w:left="1886"/>
        <w:jc w:val="both"/>
        <w:rPr>
          <w:rFonts w:asciiTheme="minorBidi" w:hAnsiTheme="minorBidi" w:cstheme="minorBidi"/>
          <w:sz w:val="24"/>
          <w:szCs w:val="24"/>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 כלול במחירי היחידה לחישוף</w:t>
      </w:r>
      <w:r w:rsidR="004E2E62" w:rsidRPr="00E06B75">
        <w:rPr>
          <w:rFonts w:asciiTheme="minorBidi" w:hAnsiTheme="minorBidi" w:cstheme="minorBidi"/>
          <w:sz w:val="24"/>
          <w:szCs w:val="24"/>
          <w:rtl/>
        </w:rPr>
        <w:t>\חפירה בהתאם לכתב הכמויות</w:t>
      </w:r>
      <w:r w:rsidRPr="00E06B75">
        <w:rPr>
          <w:rFonts w:asciiTheme="minorBidi" w:hAnsiTheme="minorBidi" w:cstheme="minorBidi"/>
          <w:sz w:val="24"/>
          <w:szCs w:val="24"/>
          <w:rtl/>
        </w:rPr>
        <w:t>.</w:t>
      </w:r>
    </w:p>
    <w:p w14:paraId="7FAFBAE7" w14:textId="77777777" w:rsidR="00663ED9" w:rsidRPr="00E06B75" w:rsidRDefault="00663ED9" w:rsidP="00474314">
      <w:pPr>
        <w:tabs>
          <w:tab w:val="left" w:pos="375"/>
          <w:tab w:val="left" w:pos="1886"/>
        </w:tabs>
        <w:spacing w:after="120" w:line="360" w:lineRule="auto"/>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40.01.02 </w:t>
      </w:r>
      <w:r w:rsidR="00474314" w:rsidRPr="00E06B75">
        <w:rPr>
          <w:rFonts w:asciiTheme="minorBidi" w:hAnsiTheme="minorBidi" w:cstheme="minorBidi"/>
          <w:b/>
          <w:bCs/>
          <w:sz w:val="24"/>
          <w:szCs w:val="24"/>
          <w:rtl/>
        </w:rPr>
        <w:t xml:space="preserve"> </w:t>
      </w:r>
      <w:r w:rsidR="00474314"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פירוקים</w:t>
      </w:r>
    </w:p>
    <w:p w14:paraId="13A23BBD"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הקבלן יפרק בכל מקום שיידרש, בכל אורך ועומק: קירות, מבנים, יסודות, תעלות, תשתיות, עמודים, גדרות, תאי בקרה, משטחים מרוצפים, דרכים, אבני שפה מכל סוג וחומר שהם וכן מרכיבי פיתוח אחרים, שיהוו הפרעה למימוש העבודה המפורטת במסמכי מכרז/חוזה זה.</w:t>
      </w:r>
    </w:p>
    <w:p w14:paraId="51DA89F7"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בטרם הפירוק הקבלן יוודא הימצאותן של תשתיות שונות, כגון תשתיות מים, חשמל, ביוב ותקשורת. באחריות הקבלן לתאם את ביצוע הפירוקים בסמוך לתשתיות הקיימות בתיאום עם הרשויות המוסמכות. היה ונגרם נזק לתשתיות כתוצאה מעבודת הקבלן, יישא הקבלן בכל העלויות הכרוכות בתיקון התשתיות שניזוקו.</w:t>
      </w:r>
    </w:p>
    <w:p w14:paraId="47EBAD6F"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כל תוצרי עבודות הפירוק יסולקו על ידי הקבלן ועל חשבונו לאתר מורשה, אלא אם יורה אחרת המפקח.</w:t>
      </w:r>
    </w:p>
    <w:p w14:paraId="376959F6"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בורות ותעלות שייווצרו עקב פירוק, ייסתמו ע"י הקבלן במיטב העפר המקומי או בחומר מובא לפי הנחיות יועץ הקרקע (המחמיר מביניהם), אשר יהודק בשכבות בעובי </w:t>
      </w:r>
      <w:smartTag w:uri="urn:schemas-microsoft-com:office:smarttags" w:element="metricconverter">
        <w:smartTagPr>
          <w:attr w:name="ProductID" w:val="15 ס&quot;מ"/>
        </w:smartTagPr>
        <w:r w:rsidRPr="00E06B75">
          <w:rPr>
            <w:rFonts w:asciiTheme="minorBidi" w:hAnsiTheme="minorBidi" w:cstheme="minorBidi"/>
            <w:sz w:val="24"/>
            <w:szCs w:val="24"/>
            <w:rtl/>
          </w:rPr>
          <w:t>15 ס"מ</w:t>
        </w:r>
      </w:smartTag>
      <w:r w:rsidRPr="00E06B75">
        <w:rPr>
          <w:rFonts w:asciiTheme="minorBidi" w:hAnsiTheme="minorBidi" w:cstheme="minorBidi"/>
          <w:sz w:val="24"/>
          <w:szCs w:val="24"/>
          <w:rtl/>
        </w:rPr>
        <w:t>, עד למפלס הקרקע הטבעית.</w:t>
      </w:r>
    </w:p>
    <w:p w14:paraId="5FACF5A7"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lastRenderedPageBreak/>
        <w:t>עבודות הפירוק יעשו בכלים מכניים ו/או בעבודת ידיים, על פי הוראת המפקח באתר, ולא תשולם תוספת בגין עבודת ידיים.</w:t>
      </w:r>
    </w:p>
    <w:p w14:paraId="0958E5DB"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פירוק ריצופים, קירות ויסודות כולל גם את פירוק שכבות החול והמצעים, שתחתיהם, עד לחשיפת פני השתית.</w:t>
      </w:r>
    </w:p>
    <w:p w14:paraId="3276C266"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פירוק אבני שפה ואבני גן כולל גם את פירוק יסודות הבטון.</w:t>
      </w:r>
    </w:p>
    <w:p w14:paraId="110C939B"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פירוק עמודי תאורה כולל גם פירוק יסודות ותשתיות עיליות ותת-קקרקעיות כולל כל הניתוקים והתיאומים הדרושים מול העירייה וחברת החשמל.</w:t>
      </w:r>
    </w:p>
    <w:p w14:paraId="2A875EE7"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פירוק רכיבי מסגרות פלדה כולל גם את פירוק תושבות ויסודות הבטון.</w:t>
      </w:r>
    </w:p>
    <w:p w14:paraId="2650833C"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עבודות פירוק הסמוכות לגבולות אתר העבודה או בתחומי הרחובות יבוצעו בזהירות מרבית למניעת פגיעה במרכיבי הפיתוח מחוץ לגבולות העבודה ותשתיות עירוניות. היה והקבלן גרם נזק למבנים, קירות, תשתיות, מעקות, ריצופים או כל מרכיב פיתוח אחר מחוץ לגבולות העבודה ישקם וישיב את המצב לקדמותו על חשבונו.</w:t>
      </w:r>
    </w:p>
    <w:p w14:paraId="79C75AED"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לפי סעיפי הפירוקים השונים בכתב הכמויות</w:t>
      </w:r>
    </w:p>
    <w:p w14:paraId="6FF836E6"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 כלול במחירי היחידות השונים בכתב הכמויות ולא ישולם עבור כך בנפרד.</w:t>
      </w:r>
    </w:p>
    <w:p w14:paraId="205EF8B0" w14:textId="77777777" w:rsidR="00663ED9" w:rsidRPr="00E06B75" w:rsidRDefault="00663ED9" w:rsidP="00AE2CF0">
      <w:pPr>
        <w:tabs>
          <w:tab w:val="left" w:pos="375"/>
          <w:tab w:val="left" w:pos="1886"/>
        </w:tabs>
        <w:spacing w:after="120" w:line="360" w:lineRule="auto"/>
        <w:ind w:left="720"/>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40.01.03 </w:t>
      </w:r>
      <w:r w:rsidR="00AE2CF0"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חישוף השטח</w:t>
      </w:r>
    </w:p>
    <w:p w14:paraId="76773766"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חישוף השטח יעשה לעומק 20 ס"מ מפני קרקע טבעית בהתאם לסעיפי כתב הכמויות. חומר החישוף יפונה לאתר מורשה על חשבון הקבלן או יערם בתחומי האתר בהתאם להוראות המפקח.</w:t>
      </w:r>
    </w:p>
    <w:p w14:paraId="56953E7D"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חישוף השטח יכלול גם הסרת צמחייה קיימת לרבות שיחים מכל סוג וגובה, עשבייה מכל סוג ועקירת עצים עד קוטר גזע 50 מ"מ (מדוד בגובה 20 ס"מ מפני הקרקע). כמו כן העבודה כוללת גם פינוי הגזם לאתר פסולת מורשה.</w:t>
      </w:r>
    </w:p>
    <w:p w14:paraId="368B13C2"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b/>
          <w:bCs/>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מ"ר</w:t>
      </w:r>
    </w:p>
    <w:p w14:paraId="1081C4DC" w14:textId="4B698969"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 כלול במחירי היחידה לרבות פינוי הפסולת לאתר מורשה. עקירת עצים מעל קוטר גזע 50 מ"מ (מדוד בגובה 20 ס"מ מפני הקרקע) או גדמי עצים אינה כלולה במחירי החישוף.</w:t>
      </w:r>
    </w:p>
    <w:p w14:paraId="5D69D50E" w14:textId="2AC969D2" w:rsidR="00663ED9" w:rsidRDefault="00663ED9" w:rsidP="00663ED9">
      <w:pPr>
        <w:tabs>
          <w:tab w:val="left" w:pos="375"/>
        </w:tabs>
        <w:spacing w:after="120" w:line="360" w:lineRule="auto"/>
        <w:rPr>
          <w:rFonts w:asciiTheme="minorBidi" w:hAnsiTheme="minorBidi" w:cstheme="minorBidi"/>
          <w:sz w:val="24"/>
          <w:szCs w:val="24"/>
          <w:rtl/>
        </w:rPr>
      </w:pPr>
    </w:p>
    <w:p w14:paraId="0BED6D9E" w14:textId="2E92EF16" w:rsidR="002558D4" w:rsidRDefault="002558D4" w:rsidP="00663ED9">
      <w:pPr>
        <w:tabs>
          <w:tab w:val="left" w:pos="375"/>
        </w:tabs>
        <w:spacing w:after="120" w:line="360" w:lineRule="auto"/>
        <w:rPr>
          <w:rFonts w:asciiTheme="minorBidi" w:hAnsiTheme="minorBidi" w:cstheme="minorBidi"/>
          <w:sz w:val="24"/>
          <w:szCs w:val="24"/>
          <w:rtl/>
        </w:rPr>
      </w:pPr>
    </w:p>
    <w:p w14:paraId="55EAEAAB" w14:textId="77777777" w:rsidR="002558D4" w:rsidRPr="00E06B75" w:rsidRDefault="002558D4" w:rsidP="00663ED9">
      <w:pPr>
        <w:tabs>
          <w:tab w:val="left" w:pos="375"/>
        </w:tabs>
        <w:spacing w:after="120" w:line="360" w:lineRule="auto"/>
        <w:rPr>
          <w:rFonts w:asciiTheme="minorBidi" w:hAnsiTheme="minorBidi" w:cstheme="minorBidi"/>
          <w:sz w:val="24"/>
          <w:szCs w:val="24"/>
          <w:rtl/>
        </w:rPr>
      </w:pPr>
    </w:p>
    <w:p w14:paraId="401F6F93" w14:textId="77777777" w:rsidR="00663ED9" w:rsidRPr="00E06B75" w:rsidRDefault="00663ED9" w:rsidP="00663ED9">
      <w:pPr>
        <w:tabs>
          <w:tab w:val="left" w:pos="375"/>
        </w:tabs>
        <w:spacing w:after="120" w:line="360" w:lineRule="auto"/>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lastRenderedPageBreak/>
        <w:t xml:space="preserve">40.02 </w:t>
      </w:r>
      <w:r w:rsidR="00AE2CF0"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עבודות עפר</w:t>
      </w:r>
    </w:p>
    <w:p w14:paraId="11082D0D" w14:textId="77777777" w:rsidR="00663ED9" w:rsidRPr="00E06B75" w:rsidRDefault="00663ED9" w:rsidP="00AE2CF0">
      <w:pPr>
        <w:tabs>
          <w:tab w:val="left" w:pos="375"/>
          <w:tab w:val="left" w:pos="1886"/>
        </w:tabs>
        <w:spacing w:after="120" w:line="360" w:lineRule="auto"/>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40.02.01 </w:t>
      </w:r>
      <w:r w:rsidR="00AE2CF0"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כללי</w:t>
      </w:r>
    </w:p>
    <w:p w14:paraId="01B50C9D"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כל העבודות המפורטות בסעיף זה (40.02) יבוצעו בהתאם לדרישות פרק 51 של המפרט הכללי לעבודות הבניה ובהתאם למפורט מטה.</w:t>
      </w:r>
    </w:p>
    <w:p w14:paraId="19B1A20D"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רואים את הקבלן כאילו ביקר באתר לפני הגשת הצעתו ובדק את מבנה הקרקע ואת סוגי הקרקע הקיימים במקום. לא תוכר כל תביעה בנוגע לחוסר הכרה מספקת של טיב הקרקע או טעות בהבחנה וכיו"ב. העבודה תבוצע בכל סוגי הקרקע הקיימים במקום לרבות סלע בכל דרגת קושי שהיא. לא תשולם תוספת מחיר עבור עבודה בסוגי קרקע ו/או סלע שונים, כפי שיתגלו במהלך העבודה.</w:t>
      </w:r>
    </w:p>
    <w:p w14:paraId="4EA29D59"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העבודה תבוצע בכלים מכניים מטיפוס מאושר ו/או בעבודת ידיים, הכל בהתאם לתנאי האתר ולפי דרישות המפקח. לא תשולם תוספת מחיר עבור ביצוע העבודה בעבודת ידיים.</w:t>
      </w:r>
    </w:p>
    <w:p w14:paraId="4F7B3AE5" w14:textId="77777777" w:rsidR="00663ED9" w:rsidRPr="00352B38" w:rsidRDefault="00663ED9" w:rsidP="00352B38">
      <w:pPr>
        <w:rPr>
          <w:b/>
          <w:bCs/>
          <w:sz w:val="24"/>
          <w:szCs w:val="24"/>
          <w:u w:val="single"/>
        </w:rPr>
      </w:pPr>
      <w:bookmarkStart w:id="243" w:name="_Toc61527299"/>
      <w:bookmarkStart w:id="244" w:name="_Toc61762563"/>
      <w:bookmarkStart w:id="245" w:name="_Toc61763098"/>
      <w:bookmarkStart w:id="246" w:name="_Toc61763245"/>
      <w:bookmarkStart w:id="247" w:name="_Toc61764162"/>
      <w:r w:rsidRPr="00504B96">
        <w:rPr>
          <w:b/>
          <w:bCs/>
          <w:sz w:val="24"/>
          <w:szCs w:val="24"/>
          <w:rtl/>
        </w:rPr>
        <w:t>40.0</w:t>
      </w:r>
      <w:r w:rsidR="00AE2CF0" w:rsidRPr="00504B96">
        <w:rPr>
          <w:b/>
          <w:bCs/>
          <w:sz w:val="24"/>
          <w:szCs w:val="24"/>
          <w:rtl/>
        </w:rPr>
        <w:t>2</w:t>
      </w:r>
      <w:r w:rsidRPr="00504B96">
        <w:rPr>
          <w:b/>
          <w:bCs/>
          <w:sz w:val="24"/>
          <w:szCs w:val="24"/>
          <w:rtl/>
        </w:rPr>
        <w:t xml:space="preserve">.02 </w:t>
      </w:r>
      <w:r w:rsidR="00AE2CF0" w:rsidRPr="00504B96">
        <w:rPr>
          <w:b/>
          <w:bCs/>
          <w:sz w:val="24"/>
          <w:szCs w:val="24"/>
          <w:rtl/>
        </w:rPr>
        <w:tab/>
      </w:r>
      <w:r w:rsidRPr="00352B38">
        <w:rPr>
          <w:b/>
          <w:bCs/>
          <w:sz w:val="24"/>
          <w:szCs w:val="24"/>
          <w:u w:val="single"/>
          <w:rtl/>
        </w:rPr>
        <w:t>הדברה בריסוס קוטל עשבים</w:t>
      </w:r>
      <w:bookmarkEnd w:id="243"/>
      <w:bookmarkEnd w:id="244"/>
      <w:bookmarkEnd w:id="245"/>
      <w:bookmarkEnd w:id="246"/>
      <w:bookmarkEnd w:id="247"/>
    </w:p>
    <w:p w14:paraId="458F3BAF"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הריסוס יבוצע בשטחים המיועדים לריצוף באבן משתלבת בקוטל עשבים מסוג פרומטול </w:t>
      </w:r>
      <w:r w:rsidRPr="00E06B75">
        <w:rPr>
          <w:rFonts w:asciiTheme="minorBidi" w:hAnsiTheme="minorBidi" w:cstheme="minorBidi"/>
          <w:sz w:val="24"/>
          <w:szCs w:val="24"/>
        </w:rPr>
        <w:t>S</w:t>
      </w:r>
      <w:r w:rsidRPr="00E06B75">
        <w:rPr>
          <w:rFonts w:asciiTheme="minorBidi" w:hAnsiTheme="minorBidi" w:cstheme="minorBidi"/>
          <w:sz w:val="24"/>
          <w:szCs w:val="24"/>
          <w:rtl/>
        </w:rPr>
        <w:t xml:space="preserve"> סימנקס או ש"ע. </w:t>
      </w:r>
    </w:p>
    <w:p w14:paraId="22F16FE8"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יישום החומר יבוצע בהתאם להוראות היצרן. האחריות לאי-התחדשות הצמחייה תהיה לתקופה של 3 שנים. </w:t>
      </w:r>
    </w:p>
    <w:p w14:paraId="235EEE20"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הריסוס יעשה ע"י קבלן המאושר לעבודה זו מטעם משרד החקלאות.</w:t>
      </w:r>
    </w:p>
    <w:p w14:paraId="0BE2091C"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לא למדידה</w:t>
      </w:r>
    </w:p>
    <w:p w14:paraId="79843595"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 כלול במחיר היחידה לריצוף כבישים, מדרכות, שבילים ומשטחי דשא סינתטי ולא ישולם על כך בנפרד.</w:t>
      </w:r>
    </w:p>
    <w:p w14:paraId="6008A118" w14:textId="77777777" w:rsidR="00663ED9" w:rsidRPr="00E06B75" w:rsidRDefault="00663ED9" w:rsidP="00AE2CF0">
      <w:pPr>
        <w:tabs>
          <w:tab w:val="left" w:pos="516"/>
          <w:tab w:val="left" w:pos="1886"/>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b/>
          <w:bCs/>
          <w:sz w:val="24"/>
          <w:szCs w:val="24"/>
          <w:rtl/>
        </w:rPr>
        <w:t>40.0</w:t>
      </w:r>
      <w:r w:rsidR="00AE2CF0" w:rsidRPr="00E06B75">
        <w:rPr>
          <w:rFonts w:asciiTheme="minorBidi" w:hAnsiTheme="minorBidi" w:cstheme="minorBidi"/>
          <w:b/>
          <w:bCs/>
          <w:sz w:val="24"/>
          <w:szCs w:val="24"/>
          <w:rtl/>
        </w:rPr>
        <w:t>2</w:t>
      </w:r>
      <w:r w:rsidRPr="00E06B75">
        <w:rPr>
          <w:rFonts w:asciiTheme="minorBidi" w:hAnsiTheme="minorBidi" w:cstheme="minorBidi"/>
          <w:b/>
          <w:bCs/>
          <w:sz w:val="24"/>
          <w:szCs w:val="24"/>
          <w:rtl/>
        </w:rPr>
        <w:t xml:space="preserve">.03 </w:t>
      </w:r>
      <w:r w:rsidR="00AE2CF0"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ריצוף באבנים משתלבות</w:t>
      </w:r>
    </w:p>
    <w:p w14:paraId="4618FB3F" w14:textId="77777777" w:rsidR="002C048D" w:rsidRPr="00E06B75" w:rsidRDefault="002C048D"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ביצוע עבודות הריצוף למיניהם מותנות באישור ביצוע מראש ע"י מנהל הפרויקט, ייתכן ובמקומן יידרש אספלט זמני.</w:t>
      </w:r>
    </w:p>
    <w:p w14:paraId="476B7E72"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האבנים המשתלבות יהיו מסוגים שונים ובגוונים לפי המפורט בתכניות ובכתב הכמויות. בכל מקום בו מצוין גוון צבעוני במסמכי החוזה הכוונה לכל גוון צבעוני ע"ב מלט לבן, אלא אם צוין מפורשות אחרת.</w:t>
      </w:r>
    </w:p>
    <w:p w14:paraId="01DEBE19"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להלן הדרישות לביצוע והנחה לאבני הריצוף:</w:t>
      </w:r>
    </w:p>
    <w:p w14:paraId="592F8106" w14:textId="77777777" w:rsidR="00663ED9" w:rsidRPr="00E06B75" w:rsidRDefault="00663ED9" w:rsidP="00AE2CF0">
      <w:pPr>
        <w:pStyle w:val="afc"/>
        <w:numPr>
          <w:ilvl w:val="0"/>
          <w:numId w:val="56"/>
        </w:numPr>
        <w:tabs>
          <w:tab w:val="left" w:pos="1886"/>
        </w:tabs>
        <w:spacing w:after="120" w:line="360" w:lineRule="auto"/>
        <w:ind w:left="2255"/>
        <w:rPr>
          <w:rFonts w:asciiTheme="minorBidi" w:hAnsiTheme="minorBidi" w:cstheme="minorBidi"/>
          <w:sz w:val="24"/>
          <w:szCs w:val="24"/>
          <w:rtl/>
        </w:rPr>
      </w:pPr>
      <w:r w:rsidRPr="00E06B75">
        <w:rPr>
          <w:rFonts w:asciiTheme="minorBidi" w:hAnsiTheme="minorBidi" w:cstheme="minorBidi"/>
          <w:sz w:val="24"/>
          <w:szCs w:val="24"/>
          <w:rtl/>
        </w:rPr>
        <w:t>כל דוגמאות האבנים תאושרנה ע"י המזמין לפני תחילת הביצוע.</w:t>
      </w:r>
    </w:p>
    <w:p w14:paraId="0E75A903" w14:textId="77777777" w:rsidR="00663ED9" w:rsidRPr="00E06B75" w:rsidRDefault="00663ED9" w:rsidP="00AE2CF0">
      <w:pPr>
        <w:pStyle w:val="afc"/>
        <w:numPr>
          <w:ilvl w:val="0"/>
          <w:numId w:val="56"/>
        </w:numPr>
        <w:tabs>
          <w:tab w:val="left" w:pos="1886"/>
        </w:tabs>
        <w:spacing w:after="120" w:line="360" w:lineRule="auto"/>
        <w:ind w:left="2169" w:hanging="274"/>
        <w:rPr>
          <w:rFonts w:asciiTheme="minorBidi" w:hAnsiTheme="minorBidi" w:cstheme="minorBidi"/>
          <w:sz w:val="24"/>
          <w:szCs w:val="24"/>
        </w:rPr>
      </w:pPr>
      <w:r w:rsidRPr="00E06B75">
        <w:rPr>
          <w:rFonts w:asciiTheme="minorBidi" w:hAnsiTheme="minorBidi" w:cstheme="minorBidi"/>
          <w:sz w:val="24"/>
          <w:szCs w:val="24"/>
          <w:rtl/>
        </w:rPr>
        <w:lastRenderedPageBreak/>
        <w:t>על תשתית מצעים מהודקת ומיושרת יש לפזר שכבת חול טבעי נקי ויבש או שכבת סומסום שטוף נקי ויבש (גודל אגרגט 2-4 מ"מ) בעובי 5 ס"מ. החול או הסומסום יפוזרו בשכבה אחידה (ללא הידוק) ע"י מתקן מתאים ("שבלון").</w:t>
      </w:r>
    </w:p>
    <w:p w14:paraId="52E19CCC" w14:textId="77777777" w:rsidR="00663ED9" w:rsidRPr="00E06B75" w:rsidRDefault="00663ED9" w:rsidP="00AE2CF0">
      <w:pPr>
        <w:pStyle w:val="afc"/>
        <w:numPr>
          <w:ilvl w:val="0"/>
          <w:numId w:val="56"/>
        </w:numPr>
        <w:tabs>
          <w:tab w:val="left" w:pos="1886"/>
        </w:tabs>
        <w:spacing w:after="120" w:line="360" w:lineRule="auto"/>
        <w:ind w:left="2169" w:hanging="274"/>
        <w:rPr>
          <w:rFonts w:asciiTheme="minorBidi" w:hAnsiTheme="minorBidi" w:cstheme="minorBidi"/>
          <w:sz w:val="24"/>
          <w:szCs w:val="24"/>
          <w:rtl/>
        </w:rPr>
      </w:pPr>
      <w:r w:rsidRPr="00E06B75">
        <w:rPr>
          <w:rFonts w:asciiTheme="minorBidi" w:hAnsiTheme="minorBidi" w:cstheme="minorBidi"/>
          <w:sz w:val="24"/>
          <w:szCs w:val="24"/>
          <w:rtl/>
        </w:rPr>
        <w:t xml:space="preserve">על הקבלן להשתמש במרצפות שלמות וחצאים שיוצרו ע"י היצרן וניסור מותר רק למידות שונות מהנ"ל. </w:t>
      </w:r>
    </w:p>
    <w:p w14:paraId="34492D9B" w14:textId="77777777" w:rsidR="00663ED9" w:rsidRPr="00E06B75" w:rsidRDefault="00663ED9" w:rsidP="00AE2CF0">
      <w:pPr>
        <w:pStyle w:val="afc"/>
        <w:numPr>
          <w:ilvl w:val="0"/>
          <w:numId w:val="56"/>
        </w:numPr>
        <w:tabs>
          <w:tab w:val="left" w:pos="1886"/>
        </w:tabs>
        <w:spacing w:after="120" w:line="360" w:lineRule="auto"/>
        <w:ind w:left="2169" w:hanging="274"/>
        <w:rPr>
          <w:rFonts w:asciiTheme="minorBidi" w:hAnsiTheme="minorBidi" w:cstheme="minorBidi"/>
          <w:sz w:val="24"/>
          <w:szCs w:val="24"/>
          <w:rtl/>
        </w:rPr>
      </w:pPr>
      <w:r w:rsidRPr="00E06B75">
        <w:rPr>
          <w:rFonts w:asciiTheme="minorBidi" w:hAnsiTheme="minorBidi" w:cstheme="minorBidi"/>
          <w:sz w:val="24"/>
          <w:szCs w:val="24"/>
          <w:rtl/>
        </w:rPr>
        <w:t>ביצוע הריצוף יתחיל בכל מקרה מאלמנטי שפה באבנים שלמות, אלא אם נדרש אחרת על ידי האדריכל.</w:t>
      </w:r>
    </w:p>
    <w:p w14:paraId="76675192" w14:textId="77777777" w:rsidR="00663ED9" w:rsidRPr="00E06B75" w:rsidRDefault="00663ED9" w:rsidP="00AE2CF0">
      <w:pPr>
        <w:pStyle w:val="afc"/>
        <w:numPr>
          <w:ilvl w:val="0"/>
          <w:numId w:val="56"/>
        </w:numPr>
        <w:tabs>
          <w:tab w:val="left" w:pos="1886"/>
        </w:tabs>
        <w:spacing w:after="120" w:line="360" w:lineRule="auto"/>
        <w:ind w:left="2169" w:hanging="274"/>
        <w:rPr>
          <w:rFonts w:asciiTheme="minorBidi" w:hAnsiTheme="minorBidi" w:cstheme="minorBidi"/>
          <w:sz w:val="24"/>
          <w:szCs w:val="24"/>
        </w:rPr>
      </w:pPr>
      <w:r w:rsidRPr="00E06B75">
        <w:rPr>
          <w:rFonts w:asciiTheme="minorBidi" w:hAnsiTheme="minorBidi" w:cstheme="minorBidi"/>
          <w:sz w:val="24"/>
          <w:szCs w:val="24"/>
          <w:rtl/>
        </w:rPr>
        <w:t xml:space="preserve">ההתקדמות של הריצוף תהיה לעבר אלמנט השפה הנגדי ובמידת האפשר יש לשאוף ע"י תאום כי הגמר יהיה באבנים שלמות – ובמידה ואין הדבר ניתן – יש לחתוך את אבני הריצוף בעזרת מסור דיסק בלבד (לא יותר שימוש ב"גליוטינה"), יש להקפיד כי האבן החתוכה תישאר ללא פגמים ועם דופן ניצבת וישרה. </w:t>
      </w:r>
    </w:p>
    <w:p w14:paraId="74B14C11" w14:textId="77777777" w:rsidR="00663ED9" w:rsidRPr="00E06B75" w:rsidRDefault="00663ED9" w:rsidP="00AE2CF0">
      <w:pPr>
        <w:pStyle w:val="afc"/>
        <w:numPr>
          <w:ilvl w:val="0"/>
          <w:numId w:val="56"/>
        </w:numPr>
        <w:tabs>
          <w:tab w:val="left" w:pos="1886"/>
        </w:tabs>
        <w:spacing w:after="120" w:line="360" w:lineRule="auto"/>
        <w:ind w:left="2169" w:hanging="274"/>
        <w:rPr>
          <w:rFonts w:asciiTheme="minorBidi" w:hAnsiTheme="minorBidi" w:cstheme="minorBidi"/>
          <w:sz w:val="24"/>
          <w:szCs w:val="24"/>
          <w:rtl/>
        </w:rPr>
      </w:pPr>
      <w:r w:rsidRPr="00E06B75">
        <w:rPr>
          <w:rFonts w:asciiTheme="minorBidi" w:hAnsiTheme="minorBidi" w:cstheme="minorBidi"/>
          <w:sz w:val="24"/>
          <w:szCs w:val="24"/>
          <w:rtl/>
        </w:rPr>
        <w:t xml:space="preserve">השלמה בבטון של מרווחים סביב למכסי שוחות, אבני שפה וכו' תורשה רק במקרים מיוחדים - כאשר החלק הדרוש להשלמה קטן מ- </w:t>
      </w:r>
      <w:smartTag w:uri="urn:schemas-microsoft-com:office:smarttags" w:element="metricconverter">
        <w:smartTagPr>
          <w:attr w:name="ProductID" w:val="3 ס&quot;מ"/>
        </w:smartTagPr>
        <w:r w:rsidRPr="00E06B75">
          <w:rPr>
            <w:rFonts w:asciiTheme="minorBidi" w:hAnsiTheme="minorBidi" w:cstheme="minorBidi"/>
            <w:sz w:val="24"/>
            <w:szCs w:val="24"/>
            <w:rtl/>
          </w:rPr>
          <w:t>3 ס"מ</w:t>
        </w:r>
      </w:smartTag>
      <w:r w:rsidRPr="00E06B75">
        <w:rPr>
          <w:rFonts w:asciiTheme="minorBidi" w:hAnsiTheme="minorBidi" w:cstheme="minorBidi"/>
          <w:sz w:val="24"/>
          <w:szCs w:val="24"/>
          <w:rtl/>
        </w:rPr>
        <w:t>, וגם זאת לאחר אישור המפקח. במקרה שנדרשת השלמה מסוג זה יש להשלימה ביציקת בטון ע"ב מלט לבן בתוספת פיגמנט לקבלת גוון תואם לגוון אבני הריצוף.</w:t>
      </w:r>
    </w:p>
    <w:p w14:paraId="50C01618" w14:textId="77777777" w:rsidR="00663ED9" w:rsidRPr="00E06B75" w:rsidRDefault="00663ED9" w:rsidP="00AE2CF0">
      <w:pPr>
        <w:pStyle w:val="afc"/>
        <w:numPr>
          <w:ilvl w:val="0"/>
          <w:numId w:val="56"/>
        </w:numPr>
        <w:tabs>
          <w:tab w:val="left" w:pos="1886"/>
        </w:tabs>
        <w:spacing w:after="120" w:line="360" w:lineRule="auto"/>
        <w:ind w:left="2255"/>
        <w:rPr>
          <w:rFonts w:asciiTheme="minorBidi" w:hAnsiTheme="minorBidi" w:cstheme="minorBidi"/>
          <w:sz w:val="24"/>
          <w:szCs w:val="24"/>
          <w:rtl/>
        </w:rPr>
      </w:pPr>
      <w:r w:rsidRPr="00E06B75">
        <w:rPr>
          <w:rFonts w:asciiTheme="minorBidi" w:hAnsiTheme="minorBidi" w:cstheme="minorBidi"/>
          <w:sz w:val="24"/>
          <w:szCs w:val="24"/>
          <w:rtl/>
        </w:rPr>
        <w:t xml:space="preserve">הרווח המכסימלי בין אבני הריצוף או לבין אלמנטי השפה הוא </w:t>
      </w:r>
      <w:smartTag w:uri="urn:schemas-microsoft-com:office:smarttags" w:element="metricconverter">
        <w:smartTagPr>
          <w:attr w:name="ProductID" w:val="4 מ&quot;מ"/>
        </w:smartTagPr>
        <w:r w:rsidRPr="00E06B75">
          <w:rPr>
            <w:rFonts w:asciiTheme="minorBidi" w:hAnsiTheme="minorBidi" w:cstheme="minorBidi"/>
            <w:sz w:val="24"/>
            <w:szCs w:val="24"/>
            <w:rtl/>
          </w:rPr>
          <w:t>4 מ"מ</w:t>
        </w:r>
      </w:smartTag>
      <w:r w:rsidRPr="00E06B75">
        <w:rPr>
          <w:rFonts w:asciiTheme="minorBidi" w:hAnsiTheme="minorBidi" w:cstheme="minorBidi"/>
          <w:sz w:val="24"/>
          <w:szCs w:val="24"/>
          <w:rtl/>
        </w:rPr>
        <w:t xml:space="preserve">. הרווח המינימלי </w:t>
      </w:r>
      <w:smartTag w:uri="urn:schemas-microsoft-com:office:smarttags" w:element="metricconverter">
        <w:smartTagPr>
          <w:attr w:name="ProductID" w:val="2 מ&quot;מ"/>
        </w:smartTagPr>
        <w:r w:rsidRPr="00E06B75">
          <w:rPr>
            <w:rFonts w:asciiTheme="minorBidi" w:hAnsiTheme="minorBidi" w:cstheme="minorBidi"/>
            <w:sz w:val="24"/>
            <w:szCs w:val="24"/>
            <w:rtl/>
          </w:rPr>
          <w:t>2 מ"מ</w:t>
        </w:r>
      </w:smartTag>
      <w:r w:rsidRPr="00E06B75">
        <w:rPr>
          <w:rFonts w:asciiTheme="minorBidi" w:hAnsiTheme="minorBidi" w:cstheme="minorBidi"/>
          <w:sz w:val="24"/>
          <w:szCs w:val="24"/>
          <w:rtl/>
        </w:rPr>
        <w:t>.</w:t>
      </w:r>
    </w:p>
    <w:p w14:paraId="741C828A"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tl/>
        </w:rPr>
      </w:pPr>
      <w:r w:rsidRPr="00E06B75">
        <w:rPr>
          <w:rFonts w:asciiTheme="minorBidi" w:hAnsiTheme="minorBidi" w:cstheme="minorBidi"/>
          <w:sz w:val="24"/>
          <w:szCs w:val="24"/>
          <w:rtl/>
        </w:rPr>
        <w:t>לאחר גמר ההנחה יש לבצע הדוק ראשוני של המשטח ע"י פלטה ויברציונית (שטח הפלטה 0.35-0.5 מ"ר). בעלת כח צנטרפוגלי של 2.0-1.5 טון ותדירות 75-100 הרץ. הדוק זה יבוצע ע"י 3 מעברים לפחות.</w:t>
      </w:r>
    </w:p>
    <w:p w14:paraId="04C8D096"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tl/>
        </w:rPr>
      </w:pPr>
      <w:r w:rsidRPr="00E06B75">
        <w:rPr>
          <w:rFonts w:asciiTheme="minorBidi" w:hAnsiTheme="minorBidi" w:cstheme="minorBidi"/>
          <w:sz w:val="24"/>
          <w:szCs w:val="24"/>
          <w:rtl/>
        </w:rPr>
        <w:t>לאחר ההדוק הזה, יש לפזר חול טבעי נקי על המשטח בעזרת מטאטא, תוך הקפדה על מלוי כל המרווחים בין האבנים. עם גמר הפזור יש להמשיך בהדוק בעזרת הפלטה ע"י 3 מעברים נוספים. לאחר ההדוק יש לבדוק ולוודא שכל המרווחים בין האבנים מולאו בחול.</w:t>
      </w:r>
    </w:p>
    <w:p w14:paraId="26F6C610"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tl/>
        </w:rPr>
      </w:pPr>
      <w:r w:rsidRPr="00E06B75">
        <w:rPr>
          <w:rFonts w:asciiTheme="minorBidi" w:hAnsiTheme="minorBidi" w:cstheme="minorBidi"/>
          <w:sz w:val="24"/>
          <w:szCs w:val="24"/>
          <w:rtl/>
        </w:rPr>
        <w:t>טאטוא עודפי החול מעל המשטח יתבצע מספר ימים לאחר גמר העבודה.</w:t>
      </w:r>
    </w:p>
    <w:p w14:paraId="641916CC"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tl/>
        </w:rPr>
      </w:pPr>
      <w:r w:rsidRPr="00E06B75">
        <w:rPr>
          <w:rFonts w:asciiTheme="minorBidi" w:hAnsiTheme="minorBidi" w:cstheme="minorBidi"/>
          <w:sz w:val="24"/>
          <w:szCs w:val="24"/>
          <w:rtl/>
        </w:rPr>
        <w:t xml:space="preserve">סטייה מותרת בבצוע מהגובה המתוכנן:  </w:t>
      </w:r>
      <w:smartTag w:uri="urn:schemas-microsoft-com:office:smarttags" w:element="metricconverter">
        <w:smartTagPr>
          <w:attr w:name="ProductID" w:val="10 מ&quot;מ"/>
        </w:smartTagPr>
        <w:r w:rsidRPr="00E06B75">
          <w:rPr>
            <w:rFonts w:asciiTheme="minorBidi" w:hAnsiTheme="minorBidi" w:cstheme="minorBidi"/>
            <w:sz w:val="24"/>
            <w:szCs w:val="24"/>
            <w:rtl/>
          </w:rPr>
          <w:t>10 מ"מ</w:t>
        </w:r>
      </w:smartTag>
      <w:r w:rsidRPr="00E06B75">
        <w:rPr>
          <w:rFonts w:asciiTheme="minorBidi" w:hAnsiTheme="minorBidi" w:cstheme="minorBidi"/>
          <w:sz w:val="24"/>
          <w:szCs w:val="24"/>
          <w:rtl/>
        </w:rPr>
        <w:t>.</w:t>
      </w:r>
    </w:p>
    <w:p w14:paraId="318C78C9"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tl/>
        </w:rPr>
      </w:pPr>
      <w:r w:rsidRPr="00E06B75">
        <w:rPr>
          <w:rFonts w:asciiTheme="minorBidi" w:hAnsiTheme="minorBidi" w:cstheme="minorBidi"/>
          <w:sz w:val="24"/>
          <w:szCs w:val="24"/>
          <w:rtl/>
        </w:rPr>
        <w:t xml:space="preserve">הסטייה מותרת לאורך סרגל או "שבלון" לאורך </w:t>
      </w:r>
      <w:smartTag w:uri="urn:schemas-microsoft-com:office:smarttags" w:element="metricconverter">
        <w:smartTagPr>
          <w:attr w:name="ProductID" w:val="5.0 מ'"/>
        </w:smartTagPr>
        <w:r w:rsidRPr="00E06B75">
          <w:rPr>
            <w:rFonts w:asciiTheme="minorBidi" w:hAnsiTheme="minorBidi" w:cstheme="minorBidi"/>
            <w:sz w:val="24"/>
            <w:szCs w:val="24"/>
            <w:rtl/>
          </w:rPr>
          <w:t>5.0 מ'</w:t>
        </w:r>
      </w:smartTag>
      <w:r w:rsidRPr="00E06B75">
        <w:rPr>
          <w:rFonts w:asciiTheme="minorBidi" w:hAnsiTheme="minorBidi" w:cstheme="minorBidi"/>
          <w:sz w:val="24"/>
          <w:szCs w:val="24"/>
          <w:rtl/>
        </w:rPr>
        <w:t xml:space="preserve"> לא תעלה על </w:t>
      </w:r>
      <w:smartTag w:uri="urn:schemas-microsoft-com:office:smarttags" w:element="metricconverter">
        <w:smartTagPr>
          <w:attr w:name="ProductID" w:val="7 מ&quot;מ"/>
        </w:smartTagPr>
        <w:r w:rsidRPr="00E06B75">
          <w:rPr>
            <w:rFonts w:asciiTheme="minorBidi" w:hAnsiTheme="minorBidi" w:cstheme="minorBidi"/>
            <w:sz w:val="24"/>
            <w:szCs w:val="24"/>
            <w:rtl/>
          </w:rPr>
          <w:t>7 מ"מ</w:t>
        </w:r>
      </w:smartTag>
      <w:r w:rsidRPr="00E06B75">
        <w:rPr>
          <w:rFonts w:asciiTheme="minorBidi" w:hAnsiTheme="minorBidi" w:cstheme="minorBidi"/>
          <w:sz w:val="24"/>
          <w:szCs w:val="24"/>
          <w:rtl/>
        </w:rPr>
        <w:t xml:space="preserve"> הפרש גובה בין אבנים סמוכות מקס' </w:t>
      </w:r>
      <w:smartTag w:uri="urn:schemas-microsoft-com:office:smarttags" w:element="metricconverter">
        <w:smartTagPr>
          <w:attr w:name="ProductID" w:val="2 מ&quot;מ"/>
        </w:smartTagPr>
        <w:r w:rsidRPr="00E06B75">
          <w:rPr>
            <w:rFonts w:asciiTheme="minorBidi" w:hAnsiTheme="minorBidi" w:cstheme="minorBidi"/>
            <w:sz w:val="24"/>
            <w:szCs w:val="24"/>
            <w:rtl/>
          </w:rPr>
          <w:t>2 מ"מ</w:t>
        </w:r>
      </w:smartTag>
      <w:r w:rsidRPr="00E06B75">
        <w:rPr>
          <w:rFonts w:asciiTheme="minorBidi" w:hAnsiTheme="minorBidi" w:cstheme="minorBidi"/>
          <w:sz w:val="24"/>
          <w:szCs w:val="24"/>
          <w:rtl/>
        </w:rPr>
        <w:t>. הנחת האבנים תהיה בהתאם למוכתב בתכנית.</w:t>
      </w:r>
    </w:p>
    <w:p w14:paraId="75028757"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tl/>
        </w:rPr>
      </w:pPr>
      <w:r w:rsidRPr="00E06B75">
        <w:rPr>
          <w:rFonts w:asciiTheme="minorBidi" w:hAnsiTheme="minorBidi" w:cstheme="minorBidi"/>
          <w:sz w:val="24"/>
          <w:szCs w:val="24"/>
          <w:rtl/>
        </w:rPr>
        <w:lastRenderedPageBreak/>
        <w:t>בקטעי ריצוף שאינו תחום באבן שפה יש לתחום את השטח המרוצף בחגורות בטון סמויות.</w:t>
      </w:r>
    </w:p>
    <w:p w14:paraId="7D0F0A04"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tl/>
        </w:rPr>
      </w:pPr>
      <w:r w:rsidRPr="00E06B75">
        <w:rPr>
          <w:rFonts w:asciiTheme="minorBidi" w:hAnsiTheme="minorBidi" w:cstheme="minorBidi"/>
          <w:sz w:val="24"/>
          <w:szCs w:val="24"/>
          <w:rtl/>
        </w:rPr>
        <w:t>יש לדאוג שגובה המשטח לאחר ההידוק יהיה גבוה ב-</w:t>
      </w:r>
      <w:smartTag w:uri="urn:schemas-microsoft-com:office:smarttags" w:element="metricconverter">
        <w:smartTagPr>
          <w:attr w:name="ProductID" w:val="5 מ&quot;מ"/>
        </w:smartTagPr>
        <w:r w:rsidRPr="00E06B75">
          <w:rPr>
            <w:rFonts w:asciiTheme="minorBidi" w:hAnsiTheme="minorBidi" w:cstheme="minorBidi"/>
            <w:sz w:val="24"/>
            <w:szCs w:val="24"/>
            <w:rtl/>
          </w:rPr>
          <w:t>5 מ"מ</w:t>
        </w:r>
      </w:smartTag>
      <w:r w:rsidRPr="00E06B75">
        <w:rPr>
          <w:rFonts w:asciiTheme="minorBidi" w:hAnsiTheme="minorBidi" w:cstheme="minorBidi"/>
          <w:sz w:val="24"/>
          <w:szCs w:val="24"/>
          <w:rtl/>
        </w:rPr>
        <w:t xml:space="preserve"> בלבד מעל גובה אבן השפה.</w:t>
      </w:r>
    </w:p>
    <w:p w14:paraId="45002D92"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tl/>
        </w:rPr>
      </w:pPr>
      <w:r w:rsidRPr="00E06B75">
        <w:rPr>
          <w:rFonts w:asciiTheme="minorBidi" w:hAnsiTheme="minorBidi" w:cstheme="minorBidi"/>
          <w:sz w:val="24"/>
          <w:szCs w:val="24"/>
          <w:rtl/>
        </w:rPr>
        <w:t>בכל מקרה אין להשאיר שטח, בגמר יום העבודה, ללא הידוק וללא מילוי המרווחים בחול כנדרש.</w:t>
      </w:r>
    </w:p>
    <w:p w14:paraId="32E10618"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tl/>
        </w:rPr>
      </w:pPr>
      <w:r w:rsidRPr="00E06B75">
        <w:rPr>
          <w:rFonts w:asciiTheme="minorBidi" w:hAnsiTheme="minorBidi" w:cstheme="minorBidi"/>
          <w:sz w:val="24"/>
          <w:szCs w:val="24"/>
          <w:rtl/>
        </w:rPr>
        <w:t>אין לעלות עם כלי רכב על המשטח לפני גמר ההידוק והמילוי בחול.</w:t>
      </w:r>
    </w:p>
    <w:p w14:paraId="7DB38834"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tl/>
        </w:rPr>
      </w:pPr>
      <w:r w:rsidRPr="00E06B75">
        <w:rPr>
          <w:rFonts w:asciiTheme="minorBidi" w:hAnsiTheme="minorBidi" w:cstheme="minorBidi"/>
          <w:sz w:val="24"/>
          <w:szCs w:val="24"/>
          <w:rtl/>
        </w:rPr>
        <w:t xml:space="preserve">ההידוק יעשה עד למרחק של </w:t>
      </w:r>
      <w:smartTag w:uri="urn:schemas-microsoft-com:office:smarttags" w:element="metricconverter">
        <w:smartTagPr>
          <w:attr w:name="ProductID" w:val="1 מ'"/>
        </w:smartTagPr>
        <w:r w:rsidRPr="00E06B75">
          <w:rPr>
            <w:rFonts w:asciiTheme="minorBidi" w:hAnsiTheme="minorBidi" w:cstheme="minorBidi"/>
            <w:sz w:val="24"/>
            <w:szCs w:val="24"/>
            <w:rtl/>
          </w:rPr>
          <w:t>1 מ'</w:t>
        </w:r>
      </w:smartTag>
      <w:r w:rsidRPr="00E06B75">
        <w:rPr>
          <w:rFonts w:asciiTheme="minorBidi" w:hAnsiTheme="minorBidi" w:cstheme="minorBidi"/>
          <w:sz w:val="24"/>
          <w:szCs w:val="24"/>
          <w:rtl/>
        </w:rPr>
        <w:t xml:space="preserve"> מקצה גבול העבודה וזאת כדי למנוע שקיעה מקומית של האבנים בקצה כתוצאה מבריחת החול.</w:t>
      </w:r>
    </w:p>
    <w:p w14:paraId="6B7D29A6"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tl/>
        </w:rPr>
      </w:pPr>
      <w:r w:rsidRPr="00E06B75">
        <w:rPr>
          <w:rFonts w:asciiTheme="minorBidi" w:hAnsiTheme="minorBidi" w:cstheme="minorBidi"/>
          <w:sz w:val="24"/>
          <w:szCs w:val="24"/>
          <w:rtl/>
        </w:rPr>
        <w:t>כאשר יש צורך בשינוי כיוון בריצוף יש לסגור את גבול העבודה בקו ישר, וזאת ע"י חיתוכים וניסורים, ולהתחיל מחדש בדוגמה הנדרשת באבנים שלמות, אבני קצה, או חצאים.</w:t>
      </w:r>
    </w:p>
    <w:p w14:paraId="3BB3C1C3"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Pr>
      </w:pPr>
      <w:r w:rsidRPr="00E06B75">
        <w:rPr>
          <w:rFonts w:asciiTheme="minorBidi" w:hAnsiTheme="minorBidi" w:cstheme="minorBidi"/>
          <w:sz w:val="24"/>
          <w:szCs w:val="24"/>
          <w:rtl/>
        </w:rPr>
        <w:t>יש להשתמש אך ורק בחול טבעי ונקי ולא בחול מחצבה טוף וכו'.</w:t>
      </w:r>
    </w:p>
    <w:p w14:paraId="7A1D2470"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Pr>
      </w:pPr>
      <w:r w:rsidRPr="00E06B75">
        <w:rPr>
          <w:rFonts w:asciiTheme="minorBidi" w:hAnsiTheme="minorBidi" w:cstheme="minorBidi"/>
          <w:sz w:val="24"/>
          <w:szCs w:val="24"/>
          <w:rtl/>
        </w:rPr>
        <w:t>בהתחברות הריצוף לריצוף קיים יש להחליף מרצפות שבורות של הריצוף הקיים ולהשלים את ההתחברות לקבלת משטח חלק, ישר ואחיד. לא תשולם תוספת מחיר בגין התאמת הריצוף לריצוף קיים.</w:t>
      </w:r>
    </w:p>
    <w:p w14:paraId="4B0BCB48"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Pr>
      </w:pPr>
      <w:r w:rsidRPr="00E06B75">
        <w:rPr>
          <w:rFonts w:asciiTheme="minorBidi" w:hAnsiTheme="minorBidi" w:cstheme="minorBidi"/>
          <w:sz w:val="24"/>
          <w:szCs w:val="24"/>
          <w:rtl/>
        </w:rPr>
        <w:t>על הקבלן לבצע דוגמת ריצוף לפי המפורט בתכניות ובפרטים. שטח הדוגמה יהיה 10</w:t>
      </w:r>
      <w:r w:rsidRPr="00E06B75">
        <w:rPr>
          <w:rFonts w:asciiTheme="minorBidi" w:hAnsiTheme="minorBidi" w:cstheme="minorBidi"/>
          <w:sz w:val="24"/>
          <w:szCs w:val="24"/>
        </w:rPr>
        <w:t>X</w:t>
      </w:r>
      <w:r w:rsidRPr="00E06B75">
        <w:rPr>
          <w:rFonts w:asciiTheme="minorBidi" w:hAnsiTheme="minorBidi" w:cstheme="minorBidi"/>
          <w:sz w:val="24"/>
          <w:szCs w:val="24"/>
          <w:rtl/>
        </w:rPr>
        <w:t>3 מ' לכל הפחות. יש לקבל את אישור המפקח ואדריכל הנוף לדוגמה לפני המשך עבודת הריצוף. במידה שימצא המפקח ו/או אדריכל הנוף שהדוגמה אינה תואמת את הדרישות יפרק הקבלן את הדוגמה ויבצע דוגמה או דוגמאות נוספות על חשבונו, ככל שיידרש עד לקבלת אישור המפקח ואדריכל הנוף.</w:t>
      </w:r>
    </w:p>
    <w:p w14:paraId="1E8266E5" w14:textId="77777777" w:rsidR="00663ED9" w:rsidRPr="00E06B75" w:rsidRDefault="00663ED9" w:rsidP="00AE2CF0">
      <w:pPr>
        <w:pStyle w:val="afc"/>
        <w:numPr>
          <w:ilvl w:val="0"/>
          <w:numId w:val="56"/>
        </w:numPr>
        <w:spacing w:after="120" w:line="360" w:lineRule="auto"/>
        <w:ind w:left="2169" w:hanging="283"/>
        <w:rPr>
          <w:rFonts w:asciiTheme="minorBidi" w:hAnsiTheme="minorBidi" w:cstheme="minorBidi"/>
          <w:sz w:val="24"/>
          <w:szCs w:val="24"/>
        </w:rPr>
      </w:pPr>
      <w:r w:rsidRPr="00E06B75">
        <w:rPr>
          <w:rFonts w:asciiTheme="minorBidi" w:hAnsiTheme="minorBidi" w:cstheme="minorBidi"/>
          <w:sz w:val="24"/>
          <w:szCs w:val="24"/>
          <w:rtl/>
        </w:rPr>
        <w:t>במקומות בהם בוצעו שרוולים מתחת לריצוף על הקבלן לסמן בצבע בקצה המשטח או בדופן החיצונית של אבן הגן את מיקום השרוולים עד לסיום עבודות התשתית השונות. עם תום העבודות לאחר השחלת רכיבי הצנרת והכבילה השונים ימחק הקבלן את סימוני הצבע.</w:t>
      </w:r>
    </w:p>
    <w:p w14:paraId="0BB21B96" w14:textId="77777777" w:rsidR="00663ED9" w:rsidRPr="00E06B75" w:rsidRDefault="00663ED9" w:rsidP="00AE2CF0">
      <w:pPr>
        <w:tabs>
          <w:tab w:val="left" w:pos="375"/>
        </w:tabs>
        <w:spacing w:after="120" w:line="360" w:lineRule="auto"/>
        <w:ind w:left="1886"/>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מ"ר</w:t>
      </w:r>
    </w:p>
    <w:p w14:paraId="4AD90C67" w14:textId="30398D7F" w:rsidR="00663ED9" w:rsidRDefault="00663ED9" w:rsidP="00AE2CF0">
      <w:pPr>
        <w:tabs>
          <w:tab w:val="left" w:pos="375"/>
        </w:tabs>
        <w:spacing w:after="120" w:line="360" w:lineRule="auto"/>
        <w:ind w:left="1886"/>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w:t>
      </w:r>
      <w:r w:rsidR="00B2668E" w:rsidRPr="00E06B75">
        <w:rPr>
          <w:rFonts w:asciiTheme="minorBidi" w:hAnsiTheme="minorBidi" w:cstheme="minorBidi"/>
          <w:sz w:val="24"/>
          <w:szCs w:val="24"/>
          <w:rtl/>
        </w:rPr>
        <w:t>, המפרט הכללי, התכניות והפרטים</w:t>
      </w:r>
      <w:r w:rsidRPr="00E06B75">
        <w:rPr>
          <w:rFonts w:asciiTheme="minorBidi" w:hAnsiTheme="minorBidi" w:cstheme="minorBidi"/>
          <w:sz w:val="24"/>
          <w:szCs w:val="24"/>
          <w:rtl/>
        </w:rPr>
        <w:t xml:space="preserve"> כלול במחיר היחידה לרבות </w:t>
      </w:r>
      <w:r w:rsidR="00B2668E" w:rsidRPr="00E06B75">
        <w:rPr>
          <w:rFonts w:asciiTheme="minorBidi" w:hAnsiTheme="minorBidi" w:cstheme="minorBidi"/>
          <w:sz w:val="24"/>
          <w:szCs w:val="24"/>
          <w:rtl/>
        </w:rPr>
        <w:t xml:space="preserve">חול, </w:t>
      </w:r>
      <w:r w:rsidRPr="00E06B75">
        <w:rPr>
          <w:rFonts w:asciiTheme="minorBidi" w:hAnsiTheme="minorBidi" w:cstheme="minorBidi"/>
          <w:sz w:val="24"/>
          <w:szCs w:val="24"/>
          <w:rtl/>
        </w:rPr>
        <w:t xml:space="preserve">ריסוס בחומר מונע נביטה בשטחי שבילים, כבישים, מדרכות ורחבות בהתאם לדרישות מפרט זה. </w:t>
      </w:r>
    </w:p>
    <w:p w14:paraId="2AF5FFC7" w14:textId="3A624970" w:rsidR="002558D4" w:rsidRDefault="002558D4" w:rsidP="00AE2CF0">
      <w:pPr>
        <w:tabs>
          <w:tab w:val="left" w:pos="375"/>
        </w:tabs>
        <w:spacing w:after="120" w:line="360" w:lineRule="auto"/>
        <w:ind w:left="1886"/>
        <w:rPr>
          <w:rFonts w:asciiTheme="minorBidi" w:hAnsiTheme="minorBidi" w:cstheme="minorBidi"/>
          <w:sz w:val="24"/>
          <w:szCs w:val="24"/>
          <w:rtl/>
        </w:rPr>
      </w:pPr>
    </w:p>
    <w:p w14:paraId="67A826DA" w14:textId="77777777" w:rsidR="002558D4" w:rsidRPr="00E06B75" w:rsidRDefault="002558D4" w:rsidP="00AE2CF0">
      <w:pPr>
        <w:tabs>
          <w:tab w:val="left" w:pos="375"/>
        </w:tabs>
        <w:spacing w:after="120" w:line="360" w:lineRule="auto"/>
        <w:ind w:left="1886"/>
        <w:rPr>
          <w:rFonts w:asciiTheme="minorBidi" w:hAnsiTheme="minorBidi" w:cstheme="minorBidi"/>
          <w:sz w:val="24"/>
          <w:szCs w:val="24"/>
          <w:rtl/>
        </w:rPr>
      </w:pPr>
    </w:p>
    <w:p w14:paraId="03BDAD21" w14:textId="77777777" w:rsidR="00663ED9" w:rsidRPr="00697411" w:rsidRDefault="00663ED9" w:rsidP="00697411">
      <w:pPr>
        <w:rPr>
          <w:b/>
          <w:bCs/>
          <w:sz w:val="24"/>
          <w:szCs w:val="24"/>
          <w:u w:val="single"/>
          <w:rtl/>
        </w:rPr>
      </w:pPr>
      <w:bookmarkStart w:id="248" w:name="_Toc61527300"/>
      <w:bookmarkStart w:id="249" w:name="_Toc61762564"/>
      <w:bookmarkStart w:id="250" w:name="_Toc61763099"/>
      <w:bookmarkStart w:id="251" w:name="_Toc61763246"/>
      <w:r w:rsidRPr="009D44F2">
        <w:rPr>
          <w:b/>
          <w:bCs/>
          <w:sz w:val="24"/>
          <w:szCs w:val="24"/>
          <w:rtl/>
        </w:rPr>
        <w:lastRenderedPageBreak/>
        <w:t>40.0</w:t>
      </w:r>
      <w:r w:rsidR="00AE2CF0" w:rsidRPr="009D44F2">
        <w:rPr>
          <w:b/>
          <w:bCs/>
          <w:sz w:val="24"/>
          <w:szCs w:val="24"/>
          <w:rtl/>
        </w:rPr>
        <w:t>2</w:t>
      </w:r>
      <w:r w:rsidRPr="009D44F2">
        <w:rPr>
          <w:b/>
          <w:bCs/>
          <w:sz w:val="24"/>
          <w:szCs w:val="24"/>
          <w:rtl/>
        </w:rPr>
        <w:t>.04</w:t>
      </w:r>
      <w:r w:rsidR="00AE2CF0" w:rsidRPr="009D44F2">
        <w:rPr>
          <w:b/>
          <w:bCs/>
          <w:sz w:val="24"/>
          <w:szCs w:val="24"/>
          <w:rtl/>
        </w:rPr>
        <w:tab/>
      </w:r>
      <w:r w:rsidRPr="00697411">
        <w:rPr>
          <w:b/>
          <w:bCs/>
          <w:sz w:val="24"/>
          <w:szCs w:val="24"/>
          <w:u w:val="single"/>
          <w:rtl/>
        </w:rPr>
        <w:t>אבני גן</w:t>
      </w:r>
      <w:bookmarkEnd w:id="248"/>
      <w:bookmarkEnd w:id="249"/>
      <w:bookmarkEnd w:id="250"/>
      <w:bookmarkEnd w:id="251"/>
      <w:r w:rsidRPr="00697411">
        <w:rPr>
          <w:b/>
          <w:bCs/>
          <w:sz w:val="24"/>
          <w:szCs w:val="24"/>
          <w:u w:val="single"/>
          <w:rtl/>
        </w:rPr>
        <w:t xml:space="preserve"> </w:t>
      </w:r>
    </w:p>
    <w:p w14:paraId="1EA77912"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האבנים יהיו ללא פגמים, ישרות ושלמות עם קצוות שלמים ללא סדקים ובועות אויר.</w:t>
      </w:r>
    </w:p>
    <w:p w14:paraId="19DC7637"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העבודה כוללת אספקה והתקנת אבני גן כמפורט בתכניות, בפרטים ובשאר מסמכי מכרז/חוזה זה</w:t>
      </w:r>
      <w:r w:rsidRPr="00E06B75">
        <w:rPr>
          <w:rFonts w:asciiTheme="minorBidi" w:hAnsiTheme="minorBidi" w:cstheme="minorBidi"/>
          <w:sz w:val="24"/>
          <w:szCs w:val="24"/>
          <w:rtl/>
          <w:lang w:eastAsia="he-IL"/>
        </w:rPr>
        <w:t xml:space="preserve"> </w:t>
      </w:r>
      <w:r w:rsidRPr="00E06B75">
        <w:rPr>
          <w:rFonts w:asciiTheme="minorBidi" w:hAnsiTheme="minorBidi" w:cstheme="minorBidi"/>
          <w:sz w:val="24"/>
          <w:szCs w:val="24"/>
          <w:rtl/>
        </w:rPr>
        <w:t xml:space="preserve">על יסוד ומשענת בטון ב-20 עם גב בטון שיוצק ע"ג מצע מהודק בהתאם לפרטים ולתכניות. יסוד הבטון יהיה בעובי </w:t>
      </w:r>
      <w:smartTag w:uri="urn:schemas-microsoft-com:office:smarttags" w:element="metricconverter">
        <w:smartTagPr>
          <w:attr w:name="ProductID" w:val="10 ס&quot;מ"/>
        </w:smartTagPr>
        <w:r w:rsidRPr="00E06B75">
          <w:rPr>
            <w:rFonts w:asciiTheme="minorBidi" w:hAnsiTheme="minorBidi" w:cstheme="minorBidi"/>
            <w:sz w:val="24"/>
            <w:szCs w:val="24"/>
            <w:rtl/>
          </w:rPr>
          <w:t>10 ס"מ</w:t>
        </w:r>
      </w:smartTag>
      <w:r w:rsidRPr="00E06B75">
        <w:rPr>
          <w:rFonts w:asciiTheme="minorBidi" w:hAnsiTheme="minorBidi" w:cstheme="minorBidi"/>
          <w:sz w:val="24"/>
          <w:szCs w:val="24"/>
          <w:rtl/>
        </w:rPr>
        <w:t xml:space="preserve"> עם גב בטון במידות 10 </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 </w:t>
      </w:r>
      <w:smartTag w:uri="urn:schemas-microsoft-com:office:smarttags" w:element="metricconverter">
        <w:smartTagPr>
          <w:attr w:name="ProductID" w:val="10 ס&quot;מ"/>
        </w:smartTagPr>
        <w:r w:rsidRPr="00E06B75">
          <w:rPr>
            <w:rFonts w:asciiTheme="minorBidi" w:hAnsiTheme="minorBidi" w:cstheme="minorBidi"/>
            <w:sz w:val="24"/>
            <w:szCs w:val="24"/>
            <w:rtl/>
          </w:rPr>
          <w:t>10 ס"מ</w:t>
        </w:r>
      </w:smartTag>
      <w:r w:rsidRPr="00E06B75">
        <w:rPr>
          <w:rFonts w:asciiTheme="minorBidi" w:hAnsiTheme="minorBidi" w:cstheme="minorBidi"/>
          <w:sz w:val="24"/>
          <w:szCs w:val="24"/>
          <w:rtl/>
        </w:rPr>
        <w:t xml:space="preserve"> ו/או לפי התכניות. כמות הצמנט בבטון תהיה לפחות </w:t>
      </w:r>
      <w:smartTag w:uri="urn:schemas-microsoft-com:office:smarttags" w:element="metricconverter">
        <w:smartTagPr>
          <w:attr w:name="ProductID" w:val="250 ק&quot;ג"/>
        </w:smartTagPr>
        <w:r w:rsidRPr="00E06B75">
          <w:rPr>
            <w:rFonts w:asciiTheme="minorBidi" w:hAnsiTheme="minorBidi" w:cstheme="minorBidi"/>
            <w:sz w:val="24"/>
            <w:szCs w:val="24"/>
            <w:rtl/>
          </w:rPr>
          <w:t>250 ק"ג</w:t>
        </w:r>
      </w:smartTag>
      <w:r w:rsidRPr="00E06B75">
        <w:rPr>
          <w:rFonts w:asciiTheme="minorBidi" w:hAnsiTheme="minorBidi" w:cstheme="minorBidi"/>
          <w:sz w:val="24"/>
          <w:szCs w:val="24"/>
          <w:rtl/>
        </w:rPr>
        <w:t xml:space="preserve"> למ"ק תערובת בטון מוכן. יציקת גב הבטון תיעשה בתבניות.</w:t>
      </w:r>
    </w:p>
    <w:p w14:paraId="39AFEB2E"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מילוי המשקים שבין האבנים יבוצע בטיט צמנט ביחס 1:2. במקרה של אבנים צבעוניות (מלבד גוון אפור) יוסף פיגמנט לקבלת גוון תואם לגוון האבן. בסוף העבודה יבוצע ניקוי המישקים לקבלת מראה רציף ואחיד של האבנים.</w:t>
      </w:r>
    </w:p>
    <w:p w14:paraId="2CDE1D54"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בעקומות יותקנו אבני שפה באורך חצי מטר ורבע מטר מיוצרים במפעל לפי הצורך. </w:t>
      </w:r>
    </w:p>
    <w:p w14:paraId="6017DC48"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lang w:eastAsia="he-IL"/>
        </w:rPr>
      </w:pPr>
      <w:r w:rsidRPr="00E06B75">
        <w:rPr>
          <w:rFonts w:asciiTheme="minorBidi" w:hAnsiTheme="minorBidi" w:cstheme="minorBidi"/>
          <w:sz w:val="24"/>
          <w:szCs w:val="24"/>
          <w:rtl/>
          <w:lang w:eastAsia="he-IL"/>
        </w:rPr>
        <w:t>במידת הצורך חיתוך ישר או אלכסוני של האבנים יבוצע במסור מכאני למידות הנדרשות. עלות החיתוך כלולה במירי היחידה בכתב הכמויות.</w:t>
      </w:r>
    </w:p>
    <w:p w14:paraId="0E6A9BEA"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xml:space="preserve">: מ"א </w:t>
      </w:r>
    </w:p>
    <w:p w14:paraId="2AEC06BF"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xml:space="preserve">: כל האמור לעיל כלול במחיר היחידות של אבני הגן בכתב הכמויות. </w:t>
      </w:r>
    </w:p>
    <w:p w14:paraId="3BCBA3B4" w14:textId="77777777" w:rsidR="00663ED9" w:rsidRPr="00E06B75" w:rsidRDefault="00663ED9" w:rsidP="00AE2CF0">
      <w:pPr>
        <w:tabs>
          <w:tab w:val="left" w:pos="1886"/>
        </w:tabs>
        <w:spacing w:after="120" w:line="360" w:lineRule="auto"/>
        <w:ind w:firstLine="720"/>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40.0</w:t>
      </w:r>
      <w:r w:rsidR="00AE2CF0" w:rsidRPr="00E06B75">
        <w:rPr>
          <w:rFonts w:asciiTheme="minorBidi" w:hAnsiTheme="minorBidi" w:cstheme="minorBidi"/>
          <w:b/>
          <w:bCs/>
          <w:sz w:val="24"/>
          <w:szCs w:val="24"/>
          <w:rtl/>
        </w:rPr>
        <w:t>2</w:t>
      </w:r>
      <w:r w:rsidRPr="00E06B75">
        <w:rPr>
          <w:rFonts w:asciiTheme="minorBidi" w:hAnsiTheme="minorBidi" w:cstheme="minorBidi"/>
          <w:b/>
          <w:bCs/>
          <w:sz w:val="24"/>
          <w:szCs w:val="24"/>
          <w:rtl/>
        </w:rPr>
        <w:t xml:space="preserve">.05 </w:t>
      </w:r>
      <w:r w:rsidR="00AE2CF0"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משטחי בטון משופעים למדרגות</w:t>
      </w:r>
    </w:p>
    <w:p w14:paraId="0E5413D3"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משטחי בטון משופעים למדרגות יבוצעו לפי תכניות הקונסטרוקטור וכל האמור בפרק 02 של המפרט המיוחד והמפרט הכללי. העבודה כוללת את יריעות האיטום בתחתית משטח הבטון, טפסנות, זיון וסידורו לפני היציקה, יציקת המשטח המשופע, יציקת משולשי הבטון עבור המדרגות ע"ג המשטח המשופע ועבודות האשפרה הנדרשות.</w:t>
      </w:r>
    </w:p>
    <w:p w14:paraId="4A893A8D"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לא למדידה.</w:t>
      </w:r>
    </w:p>
    <w:p w14:paraId="0D981635"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משטח הבטון לא יימדד בנפרד והוא כלול במחיר היחידה לביצוע מדרגות.</w:t>
      </w:r>
    </w:p>
    <w:p w14:paraId="605A1518" w14:textId="77777777" w:rsidR="00663ED9" w:rsidRPr="00E06B75" w:rsidRDefault="00663ED9" w:rsidP="00AE2CF0">
      <w:pPr>
        <w:tabs>
          <w:tab w:val="left" w:pos="1886"/>
        </w:tabs>
        <w:spacing w:after="120" w:line="360" w:lineRule="auto"/>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40.0</w:t>
      </w:r>
      <w:r w:rsidR="00AE2CF0" w:rsidRPr="00E06B75">
        <w:rPr>
          <w:rFonts w:asciiTheme="minorBidi" w:hAnsiTheme="minorBidi" w:cstheme="minorBidi"/>
          <w:b/>
          <w:bCs/>
          <w:sz w:val="24"/>
          <w:szCs w:val="24"/>
          <w:rtl/>
        </w:rPr>
        <w:t>2</w:t>
      </w:r>
      <w:r w:rsidRPr="00E06B75">
        <w:rPr>
          <w:rFonts w:asciiTheme="minorBidi" w:hAnsiTheme="minorBidi" w:cstheme="minorBidi"/>
          <w:b/>
          <w:bCs/>
          <w:sz w:val="24"/>
          <w:szCs w:val="24"/>
          <w:rtl/>
        </w:rPr>
        <w:t xml:space="preserve">.06 </w:t>
      </w:r>
      <w:r w:rsidR="00AE2CF0"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מדרגות מאלמנטי בטון טרומי</w:t>
      </w:r>
    </w:p>
    <w:p w14:paraId="7AE835A6" w14:textId="77777777" w:rsidR="00663ED9" w:rsidRPr="00E06B75" w:rsidRDefault="00663ED9" w:rsidP="00AE2CF0">
      <w:pPr>
        <w:tabs>
          <w:tab w:val="left" w:pos="1886"/>
        </w:tabs>
        <w:spacing w:after="120" w:line="360" w:lineRule="auto"/>
        <w:ind w:left="1886"/>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כללי</w:t>
      </w:r>
    </w:p>
    <w:p w14:paraId="395F0BC7"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המדרגות תבוצענה על פי המפרט הכללי לעבודות בניה. </w:t>
      </w:r>
    </w:p>
    <w:p w14:paraId="0E53AF7B"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lastRenderedPageBreak/>
        <w:t>המדרגות תהינה כדוגמת הנדרש בתכניות ובפרטים.</w:t>
      </w:r>
    </w:p>
    <w:p w14:paraId="3B7FC186"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המדרגות יקובעו ליסוד בטון מזויין יצוק באתר בטיט צמנטי כולל תוספי הדבקה ו/או באמצעים אחרים באישור המפקח. </w:t>
      </w:r>
    </w:p>
    <w:p w14:paraId="2F30023B" w14:textId="77777777" w:rsidR="00663ED9" w:rsidRPr="00E06B75" w:rsidRDefault="00663ED9" w:rsidP="00AE2CF0">
      <w:pPr>
        <w:tabs>
          <w:tab w:val="left" w:pos="1367"/>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במידת הצורך הקבלן יתאים וינסר את האבנים בשטח להתאמתן לרוחב מהלך המדרגות.</w:t>
      </w:r>
    </w:p>
    <w:p w14:paraId="5FD24F06"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המישקים (הפוגות) יהיו ברוחב מזערי – הנחת אבני המדרגות תהיה בצמוד זו לזו. </w:t>
      </w:r>
    </w:p>
    <w:p w14:paraId="222E7EDC"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המישקים בין אבני החיפוי של המדרגות/אבני המדרגות יהיו נקיים מכל שיירי בטון.</w:t>
      </w:r>
    </w:p>
    <w:p w14:paraId="6CC5840D"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על פני המדרגה הקבלן יבצע פס נגד החלקה צבעוני ברוחב 5 ס"מ בגוון ניגודי לגוון המדרגה בהתאם לדרישות ת"י 1918 חלק 6. </w:t>
      </w:r>
    </w:p>
    <w:p w14:paraId="7067E786" w14:textId="77777777" w:rsidR="00663ED9" w:rsidRPr="00E06B75" w:rsidRDefault="00663ED9" w:rsidP="00AE2CF0">
      <w:pPr>
        <w:tabs>
          <w:tab w:val="left" w:pos="1367"/>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הקבלן יבצע מהלך מדרגות לדוגמה ברוחב 1.5 ובגובה 3 מדרגות לפחות לאישור המפקח ואדריכל הנוף לפני המשך ביצוע המדרגות. במידה שימצא המפקח ו/או אדריכל הנוף שהדוגמה אינה תואמת את הדרישות יפרק הקבלן את הדוגמה ויבצע דוגמה או דוגמאות נוספות על חשבונו, ככל שיידרש עד לקבלת אישור המפקח ואדריכל הנוף.</w:t>
      </w:r>
    </w:p>
    <w:p w14:paraId="5D29E2CF" w14:textId="77777777" w:rsidR="00663ED9" w:rsidRPr="00E06B75" w:rsidRDefault="00663ED9" w:rsidP="00AE2CF0">
      <w:pPr>
        <w:tabs>
          <w:tab w:val="left" w:pos="1367"/>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המדרגות יהיו בגוון צבעוני לבחירת האדריכל ע"ב מלט לבן ו/או בגמר סיתות כמוגדר בתכניות ובפרטים.</w:t>
      </w:r>
    </w:p>
    <w:p w14:paraId="2AEF0507"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מ"א</w:t>
      </w:r>
    </w:p>
    <w:p w14:paraId="2EA0B19D"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w:t>
      </w:r>
      <w:r w:rsidR="00027E4C" w:rsidRPr="00E06B75">
        <w:rPr>
          <w:rFonts w:asciiTheme="minorBidi" w:hAnsiTheme="minorBidi" w:cstheme="minorBidi"/>
          <w:sz w:val="24"/>
          <w:szCs w:val="24"/>
          <w:rtl/>
        </w:rPr>
        <w:t xml:space="preserve">, המפרט הכללי, הפרטים והתכניות </w:t>
      </w:r>
      <w:r w:rsidRPr="00E06B75">
        <w:rPr>
          <w:rFonts w:asciiTheme="minorBidi" w:hAnsiTheme="minorBidi" w:cstheme="minorBidi"/>
          <w:sz w:val="24"/>
          <w:szCs w:val="24"/>
          <w:rtl/>
        </w:rPr>
        <w:t>כלול במחירי היחידות לחיפויי המדרגות השונים.</w:t>
      </w:r>
    </w:p>
    <w:p w14:paraId="65CAA63B" w14:textId="77777777" w:rsidR="00663ED9" w:rsidRPr="00E06B75" w:rsidRDefault="00663ED9" w:rsidP="00AE2CF0">
      <w:pPr>
        <w:tabs>
          <w:tab w:val="left" w:pos="1886"/>
        </w:tabs>
        <w:spacing w:after="120" w:line="360" w:lineRule="auto"/>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40.0</w:t>
      </w:r>
      <w:r w:rsidR="00AE2CF0" w:rsidRPr="00E06B75">
        <w:rPr>
          <w:rFonts w:asciiTheme="minorBidi" w:hAnsiTheme="minorBidi" w:cstheme="minorBidi"/>
          <w:b/>
          <w:bCs/>
          <w:sz w:val="24"/>
          <w:szCs w:val="24"/>
          <w:rtl/>
        </w:rPr>
        <w:t>2</w:t>
      </w:r>
      <w:r w:rsidRPr="00E06B75">
        <w:rPr>
          <w:rFonts w:asciiTheme="minorBidi" w:hAnsiTheme="minorBidi" w:cstheme="minorBidi"/>
          <w:b/>
          <w:bCs/>
          <w:sz w:val="24"/>
          <w:szCs w:val="24"/>
          <w:rtl/>
        </w:rPr>
        <w:t xml:space="preserve">.07 </w:t>
      </w:r>
      <w:r w:rsidR="00AE2CF0"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חיפוי אבן ראש (קופינג)</w:t>
      </w:r>
    </w:p>
    <w:p w14:paraId="2A58093D" w14:textId="77777777" w:rsidR="00663ED9" w:rsidRPr="00E06B75" w:rsidRDefault="00663ED9" w:rsidP="00AE2CF0">
      <w:pPr>
        <w:tabs>
          <w:tab w:val="left" w:pos="1886"/>
        </w:tabs>
        <w:spacing w:after="120" w:line="360" w:lineRule="auto"/>
        <w:ind w:left="1886" w:right="91"/>
        <w:jc w:val="both"/>
        <w:rPr>
          <w:rFonts w:asciiTheme="minorBidi" w:hAnsiTheme="minorBidi" w:cstheme="minorBidi"/>
          <w:sz w:val="24"/>
          <w:szCs w:val="24"/>
          <w:rtl/>
        </w:rPr>
      </w:pPr>
      <w:r w:rsidRPr="00E06B75">
        <w:rPr>
          <w:rFonts w:asciiTheme="minorBidi" w:hAnsiTheme="minorBidi" w:cstheme="minorBidi"/>
          <w:sz w:val="24"/>
          <w:szCs w:val="24"/>
          <w:rtl/>
        </w:rPr>
        <w:t>חיפוי אבן הראש יבוצע על פי מפמ"כ 378, תקן 2378 חלק 1 ופרקים 14 ו-40 של המפרט הכללי.</w:t>
      </w:r>
    </w:p>
    <w:p w14:paraId="0E6740E8" w14:textId="77777777" w:rsidR="00663ED9" w:rsidRPr="00E06B75" w:rsidRDefault="00663ED9" w:rsidP="00AE2CF0">
      <w:pPr>
        <w:tabs>
          <w:tab w:val="left" w:pos="1886"/>
        </w:tabs>
        <w:spacing w:after="120" w:line="360" w:lineRule="auto"/>
        <w:ind w:left="1886" w:right="91"/>
        <w:jc w:val="both"/>
        <w:rPr>
          <w:rFonts w:asciiTheme="minorBidi" w:hAnsiTheme="minorBidi" w:cstheme="minorBidi"/>
          <w:sz w:val="24"/>
          <w:szCs w:val="24"/>
          <w:rtl/>
        </w:rPr>
      </w:pPr>
      <w:r w:rsidRPr="00E06B75">
        <w:rPr>
          <w:rFonts w:asciiTheme="minorBidi" w:hAnsiTheme="minorBidi" w:cstheme="minorBidi"/>
          <w:sz w:val="24"/>
          <w:szCs w:val="24"/>
          <w:rtl/>
        </w:rPr>
        <w:t xml:space="preserve">אבן הראש תהייה כמפורט בתכניות ובפרטים. </w:t>
      </w:r>
    </w:p>
    <w:p w14:paraId="2A31AC4B" w14:textId="77777777" w:rsidR="00663ED9" w:rsidRPr="00E06B75" w:rsidRDefault="00663ED9" w:rsidP="00AE2CF0">
      <w:pPr>
        <w:tabs>
          <w:tab w:val="left" w:pos="1886"/>
        </w:tabs>
        <w:spacing w:after="120" w:line="360" w:lineRule="auto"/>
        <w:ind w:left="1886" w:right="91"/>
        <w:jc w:val="both"/>
        <w:rPr>
          <w:rFonts w:asciiTheme="minorBidi" w:hAnsiTheme="minorBidi" w:cstheme="minorBidi"/>
          <w:sz w:val="24"/>
          <w:szCs w:val="24"/>
          <w:rtl/>
        </w:rPr>
      </w:pPr>
      <w:r w:rsidRPr="00E06B75">
        <w:rPr>
          <w:rFonts w:asciiTheme="minorBidi" w:hAnsiTheme="minorBidi" w:cstheme="minorBidi"/>
          <w:sz w:val="24"/>
          <w:szCs w:val="24"/>
          <w:rtl/>
        </w:rPr>
        <w:t xml:space="preserve">עיגון האבן לקיר יעשה באמצעות חיספוס פני האבן התחתונה והדבקה בטיט צמנטי כולל תוספי הדבקה ו/או באמצעים אחרים באישור המפקח. </w:t>
      </w:r>
    </w:p>
    <w:p w14:paraId="4EAB92EF" w14:textId="77777777" w:rsidR="00663ED9" w:rsidRPr="00E06B75" w:rsidRDefault="00663ED9" w:rsidP="00AE2CF0">
      <w:pPr>
        <w:tabs>
          <w:tab w:val="left" w:pos="1886"/>
        </w:tabs>
        <w:spacing w:after="120" w:line="360" w:lineRule="auto"/>
        <w:ind w:left="1886" w:right="91"/>
        <w:jc w:val="both"/>
        <w:rPr>
          <w:rFonts w:asciiTheme="minorBidi" w:hAnsiTheme="minorBidi" w:cstheme="minorBidi"/>
          <w:sz w:val="24"/>
          <w:szCs w:val="24"/>
          <w:rtl/>
        </w:rPr>
      </w:pPr>
      <w:r w:rsidRPr="00E06B75">
        <w:rPr>
          <w:rFonts w:asciiTheme="minorBidi" w:hAnsiTheme="minorBidi" w:cstheme="minorBidi"/>
          <w:sz w:val="24"/>
          <w:szCs w:val="24"/>
          <w:rtl/>
        </w:rPr>
        <w:t xml:space="preserve">המישקים (הפוגות) יהיו מינימאליים. אבני הקופינג יונחו בצמוד זו לזו, אם לא צוין אחרת בתכניות. כיחול המישקים יהיה בגוון האבן. </w:t>
      </w:r>
    </w:p>
    <w:p w14:paraId="2730C4ED" w14:textId="77777777" w:rsidR="00663ED9" w:rsidRPr="00E06B75" w:rsidRDefault="00663ED9" w:rsidP="00AE2CF0">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המישקים ושולי האבן יהיו נקיים מכל שיירי בטון.</w:t>
      </w:r>
    </w:p>
    <w:p w14:paraId="14FF735E" w14:textId="77777777" w:rsidR="00663ED9" w:rsidRPr="00E06B75" w:rsidRDefault="00663ED9" w:rsidP="00AE2CF0">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lastRenderedPageBreak/>
        <w:t>יחידה למדידה</w:t>
      </w:r>
      <w:r w:rsidRPr="00E06B75">
        <w:rPr>
          <w:rFonts w:asciiTheme="minorBidi" w:hAnsiTheme="minorBidi" w:cstheme="minorBidi"/>
          <w:sz w:val="24"/>
          <w:szCs w:val="24"/>
          <w:rtl/>
        </w:rPr>
        <w:t>: מ"א</w:t>
      </w:r>
    </w:p>
    <w:p w14:paraId="26F9AAA0" w14:textId="77777777" w:rsidR="00663ED9" w:rsidRPr="00E06B75" w:rsidRDefault="00663ED9" w:rsidP="00AE2CF0">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w:t>
      </w:r>
      <w:r w:rsidR="00027E4C" w:rsidRPr="00E06B75">
        <w:rPr>
          <w:rFonts w:asciiTheme="minorBidi" w:hAnsiTheme="minorBidi" w:cstheme="minorBidi"/>
          <w:sz w:val="24"/>
          <w:szCs w:val="24"/>
          <w:rtl/>
        </w:rPr>
        <w:t xml:space="preserve">, המפרט הכללי, הפרטים והתכניות </w:t>
      </w:r>
      <w:r w:rsidRPr="00E06B75">
        <w:rPr>
          <w:rFonts w:asciiTheme="minorBidi" w:hAnsiTheme="minorBidi" w:cstheme="minorBidi"/>
          <w:sz w:val="24"/>
          <w:szCs w:val="24"/>
          <w:rtl/>
        </w:rPr>
        <w:t>לעיל כלול במחירי היחידה.</w:t>
      </w:r>
    </w:p>
    <w:p w14:paraId="305EC28F" w14:textId="77777777" w:rsidR="00663ED9" w:rsidRPr="00E06B75" w:rsidRDefault="00663ED9" w:rsidP="00AE2CF0">
      <w:pPr>
        <w:tabs>
          <w:tab w:val="left" w:pos="375"/>
          <w:tab w:val="left" w:pos="752"/>
          <w:tab w:val="left" w:pos="1367"/>
        </w:tabs>
        <w:spacing w:after="120" w:line="360" w:lineRule="auto"/>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40.0</w:t>
      </w:r>
      <w:r w:rsidR="00AE2CF0" w:rsidRPr="00E06B75">
        <w:rPr>
          <w:rFonts w:asciiTheme="minorBidi" w:hAnsiTheme="minorBidi" w:cstheme="minorBidi"/>
          <w:b/>
          <w:bCs/>
          <w:sz w:val="24"/>
          <w:szCs w:val="24"/>
          <w:rtl/>
        </w:rPr>
        <w:t>4</w:t>
      </w:r>
      <w:r w:rsidRPr="00E06B75">
        <w:rPr>
          <w:rFonts w:asciiTheme="minorBidi" w:hAnsiTheme="minorBidi" w:cstheme="minorBidi"/>
          <w:b/>
          <w:bCs/>
          <w:sz w:val="24"/>
          <w:szCs w:val="24"/>
          <w:rtl/>
        </w:rPr>
        <w:t xml:space="preserve"> </w:t>
      </w:r>
      <w:r w:rsidR="00AE2CF0"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מסגרות פלדה</w:t>
      </w:r>
    </w:p>
    <w:p w14:paraId="3E5AC516" w14:textId="77777777" w:rsidR="00663ED9" w:rsidRPr="00E06B75" w:rsidRDefault="00663ED9" w:rsidP="00481F04">
      <w:pPr>
        <w:tabs>
          <w:tab w:val="left" w:pos="516"/>
          <w:tab w:val="left" w:pos="1886"/>
        </w:tabs>
        <w:spacing w:after="120" w:line="360" w:lineRule="auto"/>
        <w:ind w:left="720"/>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40.04.01 </w:t>
      </w:r>
      <w:r w:rsidR="00481F04"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כללי</w:t>
      </w:r>
    </w:p>
    <w:p w14:paraId="3B47AE5D" w14:textId="77777777" w:rsidR="00663ED9" w:rsidRPr="00E06B75" w:rsidRDefault="00663ED9" w:rsidP="00481F04">
      <w:pPr>
        <w:tabs>
          <w:tab w:val="left" w:pos="516"/>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העבודות יבוצעו בהתאם לאמור בפרקים 11 ו-19 של המפרט הכללי.</w:t>
      </w:r>
    </w:p>
    <w:p w14:paraId="47F909AA" w14:textId="77777777" w:rsidR="00663ED9" w:rsidRPr="00E06B75" w:rsidRDefault="00663ED9" w:rsidP="00481F04">
      <w:pPr>
        <w:pStyle w:val="af1"/>
        <w:tabs>
          <w:tab w:val="left" w:pos="1886"/>
        </w:tabs>
        <w:ind w:left="1886"/>
        <w:rPr>
          <w:rFonts w:asciiTheme="minorBidi" w:hAnsiTheme="minorBidi" w:cstheme="minorBidi"/>
          <w:szCs w:val="24"/>
          <w:rtl/>
        </w:rPr>
      </w:pPr>
      <w:r w:rsidRPr="00E06B75">
        <w:rPr>
          <w:rFonts w:asciiTheme="minorBidi" w:hAnsiTheme="minorBidi" w:cstheme="minorBidi"/>
          <w:szCs w:val="24"/>
          <w:rtl/>
        </w:rPr>
        <w:t xml:space="preserve">עבודות הברזל והמסגרות יכללו את כל העבודה והחומרים הדרושים לביצוע כמפורט בתכניות ובפרטים, כולל ריתוך, גילוון, צביעה "גמר צבע חוץ", התקנה, עיגון וביסוס בקירות ו/או בקרקע. </w:t>
      </w:r>
    </w:p>
    <w:p w14:paraId="37F49D78" w14:textId="77777777" w:rsidR="00663ED9" w:rsidRPr="00E06B75" w:rsidRDefault="00663ED9" w:rsidP="00481F04">
      <w:pPr>
        <w:pStyle w:val="af1"/>
        <w:tabs>
          <w:tab w:val="left" w:pos="1886"/>
        </w:tabs>
        <w:ind w:left="1886"/>
        <w:rPr>
          <w:rFonts w:asciiTheme="minorBidi" w:hAnsiTheme="minorBidi" w:cstheme="minorBidi"/>
          <w:szCs w:val="24"/>
          <w:rtl/>
        </w:rPr>
      </w:pPr>
      <w:r w:rsidRPr="00E06B75">
        <w:rPr>
          <w:rFonts w:asciiTheme="minorBidi" w:hAnsiTheme="minorBidi" w:cstheme="minorBidi"/>
          <w:szCs w:val="24"/>
          <w:rtl/>
        </w:rPr>
        <w:t xml:space="preserve">כל חלקי המתכת, שיסופקו לאתר ויורכבו באתר, יהיו חלקים וללא בליטות, זיזים או קוצים.  </w:t>
      </w:r>
    </w:p>
    <w:p w14:paraId="3E49CED9" w14:textId="77777777" w:rsidR="00663ED9" w:rsidRPr="00E06B75" w:rsidRDefault="00663ED9" w:rsidP="00481F04">
      <w:pPr>
        <w:pStyle w:val="af1"/>
        <w:tabs>
          <w:tab w:val="left" w:pos="1886"/>
        </w:tabs>
        <w:ind w:left="1886"/>
        <w:rPr>
          <w:rFonts w:asciiTheme="minorBidi" w:hAnsiTheme="minorBidi" w:cstheme="minorBidi"/>
          <w:szCs w:val="24"/>
          <w:rtl/>
        </w:rPr>
      </w:pPr>
      <w:r w:rsidRPr="00E06B75">
        <w:rPr>
          <w:rFonts w:asciiTheme="minorBidi" w:hAnsiTheme="minorBidi" w:cstheme="minorBidi"/>
          <w:szCs w:val="24"/>
          <w:rtl/>
        </w:rPr>
        <w:t>הקבלן אחראי להתאמת מידות רכיבי הפלדה למידות בשטח. לא יתקבלו הפרשי מידות עקב אי התאמה לשטח ותיקון הביצוע יהיה על חשבון הקבלן.</w:t>
      </w:r>
    </w:p>
    <w:p w14:paraId="309134E6" w14:textId="77777777" w:rsidR="00663ED9" w:rsidRPr="00E06B75" w:rsidRDefault="00663ED9" w:rsidP="00481F04">
      <w:pPr>
        <w:tabs>
          <w:tab w:val="left" w:pos="516"/>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כל הברגים יהיו בעלי ראש עגול ושקועים כך שלא יבלטו החוצה.</w:t>
      </w:r>
    </w:p>
    <w:p w14:paraId="4DA71BC5" w14:textId="77777777" w:rsidR="00663ED9" w:rsidRPr="00E06B75" w:rsidRDefault="00663ED9" w:rsidP="00481F04">
      <w:pPr>
        <w:tabs>
          <w:tab w:val="left" w:pos="516"/>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כל הקצוות הפתוחים של צינורות ו/או פרופילי הפלדה ייסגרו בסגר פלסטי ("פקק") בגוון תואם לגוון צבע מסגרות הפלדה.  </w:t>
      </w:r>
    </w:p>
    <w:p w14:paraId="1EE12198" w14:textId="77777777" w:rsidR="00663ED9" w:rsidRPr="00E06B75" w:rsidRDefault="00663ED9" w:rsidP="00481F04">
      <w:pPr>
        <w:spacing w:after="120" w:line="360" w:lineRule="auto"/>
        <w:ind w:left="1886"/>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פלדה, ריתוך וגילוון</w:t>
      </w:r>
    </w:p>
    <w:p w14:paraId="3DD29391"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טיב הפלדה, הריתוך והגילוון יעמדו בדרישות פרק 19 של המפרט הכללי ודרישות ת"י. </w:t>
      </w:r>
    </w:p>
    <w:p w14:paraId="5274093A"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כל הריתוכים יעשו לפני תהליך הגילוון.</w:t>
      </w:r>
    </w:p>
    <w:p w14:paraId="4892D0F5"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ריתוך חלקים לפי תכנית יבוצע ע"י הקבלן בבית המלאכה כדי להבטיח ריתוך מעולה. הריתוכים יבוצעו בריתוך רצוף ואטום, אלא אם צוין במפורש אחרת על גבי התכניות.</w:t>
      </w:r>
    </w:p>
    <w:p w14:paraId="43672D82"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לפני הריתוך ינוקו המקומות המיועדים לכך מכל חלודה מתקלפת, מקליפת ערגול ומכל לכלוך אחר, והחלקים יוכנסו זה לזה בדייקנות מרבית.</w:t>
      </w:r>
    </w:p>
    <w:p w14:paraId="68499A48" w14:textId="77777777" w:rsidR="00663ED9" w:rsidRPr="00E06B75" w:rsidRDefault="00663ED9" w:rsidP="00481F04">
      <w:pPr>
        <w:spacing w:after="120" w:line="360" w:lineRule="auto"/>
        <w:ind w:left="1886"/>
        <w:jc w:val="both"/>
        <w:rPr>
          <w:rFonts w:asciiTheme="minorBidi" w:hAnsiTheme="minorBidi" w:cstheme="minorBidi"/>
          <w:sz w:val="24"/>
          <w:szCs w:val="24"/>
        </w:rPr>
      </w:pPr>
      <w:r w:rsidRPr="00E06B75">
        <w:rPr>
          <w:rFonts w:asciiTheme="minorBidi" w:hAnsiTheme="minorBidi" w:cstheme="minorBidi"/>
          <w:sz w:val="24"/>
          <w:szCs w:val="24"/>
          <w:rtl/>
        </w:rPr>
        <w:t>התפר לאחר הריתוך יהיה חלק בכל מקום. הקבלן יפצור ו/או ישחיז ויתקן שקעים או בליטות עד לקבלת תפר חלק ונקי.</w:t>
      </w:r>
    </w:p>
    <w:p w14:paraId="6AB0B5FD" w14:textId="77777777" w:rsidR="00663ED9" w:rsidRPr="00E06B75" w:rsidRDefault="00663ED9" w:rsidP="00481F04">
      <w:pPr>
        <w:spacing w:after="120" w:line="360" w:lineRule="auto"/>
        <w:ind w:left="1886"/>
        <w:jc w:val="both"/>
        <w:rPr>
          <w:rFonts w:asciiTheme="minorBidi" w:hAnsiTheme="minorBidi" w:cstheme="minorBidi"/>
          <w:sz w:val="24"/>
          <w:szCs w:val="24"/>
        </w:rPr>
      </w:pPr>
      <w:r w:rsidRPr="00E06B75">
        <w:rPr>
          <w:rFonts w:asciiTheme="minorBidi" w:hAnsiTheme="minorBidi" w:cstheme="minorBidi"/>
          <w:sz w:val="24"/>
          <w:szCs w:val="24"/>
          <w:rtl/>
        </w:rPr>
        <w:t>הריתוכים יבוצעו כך שהתעקמות הפרופילים תהיה מזערית. לא יאושרו שטחים מפותלים ומעוקמים כלשהם.</w:t>
      </w:r>
    </w:p>
    <w:p w14:paraId="18429217"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lastRenderedPageBreak/>
        <w:t>המפקח יהיה רשאי ליטול דוגמאות ריתוכים ע"י חיתוך חלקים מרותכים במקומות אשר הוא יבחר ולבדקם במעבדה. עלות בדיקות המעבדה תהיה על הקבלן. ככל שיתגלו ליקויים יהיה על הקבלן לבצע את תיקון החלק ממנו נלקחה הדוגמה עד להתאמת החלק לדרישות.</w:t>
      </w:r>
    </w:p>
    <w:p w14:paraId="4CEB3467"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כל חלקי מסגרות הפלדה למעט החלקים העשויים פלדת אל-חלד (נירוסטה) יהיו מגלוונים בטבילה באבץ חם לפי ת"י 918 בעובי 80 מיקרון.</w:t>
      </w:r>
    </w:p>
    <w:p w14:paraId="76462829" w14:textId="77777777" w:rsidR="00663ED9" w:rsidRPr="00E06B75" w:rsidRDefault="00663ED9" w:rsidP="00481F04">
      <w:pPr>
        <w:spacing w:after="120" w:line="360" w:lineRule="auto"/>
        <w:ind w:left="1886"/>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צביעה</w:t>
      </w:r>
    </w:p>
    <w:p w14:paraId="7C7F9770"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עבודות הצביעה יבוצעו לפי דרישות סעיף 11057 במפרט הכללי.</w:t>
      </w:r>
    </w:p>
    <w:p w14:paraId="45E1AF47"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לפי בחירת המזמין אלמנטי הגדרות, שערים ומסתורי תשתיות ייצבעו בגוון אחד או בשני גוונים לבחירת המזמין. צביעה בגוון אחד או ב-2 גוונים כלולה במחיר היחידה.</w:t>
      </w:r>
    </w:p>
    <w:p w14:paraId="7E0E1FEA" w14:textId="77777777" w:rsidR="00663ED9" w:rsidRPr="00E06B75" w:rsidRDefault="00663ED9" w:rsidP="00481F04">
      <w:pPr>
        <w:spacing w:after="120" w:line="360" w:lineRule="auto"/>
        <w:ind w:left="1886"/>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גוונים</w:t>
      </w:r>
    </w:p>
    <w:p w14:paraId="7EEB4E23"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גוון לבחירת האדריכל לפי קטלוג </w:t>
      </w:r>
      <w:r w:rsidRPr="00E06B75">
        <w:rPr>
          <w:rFonts w:asciiTheme="minorBidi" w:hAnsiTheme="minorBidi" w:cstheme="minorBidi"/>
          <w:sz w:val="24"/>
          <w:szCs w:val="24"/>
        </w:rPr>
        <w:t>RAL</w:t>
      </w:r>
      <w:r w:rsidRPr="00E06B75">
        <w:rPr>
          <w:rFonts w:asciiTheme="minorBidi" w:hAnsiTheme="minorBidi" w:cstheme="minorBidi"/>
          <w:sz w:val="24"/>
          <w:szCs w:val="24"/>
          <w:rtl/>
        </w:rPr>
        <w:t>.</w:t>
      </w:r>
    </w:p>
    <w:p w14:paraId="242197EB" w14:textId="77777777" w:rsidR="00663ED9" w:rsidRPr="00E06B75" w:rsidRDefault="00663ED9" w:rsidP="00481F04">
      <w:pPr>
        <w:spacing w:after="120" w:line="360" w:lineRule="auto"/>
        <w:ind w:left="1886"/>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פלב"מ (נירוסטה)</w:t>
      </w:r>
    </w:p>
    <w:p w14:paraId="37CDC7F2" w14:textId="77777777" w:rsidR="00663ED9" w:rsidRPr="00E06B75" w:rsidRDefault="00663ED9" w:rsidP="00481F04">
      <w:pPr>
        <w:spacing w:after="120" w:line="360" w:lineRule="auto"/>
        <w:ind w:left="1886"/>
        <w:jc w:val="both"/>
        <w:rPr>
          <w:rFonts w:asciiTheme="minorBidi" w:hAnsiTheme="minorBidi" w:cstheme="minorBidi"/>
          <w:sz w:val="24"/>
          <w:szCs w:val="24"/>
        </w:rPr>
      </w:pPr>
      <w:r w:rsidRPr="00E06B75">
        <w:rPr>
          <w:rFonts w:asciiTheme="minorBidi" w:hAnsiTheme="minorBidi" w:cstheme="minorBidi"/>
          <w:sz w:val="24"/>
          <w:szCs w:val="24"/>
          <w:rtl/>
        </w:rPr>
        <w:t xml:space="preserve">פלדה בלתי מחלידה תהיה סטנדרט 18/8, טיפוס 304-302 עם לא פחות מ- 19%-17 כרום, 9%-7 ניקל, ולא יותר מ-0.12% פחם. </w:t>
      </w:r>
    </w:p>
    <w:p w14:paraId="6C7C63E1" w14:textId="77777777" w:rsidR="00663ED9" w:rsidRPr="00E06B75" w:rsidRDefault="00663ED9" w:rsidP="00481F04">
      <w:pPr>
        <w:spacing w:after="120" w:line="360" w:lineRule="auto"/>
        <w:ind w:left="1886"/>
        <w:jc w:val="both"/>
        <w:rPr>
          <w:rFonts w:asciiTheme="minorBidi" w:hAnsiTheme="minorBidi" w:cstheme="minorBidi"/>
          <w:sz w:val="24"/>
          <w:szCs w:val="24"/>
        </w:rPr>
      </w:pPr>
      <w:r w:rsidRPr="00E06B75">
        <w:rPr>
          <w:rFonts w:asciiTheme="minorBidi" w:hAnsiTheme="minorBidi" w:cstheme="minorBidi"/>
          <w:sz w:val="24"/>
          <w:szCs w:val="24"/>
          <w:rtl/>
        </w:rPr>
        <w:t>משטחי הפלדה יהיו אחידים ויקבלו גימור שווה לליטוש מס' 4 ויקבלו טקסטורה שווה במשטחים צמודים.</w:t>
      </w:r>
    </w:p>
    <w:p w14:paraId="7B10AE30" w14:textId="77777777" w:rsidR="00663ED9" w:rsidRPr="00E06B75" w:rsidRDefault="00663ED9" w:rsidP="00481F04">
      <w:pPr>
        <w:spacing w:after="120" w:line="360" w:lineRule="auto"/>
        <w:ind w:left="1886"/>
        <w:jc w:val="both"/>
        <w:rPr>
          <w:rFonts w:asciiTheme="minorBidi" w:hAnsiTheme="minorBidi" w:cstheme="minorBidi"/>
          <w:sz w:val="24"/>
          <w:szCs w:val="24"/>
        </w:rPr>
      </w:pPr>
      <w:r w:rsidRPr="00E06B75">
        <w:rPr>
          <w:rFonts w:asciiTheme="minorBidi" w:hAnsiTheme="minorBidi" w:cstheme="minorBidi"/>
          <w:sz w:val="24"/>
          <w:szCs w:val="24"/>
          <w:rtl/>
        </w:rPr>
        <w:t>צינורות פלב"מ יהיו ללא תפר או מרותכים בקוטר המפורט, עגולים ומלוטשים לחלוטין.</w:t>
      </w:r>
    </w:p>
    <w:p w14:paraId="49F76697"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כל החיתוכים יבוצעו בגיליוטינה או לייזר (לא באמצעות פלזמה)</w:t>
      </w:r>
    </w:p>
    <w:p w14:paraId="33279223"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חיזוקים ייעשו ע"י פח נירוסטה בעובי 2.6 מ"מ לפחות.</w:t>
      </w:r>
    </w:p>
    <w:p w14:paraId="101E160B" w14:textId="77777777" w:rsidR="00663ED9" w:rsidRPr="00E06B75" w:rsidRDefault="00663ED9" w:rsidP="00481F04">
      <w:pPr>
        <w:spacing w:after="120" w:line="360" w:lineRule="auto"/>
        <w:ind w:left="1886"/>
        <w:jc w:val="both"/>
        <w:rPr>
          <w:rFonts w:asciiTheme="minorBidi" w:hAnsiTheme="minorBidi" w:cstheme="minorBidi"/>
          <w:sz w:val="24"/>
          <w:szCs w:val="24"/>
        </w:rPr>
      </w:pPr>
      <w:r w:rsidRPr="00E06B75">
        <w:rPr>
          <w:rFonts w:asciiTheme="minorBidi" w:hAnsiTheme="minorBidi" w:cstheme="minorBidi"/>
          <w:sz w:val="24"/>
          <w:szCs w:val="24"/>
          <w:rtl/>
        </w:rPr>
        <w:t xml:space="preserve">ברגים ואומים יתאימו לתפקיד, יעשו מפלב"מ או פלדה מצופה קדמיום. </w:t>
      </w:r>
    </w:p>
    <w:p w14:paraId="6D4068DA"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החיבורים ייעשו ע"י ריתוך נקודה או ע"י מסמרות שקועות במרחקים שאינם עולים על </w:t>
      </w:r>
      <w:smartTag w:uri="urn:schemas-microsoft-com:office:smarttags" w:element="metricconverter">
        <w:smartTagPr>
          <w:attr w:name="ProductID" w:val="50 מ&quot;מ"/>
        </w:smartTagPr>
        <w:r w:rsidRPr="00E06B75">
          <w:rPr>
            <w:rFonts w:asciiTheme="minorBidi" w:hAnsiTheme="minorBidi" w:cstheme="minorBidi"/>
            <w:sz w:val="24"/>
            <w:szCs w:val="24"/>
            <w:rtl/>
          </w:rPr>
          <w:t>50 מ"מ</w:t>
        </w:r>
      </w:smartTag>
      <w:r w:rsidRPr="00E06B75">
        <w:rPr>
          <w:rFonts w:asciiTheme="minorBidi" w:hAnsiTheme="minorBidi" w:cstheme="minorBidi"/>
          <w:sz w:val="24"/>
          <w:szCs w:val="24"/>
          <w:rtl/>
        </w:rPr>
        <w:t xml:space="preserve">. </w:t>
      </w:r>
    </w:p>
    <w:p w14:paraId="5B0370A0" w14:textId="77777777" w:rsidR="00663ED9" w:rsidRPr="00E06B75" w:rsidRDefault="00663ED9" w:rsidP="00481F04">
      <w:pPr>
        <w:spacing w:after="120" w:line="360" w:lineRule="auto"/>
        <w:ind w:left="1886"/>
        <w:jc w:val="both"/>
        <w:rPr>
          <w:rFonts w:asciiTheme="minorBidi" w:hAnsiTheme="minorBidi" w:cstheme="minorBidi"/>
          <w:sz w:val="24"/>
          <w:szCs w:val="24"/>
        </w:rPr>
      </w:pPr>
      <w:r w:rsidRPr="00E06B75">
        <w:rPr>
          <w:rFonts w:asciiTheme="minorBidi" w:hAnsiTheme="minorBidi" w:cstheme="minorBidi"/>
          <w:sz w:val="24"/>
          <w:szCs w:val="24"/>
          <w:rtl/>
        </w:rPr>
        <w:t xml:space="preserve">הריתוך יבוצע עם אלקטרודות מחומר זהה לזה של השטחים והחלקים שיש לרתך. ריתוך פלב"מ יעשה בארגון עם חוט ריתוך של סגסוגת זהה לזו של  סוג הפלב"מ. הריתוך יבוצע לאורך כל התפר. ילוטש לחלוטין ללא השארת סימן. חומר הריתוך ייבחר כך שלא יראו תפרי הריתוך לאחר הליטוש, וכן </w:t>
      </w:r>
      <w:r w:rsidRPr="00E06B75">
        <w:rPr>
          <w:rFonts w:asciiTheme="minorBidi" w:hAnsiTheme="minorBidi" w:cstheme="minorBidi"/>
          <w:sz w:val="24"/>
          <w:szCs w:val="24"/>
          <w:rtl/>
        </w:rPr>
        <w:lastRenderedPageBreak/>
        <w:t>יבטיח את טיב התפרים וימנע העלאת חלודה והתהוות סדקים מקומות הריתוך.</w:t>
      </w:r>
    </w:p>
    <w:p w14:paraId="2E0486AA"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בגמר הריתוך יש לבצע פסיווציה באזור הריתוך בפסיוטור מתאים.</w:t>
      </w:r>
    </w:p>
    <w:p w14:paraId="7EAEE7BE" w14:textId="77777777" w:rsidR="00663ED9" w:rsidRPr="00E06B75" w:rsidRDefault="00663ED9" w:rsidP="00481F04">
      <w:pPr>
        <w:spacing w:after="120" w:line="360" w:lineRule="auto"/>
        <w:ind w:left="1886"/>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תכניות ייצור</w:t>
      </w:r>
    </w:p>
    <w:p w14:paraId="16FD68E0"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על הקבלן לספק לאישור המפקח ואדריכל הנוף תכניות ייצור מפורטות של כל רכיבי הפלדה הנדרשים במסגרת מכרז/חוזה זה.</w:t>
      </w:r>
    </w:p>
    <w:p w14:paraId="12AD0ECD"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תכניות הייצור יהיו מפורטות ויכללו את כל המידע הדרוש להבנת אופן הרכבת אלמנטי הפלדה לרבות: מיקום חורים לברגים, מיקום ריתוכים, סוג הברגים, סוג וגודל פרופילי הפלדה, אופן העיגון לקירות ו/או לקרקע וכו'.</w:t>
      </w:r>
    </w:p>
    <w:p w14:paraId="141D9582"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אין להתחיל בייצור רכיבי הפלדה טרם קבלת אישור המפקח והמתכנן לתכניות הייצור.</w:t>
      </w:r>
    </w:p>
    <w:p w14:paraId="4DFD5732" w14:textId="77777777" w:rsidR="00663ED9" w:rsidRPr="00E06B75" w:rsidRDefault="00663ED9" w:rsidP="00481F04">
      <w:pPr>
        <w:spacing w:after="120" w:line="360" w:lineRule="auto"/>
        <w:ind w:left="1886"/>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דוגמה</w:t>
      </w:r>
    </w:p>
    <w:p w14:paraId="0B06F122"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על הקבלן לייצר דוגמה לכל אחד מאלמנטי הפלדה הנדרשים במכרז/חוזה זה באורך 4 מ' לפחות ובגובה כנדרש בתכניות, ובכללם גדרות, מעקים ומאחזי יד.</w:t>
      </w:r>
    </w:p>
    <w:p w14:paraId="245D6245"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שערים יש לייצר ולהתקין יחידה מושלמת מכל סוג.</w:t>
      </w:r>
    </w:p>
    <w:p w14:paraId="2D8FBE65"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לאחר התקנת הדוגמאות בשטח לרבות עיגונן כנדרש יש להזמין את מכון התקנים לצורך אימות הדוגמאות לתכניות הייצור, שאושרו על ידי המפקח והמתכנן.</w:t>
      </w:r>
    </w:p>
    <w:p w14:paraId="7E87ED8C"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רק לאחר אישור הדוגמה על ידי המפקח, המתכנן ומכון התקנים ימשיך הקבלן בביצוע כלל רכיבי מסגרות הפלדה לפרויקט, בהתאם לדוגמאות המאושרות.</w:t>
      </w:r>
    </w:p>
    <w:p w14:paraId="3FB1114A"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עלות בדיקות מכון התקנים יחולו על הקבלן.</w:t>
      </w:r>
    </w:p>
    <w:p w14:paraId="06F1206C" w14:textId="77777777" w:rsidR="00663ED9" w:rsidRPr="00E06B75" w:rsidRDefault="00663ED9" w:rsidP="00481F04">
      <w:pPr>
        <w:spacing w:after="120" w:line="360" w:lineRule="auto"/>
        <w:ind w:left="1886"/>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 xml:space="preserve">מידות </w:t>
      </w:r>
    </w:p>
    <w:p w14:paraId="6B758F39" w14:textId="77777777" w:rsidR="00663ED9" w:rsidRPr="00E06B75" w:rsidRDefault="00663ED9" w:rsidP="00481F04">
      <w:pPr>
        <w:pStyle w:val="af1"/>
        <w:ind w:left="1886"/>
        <w:rPr>
          <w:rFonts w:asciiTheme="minorBidi" w:hAnsiTheme="minorBidi" w:cstheme="minorBidi"/>
          <w:szCs w:val="24"/>
          <w:rtl/>
        </w:rPr>
      </w:pPr>
      <w:r w:rsidRPr="00E06B75">
        <w:rPr>
          <w:rFonts w:asciiTheme="minorBidi" w:hAnsiTheme="minorBidi" w:cstheme="minorBidi"/>
          <w:szCs w:val="24"/>
          <w:rtl/>
        </w:rPr>
        <w:t>כל המידות בתכניות מחייבות, במיוחד לגבי מידות של פרופילים, מוטות, עמודים וכד'. כל יתר המידות על הקבלן לקחת באתר.</w:t>
      </w:r>
    </w:p>
    <w:p w14:paraId="18045C32" w14:textId="77777777" w:rsidR="00663ED9" w:rsidRPr="00E06B75" w:rsidRDefault="00663ED9" w:rsidP="00481F04">
      <w:pPr>
        <w:pStyle w:val="af1"/>
        <w:ind w:left="1886"/>
        <w:rPr>
          <w:rFonts w:asciiTheme="minorBidi" w:hAnsiTheme="minorBidi" w:cstheme="minorBidi"/>
          <w:szCs w:val="24"/>
          <w:rtl/>
        </w:rPr>
      </w:pPr>
      <w:r w:rsidRPr="00E06B75">
        <w:rPr>
          <w:rFonts w:asciiTheme="minorBidi" w:hAnsiTheme="minorBidi" w:cstheme="minorBidi"/>
          <w:szCs w:val="24"/>
          <w:rtl/>
        </w:rPr>
        <w:t>לא תורשה כל סטייה מהמתוכנן אלא לאחר קבלת אישור בכתב של המתכנן.</w:t>
      </w:r>
    </w:p>
    <w:p w14:paraId="7A519F96" w14:textId="77777777" w:rsidR="00027E4C" w:rsidRPr="00E06B75" w:rsidRDefault="00027E4C" w:rsidP="00481F04">
      <w:pPr>
        <w:pStyle w:val="af1"/>
        <w:ind w:left="1886"/>
        <w:rPr>
          <w:rFonts w:asciiTheme="minorBidi" w:hAnsiTheme="minorBidi" w:cstheme="minorBidi"/>
          <w:szCs w:val="24"/>
          <w:rtl/>
        </w:rPr>
      </w:pPr>
    </w:p>
    <w:p w14:paraId="28642AE4" w14:textId="77777777" w:rsidR="00027E4C" w:rsidRPr="00E06B75" w:rsidRDefault="00027E4C" w:rsidP="00481F04">
      <w:pPr>
        <w:pStyle w:val="af1"/>
        <w:ind w:left="1440"/>
        <w:rPr>
          <w:rFonts w:asciiTheme="minorBidi" w:hAnsiTheme="minorBidi" w:cstheme="minorBidi"/>
          <w:szCs w:val="24"/>
          <w:u w:val="single"/>
          <w:rtl/>
        </w:rPr>
      </w:pPr>
      <w:r w:rsidRPr="00E06B75">
        <w:rPr>
          <w:rFonts w:asciiTheme="minorBidi" w:hAnsiTheme="minorBidi" w:cstheme="minorBidi"/>
          <w:szCs w:val="24"/>
          <w:u w:val="single"/>
          <w:rtl/>
        </w:rPr>
        <w:t>מחירי העבודות כולן יהיו כלולים בסעיפי כתב הכמויות לרבות הוראות המפרט הכללי, התכניות והפרטים</w:t>
      </w:r>
    </w:p>
    <w:p w14:paraId="25CE27CC" w14:textId="77777777" w:rsidR="00027E4C" w:rsidRPr="00E06B75" w:rsidRDefault="00027E4C" w:rsidP="00663ED9">
      <w:pPr>
        <w:pStyle w:val="af1"/>
        <w:rPr>
          <w:rFonts w:asciiTheme="minorBidi" w:hAnsiTheme="minorBidi" w:cstheme="minorBidi"/>
          <w:szCs w:val="24"/>
          <w:rtl/>
        </w:rPr>
      </w:pPr>
    </w:p>
    <w:p w14:paraId="70D99513" w14:textId="77777777" w:rsidR="00663ED9" w:rsidRPr="00E06B75" w:rsidRDefault="00663ED9" w:rsidP="00481F04">
      <w:pPr>
        <w:pStyle w:val="af1"/>
        <w:tabs>
          <w:tab w:val="left" w:pos="1886"/>
        </w:tabs>
        <w:ind w:left="720"/>
        <w:rPr>
          <w:rFonts w:asciiTheme="minorBidi" w:hAnsiTheme="minorBidi" w:cstheme="minorBidi"/>
          <w:b/>
          <w:bCs/>
          <w:szCs w:val="24"/>
          <w:u w:val="single"/>
          <w:rtl/>
        </w:rPr>
      </w:pPr>
      <w:r w:rsidRPr="00E06B75">
        <w:rPr>
          <w:rFonts w:asciiTheme="minorBidi" w:hAnsiTheme="minorBidi" w:cstheme="minorBidi"/>
          <w:b/>
          <w:bCs/>
          <w:szCs w:val="24"/>
          <w:rtl/>
        </w:rPr>
        <w:lastRenderedPageBreak/>
        <w:t xml:space="preserve">40.04.02 </w:t>
      </w:r>
      <w:r w:rsidR="00481F04" w:rsidRPr="00E06B75">
        <w:rPr>
          <w:rFonts w:asciiTheme="minorBidi" w:hAnsiTheme="minorBidi" w:cstheme="minorBidi"/>
          <w:b/>
          <w:bCs/>
          <w:szCs w:val="24"/>
          <w:rtl/>
        </w:rPr>
        <w:tab/>
      </w:r>
      <w:r w:rsidRPr="00E06B75">
        <w:rPr>
          <w:rFonts w:asciiTheme="minorBidi" w:hAnsiTheme="minorBidi" w:cstheme="minorBidi"/>
          <w:b/>
          <w:bCs/>
          <w:szCs w:val="24"/>
          <w:u w:val="single"/>
          <w:rtl/>
        </w:rPr>
        <w:t>גדרות ומעקי בטיחות</w:t>
      </w:r>
    </w:p>
    <w:p w14:paraId="6638DD2E" w14:textId="77777777" w:rsidR="00663ED9" w:rsidRPr="00E06B75" w:rsidRDefault="00663ED9" w:rsidP="00481F04">
      <w:pPr>
        <w:pStyle w:val="af1"/>
        <w:tabs>
          <w:tab w:val="left" w:pos="1886"/>
        </w:tabs>
        <w:ind w:left="1886"/>
        <w:rPr>
          <w:rFonts w:asciiTheme="minorBidi" w:hAnsiTheme="minorBidi" w:cstheme="minorBidi"/>
          <w:szCs w:val="24"/>
          <w:rtl/>
        </w:rPr>
      </w:pPr>
      <w:r w:rsidRPr="00E06B75">
        <w:rPr>
          <w:rFonts w:asciiTheme="minorBidi" w:hAnsiTheme="minorBidi" w:cstheme="minorBidi"/>
          <w:szCs w:val="24"/>
          <w:rtl/>
        </w:rPr>
        <w:t>הקבלן יבצע גדרות בהתאם לדרישות התכניות ו/או כתב הכמויות.</w:t>
      </w:r>
    </w:p>
    <w:p w14:paraId="2E8A217A" w14:textId="77777777" w:rsidR="00663ED9" w:rsidRPr="00E06B75" w:rsidRDefault="00663ED9" w:rsidP="00481F04">
      <w:pPr>
        <w:pStyle w:val="af1"/>
        <w:tabs>
          <w:tab w:val="left" w:pos="1886"/>
        </w:tabs>
        <w:ind w:left="1886"/>
        <w:rPr>
          <w:rFonts w:asciiTheme="minorBidi" w:hAnsiTheme="minorBidi" w:cstheme="minorBidi"/>
          <w:szCs w:val="24"/>
          <w:rtl/>
        </w:rPr>
      </w:pPr>
      <w:r w:rsidRPr="00E06B75">
        <w:rPr>
          <w:rFonts w:asciiTheme="minorBidi" w:hAnsiTheme="minorBidi" w:cstheme="minorBidi"/>
          <w:szCs w:val="24"/>
          <w:rtl/>
        </w:rPr>
        <w:t>עיגון הגדרות בקרקע יבוצע באמצעות יסודות בטון בהתאם להוראות היצרן ו/או הקונסטרוקטור ובכל מקרה לא קטנים מ-30/30/40 ס"מ. פני היסוד העליונים יהיו לפחות 10 ס"מ מתחת לפני הקרקע המתוכננים. גדרות בגובה מעל 2.5 מ' יקובעו באמצעות יסודות בטון בגודל מינימאלי של 40/40/80 ס"מ.</w:t>
      </w:r>
    </w:p>
    <w:p w14:paraId="04331127"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עיגון הגדרות בקירות פיתוח יבוצע באמצעות קידוח יהלום בקירות הבטון, השחלת עמודי הגדר לחורים ומילוי בדייס בטון לעיגון. גוון דייס הבטון יהיה זהה לגוון הקופינג. קוטר הקדח יהיה בהתאם להנחיות הקונסטרוקטור ובכל מקרה לא יפחת מהמידות שלהלן: "4 לאלמנטי פלדה עד 2 מ' ו-"5 לאלמנטי פלדה מעל 2 מ'.</w:t>
      </w:r>
    </w:p>
    <w:p w14:paraId="3625B1C0" w14:textId="77777777" w:rsidR="00FB142F" w:rsidRPr="00E06B75" w:rsidRDefault="00FB142F"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בנוסף לנ"ל מבלי לגרוע מהאמור, מחירי היחידה כוללים גם עיגון ע"י פרט שייתן הקונסטרוקטור על גב קיר כלשהו או יסוד אחר לרבות חיזוקים בניצב למישור הגדר והביסוס שלהם.</w:t>
      </w:r>
    </w:p>
    <w:p w14:paraId="5F20EF82"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הקידוחים יבוצעו דרך אבן הקופינג באופן שהאבן לא תנותק והקיר ושפת הקידוח לא יינזקו. במידה וייגרם נזק לאבני הקופינג או אבני החיפוי – יחליף הקבלן את האבנים שניזוקו באבנים חדשות מאותו סוג וגודל על חשבונו.</w:t>
      </w:r>
    </w:p>
    <w:p w14:paraId="0D91497D" w14:textId="77777777" w:rsidR="00663ED9" w:rsidRPr="00E06B75" w:rsidRDefault="00663ED9" w:rsidP="00481F04">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xml:space="preserve">: מ"א </w:t>
      </w:r>
    </w:p>
    <w:p w14:paraId="19BCEC2C" w14:textId="77777777" w:rsidR="00663ED9" w:rsidRPr="00E06B75" w:rsidRDefault="00663ED9" w:rsidP="00481F04">
      <w:pPr>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 כלול במחירי היחידות בכתב הכמויות, לרבות האמור בסעיף 40.04.01 (כללי), גם אם הדבר לא צוין מפורשות בתיאור הסעיף בכתב הכמויות. מחיר היחידה בכתב הכמויות כולל את עיגון המעקה/גדר בקרקע או ע"ג קיר פיתוח בהתאם לנדרש בתכניות ו/או באתר ולא תשולם תוספת עבור אופני עיגון שונים.</w:t>
      </w:r>
    </w:p>
    <w:p w14:paraId="7FBD0A74" w14:textId="77777777" w:rsidR="00663ED9" w:rsidRPr="00E06B75" w:rsidRDefault="00663ED9" w:rsidP="00481F04">
      <w:pPr>
        <w:pStyle w:val="af1"/>
        <w:tabs>
          <w:tab w:val="left" w:pos="1886"/>
        </w:tabs>
        <w:ind w:left="720"/>
        <w:rPr>
          <w:rFonts w:asciiTheme="minorBidi" w:hAnsiTheme="minorBidi" w:cstheme="minorBidi"/>
          <w:b/>
          <w:bCs/>
          <w:szCs w:val="24"/>
          <w:u w:val="single"/>
          <w:rtl/>
        </w:rPr>
      </w:pPr>
      <w:r w:rsidRPr="00E06B75">
        <w:rPr>
          <w:rFonts w:asciiTheme="minorBidi" w:hAnsiTheme="minorBidi" w:cstheme="minorBidi"/>
          <w:b/>
          <w:bCs/>
          <w:szCs w:val="24"/>
          <w:rtl/>
        </w:rPr>
        <w:t>40.04.03</w:t>
      </w:r>
      <w:r w:rsidRPr="00E06B75">
        <w:rPr>
          <w:rFonts w:asciiTheme="minorBidi" w:hAnsiTheme="minorBidi" w:cstheme="minorBidi"/>
          <w:b/>
          <w:bCs/>
          <w:szCs w:val="24"/>
          <w:u w:val="single"/>
          <w:rtl/>
        </w:rPr>
        <w:t xml:space="preserve"> </w:t>
      </w:r>
      <w:r w:rsidR="00481F04" w:rsidRPr="00E06B75">
        <w:rPr>
          <w:rFonts w:asciiTheme="minorBidi" w:hAnsiTheme="minorBidi" w:cstheme="minorBidi"/>
          <w:b/>
          <w:bCs/>
          <w:szCs w:val="24"/>
          <w:rtl/>
        </w:rPr>
        <w:tab/>
      </w:r>
      <w:r w:rsidRPr="00E06B75">
        <w:rPr>
          <w:rFonts w:asciiTheme="minorBidi" w:hAnsiTheme="minorBidi" w:cstheme="minorBidi"/>
          <w:b/>
          <w:bCs/>
          <w:szCs w:val="24"/>
          <w:u w:val="single"/>
          <w:rtl/>
        </w:rPr>
        <w:t>מאחזי יד ומעקים</w:t>
      </w:r>
    </w:p>
    <w:p w14:paraId="1247065E" w14:textId="77777777" w:rsidR="00663ED9" w:rsidRPr="00E06B75" w:rsidRDefault="00663ED9" w:rsidP="00481F04">
      <w:pPr>
        <w:pStyle w:val="af1"/>
        <w:tabs>
          <w:tab w:val="left" w:pos="1886"/>
        </w:tabs>
        <w:ind w:left="1886"/>
        <w:rPr>
          <w:rFonts w:asciiTheme="minorBidi" w:hAnsiTheme="minorBidi" w:cstheme="minorBidi"/>
          <w:szCs w:val="24"/>
          <w:rtl/>
        </w:rPr>
      </w:pPr>
      <w:r w:rsidRPr="00E06B75">
        <w:rPr>
          <w:rFonts w:asciiTheme="minorBidi" w:hAnsiTheme="minorBidi" w:cstheme="minorBidi"/>
          <w:szCs w:val="24"/>
          <w:rtl/>
        </w:rPr>
        <w:t>הקבלן יבצע גדרות ומעקים בהתאם לדרישות התכניות ו/או כתב הכמויות.</w:t>
      </w:r>
    </w:p>
    <w:p w14:paraId="49CC124C" w14:textId="77777777" w:rsidR="00663ED9" w:rsidRPr="00E06B75" w:rsidRDefault="00663ED9" w:rsidP="00481F04">
      <w:pPr>
        <w:pStyle w:val="af1"/>
        <w:tabs>
          <w:tab w:val="left" w:pos="1886"/>
        </w:tabs>
        <w:ind w:left="1886"/>
        <w:rPr>
          <w:rFonts w:asciiTheme="minorBidi" w:hAnsiTheme="minorBidi" w:cstheme="minorBidi"/>
          <w:szCs w:val="24"/>
          <w:rtl/>
        </w:rPr>
      </w:pPr>
      <w:r w:rsidRPr="00E06B75">
        <w:rPr>
          <w:rFonts w:asciiTheme="minorBidi" w:hAnsiTheme="minorBidi" w:cstheme="minorBidi"/>
          <w:szCs w:val="24"/>
          <w:rtl/>
        </w:rPr>
        <w:t>המעקים ומאחזי היד יעמדו בדרישות ת"י 1142 ו-2142 חלק 1.</w:t>
      </w:r>
    </w:p>
    <w:p w14:paraId="34E6D8C2" w14:textId="77777777" w:rsidR="00663ED9" w:rsidRPr="00E06B75" w:rsidRDefault="00663ED9" w:rsidP="00481F04">
      <w:pPr>
        <w:pStyle w:val="af1"/>
        <w:tabs>
          <w:tab w:val="left" w:pos="1886"/>
        </w:tabs>
        <w:ind w:left="1886"/>
        <w:rPr>
          <w:rFonts w:asciiTheme="minorBidi" w:hAnsiTheme="minorBidi" w:cstheme="minorBidi"/>
          <w:szCs w:val="24"/>
          <w:rtl/>
        </w:rPr>
      </w:pPr>
      <w:r w:rsidRPr="00E06B75">
        <w:rPr>
          <w:rFonts w:asciiTheme="minorBidi" w:hAnsiTheme="minorBidi" w:cstheme="minorBidi"/>
          <w:szCs w:val="24"/>
          <w:rtl/>
        </w:rPr>
        <w:t>עיגון המעקים ומאחזי היד בקרקע יבוצע באמצעות יסודות בטון בהתאם להוראות היצרן ו/או הקונסטרוקטור ובכל מקרה לא קטנים מ-30/30/40 ס"מ. פני היסוד העליונים יהיו לפחות 10 ס"מ מתחת לפני הקרקע המתוכננים. גדרות בגובה מעל 2.5 מ' יקובעו באמצעות יסודות בטון בגודל מינימאלי של 40/40/80 ס"מ.</w:t>
      </w:r>
    </w:p>
    <w:p w14:paraId="17165A94"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lastRenderedPageBreak/>
        <w:t>עיגון המעקים ומאחזי היד בקירות פיתוח ו/או במדרגות טרומיות יבוצע באמצעות קידוח יהלום בקירות הבטון, השחלת מוטות המעקה לחורים ומילוי בדייס בטון לעיגון. גוון דייס הבטון יהיה זהה לגוון הקופינג. קוטר הקדח יהיה בהתאם להנחיות הקונסטרוקטור ובכל מקרה לא יפחת מהמידות שלהלן: "4 לאלמנטי פלדה עד 2 מ' ו-"5 לאלמנטי פלדה מעל 2 מ'.</w:t>
      </w:r>
    </w:p>
    <w:p w14:paraId="4F9D99E9"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הקידוחים יבוצעו דרך האבן באופן שהאבן לא תנותק והקיר ושפת הקידוח לא יינזקו. במידה וייגרם נזק לאבני הקופינג או אבני החיפוי – יחליף הקבלן את האבנים שניזוקו באבנים חדשות מאותו סוג וגודל על חשבונו.</w:t>
      </w:r>
    </w:p>
    <w:p w14:paraId="6C2657AF" w14:textId="77777777" w:rsidR="00663ED9" w:rsidRPr="00E06B75" w:rsidRDefault="00663ED9" w:rsidP="00481F04">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xml:space="preserve">: מ"א </w:t>
      </w:r>
    </w:p>
    <w:p w14:paraId="15FEBED3"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 כלול במחירי היחידות בכתב הכמויות, לרבות האמור בסעיף 40.04.01 (כללי), גם אם הדבר לא צוין מפורשות בתיאור הסעיף בכתב הכמויות. מחיר היחידה בכתב הכמויות כולל את עיגון המעקה/גדר בקרקע או ע"ג קיר פיתוח בהתאם לנדרש בתכניות ו/או באתר ולא תשולם תוספת עבור אופני עיגון שונים.</w:t>
      </w:r>
    </w:p>
    <w:p w14:paraId="68EB6E01" w14:textId="77777777" w:rsidR="00663ED9" w:rsidRPr="00E06B75" w:rsidRDefault="00663ED9" w:rsidP="00481F04">
      <w:pPr>
        <w:tabs>
          <w:tab w:val="left" w:pos="1886"/>
        </w:tabs>
        <w:spacing w:after="120" w:line="360" w:lineRule="auto"/>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40.04.04 </w:t>
      </w:r>
      <w:r w:rsidR="00481F04"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שערים דו-כנפיים</w:t>
      </w:r>
    </w:p>
    <w:p w14:paraId="2AE815E6"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עמודי השערים יקובעו ביסודות בטון בהתאם לדרישת יצרן/ספק השערים ו/או הקונסטרוקטור ובכל מקרה גודל היסודות לא יפחת מ-100/100/100 ס"מ וסוג הבטון יהיה ב-30 לפחות. </w:t>
      </w:r>
    </w:p>
    <w:p w14:paraId="249CE3DC"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פני היסוד העליונים יהיו לפחות 15 ס"מ מתחת לפני הקרקע המתוכננים.</w:t>
      </w:r>
    </w:p>
    <w:p w14:paraId="31DE3774"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ברגיי ההידוק של בסיס העמוד יהיו מגולוונים מחומר 37.2 </w:t>
      </w:r>
      <w:r w:rsidRPr="00E06B75">
        <w:rPr>
          <w:rFonts w:asciiTheme="minorBidi" w:hAnsiTheme="minorBidi" w:cstheme="minorBidi"/>
          <w:sz w:val="24"/>
          <w:szCs w:val="24"/>
        </w:rPr>
        <w:t>SA</w:t>
      </w:r>
      <w:r w:rsidRPr="00E06B75">
        <w:rPr>
          <w:rFonts w:asciiTheme="minorBidi" w:hAnsiTheme="minorBidi" w:cstheme="minorBidi"/>
          <w:sz w:val="24"/>
          <w:szCs w:val="24"/>
          <w:rtl/>
        </w:rPr>
        <w:t xml:space="preserve">, קצותיהם יבלטו </w:t>
      </w:r>
      <w:smartTag w:uri="urn:schemas-microsoft-com:office:smarttags" w:element="metricconverter">
        <w:smartTagPr>
          <w:attr w:name="ProductID" w:val="100 מ&quot;מ"/>
        </w:smartTagPr>
        <w:r w:rsidRPr="00E06B75">
          <w:rPr>
            <w:rFonts w:asciiTheme="minorBidi" w:hAnsiTheme="minorBidi" w:cstheme="minorBidi"/>
            <w:sz w:val="24"/>
            <w:szCs w:val="24"/>
            <w:rtl/>
          </w:rPr>
          <w:t>100 מ"מ</w:t>
        </w:r>
      </w:smartTag>
      <w:r w:rsidRPr="00E06B75">
        <w:rPr>
          <w:rFonts w:asciiTheme="minorBidi" w:hAnsiTheme="minorBidi" w:cstheme="minorBidi"/>
          <w:sz w:val="24"/>
          <w:szCs w:val="24"/>
          <w:rtl/>
        </w:rPr>
        <w:t xml:space="preserve"> לפחות מעל פני פח בסיס העמוד.</w:t>
      </w:r>
    </w:p>
    <w:p w14:paraId="35023063"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בזמן יציקת הבטון יש לוודא העמדה מפולסת של ברגים אלה וניצבות שלה יחסית לפני הבטון. בסיס הבטון יוצק רק עד פח הקיבוע. לאחר השלמת הפילוס, יבוצע גראוטינג.</w:t>
      </w:r>
    </w:p>
    <w:p w14:paraId="3007183D"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עמוד השער יועמד מפולס בכל מישוריו, ויציב, בהפעלת כוח בשיעור של </w:t>
      </w:r>
      <w:r w:rsidRPr="00E06B75">
        <w:rPr>
          <w:rFonts w:asciiTheme="minorBidi" w:hAnsiTheme="minorBidi" w:cstheme="minorBidi"/>
          <w:sz w:val="24"/>
          <w:szCs w:val="24"/>
        </w:rPr>
        <w:t>KG</w:t>
      </w:r>
      <w:r w:rsidRPr="00E06B75">
        <w:rPr>
          <w:rFonts w:asciiTheme="minorBidi" w:hAnsiTheme="minorBidi" w:cstheme="minorBidi"/>
          <w:sz w:val="24"/>
          <w:szCs w:val="24"/>
          <w:rtl/>
        </w:rPr>
        <w:t xml:space="preserve"> 300 בקצה הכנף לא תהיה תזוזה כלשהיא של פח הבסיס. התאמה בין שתי כנפי השער תבטיח המשכיות ורצף.</w:t>
      </w:r>
    </w:p>
    <w:p w14:paraId="1B39A092"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השערים יהיו מפולסים ושתי הכנפיים תהיינה המשך של אחת יחסית לשנייה. כל כנף תישאר לעמוד במקום בו הושארה מבלי שתזוז עקב פילוס לקוי.</w:t>
      </w:r>
    </w:p>
    <w:p w14:paraId="0CD1D4AA"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יבוצע גירוז כל משטחי ההחלקה של הצירים המיסבים והתותבים בגריז פחמני מיוחד, מיד בסיום ההרכבה.</w:t>
      </w:r>
    </w:p>
    <w:p w14:paraId="68D82624"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lastRenderedPageBreak/>
        <w:t>השער יהיה ניתן לפתיחה בזווית של 180 מעלות לפחות.</w:t>
      </w:r>
    </w:p>
    <w:p w14:paraId="473C2F9C"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פרזול השער לרבות המנעול יהיה ניתן להפעלה ולפתיחה מבפנים ומבחוץ.</w:t>
      </w:r>
    </w:p>
    <w:p w14:paraId="6AFB492A"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הכנפיים יינעלו באמצעות שני בריחים. בריח עליון (מסוג מנעול רתק) לקיבוע הכנפיים זו לזו ובריח תחתון לקיבוע הכנפיים במשטח המרוצף. שני הבריחים יכלול אוזניים לתליית מנעול. לקיבוע הבריח התחתון יבוצע יסוד בטון בעובי 5 ס"מ מבטון ב-20 עם צינור פלדה בקוטר מתאים לבריח. קיבוע יבוצע בטרם ביצוע השכבה העליונה של פני הריצוף. </w:t>
      </w:r>
    </w:p>
    <w:p w14:paraId="4532B3C3"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לכל כנף יבוצעו "סטופרים" מפרופילי מתכת מעוגנים ביסוד בטון בגודל מינימאלי 30/30/30 ס"מ. הסטופרים יאפשרו עצירת הכנפיים בצורה בטוחה בעת הפתיחה ויצויידו במגינים פלסטיים לאזורי ההשקה של של כנף השער עם ה"סטופר".</w:t>
      </w:r>
    </w:p>
    <w:p w14:paraId="45272212"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הקבלן יספק מנעולים לכל הבריחים ואוזני תליית המנעולים. כל מנעול יסופק עם 3 מפתחות. כל המנעולים יתאימו למפתח מסטר (</w:t>
      </w:r>
      <w:r w:rsidRPr="00E06B75">
        <w:rPr>
          <w:rFonts w:asciiTheme="minorBidi" w:hAnsiTheme="minorBidi" w:cstheme="minorBidi"/>
          <w:sz w:val="24"/>
          <w:szCs w:val="24"/>
        </w:rPr>
        <w:t>Master Key</w:t>
      </w:r>
      <w:r w:rsidRPr="00E06B75">
        <w:rPr>
          <w:rFonts w:asciiTheme="minorBidi" w:hAnsiTheme="minorBidi" w:cstheme="minorBidi"/>
          <w:sz w:val="24"/>
          <w:szCs w:val="24"/>
          <w:rtl/>
        </w:rPr>
        <w:t>) שיסופק ב-6 עותקים למזמין.</w:t>
      </w:r>
    </w:p>
    <w:p w14:paraId="0952EB67"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כל המנעולים יהיו מסוג מולטילוק או ש"ע.</w:t>
      </w:r>
    </w:p>
    <w:p w14:paraId="4D1D803F" w14:textId="77777777" w:rsidR="00663ED9" w:rsidRPr="00E06B75" w:rsidRDefault="00663ED9" w:rsidP="00481F04">
      <w:pPr>
        <w:tabs>
          <w:tab w:val="left" w:pos="375"/>
          <w:tab w:val="left" w:pos="1886"/>
        </w:tabs>
        <w:spacing w:after="120" w:line="360" w:lineRule="auto"/>
        <w:ind w:left="1886"/>
        <w:jc w:val="both"/>
        <w:rPr>
          <w:rFonts w:asciiTheme="minorBidi" w:hAnsiTheme="minorBidi" w:cstheme="minorBidi"/>
          <w:sz w:val="24"/>
          <w:szCs w:val="24"/>
        </w:rPr>
      </w:pPr>
      <w:r w:rsidRPr="00E06B75">
        <w:rPr>
          <w:rFonts w:asciiTheme="minorBidi" w:hAnsiTheme="minorBidi" w:cstheme="minorBidi"/>
          <w:sz w:val="24"/>
          <w:szCs w:val="24"/>
          <w:rtl/>
        </w:rPr>
        <w:t>שערים לכלי רכב ייתלו באמצעות 3 צירים לפחות לכל כנף. צירי כל השערים יהיו מוגנים כנגד הרמה.</w:t>
      </w:r>
    </w:p>
    <w:p w14:paraId="7FCDC2B4"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כל האביזרים יהיו חרושתיים מגולוונים ומיוצרים ע"י יצרן השער.</w:t>
      </w:r>
    </w:p>
    <w:p w14:paraId="13B38115" w14:textId="77777777" w:rsidR="00663ED9" w:rsidRPr="00E06B75" w:rsidRDefault="00663ED9" w:rsidP="00481F04">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xml:space="preserve">: </w:t>
      </w:r>
      <w:r w:rsidR="00F36E4A" w:rsidRPr="00E06B75">
        <w:rPr>
          <w:rFonts w:asciiTheme="minorBidi" w:hAnsiTheme="minorBidi" w:cstheme="minorBidi"/>
          <w:sz w:val="24"/>
          <w:szCs w:val="24"/>
          <w:rtl/>
        </w:rPr>
        <w:t>מ"ר</w:t>
      </w:r>
      <w:r w:rsidRPr="00E06B75">
        <w:rPr>
          <w:rFonts w:asciiTheme="minorBidi" w:hAnsiTheme="minorBidi" w:cstheme="minorBidi"/>
          <w:sz w:val="24"/>
          <w:szCs w:val="24"/>
          <w:rtl/>
        </w:rPr>
        <w:t xml:space="preserve"> </w:t>
      </w:r>
    </w:p>
    <w:p w14:paraId="686BC8AF" w14:textId="77777777" w:rsidR="00663ED9" w:rsidRPr="00E06B75" w:rsidRDefault="00663ED9" w:rsidP="00481F04">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 כלול במחירי היחידה, לרבות האמור בסעיף 40.04.01, גם אם הדבר לא צוין מפורשות בתיאור הסעיף בכתב הכמויות. כמו כן מחיר השער כולל מנעול צילינדר, ידיות אחיזה , מנעול רתק ובריח תחתון.</w:t>
      </w:r>
    </w:p>
    <w:p w14:paraId="7B397B40" w14:textId="77777777" w:rsidR="00663ED9" w:rsidRPr="00E06B75" w:rsidRDefault="00663ED9" w:rsidP="00663ED9">
      <w:pPr>
        <w:tabs>
          <w:tab w:val="left" w:pos="375"/>
        </w:tabs>
        <w:spacing w:after="120" w:line="360" w:lineRule="auto"/>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40.05 </w:t>
      </w:r>
      <w:r w:rsidR="00481F04"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סיום העבודה והכנת תכניות עדות (</w:t>
      </w:r>
      <w:r w:rsidRPr="00E06B75">
        <w:rPr>
          <w:rFonts w:asciiTheme="minorBidi" w:hAnsiTheme="minorBidi" w:cstheme="minorBidi"/>
          <w:b/>
          <w:bCs/>
          <w:sz w:val="24"/>
          <w:szCs w:val="24"/>
          <w:u w:val="single"/>
        </w:rPr>
        <w:t>AS  MADE</w:t>
      </w:r>
      <w:r w:rsidRPr="00E06B75">
        <w:rPr>
          <w:rFonts w:asciiTheme="minorBidi" w:hAnsiTheme="minorBidi" w:cstheme="minorBidi"/>
          <w:b/>
          <w:bCs/>
          <w:sz w:val="24"/>
          <w:szCs w:val="24"/>
          <w:u w:val="single"/>
          <w:rtl/>
        </w:rPr>
        <w:t>)</w:t>
      </w:r>
    </w:p>
    <w:p w14:paraId="673A30CC" w14:textId="77777777" w:rsidR="00663ED9" w:rsidRPr="00E06B75" w:rsidRDefault="00663ED9" w:rsidP="00481F04">
      <w:pPr>
        <w:tabs>
          <w:tab w:val="left" w:pos="375"/>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בתום עבודות הפיתוח על הקבלן לבצע תכנית עדות של כל עבודות הפיתוח ומרכיבי הפיתוח, שבוצעו על ידו.</w:t>
      </w:r>
    </w:p>
    <w:p w14:paraId="3E6EE757" w14:textId="77777777" w:rsidR="00663ED9" w:rsidRPr="00E06B75" w:rsidRDefault="00663ED9" w:rsidP="00481F04">
      <w:pPr>
        <w:tabs>
          <w:tab w:val="left" w:pos="375"/>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התכנית תבוצע ע"י מודד מוסמך ותכלול את כל רכיבי העבודה שבוצעו על ידי הקבלן וסביבתם לרבות סימון ריצופים, אבני שפה/גן, פתחי נטיעה, שטחי גינון, מערכת השקייה, שוחות, עמודי תאורה/חשמל/תקשורת, פילרים ופני הקרקע.</w:t>
      </w:r>
    </w:p>
    <w:p w14:paraId="3FADB74B" w14:textId="77777777" w:rsidR="00663ED9" w:rsidRPr="00E06B75" w:rsidRDefault="00663ED9" w:rsidP="00481F04">
      <w:pPr>
        <w:tabs>
          <w:tab w:val="left" w:pos="375"/>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התכנית תוכן בהתאם למפרט השכבות של המזמין ובקנ"מ 1:250 או 1:100 בהתאם לבחירת המזמין.</w:t>
      </w:r>
    </w:p>
    <w:p w14:paraId="065D850D" w14:textId="77777777" w:rsidR="00663ED9" w:rsidRPr="00E06B75" w:rsidRDefault="00663ED9" w:rsidP="00481F04">
      <w:pPr>
        <w:tabs>
          <w:tab w:val="left" w:pos="375"/>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התכנית תוכן בפורמט ממוחשב, הניתן לקריאה בתוכנת </w:t>
      </w:r>
      <w:r w:rsidRPr="00E06B75">
        <w:rPr>
          <w:rFonts w:asciiTheme="minorBidi" w:hAnsiTheme="minorBidi" w:cstheme="minorBidi"/>
          <w:sz w:val="24"/>
          <w:szCs w:val="24"/>
        </w:rPr>
        <w:t>AUTOCAD</w:t>
      </w:r>
      <w:r w:rsidRPr="00E06B75">
        <w:rPr>
          <w:rFonts w:asciiTheme="minorBidi" w:hAnsiTheme="minorBidi" w:cstheme="minorBidi"/>
          <w:sz w:val="24"/>
          <w:szCs w:val="24"/>
          <w:rtl/>
        </w:rPr>
        <w:t>. התוכנית תימסרנה למזמין 14 יום לאחר גמר העבודה ולפני הוצאת תעודת גמר העבודה. הקבלן יעביר קבצים ממוחשבים ו-3 העתקות של כל תכנית.</w:t>
      </w:r>
    </w:p>
    <w:p w14:paraId="4CC5FE2B" w14:textId="77777777" w:rsidR="00663ED9" w:rsidRPr="00E06B75" w:rsidRDefault="00663ED9" w:rsidP="00481F04">
      <w:pPr>
        <w:tabs>
          <w:tab w:val="left" w:pos="375"/>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אי מסירת תכניות  עדות משמעותה אי סיום העבודה. הקבלן לא יהיה רשאי להגיש חשבון סופי לפני שיגיש את התוכנית הנ"ל.</w:t>
      </w:r>
    </w:p>
    <w:p w14:paraId="62B4852C" w14:textId="77777777" w:rsidR="00663ED9" w:rsidRPr="00E06B75" w:rsidRDefault="00663ED9" w:rsidP="00481F04">
      <w:pPr>
        <w:tabs>
          <w:tab w:val="left" w:pos="375"/>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לא למדידה</w:t>
      </w:r>
    </w:p>
    <w:p w14:paraId="4265C2C0" w14:textId="77777777" w:rsidR="00663ED9" w:rsidRPr="00E06B75" w:rsidRDefault="00663ED9" w:rsidP="00481F04">
      <w:pPr>
        <w:tabs>
          <w:tab w:val="left" w:pos="375"/>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 כלול במחירי היחידה השונים בפרק 40 בכתב הכמויות ולא ישולם בגינו בנפרד.</w:t>
      </w:r>
    </w:p>
    <w:p w14:paraId="54ED0A74" w14:textId="77777777" w:rsidR="00F74A48" w:rsidRPr="00E06B75" w:rsidRDefault="00F74A48" w:rsidP="00663ED9">
      <w:pPr>
        <w:tabs>
          <w:tab w:val="left" w:pos="1367"/>
        </w:tabs>
        <w:spacing w:after="120" w:line="360" w:lineRule="auto"/>
        <w:rPr>
          <w:rFonts w:asciiTheme="minorBidi" w:hAnsiTheme="minorBidi" w:cstheme="minorBidi"/>
          <w:b/>
          <w:bCs/>
          <w:sz w:val="24"/>
          <w:szCs w:val="24"/>
          <w:u w:val="single"/>
          <w:rtl/>
        </w:rPr>
      </w:pPr>
    </w:p>
    <w:p w14:paraId="24B6E1A7" w14:textId="77777777" w:rsidR="004D3EF9" w:rsidRPr="00E06B75" w:rsidRDefault="004D3EF9" w:rsidP="00663ED9">
      <w:pPr>
        <w:tabs>
          <w:tab w:val="left" w:pos="1367"/>
        </w:tabs>
        <w:spacing w:after="120" w:line="360" w:lineRule="auto"/>
        <w:rPr>
          <w:rFonts w:asciiTheme="minorBidi" w:hAnsiTheme="minorBidi" w:cstheme="minorBidi"/>
          <w:b/>
          <w:bCs/>
          <w:sz w:val="24"/>
          <w:szCs w:val="24"/>
          <w:u w:val="single"/>
        </w:rPr>
      </w:pPr>
      <w:r w:rsidRPr="00E06B75">
        <w:rPr>
          <w:rFonts w:asciiTheme="minorBidi" w:hAnsiTheme="minorBidi" w:cstheme="minorBidi"/>
          <w:b/>
          <w:bCs/>
          <w:sz w:val="24"/>
          <w:szCs w:val="24"/>
          <w:u w:val="single"/>
          <w:rtl/>
        </w:rPr>
        <w:br w:type="page"/>
      </w:r>
    </w:p>
    <w:p w14:paraId="16FB9185" w14:textId="77777777" w:rsidR="00663ED9" w:rsidRPr="00E06B75" w:rsidRDefault="00663ED9" w:rsidP="002558D4">
      <w:pPr>
        <w:pStyle w:val="30"/>
        <w:rPr>
          <w:rtl/>
        </w:rPr>
      </w:pPr>
      <w:bookmarkStart w:id="252" w:name="_Toc61762565"/>
      <w:bookmarkStart w:id="253" w:name="_Toc61763100"/>
      <w:bookmarkStart w:id="254" w:name="_Toc61763247"/>
      <w:bookmarkStart w:id="255" w:name="_Toc61764163"/>
      <w:bookmarkStart w:id="256" w:name="_Toc61764298"/>
      <w:bookmarkStart w:id="257" w:name="_Toc61769427"/>
      <w:r w:rsidRPr="00E06B75">
        <w:rPr>
          <w:rtl/>
        </w:rPr>
        <w:lastRenderedPageBreak/>
        <w:t xml:space="preserve">פרק 41 </w:t>
      </w:r>
      <w:r w:rsidR="004D3EF9" w:rsidRPr="00E06B75">
        <w:rPr>
          <w:rtl/>
        </w:rPr>
        <w:t xml:space="preserve">- </w:t>
      </w:r>
      <w:r w:rsidRPr="00E06B75">
        <w:rPr>
          <w:rtl/>
        </w:rPr>
        <w:t>גינון והשקיה</w:t>
      </w:r>
      <w:bookmarkEnd w:id="252"/>
      <w:bookmarkEnd w:id="253"/>
      <w:bookmarkEnd w:id="254"/>
      <w:bookmarkEnd w:id="255"/>
      <w:bookmarkEnd w:id="256"/>
      <w:bookmarkEnd w:id="257"/>
    </w:p>
    <w:p w14:paraId="4C0A6A97" w14:textId="77777777" w:rsidR="00663ED9" w:rsidRPr="00E06B75" w:rsidRDefault="00663ED9" w:rsidP="004D3EF9">
      <w:pPr>
        <w:tabs>
          <w:tab w:val="left" w:pos="752"/>
          <w:tab w:val="left" w:pos="1367"/>
        </w:tabs>
        <w:spacing w:after="120" w:line="360" w:lineRule="auto"/>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41.01 </w:t>
      </w:r>
      <w:r w:rsidR="004D3EF9"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גינון ונטיעות</w:t>
      </w:r>
    </w:p>
    <w:p w14:paraId="46A80370" w14:textId="77777777" w:rsidR="00663ED9" w:rsidRPr="00E06B75" w:rsidRDefault="00663ED9" w:rsidP="004D3EF9">
      <w:pPr>
        <w:tabs>
          <w:tab w:val="left" w:pos="1367"/>
          <w:tab w:val="left" w:pos="1886"/>
        </w:tabs>
        <w:spacing w:after="120" w:line="360" w:lineRule="auto"/>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41.01.01 </w:t>
      </w:r>
      <w:r w:rsidR="004D3EF9"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אדמת גן והכשרת קרקע לגינון</w:t>
      </w:r>
    </w:p>
    <w:p w14:paraId="3698BEB3" w14:textId="77777777" w:rsidR="00663ED9" w:rsidRPr="00E06B75" w:rsidRDefault="00663ED9" w:rsidP="004D3EF9">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בכל מקרה בו יידרש מילוי באדמה גננית ו/או השלמת חיפוי עקב חוסר או אי התאמת אדמת חישוף מקומית. אדמת הגינון תעורבב בקומפוסט ודשן בשחרור איטי מטיב מאושר בכמות של </w:t>
      </w:r>
      <w:smartTag w:uri="urn:schemas-microsoft-com:office:smarttags" w:element="metricconverter">
        <w:smartTagPr>
          <w:attr w:name="ProductID" w:val="100 ליטר"/>
        </w:smartTagPr>
        <w:r w:rsidRPr="00E06B75">
          <w:rPr>
            <w:rFonts w:asciiTheme="minorBidi" w:hAnsiTheme="minorBidi" w:cstheme="minorBidi"/>
            <w:sz w:val="24"/>
            <w:szCs w:val="24"/>
            <w:rtl/>
          </w:rPr>
          <w:t>100 ליטר</w:t>
        </w:r>
      </w:smartTag>
      <w:r w:rsidRPr="00E06B75">
        <w:rPr>
          <w:rFonts w:asciiTheme="minorBidi" w:hAnsiTheme="minorBidi" w:cstheme="minorBidi"/>
          <w:sz w:val="24"/>
          <w:szCs w:val="24"/>
          <w:rtl/>
        </w:rPr>
        <w:t xml:space="preserve"> קומפוסט למ"ק. </w:t>
      </w:r>
    </w:p>
    <w:p w14:paraId="1CD898CB" w14:textId="77777777" w:rsidR="00663ED9" w:rsidRPr="00E06B75" w:rsidRDefault="00663ED9" w:rsidP="004D3EF9">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ערכים נדרשים בקרקע חקלאית (אדמת גן):</w:t>
      </w:r>
    </w:p>
    <w:tbl>
      <w:tblPr>
        <w:tblpPr w:leftFromText="180" w:rightFromText="180" w:vertAnchor="text" w:horzAnchor="margin" w:tblpY="37"/>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ערכים נדרשים בקרקע חקלאית"/>
        <w:tblDescription w:val="ערכים נדרשים בקרקע חקלאית"/>
      </w:tblPr>
      <w:tblGrid>
        <w:gridCol w:w="1181"/>
        <w:gridCol w:w="1588"/>
        <w:gridCol w:w="2066"/>
        <w:gridCol w:w="3872"/>
      </w:tblGrid>
      <w:tr w:rsidR="00663ED9" w:rsidRPr="00E06B75" w14:paraId="3B35A116" w14:textId="77777777" w:rsidTr="00FF692C">
        <w:trPr>
          <w:tblHeader/>
        </w:trPr>
        <w:tc>
          <w:tcPr>
            <w:tcW w:w="1181" w:type="dxa"/>
          </w:tcPr>
          <w:p w14:paraId="3C6A6D54" w14:textId="77777777" w:rsidR="00663ED9" w:rsidRPr="00E06B75" w:rsidRDefault="00663ED9" w:rsidP="00104BE6">
            <w:pPr>
              <w:tabs>
                <w:tab w:val="left" w:pos="375"/>
              </w:tabs>
              <w:jc w:val="both"/>
              <w:rPr>
                <w:rFonts w:asciiTheme="minorBidi" w:hAnsiTheme="minorBidi" w:cstheme="minorBidi"/>
                <w:b/>
                <w:bCs/>
                <w:sz w:val="24"/>
                <w:szCs w:val="24"/>
                <w:rtl/>
              </w:rPr>
            </w:pPr>
            <w:r w:rsidRPr="00E06B75">
              <w:rPr>
                <w:rFonts w:asciiTheme="minorBidi" w:hAnsiTheme="minorBidi" w:cstheme="minorBidi"/>
                <w:b/>
                <w:bCs/>
                <w:sz w:val="24"/>
                <w:szCs w:val="24"/>
                <w:rtl/>
              </w:rPr>
              <w:t>היסוד</w:t>
            </w:r>
          </w:p>
        </w:tc>
        <w:tc>
          <w:tcPr>
            <w:tcW w:w="1588" w:type="dxa"/>
          </w:tcPr>
          <w:p w14:paraId="59F0F13A" w14:textId="77777777" w:rsidR="00663ED9" w:rsidRPr="00E06B75" w:rsidRDefault="00663ED9" w:rsidP="00104BE6">
            <w:pPr>
              <w:tabs>
                <w:tab w:val="left" w:pos="375"/>
              </w:tabs>
              <w:jc w:val="both"/>
              <w:rPr>
                <w:rFonts w:asciiTheme="minorBidi" w:hAnsiTheme="minorBidi" w:cstheme="minorBidi"/>
                <w:b/>
                <w:bCs/>
                <w:sz w:val="24"/>
                <w:szCs w:val="24"/>
                <w:rtl/>
              </w:rPr>
            </w:pPr>
            <w:r w:rsidRPr="00E06B75">
              <w:rPr>
                <w:rFonts w:asciiTheme="minorBidi" w:hAnsiTheme="minorBidi" w:cstheme="minorBidi"/>
                <w:b/>
                <w:bCs/>
                <w:sz w:val="24"/>
                <w:szCs w:val="24"/>
                <w:rtl/>
              </w:rPr>
              <w:t>יחידת מדידה</w:t>
            </w:r>
          </w:p>
        </w:tc>
        <w:tc>
          <w:tcPr>
            <w:tcW w:w="2066" w:type="dxa"/>
          </w:tcPr>
          <w:p w14:paraId="0B632360" w14:textId="77777777" w:rsidR="00663ED9" w:rsidRPr="00E06B75" w:rsidRDefault="00663ED9" w:rsidP="00104BE6">
            <w:pPr>
              <w:tabs>
                <w:tab w:val="left" w:pos="375"/>
              </w:tabs>
              <w:jc w:val="both"/>
              <w:rPr>
                <w:rFonts w:asciiTheme="minorBidi" w:hAnsiTheme="minorBidi" w:cstheme="minorBidi"/>
                <w:b/>
                <w:bCs/>
                <w:sz w:val="24"/>
                <w:szCs w:val="24"/>
                <w:rtl/>
              </w:rPr>
            </w:pPr>
            <w:r w:rsidRPr="00E06B75">
              <w:rPr>
                <w:rFonts w:asciiTheme="minorBidi" w:hAnsiTheme="minorBidi" w:cstheme="minorBidi"/>
                <w:b/>
                <w:bCs/>
                <w:sz w:val="24"/>
                <w:szCs w:val="24"/>
                <w:rtl/>
              </w:rPr>
              <w:t>רמות נדרשות לעומק 40-</w:t>
            </w:r>
            <w:smartTag w:uri="urn:schemas-microsoft-com:office:smarttags" w:element="metricconverter">
              <w:smartTagPr>
                <w:attr w:name="ProductID" w:val="0 ס&quot;מ"/>
              </w:smartTagPr>
              <w:r w:rsidRPr="00E06B75">
                <w:rPr>
                  <w:rFonts w:asciiTheme="minorBidi" w:hAnsiTheme="minorBidi" w:cstheme="minorBidi"/>
                  <w:b/>
                  <w:bCs/>
                  <w:sz w:val="24"/>
                  <w:szCs w:val="24"/>
                  <w:rtl/>
                </w:rPr>
                <w:t>0 ס"מ</w:t>
              </w:r>
            </w:smartTag>
          </w:p>
        </w:tc>
        <w:tc>
          <w:tcPr>
            <w:tcW w:w="3872" w:type="dxa"/>
          </w:tcPr>
          <w:p w14:paraId="7550E387" w14:textId="77777777" w:rsidR="00663ED9" w:rsidRPr="00E06B75" w:rsidRDefault="00663ED9" w:rsidP="00104BE6">
            <w:pPr>
              <w:tabs>
                <w:tab w:val="left" w:pos="375"/>
              </w:tabs>
              <w:jc w:val="both"/>
              <w:rPr>
                <w:rFonts w:asciiTheme="minorBidi" w:hAnsiTheme="minorBidi" w:cstheme="minorBidi"/>
                <w:b/>
                <w:bCs/>
                <w:sz w:val="24"/>
                <w:szCs w:val="24"/>
                <w:rtl/>
              </w:rPr>
            </w:pPr>
            <w:r w:rsidRPr="00E06B75">
              <w:rPr>
                <w:rFonts w:asciiTheme="minorBidi" w:hAnsiTheme="minorBidi" w:cstheme="minorBidi"/>
                <w:b/>
                <w:bCs/>
                <w:sz w:val="24"/>
                <w:szCs w:val="24"/>
                <w:rtl/>
              </w:rPr>
              <w:t>כמות דשן מוספת להשגת הרמה הנדרשת</w:t>
            </w:r>
          </w:p>
        </w:tc>
      </w:tr>
      <w:tr w:rsidR="00663ED9" w:rsidRPr="00E06B75" w14:paraId="0C92127F" w14:textId="77777777" w:rsidTr="00FF692C">
        <w:trPr>
          <w:tblHeader/>
        </w:trPr>
        <w:tc>
          <w:tcPr>
            <w:tcW w:w="1181" w:type="dxa"/>
          </w:tcPr>
          <w:p w14:paraId="1371AA54"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חנקן (</w:t>
            </w:r>
            <w:r w:rsidRPr="00E06B75">
              <w:rPr>
                <w:rFonts w:asciiTheme="minorBidi" w:hAnsiTheme="minorBidi" w:cstheme="minorBidi"/>
                <w:sz w:val="24"/>
                <w:szCs w:val="24"/>
              </w:rPr>
              <w:t>N</w:t>
            </w:r>
            <w:r w:rsidRPr="00E06B75">
              <w:rPr>
                <w:rFonts w:asciiTheme="minorBidi" w:hAnsiTheme="minorBidi" w:cstheme="minorBidi"/>
                <w:sz w:val="24"/>
                <w:szCs w:val="24"/>
                <w:rtl/>
              </w:rPr>
              <w:t>)</w:t>
            </w:r>
          </w:p>
        </w:tc>
        <w:tc>
          <w:tcPr>
            <w:tcW w:w="1588" w:type="dxa"/>
          </w:tcPr>
          <w:p w14:paraId="0AA00A1F"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ק"ג לדונם</w:t>
            </w:r>
          </w:p>
        </w:tc>
        <w:tc>
          <w:tcPr>
            <w:tcW w:w="2066" w:type="dxa"/>
          </w:tcPr>
          <w:p w14:paraId="38B1042E"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10</w:t>
            </w:r>
          </w:p>
        </w:tc>
        <w:tc>
          <w:tcPr>
            <w:tcW w:w="3872" w:type="dxa"/>
          </w:tcPr>
          <w:p w14:paraId="79FA2609" w14:textId="77777777" w:rsidR="00663ED9" w:rsidRPr="00E06B75" w:rsidRDefault="00663ED9" w:rsidP="00104BE6">
            <w:pPr>
              <w:tabs>
                <w:tab w:val="left" w:pos="375"/>
              </w:tabs>
              <w:jc w:val="both"/>
              <w:rPr>
                <w:rFonts w:asciiTheme="minorBidi" w:hAnsiTheme="minorBidi" w:cstheme="minorBidi"/>
                <w:sz w:val="24"/>
                <w:szCs w:val="24"/>
                <w:rtl/>
              </w:rPr>
            </w:pPr>
            <w:smartTag w:uri="urn:schemas-microsoft-com:office:smarttags" w:element="metricconverter">
              <w:smartTagPr>
                <w:attr w:name="ProductID" w:val="1 ק&quot;ג"/>
              </w:smartTagPr>
              <w:r w:rsidRPr="00E06B75">
                <w:rPr>
                  <w:rFonts w:asciiTheme="minorBidi" w:hAnsiTheme="minorBidi" w:cstheme="minorBidi"/>
                  <w:sz w:val="24"/>
                  <w:szCs w:val="24"/>
                  <w:rtl/>
                </w:rPr>
                <w:t>1 ק"ג</w:t>
              </w:r>
            </w:smartTag>
            <w:r w:rsidRPr="00E06B75">
              <w:rPr>
                <w:rFonts w:asciiTheme="minorBidi" w:hAnsiTheme="minorBidi" w:cstheme="minorBidi"/>
                <w:sz w:val="24"/>
                <w:szCs w:val="24"/>
                <w:rtl/>
              </w:rPr>
              <w:t xml:space="preserve"> חנקן צרוף לכל ק"ג חנקן חסר</w:t>
            </w:r>
          </w:p>
        </w:tc>
      </w:tr>
      <w:tr w:rsidR="00663ED9" w:rsidRPr="00E06B75" w14:paraId="39AD0597" w14:textId="77777777" w:rsidTr="00FF692C">
        <w:trPr>
          <w:tblHeader/>
        </w:trPr>
        <w:tc>
          <w:tcPr>
            <w:tcW w:w="1181" w:type="dxa"/>
          </w:tcPr>
          <w:p w14:paraId="5ADC42EA"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זרחן (</w:t>
            </w:r>
            <w:r w:rsidRPr="00E06B75">
              <w:rPr>
                <w:rFonts w:asciiTheme="minorBidi" w:hAnsiTheme="minorBidi" w:cstheme="minorBidi"/>
                <w:sz w:val="24"/>
                <w:szCs w:val="24"/>
              </w:rPr>
              <w:t>P</w:t>
            </w:r>
            <w:r w:rsidRPr="00E06B75">
              <w:rPr>
                <w:rFonts w:asciiTheme="minorBidi" w:hAnsiTheme="minorBidi" w:cstheme="minorBidi"/>
                <w:sz w:val="24"/>
                <w:szCs w:val="24"/>
                <w:rtl/>
              </w:rPr>
              <w:t>)</w:t>
            </w:r>
          </w:p>
        </w:tc>
        <w:tc>
          <w:tcPr>
            <w:tcW w:w="1588" w:type="dxa"/>
          </w:tcPr>
          <w:p w14:paraId="4EFFEE5D"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חלקי מליון</w:t>
            </w:r>
          </w:p>
        </w:tc>
        <w:tc>
          <w:tcPr>
            <w:tcW w:w="2066" w:type="dxa"/>
          </w:tcPr>
          <w:p w14:paraId="4B683A14"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15</w:t>
            </w:r>
          </w:p>
        </w:tc>
        <w:tc>
          <w:tcPr>
            <w:tcW w:w="3872" w:type="dxa"/>
          </w:tcPr>
          <w:p w14:paraId="7888F85D"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10 ק"ג/ד' סופר פוספאט לכל חלק מליון זרחן חסר</w:t>
            </w:r>
          </w:p>
        </w:tc>
      </w:tr>
      <w:tr w:rsidR="00663ED9" w:rsidRPr="00E06B75" w14:paraId="62A5ED3E" w14:textId="77777777" w:rsidTr="00FF692C">
        <w:trPr>
          <w:tblHeader/>
        </w:trPr>
        <w:tc>
          <w:tcPr>
            <w:tcW w:w="1181" w:type="dxa"/>
          </w:tcPr>
          <w:p w14:paraId="3DBC4ACC"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אשלגן (</w:t>
            </w:r>
            <w:r w:rsidRPr="00E06B75">
              <w:rPr>
                <w:rFonts w:asciiTheme="minorBidi" w:hAnsiTheme="minorBidi" w:cstheme="minorBidi"/>
                <w:sz w:val="24"/>
                <w:szCs w:val="24"/>
              </w:rPr>
              <w:t>K</w:t>
            </w:r>
            <w:r w:rsidRPr="00E06B75">
              <w:rPr>
                <w:rFonts w:asciiTheme="minorBidi" w:hAnsiTheme="minorBidi" w:cstheme="minorBidi"/>
                <w:sz w:val="24"/>
                <w:szCs w:val="24"/>
                <w:rtl/>
              </w:rPr>
              <w:t>)</w:t>
            </w:r>
          </w:p>
        </w:tc>
        <w:tc>
          <w:tcPr>
            <w:tcW w:w="1588" w:type="dxa"/>
          </w:tcPr>
          <w:p w14:paraId="7B8E3EE2"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חלקי מליון</w:t>
            </w:r>
          </w:p>
          <w:p w14:paraId="1B0F6EF2"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 xml:space="preserve">"דלתא" </w:t>
            </w:r>
            <w:r w:rsidRPr="00E06B75">
              <w:rPr>
                <w:rFonts w:asciiTheme="minorBidi" w:hAnsiTheme="minorBidi" w:cstheme="minorBidi"/>
                <w:sz w:val="24"/>
                <w:szCs w:val="24"/>
              </w:rPr>
              <w:t>F</w:t>
            </w:r>
            <w:r w:rsidRPr="00E06B75">
              <w:rPr>
                <w:rFonts w:asciiTheme="minorBidi" w:hAnsiTheme="minorBidi" w:cstheme="minorBidi"/>
                <w:sz w:val="24"/>
                <w:szCs w:val="24"/>
                <w:rtl/>
              </w:rPr>
              <w:t xml:space="preserve"> </w:t>
            </w:r>
          </w:p>
          <w:p w14:paraId="3A2003B8"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(דלתא= האות היוונית -</w:t>
            </w:r>
            <w:r w:rsidRPr="00E06B75">
              <w:rPr>
                <w:rFonts w:asciiTheme="minorBidi" w:hAnsiTheme="minorBidi" w:cstheme="minorBidi"/>
                <w:sz w:val="24"/>
                <w:szCs w:val="24"/>
              </w:rPr>
              <w:sym w:font="Symbol" w:char="F064"/>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w:t>
            </w:r>
          </w:p>
        </w:tc>
        <w:tc>
          <w:tcPr>
            <w:tcW w:w="2066" w:type="dxa"/>
          </w:tcPr>
          <w:p w14:paraId="793B8075"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12</w:t>
            </w:r>
          </w:p>
          <w:p w14:paraId="7ABC07CE"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3.100 -</w:t>
            </w:r>
          </w:p>
        </w:tc>
        <w:tc>
          <w:tcPr>
            <w:tcW w:w="3872" w:type="dxa"/>
          </w:tcPr>
          <w:p w14:paraId="1A845B0E"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80 ק"ג/ד' אשלגן כלורי, כשהרמה נמוכה בהרבה מהנדרשת</w:t>
            </w:r>
          </w:p>
        </w:tc>
      </w:tr>
    </w:tbl>
    <w:p w14:paraId="128B5677" w14:textId="77777777" w:rsidR="00663ED9" w:rsidRPr="00E06B75" w:rsidRDefault="00663ED9" w:rsidP="00663ED9">
      <w:pPr>
        <w:tabs>
          <w:tab w:val="left" w:pos="-58"/>
        </w:tabs>
        <w:spacing w:after="120" w:line="360" w:lineRule="auto"/>
        <w:jc w:val="both"/>
        <w:rPr>
          <w:rFonts w:asciiTheme="minorBidi" w:hAnsiTheme="minorBidi" w:cstheme="minorBidi"/>
          <w:sz w:val="24"/>
          <w:szCs w:val="24"/>
        </w:rPr>
      </w:pPr>
    </w:p>
    <w:tbl>
      <w:tblPr>
        <w:tblpPr w:leftFromText="180" w:rightFromText="180" w:vertAnchor="text" w:horzAnchor="margin" w:tblpXSpec="center" w:tblpY="106"/>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ערכים נדרשים בקרקע חקלאית"/>
        <w:tblDescription w:val="ערכים נדרשים בקרקע חקלאית"/>
      </w:tblPr>
      <w:tblGrid>
        <w:gridCol w:w="1560"/>
        <w:gridCol w:w="1418"/>
        <w:gridCol w:w="1984"/>
        <w:gridCol w:w="1701"/>
        <w:gridCol w:w="1701"/>
      </w:tblGrid>
      <w:tr w:rsidR="00663ED9" w:rsidRPr="00E06B75" w14:paraId="2AC00A13" w14:textId="77777777" w:rsidTr="00FF692C">
        <w:trPr>
          <w:tblHeader/>
        </w:trPr>
        <w:tc>
          <w:tcPr>
            <w:tcW w:w="1560" w:type="dxa"/>
          </w:tcPr>
          <w:p w14:paraId="0680DF23" w14:textId="77777777" w:rsidR="00663ED9" w:rsidRPr="00E06B75" w:rsidRDefault="00663ED9" w:rsidP="00104BE6">
            <w:pPr>
              <w:tabs>
                <w:tab w:val="left" w:pos="375"/>
              </w:tabs>
              <w:jc w:val="both"/>
              <w:rPr>
                <w:rFonts w:asciiTheme="minorBidi" w:hAnsiTheme="minorBidi" w:cstheme="minorBidi"/>
                <w:b/>
                <w:bCs/>
                <w:sz w:val="24"/>
                <w:szCs w:val="24"/>
                <w:rtl/>
              </w:rPr>
            </w:pPr>
            <w:r w:rsidRPr="00E06B75">
              <w:rPr>
                <w:rFonts w:asciiTheme="minorBidi" w:hAnsiTheme="minorBidi" w:cstheme="minorBidi"/>
                <w:b/>
                <w:bCs/>
                <w:sz w:val="24"/>
                <w:szCs w:val="24"/>
                <w:rtl/>
              </w:rPr>
              <w:t>נושא הבדיקה</w:t>
            </w:r>
          </w:p>
        </w:tc>
        <w:tc>
          <w:tcPr>
            <w:tcW w:w="1418" w:type="dxa"/>
          </w:tcPr>
          <w:p w14:paraId="18FCF545" w14:textId="77777777" w:rsidR="00663ED9" w:rsidRPr="00E06B75" w:rsidRDefault="00663ED9" w:rsidP="00104BE6">
            <w:pPr>
              <w:tabs>
                <w:tab w:val="left" w:pos="375"/>
              </w:tabs>
              <w:jc w:val="both"/>
              <w:rPr>
                <w:rFonts w:asciiTheme="minorBidi" w:hAnsiTheme="minorBidi" w:cstheme="minorBidi"/>
                <w:b/>
                <w:bCs/>
                <w:sz w:val="24"/>
                <w:szCs w:val="24"/>
                <w:rtl/>
              </w:rPr>
            </w:pPr>
            <w:r w:rsidRPr="00E06B75">
              <w:rPr>
                <w:rFonts w:asciiTheme="minorBidi" w:hAnsiTheme="minorBidi" w:cstheme="minorBidi"/>
                <w:b/>
                <w:bCs/>
                <w:sz w:val="24"/>
                <w:szCs w:val="24"/>
                <w:rtl/>
              </w:rPr>
              <w:t>סימון הבדיקה</w:t>
            </w:r>
          </w:p>
        </w:tc>
        <w:tc>
          <w:tcPr>
            <w:tcW w:w="1984" w:type="dxa"/>
          </w:tcPr>
          <w:p w14:paraId="3B5A0A58" w14:textId="77777777" w:rsidR="00663ED9" w:rsidRPr="00E06B75" w:rsidRDefault="00663ED9" w:rsidP="00104BE6">
            <w:pPr>
              <w:tabs>
                <w:tab w:val="left" w:pos="375"/>
              </w:tabs>
              <w:jc w:val="both"/>
              <w:rPr>
                <w:rFonts w:asciiTheme="minorBidi" w:hAnsiTheme="minorBidi" w:cstheme="minorBidi"/>
                <w:b/>
                <w:bCs/>
                <w:sz w:val="24"/>
                <w:szCs w:val="24"/>
                <w:rtl/>
              </w:rPr>
            </w:pPr>
            <w:r w:rsidRPr="00E06B75">
              <w:rPr>
                <w:rFonts w:asciiTheme="minorBidi" w:hAnsiTheme="minorBidi" w:cstheme="minorBidi"/>
                <w:b/>
                <w:bCs/>
                <w:sz w:val="24"/>
                <w:szCs w:val="24"/>
                <w:rtl/>
              </w:rPr>
              <w:t>פרוש הסימון</w:t>
            </w:r>
          </w:p>
        </w:tc>
        <w:tc>
          <w:tcPr>
            <w:tcW w:w="1701" w:type="dxa"/>
          </w:tcPr>
          <w:p w14:paraId="084BA73E" w14:textId="77777777" w:rsidR="00663ED9" w:rsidRPr="00E06B75" w:rsidRDefault="00663ED9" w:rsidP="00104BE6">
            <w:pPr>
              <w:tabs>
                <w:tab w:val="left" w:pos="375"/>
              </w:tabs>
              <w:jc w:val="both"/>
              <w:rPr>
                <w:rFonts w:asciiTheme="minorBidi" w:hAnsiTheme="minorBidi" w:cstheme="minorBidi"/>
                <w:b/>
                <w:bCs/>
                <w:sz w:val="24"/>
                <w:szCs w:val="24"/>
                <w:rtl/>
              </w:rPr>
            </w:pPr>
            <w:r w:rsidRPr="00E06B75">
              <w:rPr>
                <w:rFonts w:asciiTheme="minorBidi" w:hAnsiTheme="minorBidi" w:cstheme="minorBidi"/>
                <w:b/>
                <w:bCs/>
                <w:sz w:val="24"/>
                <w:szCs w:val="24"/>
                <w:rtl/>
              </w:rPr>
              <w:t>יחידות</w:t>
            </w:r>
          </w:p>
        </w:tc>
        <w:tc>
          <w:tcPr>
            <w:tcW w:w="1701" w:type="dxa"/>
          </w:tcPr>
          <w:p w14:paraId="595B9DC2" w14:textId="77777777" w:rsidR="00663ED9" w:rsidRPr="00E06B75" w:rsidRDefault="00663ED9" w:rsidP="00104BE6">
            <w:pPr>
              <w:tabs>
                <w:tab w:val="left" w:pos="375"/>
              </w:tabs>
              <w:jc w:val="both"/>
              <w:rPr>
                <w:rFonts w:asciiTheme="minorBidi" w:hAnsiTheme="minorBidi" w:cstheme="minorBidi"/>
                <w:b/>
                <w:bCs/>
                <w:sz w:val="24"/>
                <w:szCs w:val="24"/>
                <w:rtl/>
              </w:rPr>
            </w:pPr>
            <w:r w:rsidRPr="00E06B75">
              <w:rPr>
                <w:rFonts w:asciiTheme="minorBidi" w:hAnsiTheme="minorBidi" w:cstheme="minorBidi"/>
                <w:b/>
                <w:bCs/>
                <w:sz w:val="24"/>
                <w:szCs w:val="24"/>
                <w:rtl/>
              </w:rPr>
              <w:t>ערכים נדרשים</w:t>
            </w:r>
          </w:p>
        </w:tc>
      </w:tr>
      <w:tr w:rsidR="00663ED9" w:rsidRPr="00E06B75" w14:paraId="7C6CB7F0" w14:textId="77777777" w:rsidTr="00FF692C">
        <w:trPr>
          <w:tblHeader/>
        </w:trPr>
        <w:tc>
          <w:tcPr>
            <w:tcW w:w="1560" w:type="dxa"/>
          </w:tcPr>
          <w:p w14:paraId="244F3247"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מליחות</w:t>
            </w:r>
          </w:p>
        </w:tc>
        <w:tc>
          <w:tcPr>
            <w:tcW w:w="1418" w:type="dxa"/>
          </w:tcPr>
          <w:p w14:paraId="0D488A30"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Pr>
              <w:t>EC</w:t>
            </w:r>
          </w:p>
        </w:tc>
        <w:tc>
          <w:tcPr>
            <w:tcW w:w="1984" w:type="dxa"/>
          </w:tcPr>
          <w:p w14:paraId="32EA1659"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מוליכות חשמלית</w:t>
            </w:r>
          </w:p>
        </w:tc>
        <w:tc>
          <w:tcPr>
            <w:tcW w:w="1701" w:type="dxa"/>
          </w:tcPr>
          <w:p w14:paraId="5968360A"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מילימוס/ס"מ</w:t>
            </w:r>
          </w:p>
        </w:tc>
        <w:tc>
          <w:tcPr>
            <w:tcW w:w="1701" w:type="dxa"/>
          </w:tcPr>
          <w:p w14:paraId="0DEDF215"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קטן מ – 2</w:t>
            </w:r>
          </w:p>
        </w:tc>
      </w:tr>
      <w:tr w:rsidR="00663ED9" w:rsidRPr="00E06B75" w14:paraId="78D85670" w14:textId="77777777" w:rsidTr="00FF692C">
        <w:trPr>
          <w:tblHeader/>
        </w:trPr>
        <w:tc>
          <w:tcPr>
            <w:tcW w:w="1560" w:type="dxa"/>
          </w:tcPr>
          <w:p w14:paraId="71D967BF"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ניתרון (אלקליות)</w:t>
            </w:r>
          </w:p>
        </w:tc>
        <w:tc>
          <w:tcPr>
            <w:tcW w:w="1418" w:type="dxa"/>
          </w:tcPr>
          <w:p w14:paraId="3C6E0A71"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Pr>
              <w:t>SAR</w:t>
            </w:r>
          </w:p>
        </w:tc>
        <w:tc>
          <w:tcPr>
            <w:tcW w:w="1984" w:type="dxa"/>
          </w:tcPr>
          <w:p w14:paraId="649354DC"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יחס ספיחות הניתרון</w:t>
            </w:r>
          </w:p>
        </w:tc>
        <w:tc>
          <w:tcPr>
            <w:tcW w:w="1701" w:type="dxa"/>
          </w:tcPr>
          <w:p w14:paraId="032B6487"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חסר מימדים</w:t>
            </w:r>
          </w:p>
        </w:tc>
        <w:tc>
          <w:tcPr>
            <w:tcW w:w="1701" w:type="dxa"/>
          </w:tcPr>
          <w:p w14:paraId="32BC3209" w14:textId="77777777" w:rsidR="00663ED9" w:rsidRPr="00E06B75" w:rsidRDefault="00663ED9" w:rsidP="00104BE6">
            <w:pPr>
              <w:tabs>
                <w:tab w:val="left" w:pos="375"/>
              </w:tabs>
              <w:jc w:val="both"/>
              <w:rPr>
                <w:rFonts w:asciiTheme="minorBidi" w:hAnsiTheme="minorBidi" w:cstheme="minorBidi"/>
                <w:sz w:val="24"/>
                <w:szCs w:val="24"/>
                <w:rtl/>
              </w:rPr>
            </w:pPr>
            <w:r w:rsidRPr="00E06B75">
              <w:rPr>
                <w:rFonts w:asciiTheme="minorBidi" w:hAnsiTheme="minorBidi" w:cstheme="minorBidi"/>
                <w:sz w:val="24"/>
                <w:szCs w:val="24"/>
                <w:rtl/>
              </w:rPr>
              <w:t>קטן מ – 10</w:t>
            </w:r>
          </w:p>
        </w:tc>
      </w:tr>
    </w:tbl>
    <w:p w14:paraId="1E790F5C" w14:textId="77777777" w:rsidR="00663ED9" w:rsidRPr="00E06B75" w:rsidRDefault="00663ED9" w:rsidP="00663ED9">
      <w:pPr>
        <w:tabs>
          <w:tab w:val="left" w:pos="375"/>
        </w:tabs>
        <w:jc w:val="both"/>
        <w:rPr>
          <w:rFonts w:asciiTheme="minorBidi" w:hAnsiTheme="minorBidi" w:cstheme="minorBidi"/>
          <w:sz w:val="24"/>
          <w:szCs w:val="24"/>
          <w:rtl/>
        </w:rPr>
      </w:pPr>
    </w:p>
    <w:p w14:paraId="254EFBE3" w14:textId="77777777" w:rsidR="00663ED9" w:rsidRPr="00E06B75" w:rsidRDefault="00663ED9" w:rsidP="004D3EF9">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הבדיקה תעשה ע"י מעבדת שירות שדה של משרד החקלאות. עלות הבדיקות על חשבון הקבלן.</w:t>
      </w:r>
    </w:p>
    <w:p w14:paraId="62220788" w14:textId="77777777" w:rsidR="00663ED9" w:rsidRPr="00E06B75" w:rsidRDefault="00663ED9" w:rsidP="004D3EF9">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פיזור הזבל האורגני והדשן הכימי ייעשה באופן אחיד על פני כל שטח המיועד לשתילה.  הצנעת הדשן והזבל בקרקע תעשה ביום פיזורו. איחור בהצנעת הזבל והדשן משמעותו אי ביצוע הזיבול והדישון. </w:t>
      </w:r>
    </w:p>
    <w:p w14:paraId="4E87E4F7" w14:textId="77777777" w:rsidR="00663ED9" w:rsidRPr="00E06B75" w:rsidRDefault="00663ED9" w:rsidP="004D3EF9">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lastRenderedPageBreak/>
        <w:t xml:space="preserve">לאחר פיזור הדשן והזבל האורגני, כמפורט לעיל יבצע הקבלן תיחוח של השטח באמצעות מתחחת מכאנית ו/או באופן ידני  לעומק של </w:t>
      </w:r>
      <w:smartTag w:uri="urn:schemas-microsoft-com:office:smarttags" w:element="metricconverter">
        <w:smartTagPr>
          <w:attr w:name="ProductID" w:val="20 ס&quot;מ"/>
        </w:smartTagPr>
        <w:r w:rsidRPr="00E06B75">
          <w:rPr>
            <w:rFonts w:asciiTheme="minorBidi" w:hAnsiTheme="minorBidi" w:cstheme="minorBidi"/>
            <w:sz w:val="24"/>
            <w:szCs w:val="24"/>
            <w:rtl/>
          </w:rPr>
          <w:t>20 ס"מ</w:t>
        </w:r>
      </w:smartTag>
      <w:r w:rsidRPr="00E06B75">
        <w:rPr>
          <w:rFonts w:asciiTheme="minorBidi" w:hAnsiTheme="minorBidi" w:cstheme="minorBidi"/>
          <w:sz w:val="24"/>
          <w:szCs w:val="24"/>
          <w:rtl/>
        </w:rPr>
        <w:t xml:space="preserve"> לפחות. יש לבצע לפחות שני מעברים של תיחוח בכל נקודה. </w:t>
      </w:r>
    </w:p>
    <w:p w14:paraId="4E67BB89" w14:textId="77777777" w:rsidR="00663ED9" w:rsidRPr="00E06B75" w:rsidRDefault="00663ED9" w:rsidP="004D3EF9">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לאחר התיחוח ולאחר שאישר המפקח את עבודת התיחוח, יבצע הקבלן יישור של השטח באמצעות כלי מכאני ו/או באופן ידני לקבלת משטח גנני מיושר על פי גבהי הקרקע המתוכננים, ללא שקעים ובליטות. </w:t>
      </w:r>
    </w:p>
    <w:p w14:paraId="7C924E82" w14:textId="77777777" w:rsidR="00663ED9" w:rsidRPr="00E06B75" w:rsidRDefault="00663ED9" w:rsidP="004D3EF9">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יש לקבל את אישור המפקח לגמר יישור הקרקע. </w:t>
      </w:r>
    </w:p>
    <w:p w14:paraId="13DAC5F8" w14:textId="77777777" w:rsidR="00663ED9" w:rsidRPr="00E06B75" w:rsidRDefault="00663ED9" w:rsidP="004D3EF9">
      <w:pPr>
        <w:tabs>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העבודה הידנית ו/או המכאנית כלולה במחירי היחידה בכתב הכמויות ולא תשולם בגינן כל תוספת.</w:t>
      </w:r>
    </w:p>
    <w:p w14:paraId="4AE96E92" w14:textId="77777777" w:rsidR="00663ED9" w:rsidRPr="00E06B75" w:rsidRDefault="00663ED9" w:rsidP="004D3EF9">
      <w:pPr>
        <w:tabs>
          <w:tab w:val="left" w:pos="375"/>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מ"ק</w:t>
      </w:r>
    </w:p>
    <w:p w14:paraId="7843A8B5" w14:textId="77777777" w:rsidR="00663ED9" w:rsidRPr="00E06B75" w:rsidRDefault="00663ED9" w:rsidP="004D3EF9">
      <w:pPr>
        <w:tabs>
          <w:tab w:val="left" w:pos="375"/>
          <w:tab w:val="left" w:pos="1367"/>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 כלול במחיר היחידה לאדמת גן.</w:t>
      </w:r>
    </w:p>
    <w:p w14:paraId="56AC2781" w14:textId="77777777" w:rsidR="00663ED9" w:rsidRPr="00E06B75" w:rsidRDefault="00663ED9" w:rsidP="004D3EF9">
      <w:pPr>
        <w:tabs>
          <w:tab w:val="left" w:pos="752"/>
          <w:tab w:val="left" w:pos="1367"/>
        </w:tabs>
        <w:spacing w:after="120" w:line="360" w:lineRule="auto"/>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41.02 </w:t>
      </w:r>
      <w:r w:rsidR="004D3EF9"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השקיה</w:t>
      </w:r>
    </w:p>
    <w:p w14:paraId="25747487" w14:textId="77777777" w:rsidR="00663ED9" w:rsidRPr="00E06B75" w:rsidRDefault="00663ED9" w:rsidP="004D3EF9">
      <w:pPr>
        <w:tabs>
          <w:tab w:val="left" w:pos="375"/>
          <w:tab w:val="left" w:pos="1886"/>
        </w:tabs>
        <w:spacing w:after="120" w:line="360" w:lineRule="auto"/>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41.02.01 </w:t>
      </w:r>
      <w:r w:rsidR="004D3EF9"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כללי</w:t>
      </w:r>
    </w:p>
    <w:p w14:paraId="7FA731C3" w14:textId="77777777" w:rsidR="00663ED9" w:rsidRPr="00E06B75" w:rsidRDefault="00663ED9" w:rsidP="004D3EF9">
      <w:pPr>
        <w:tabs>
          <w:tab w:val="left" w:pos="1367"/>
          <w:tab w:val="left" w:pos="1886"/>
        </w:tabs>
        <w:spacing w:after="120" w:line="360" w:lineRule="auto"/>
        <w:ind w:left="2261" w:hanging="375"/>
        <w:jc w:val="both"/>
        <w:rPr>
          <w:rFonts w:asciiTheme="minorBidi" w:hAnsiTheme="minorBidi" w:cstheme="minorBidi"/>
          <w:sz w:val="24"/>
          <w:szCs w:val="24"/>
          <w:rtl/>
        </w:rPr>
      </w:pPr>
      <w:r w:rsidRPr="00E06B75">
        <w:rPr>
          <w:rFonts w:asciiTheme="minorBidi" w:hAnsiTheme="minorBidi" w:cstheme="minorBidi"/>
          <w:sz w:val="24"/>
          <w:szCs w:val="24"/>
          <w:rtl/>
        </w:rPr>
        <w:t>כל עבודות ההשקיה יבוצעו על פי המסומן בתכניות ההשקיה.</w:t>
      </w:r>
    </w:p>
    <w:p w14:paraId="4C2CF40F" w14:textId="77777777" w:rsidR="00663ED9" w:rsidRPr="00E06B75" w:rsidRDefault="00663ED9" w:rsidP="004D3EF9">
      <w:pPr>
        <w:tabs>
          <w:tab w:val="left" w:pos="375"/>
          <w:tab w:val="left" w:pos="1367"/>
          <w:tab w:val="left" w:pos="1886"/>
        </w:tabs>
        <w:spacing w:after="120" w:line="360" w:lineRule="auto"/>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לפני ביצוע עבודות החפירה, על הקבלן לוודא מקום הימצאותם של קווי חשמל, טלפון, מים, ביוב, כבלים וכו'. </w:t>
      </w:r>
    </w:p>
    <w:p w14:paraId="739BC4C7" w14:textId="77777777" w:rsidR="00663ED9" w:rsidRPr="00E06B75" w:rsidRDefault="00663ED9" w:rsidP="004D3EF9">
      <w:pPr>
        <w:tabs>
          <w:tab w:val="left" w:pos="375"/>
          <w:tab w:val="left" w:pos="1886"/>
        </w:tabs>
        <w:spacing w:after="120" w:line="360" w:lineRule="auto"/>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41.02.02  </w:t>
      </w:r>
      <w:r w:rsidR="004D3EF9"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שרוולי השקיה</w:t>
      </w:r>
    </w:p>
    <w:p w14:paraId="39D9049F" w14:textId="77777777" w:rsidR="00663ED9" w:rsidRPr="00E06B75" w:rsidRDefault="00663ED9" w:rsidP="004D3EF9">
      <w:pPr>
        <w:tabs>
          <w:tab w:val="left" w:pos="375"/>
          <w:tab w:val="left" w:pos="1367"/>
          <w:tab w:val="left" w:pos="1886"/>
          <w:tab w:val="left" w:pos="2311"/>
        </w:tabs>
        <w:spacing w:after="120" w:line="360" w:lineRule="auto"/>
        <w:ind w:left="1886"/>
        <w:jc w:val="both"/>
        <w:rPr>
          <w:rFonts w:asciiTheme="minorBidi" w:hAnsiTheme="minorBidi" w:cstheme="minorBidi"/>
          <w:sz w:val="24"/>
          <w:szCs w:val="24"/>
          <w:u w:val="single"/>
          <w:rtl/>
        </w:rPr>
      </w:pPr>
      <w:r w:rsidRPr="00E06B75">
        <w:rPr>
          <w:rFonts w:asciiTheme="minorBidi" w:hAnsiTheme="minorBidi" w:cstheme="minorBidi"/>
          <w:sz w:val="24"/>
          <w:szCs w:val="24"/>
          <w:rtl/>
        </w:rPr>
        <w:t xml:space="preserve">א. </w:t>
      </w:r>
      <w:r w:rsidR="004D3EF9" w:rsidRPr="00E06B75">
        <w:rPr>
          <w:rFonts w:asciiTheme="minorBidi" w:hAnsiTheme="minorBidi" w:cstheme="minorBidi"/>
          <w:sz w:val="24"/>
          <w:szCs w:val="24"/>
          <w:rtl/>
        </w:rPr>
        <w:t xml:space="preserve"> </w:t>
      </w:r>
      <w:r w:rsidR="004D3EF9" w:rsidRPr="00E06B75">
        <w:rPr>
          <w:rFonts w:asciiTheme="minorBidi" w:hAnsiTheme="minorBidi" w:cstheme="minorBidi"/>
          <w:sz w:val="24"/>
          <w:szCs w:val="24"/>
          <w:rtl/>
        </w:rPr>
        <w:tab/>
      </w:r>
      <w:r w:rsidRPr="00E06B75">
        <w:rPr>
          <w:rFonts w:asciiTheme="minorBidi" w:hAnsiTheme="minorBidi" w:cstheme="minorBidi"/>
          <w:sz w:val="24"/>
          <w:szCs w:val="24"/>
          <w:u w:val="single"/>
          <w:rtl/>
        </w:rPr>
        <w:t>שרוולי השקיה במדרכות ומסעות</w:t>
      </w:r>
    </w:p>
    <w:p w14:paraId="55932B31" w14:textId="77777777" w:rsidR="00663ED9" w:rsidRPr="00E06B75" w:rsidRDefault="00663ED9" w:rsidP="004D3EF9">
      <w:pPr>
        <w:tabs>
          <w:tab w:val="left" w:pos="375"/>
          <w:tab w:val="left" w:pos="1367"/>
          <w:tab w:val="left" w:pos="1886"/>
          <w:tab w:val="left" w:pos="2311"/>
        </w:tabs>
        <w:spacing w:after="120" w:line="360" w:lineRule="auto"/>
        <w:ind w:left="2311"/>
        <w:jc w:val="both"/>
        <w:rPr>
          <w:rFonts w:asciiTheme="minorBidi" w:hAnsiTheme="minorBidi" w:cstheme="minorBidi"/>
          <w:sz w:val="24"/>
          <w:szCs w:val="24"/>
          <w:rtl/>
        </w:rPr>
      </w:pPr>
      <w:r w:rsidRPr="00E06B75">
        <w:rPr>
          <w:rFonts w:asciiTheme="minorBidi" w:hAnsiTheme="minorBidi" w:cstheme="minorBidi"/>
          <w:sz w:val="24"/>
          <w:szCs w:val="24"/>
          <w:rtl/>
        </w:rPr>
        <w:t xml:space="preserve">שרוולי ההשקיה יהיו מסוג צנרת פוליאתילן בקוטר </w:t>
      </w:r>
      <w:smartTag w:uri="urn:schemas-microsoft-com:office:smarttags" w:element="metricconverter">
        <w:smartTagPr>
          <w:attr w:name="ProductID" w:val="110 מ&quot;מ"/>
        </w:smartTagPr>
        <w:r w:rsidRPr="00E06B75">
          <w:rPr>
            <w:rFonts w:asciiTheme="minorBidi" w:hAnsiTheme="minorBidi" w:cstheme="minorBidi"/>
            <w:sz w:val="24"/>
            <w:szCs w:val="24"/>
            <w:rtl/>
          </w:rPr>
          <w:t>110 מ"מ</w:t>
        </w:r>
      </w:smartTag>
      <w:r w:rsidRPr="00E06B75">
        <w:rPr>
          <w:rFonts w:asciiTheme="minorBidi" w:hAnsiTheme="minorBidi" w:cstheme="minorBidi"/>
          <w:sz w:val="24"/>
          <w:szCs w:val="24"/>
          <w:rtl/>
        </w:rPr>
        <w:t xml:space="preserve"> דרג 10 ו/או כמפורט בתכניות. השרוולים יונחו מתחת למשטחים מרוצפים, בתחתית או בתוך קירות ובכל מקום הדרוש להעברת צנרת השקיה.</w:t>
      </w:r>
    </w:p>
    <w:p w14:paraId="09ECD211" w14:textId="77777777" w:rsidR="00663ED9" w:rsidRPr="00E06B75" w:rsidRDefault="00663ED9" w:rsidP="004D3EF9">
      <w:pPr>
        <w:tabs>
          <w:tab w:val="left" w:pos="375"/>
          <w:tab w:val="left" w:pos="1367"/>
          <w:tab w:val="left" w:pos="1886"/>
          <w:tab w:val="left" w:pos="2311"/>
        </w:tabs>
        <w:spacing w:after="120" w:line="360" w:lineRule="auto"/>
        <w:ind w:left="1886"/>
        <w:jc w:val="both"/>
        <w:rPr>
          <w:rFonts w:asciiTheme="minorBidi" w:hAnsiTheme="minorBidi" w:cstheme="minorBidi"/>
          <w:sz w:val="24"/>
          <w:szCs w:val="24"/>
          <w:u w:val="single"/>
          <w:rtl/>
        </w:rPr>
      </w:pPr>
      <w:r w:rsidRPr="00E06B75">
        <w:rPr>
          <w:rFonts w:asciiTheme="minorBidi" w:hAnsiTheme="minorBidi" w:cstheme="minorBidi"/>
          <w:sz w:val="24"/>
          <w:szCs w:val="24"/>
          <w:rtl/>
        </w:rPr>
        <w:t xml:space="preserve">ב. </w:t>
      </w:r>
      <w:r w:rsidR="004D3EF9" w:rsidRPr="00E06B75">
        <w:rPr>
          <w:rFonts w:asciiTheme="minorBidi" w:hAnsiTheme="minorBidi" w:cstheme="minorBidi"/>
          <w:sz w:val="24"/>
          <w:szCs w:val="24"/>
          <w:rtl/>
        </w:rPr>
        <w:tab/>
      </w:r>
      <w:r w:rsidRPr="00E06B75">
        <w:rPr>
          <w:rFonts w:asciiTheme="minorBidi" w:hAnsiTheme="minorBidi" w:cstheme="minorBidi"/>
          <w:sz w:val="24"/>
          <w:szCs w:val="24"/>
          <w:u w:val="single"/>
          <w:rtl/>
        </w:rPr>
        <w:t>כללי</w:t>
      </w:r>
    </w:p>
    <w:p w14:paraId="5D4392CB" w14:textId="77777777" w:rsidR="00663ED9" w:rsidRPr="00E06B75" w:rsidRDefault="00663ED9" w:rsidP="004D3EF9">
      <w:pPr>
        <w:tabs>
          <w:tab w:val="left" w:pos="375"/>
          <w:tab w:val="left" w:pos="1367"/>
          <w:tab w:val="left" w:pos="1886"/>
          <w:tab w:val="left" w:pos="2311"/>
        </w:tabs>
        <w:spacing w:after="120" w:line="360" w:lineRule="auto"/>
        <w:ind w:left="2311"/>
        <w:jc w:val="both"/>
        <w:rPr>
          <w:rFonts w:asciiTheme="minorBidi" w:hAnsiTheme="minorBidi" w:cstheme="minorBidi"/>
          <w:sz w:val="24"/>
          <w:szCs w:val="24"/>
          <w:rtl/>
        </w:rPr>
      </w:pPr>
      <w:r w:rsidRPr="00E06B75">
        <w:rPr>
          <w:rFonts w:asciiTheme="minorBidi" w:hAnsiTheme="minorBidi" w:cstheme="minorBidi"/>
          <w:sz w:val="24"/>
          <w:szCs w:val="24"/>
          <w:rtl/>
        </w:rPr>
        <w:t xml:space="preserve">שרוולי ההשקיה יונחו בעומק של </w:t>
      </w:r>
      <w:smartTag w:uri="urn:schemas-microsoft-com:office:smarttags" w:element="metricconverter">
        <w:smartTagPr>
          <w:attr w:name="ProductID" w:val="40 ס&quot;מ"/>
        </w:smartTagPr>
        <w:r w:rsidRPr="00E06B75">
          <w:rPr>
            <w:rFonts w:asciiTheme="minorBidi" w:hAnsiTheme="minorBidi" w:cstheme="minorBidi"/>
            <w:sz w:val="24"/>
            <w:szCs w:val="24"/>
            <w:rtl/>
          </w:rPr>
          <w:t>40 ס"מ</w:t>
        </w:r>
      </w:smartTag>
      <w:r w:rsidRPr="00E06B75">
        <w:rPr>
          <w:rFonts w:asciiTheme="minorBidi" w:hAnsiTheme="minorBidi" w:cstheme="minorBidi"/>
          <w:sz w:val="24"/>
          <w:szCs w:val="24"/>
          <w:rtl/>
        </w:rPr>
        <w:t xml:space="preserve"> לפחות מדוד מחלקו העליון של הצינור, כל זאת לפני או במהלך עבודות המצעים והריצוף. מספר השרוולים המינימלי בכל מקום יהיה כמספר הצינורות העוברים באותו מקום (כל צינור יועבר בשרוול נפרד). יש לקבל את אישור המפקח למיקום ולמספר השרוולים לפני תחילת עבודות הריצוף. בכל מקרה על הקבלן להבטיח מעברים לכל שטחי הגינון ולבדוק זאת בטרם בוצעו עבודות ריצוף, אבני שפה/גן, יציקת/בניית קירות וכל אלמנט בנוי אחר. </w:t>
      </w:r>
    </w:p>
    <w:p w14:paraId="04634D91" w14:textId="77777777" w:rsidR="00663ED9" w:rsidRPr="00E06B75" w:rsidRDefault="00663ED9" w:rsidP="004D3EF9">
      <w:pPr>
        <w:tabs>
          <w:tab w:val="left" w:pos="375"/>
          <w:tab w:val="left" w:pos="1367"/>
          <w:tab w:val="left" w:pos="1886"/>
          <w:tab w:val="left" w:pos="2311"/>
        </w:tabs>
        <w:spacing w:after="120" w:line="360" w:lineRule="auto"/>
        <w:ind w:left="2311"/>
        <w:jc w:val="both"/>
        <w:rPr>
          <w:rFonts w:asciiTheme="minorBidi" w:hAnsiTheme="minorBidi" w:cstheme="minorBidi"/>
          <w:sz w:val="24"/>
          <w:szCs w:val="24"/>
          <w:rtl/>
        </w:rPr>
      </w:pPr>
      <w:r w:rsidRPr="00E06B75">
        <w:rPr>
          <w:rFonts w:asciiTheme="minorBidi" w:hAnsiTheme="minorBidi" w:cstheme="minorBidi"/>
          <w:sz w:val="24"/>
          <w:szCs w:val="24"/>
          <w:rtl/>
        </w:rPr>
        <w:lastRenderedPageBreak/>
        <w:t xml:space="preserve">השרוולים יבלטו </w:t>
      </w:r>
      <w:smartTag w:uri="urn:schemas-microsoft-com:office:smarttags" w:element="metricconverter">
        <w:smartTagPr>
          <w:attr w:name="ProductID" w:val="25 ס&quot;מ"/>
        </w:smartTagPr>
        <w:r w:rsidRPr="00E06B75">
          <w:rPr>
            <w:rFonts w:asciiTheme="minorBidi" w:hAnsiTheme="minorBidi" w:cstheme="minorBidi"/>
            <w:sz w:val="24"/>
            <w:szCs w:val="24"/>
            <w:rtl/>
          </w:rPr>
          <w:t>25 ס"מ</w:t>
        </w:r>
      </w:smartTag>
      <w:r w:rsidRPr="00E06B75">
        <w:rPr>
          <w:rFonts w:asciiTheme="minorBidi" w:hAnsiTheme="minorBidi" w:cstheme="minorBidi"/>
          <w:sz w:val="24"/>
          <w:szCs w:val="24"/>
          <w:rtl/>
        </w:rPr>
        <w:t xml:space="preserve"> לפחות מקצוות השבילים והרחבות שמתחתיהם הם עוברים. </w:t>
      </w:r>
    </w:p>
    <w:p w14:paraId="70A362A7" w14:textId="77777777" w:rsidR="00663ED9" w:rsidRPr="00E06B75" w:rsidRDefault="00663ED9" w:rsidP="004D3EF9">
      <w:pPr>
        <w:tabs>
          <w:tab w:val="left" w:pos="375"/>
          <w:tab w:val="left" w:pos="1367"/>
          <w:tab w:val="left" w:pos="1886"/>
          <w:tab w:val="left" w:pos="2311"/>
        </w:tabs>
        <w:spacing w:after="120" w:line="360" w:lineRule="auto"/>
        <w:ind w:left="2311"/>
        <w:jc w:val="both"/>
        <w:rPr>
          <w:rFonts w:asciiTheme="minorBidi" w:hAnsiTheme="minorBidi" w:cstheme="minorBidi"/>
          <w:sz w:val="24"/>
          <w:szCs w:val="24"/>
          <w:rtl/>
        </w:rPr>
      </w:pPr>
      <w:r w:rsidRPr="00E06B75">
        <w:rPr>
          <w:rFonts w:asciiTheme="minorBidi" w:hAnsiTheme="minorBidi" w:cstheme="minorBidi"/>
          <w:sz w:val="24"/>
          <w:szCs w:val="24"/>
          <w:rtl/>
        </w:rPr>
        <w:t xml:space="preserve">לאחר הנחת השרוולים יסתום הקבלן את פתחי השרוולים למניעת חדירת עפר ויסמן את מיקומם ע"י יתדות צבועים ו/או סימון אחר באישור המפקח. </w:t>
      </w:r>
    </w:p>
    <w:p w14:paraId="470C9C99" w14:textId="77777777" w:rsidR="00663ED9" w:rsidRPr="00E06B75" w:rsidRDefault="00663ED9" w:rsidP="004D3EF9">
      <w:pPr>
        <w:tabs>
          <w:tab w:val="left" w:pos="375"/>
          <w:tab w:val="left" w:pos="1886"/>
          <w:tab w:val="left" w:pos="2311"/>
        </w:tabs>
        <w:spacing w:after="120" w:line="360" w:lineRule="auto"/>
        <w:ind w:left="2311"/>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מ"א</w:t>
      </w:r>
    </w:p>
    <w:p w14:paraId="49E08434" w14:textId="77777777" w:rsidR="00663ED9" w:rsidRPr="00E06B75" w:rsidRDefault="00663ED9" w:rsidP="004D3EF9">
      <w:pPr>
        <w:tabs>
          <w:tab w:val="left" w:pos="375"/>
          <w:tab w:val="left" w:pos="1367"/>
          <w:tab w:val="left" w:pos="1886"/>
          <w:tab w:val="left" w:pos="2311"/>
        </w:tabs>
        <w:spacing w:after="120" w:line="360" w:lineRule="auto"/>
        <w:ind w:left="2311"/>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xml:space="preserve">: כל האמור לעיל כלול במחירי היחידה. </w:t>
      </w:r>
    </w:p>
    <w:p w14:paraId="453CAAF0" w14:textId="77777777" w:rsidR="00663ED9" w:rsidRPr="00E06B75" w:rsidRDefault="00663ED9" w:rsidP="00663ED9">
      <w:pPr>
        <w:tabs>
          <w:tab w:val="left" w:pos="375"/>
          <w:tab w:val="left" w:pos="1367"/>
        </w:tabs>
        <w:spacing w:after="120" w:line="360" w:lineRule="auto"/>
        <w:jc w:val="both"/>
        <w:rPr>
          <w:rFonts w:asciiTheme="minorBidi" w:hAnsiTheme="minorBidi" w:cstheme="minorBidi"/>
          <w:sz w:val="24"/>
          <w:szCs w:val="24"/>
          <w:rtl/>
        </w:rPr>
      </w:pPr>
    </w:p>
    <w:p w14:paraId="4376902E" w14:textId="77777777" w:rsidR="00663ED9" w:rsidRPr="00E06B75" w:rsidRDefault="00663ED9" w:rsidP="004D3EF9">
      <w:pPr>
        <w:tabs>
          <w:tab w:val="left" w:pos="375"/>
          <w:tab w:val="left" w:pos="610"/>
          <w:tab w:val="left" w:pos="752"/>
        </w:tabs>
        <w:spacing w:after="120" w:line="360" w:lineRule="auto"/>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41.03 </w:t>
      </w:r>
      <w:r w:rsidR="004D3EF9" w:rsidRPr="00E06B75">
        <w:rPr>
          <w:rFonts w:asciiTheme="minorBidi" w:hAnsiTheme="minorBidi" w:cstheme="minorBidi"/>
          <w:b/>
          <w:bCs/>
          <w:sz w:val="24"/>
          <w:szCs w:val="24"/>
          <w:rtl/>
        </w:rPr>
        <w:tab/>
      </w:r>
      <w:r w:rsidR="004D3EF9"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סיום העבודה והכנת תכניות עדות (</w:t>
      </w:r>
      <w:r w:rsidRPr="00E06B75">
        <w:rPr>
          <w:rFonts w:asciiTheme="minorBidi" w:hAnsiTheme="minorBidi" w:cstheme="minorBidi"/>
          <w:b/>
          <w:bCs/>
          <w:sz w:val="24"/>
          <w:szCs w:val="24"/>
          <w:u w:val="single"/>
        </w:rPr>
        <w:t>AS  MADE</w:t>
      </w:r>
      <w:r w:rsidRPr="00E06B75">
        <w:rPr>
          <w:rFonts w:asciiTheme="minorBidi" w:hAnsiTheme="minorBidi" w:cstheme="minorBidi"/>
          <w:b/>
          <w:bCs/>
          <w:sz w:val="24"/>
          <w:szCs w:val="24"/>
          <w:u w:val="single"/>
          <w:rtl/>
        </w:rPr>
        <w:t>)</w:t>
      </w:r>
    </w:p>
    <w:p w14:paraId="36860A21" w14:textId="77777777" w:rsidR="00663ED9" w:rsidRPr="00E06B75" w:rsidRDefault="00663ED9" w:rsidP="004D3EF9">
      <w:pPr>
        <w:tabs>
          <w:tab w:val="left" w:pos="375"/>
          <w:tab w:val="left" w:pos="752"/>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לאחר תקופת האחזקה של הצמחייה, על הקבלן לסתום את הבורות והתעלות לאורך צנרת השקיה שנוצרו עקב שקיעת הקרקע בעפר/חול/אדמה מקומית מאושרים בהתאם להוראות המפקח. </w:t>
      </w:r>
    </w:p>
    <w:p w14:paraId="4F3F7086" w14:textId="77777777" w:rsidR="00663ED9" w:rsidRPr="00E06B75" w:rsidRDefault="00663ED9" w:rsidP="004D3EF9">
      <w:pPr>
        <w:tabs>
          <w:tab w:val="left" w:pos="375"/>
          <w:tab w:val="left" w:pos="752"/>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בגמר ביצוע העבודה על הקבלן לעדכן את תכנית ההשקיה בהתאם לשינויים שנעשו בשטח בזמן ביצוע.</w:t>
      </w:r>
    </w:p>
    <w:p w14:paraId="4FCCAB08" w14:textId="77777777" w:rsidR="00663ED9" w:rsidRPr="00E06B75" w:rsidRDefault="00663ED9" w:rsidP="004D3EF9">
      <w:pPr>
        <w:tabs>
          <w:tab w:val="left" w:pos="375"/>
          <w:tab w:val="left" w:pos="752"/>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 xml:space="preserve">יש לבדוק לחצי מים בראש המערכת בכל קו ממטיר ראשון ובממטיר אחרון ובקווי טפטוף בתחילת הקו ובסיומו. הנתונים ירשמו בתכנית </w:t>
      </w:r>
      <w:r w:rsidRPr="00E06B75">
        <w:rPr>
          <w:rFonts w:asciiTheme="minorBidi" w:hAnsiTheme="minorBidi" w:cstheme="minorBidi"/>
          <w:sz w:val="24"/>
          <w:szCs w:val="24"/>
        </w:rPr>
        <w:t>AS MADE</w:t>
      </w:r>
      <w:r w:rsidRPr="00E06B75">
        <w:rPr>
          <w:rFonts w:asciiTheme="minorBidi" w:hAnsiTheme="minorBidi" w:cstheme="minorBidi"/>
          <w:sz w:val="24"/>
          <w:szCs w:val="24"/>
          <w:rtl/>
        </w:rPr>
        <w:t xml:space="preserve">. </w:t>
      </w:r>
    </w:p>
    <w:p w14:paraId="79CA3063" w14:textId="77777777" w:rsidR="00663ED9" w:rsidRPr="00E06B75" w:rsidRDefault="00663ED9" w:rsidP="004D3EF9">
      <w:pPr>
        <w:tabs>
          <w:tab w:val="left" w:pos="375"/>
          <w:tab w:val="left" w:pos="752"/>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על הקבלן להכין על חשבונו תכנית עדות לאחר ביצוע (</w:t>
      </w:r>
      <w:r w:rsidRPr="00E06B75">
        <w:rPr>
          <w:rFonts w:asciiTheme="minorBidi" w:hAnsiTheme="minorBidi" w:cstheme="minorBidi"/>
          <w:sz w:val="24"/>
          <w:szCs w:val="24"/>
        </w:rPr>
        <w:t>AS MADE</w:t>
      </w:r>
      <w:r w:rsidRPr="00E06B75">
        <w:rPr>
          <w:rFonts w:asciiTheme="minorBidi" w:hAnsiTheme="minorBidi" w:cstheme="minorBidi"/>
          <w:sz w:val="24"/>
          <w:szCs w:val="24"/>
          <w:rtl/>
        </w:rPr>
        <w:t xml:space="preserve">) אשר הוכנה ונחתמה ע"י מודד מוסמך מטעם הקבלן או בא כוחו. התכנית תוכן בפורמט ממוחשב, הניתן לקריאה בתוכנת </w:t>
      </w:r>
      <w:r w:rsidRPr="00E06B75">
        <w:rPr>
          <w:rFonts w:asciiTheme="minorBidi" w:hAnsiTheme="minorBidi" w:cstheme="minorBidi"/>
          <w:sz w:val="24"/>
          <w:szCs w:val="24"/>
        </w:rPr>
        <w:t>AUTOCAD</w:t>
      </w:r>
      <w:r w:rsidRPr="00E06B75">
        <w:rPr>
          <w:rFonts w:asciiTheme="minorBidi" w:hAnsiTheme="minorBidi" w:cstheme="minorBidi"/>
          <w:sz w:val="24"/>
          <w:szCs w:val="24"/>
          <w:rtl/>
        </w:rPr>
        <w:t>. המדידה תכלול גם את הצנרת התת קרקעית ומקור המים. התוכנית תימסרנה למזמין 14 יום לאחר גמר העבודה ולפני הוצאת תעודת גמר העבודה. הקבלן יעביר קבצים ממוחשבים ו-3 העתקות של כל תכנית.</w:t>
      </w:r>
    </w:p>
    <w:p w14:paraId="5CAF480A" w14:textId="77777777" w:rsidR="00663ED9" w:rsidRPr="00E06B75" w:rsidRDefault="00663ED9" w:rsidP="004D3EF9">
      <w:pPr>
        <w:tabs>
          <w:tab w:val="left" w:pos="375"/>
          <w:tab w:val="left" w:pos="752"/>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אי מסירת תכניות  עדות משמעותה אי סיום העבודה. הקבלן לא יהיה רשאי להגיש חשבון סופי לפני שיגיש את התוכנית הנ"ל.</w:t>
      </w:r>
    </w:p>
    <w:p w14:paraId="4B6B8E0F" w14:textId="77777777" w:rsidR="00663ED9" w:rsidRPr="00E06B75" w:rsidRDefault="00663ED9" w:rsidP="004D3EF9">
      <w:pPr>
        <w:tabs>
          <w:tab w:val="left" w:pos="375"/>
          <w:tab w:val="left" w:pos="752"/>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b/>
          <w:bCs/>
          <w:sz w:val="24"/>
          <w:szCs w:val="24"/>
          <w:rtl/>
        </w:rPr>
        <w:t>יחידה למדידה</w:t>
      </w:r>
      <w:r w:rsidRPr="00E06B75">
        <w:rPr>
          <w:rFonts w:asciiTheme="minorBidi" w:hAnsiTheme="minorBidi" w:cstheme="minorBidi"/>
          <w:sz w:val="24"/>
          <w:szCs w:val="24"/>
          <w:rtl/>
        </w:rPr>
        <w:t>: לא למדידה</w:t>
      </w:r>
    </w:p>
    <w:p w14:paraId="7835BAE6" w14:textId="77777777" w:rsidR="00663ED9" w:rsidRPr="00E06B75" w:rsidRDefault="00663ED9" w:rsidP="004D3EF9">
      <w:pPr>
        <w:tabs>
          <w:tab w:val="left" w:pos="375"/>
          <w:tab w:val="left" w:pos="752"/>
          <w:tab w:val="left" w:pos="1367"/>
        </w:tabs>
        <w:spacing w:after="120" w:line="360" w:lineRule="auto"/>
        <w:ind w:left="720"/>
        <w:jc w:val="both"/>
        <w:rPr>
          <w:rFonts w:asciiTheme="minorBidi" w:hAnsiTheme="minorBidi" w:cstheme="minorBidi"/>
          <w:sz w:val="24"/>
          <w:szCs w:val="24"/>
          <w:rtl/>
        </w:rPr>
      </w:pPr>
      <w:r w:rsidRPr="00E06B75">
        <w:rPr>
          <w:rFonts w:asciiTheme="minorBidi" w:hAnsiTheme="minorBidi" w:cstheme="minorBidi"/>
          <w:b/>
          <w:bCs/>
          <w:sz w:val="24"/>
          <w:szCs w:val="24"/>
          <w:rtl/>
        </w:rPr>
        <w:t>תכולת המחירים</w:t>
      </w:r>
      <w:r w:rsidRPr="00E06B75">
        <w:rPr>
          <w:rFonts w:asciiTheme="minorBidi" w:hAnsiTheme="minorBidi" w:cstheme="minorBidi"/>
          <w:sz w:val="24"/>
          <w:szCs w:val="24"/>
          <w:rtl/>
        </w:rPr>
        <w:t>: כל האמור לעיל כלול במחירי היחידה השונים בפרק 41 בכתב הכמויות ולא ישולם בגינו בנפרד.</w:t>
      </w:r>
    </w:p>
    <w:p w14:paraId="40500782" w14:textId="77777777" w:rsidR="00F74A48" w:rsidRPr="00E06B75" w:rsidRDefault="00F74A48" w:rsidP="00663ED9">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Theme="minorBidi" w:hAnsiTheme="minorBidi" w:cstheme="minorBidi"/>
          <w:sz w:val="24"/>
          <w:szCs w:val="24"/>
          <w:rtl/>
        </w:rPr>
      </w:pPr>
    </w:p>
    <w:p w14:paraId="593CED1A" w14:textId="77777777" w:rsidR="00F74A48" w:rsidRPr="00E06B75" w:rsidRDefault="00F74A48" w:rsidP="00F74A48">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Theme="minorBidi" w:hAnsiTheme="minorBidi" w:cstheme="minorBidi"/>
          <w:sz w:val="24"/>
          <w:szCs w:val="24"/>
          <w:rtl/>
        </w:rPr>
      </w:pPr>
    </w:p>
    <w:p w14:paraId="1160E759" w14:textId="77777777" w:rsidR="00F74A48" w:rsidRPr="00E06B75" w:rsidRDefault="00F74A48" w:rsidP="00F74A48">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Theme="minorBidi" w:hAnsiTheme="minorBidi" w:cstheme="minorBidi"/>
          <w:sz w:val="24"/>
          <w:szCs w:val="24"/>
          <w:rtl/>
        </w:rPr>
      </w:pPr>
    </w:p>
    <w:p w14:paraId="4D980032" w14:textId="77777777" w:rsidR="00F74A48" w:rsidRPr="00E06B75" w:rsidRDefault="004D3EF9" w:rsidP="004D3EF9">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Theme="minorBidi" w:hAnsiTheme="minorBidi" w:cstheme="minorBidi"/>
          <w:sz w:val="24"/>
          <w:szCs w:val="24"/>
          <w:rtl/>
        </w:rPr>
      </w:pPr>
      <w:r w:rsidRPr="00E06B75">
        <w:rPr>
          <w:rFonts w:asciiTheme="minorBidi" w:hAnsiTheme="minorBidi" w:cstheme="minorBidi"/>
          <w:sz w:val="24"/>
          <w:szCs w:val="24"/>
          <w:rtl/>
        </w:rPr>
        <w:br w:type="page"/>
      </w:r>
    </w:p>
    <w:p w14:paraId="01535A78" w14:textId="77777777" w:rsidR="00663ED9" w:rsidRPr="00E06B75" w:rsidRDefault="00663ED9" w:rsidP="002558D4">
      <w:pPr>
        <w:pStyle w:val="30"/>
        <w:rPr>
          <w:rtl/>
        </w:rPr>
      </w:pPr>
      <w:bookmarkStart w:id="258" w:name="_Toc61762566"/>
      <w:bookmarkStart w:id="259" w:name="_Toc61763101"/>
      <w:bookmarkStart w:id="260" w:name="_Toc61763248"/>
      <w:bookmarkStart w:id="261" w:name="_Toc61764164"/>
      <w:bookmarkStart w:id="262" w:name="_Toc61764299"/>
      <w:bookmarkStart w:id="263" w:name="_Toc61769428"/>
      <w:r w:rsidRPr="00E06B75">
        <w:rPr>
          <w:rtl/>
        </w:rPr>
        <w:lastRenderedPageBreak/>
        <w:t>פרק 44</w:t>
      </w:r>
      <w:r w:rsidR="00162211" w:rsidRPr="00E06B75">
        <w:rPr>
          <w:rtl/>
        </w:rPr>
        <w:t xml:space="preserve"> - </w:t>
      </w:r>
      <w:r w:rsidRPr="00E06B75">
        <w:rPr>
          <w:rtl/>
        </w:rPr>
        <w:t>עבודות להקמת כר דשא סינטטי</w:t>
      </w:r>
      <w:bookmarkEnd w:id="258"/>
      <w:bookmarkEnd w:id="259"/>
      <w:bookmarkEnd w:id="260"/>
      <w:bookmarkEnd w:id="261"/>
      <w:bookmarkEnd w:id="262"/>
      <w:bookmarkEnd w:id="263"/>
      <w:r w:rsidRPr="00E06B75">
        <w:rPr>
          <w:rtl/>
        </w:rPr>
        <w:t xml:space="preserve">  </w:t>
      </w:r>
    </w:p>
    <w:p w14:paraId="75C254C7" w14:textId="77777777" w:rsidR="00663ED9" w:rsidRPr="00E06B75" w:rsidRDefault="00663ED9" w:rsidP="00663ED9">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Theme="minorBidi" w:hAnsiTheme="minorBidi" w:cstheme="minorBidi"/>
          <w:sz w:val="32"/>
          <w:szCs w:val="32"/>
          <w:rtl/>
        </w:rPr>
      </w:pPr>
    </w:p>
    <w:p w14:paraId="3B3B566C" w14:textId="77777777" w:rsidR="00663ED9" w:rsidRPr="00E06B75" w:rsidRDefault="00663ED9" w:rsidP="00663ED9">
      <w:pPr>
        <w:pBdr>
          <w:top w:val="single" w:sz="4" w:space="1" w:color="auto"/>
          <w:left w:val="single" w:sz="4" w:space="4" w:color="auto"/>
          <w:bottom w:val="single" w:sz="4" w:space="1" w:color="auto"/>
          <w:right w:val="single" w:sz="4" w:space="4" w:color="auto"/>
        </w:pBdr>
        <w:ind w:left="720"/>
        <w:rPr>
          <w:rFonts w:asciiTheme="minorBidi" w:hAnsiTheme="minorBidi" w:cstheme="minorBidi"/>
          <w:b/>
          <w:bCs/>
        </w:rPr>
      </w:pPr>
      <w:r w:rsidRPr="00E06B75">
        <w:rPr>
          <w:rFonts w:asciiTheme="minorBidi" w:hAnsiTheme="minorBidi" w:cstheme="minorBidi"/>
          <w:b/>
          <w:bCs/>
          <w:rtl/>
        </w:rPr>
        <w:t>מפרט זה הינו מפרט משלים למפרט הבינמשרדי על כל מהדורותיו בהוצאת משרד הבטחון ("הספר הכחול") ובשום מקרה לא יגרע מהוראות הספר הכחול.</w:t>
      </w:r>
    </w:p>
    <w:p w14:paraId="6E6F4379" w14:textId="77777777" w:rsidR="00663ED9" w:rsidRPr="00E06B75" w:rsidRDefault="00663ED9" w:rsidP="001F406A">
      <w:pPr>
        <w:numPr>
          <w:ilvl w:val="0"/>
          <w:numId w:val="58"/>
        </w:numP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תיאור שלבי ביצוע עיקריים</w:t>
      </w:r>
    </w:p>
    <w:p w14:paraId="3D7C7BC8"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 xml:space="preserve">ביצוע מדידות ובדיקות למידות המתוכננות לעומת המצב הקיים ויודיע על כל אי התאמה מיד למפקח. </w:t>
      </w:r>
    </w:p>
    <w:p w14:paraId="6BA58730"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 xml:space="preserve">פירוק </w:t>
      </w:r>
      <w:r w:rsidRPr="00E06B75">
        <w:rPr>
          <w:rFonts w:asciiTheme="minorBidi" w:hAnsiTheme="minorBidi" w:cstheme="minorBidi"/>
          <w:b/>
          <w:bCs/>
          <w:sz w:val="24"/>
          <w:szCs w:val="24"/>
          <w:u w:val="single"/>
          <w:rtl/>
        </w:rPr>
        <w:t>זהיר</w:t>
      </w:r>
      <w:r w:rsidRPr="00E06B75">
        <w:rPr>
          <w:rFonts w:asciiTheme="minorBidi" w:hAnsiTheme="minorBidi" w:cstheme="minorBidi"/>
          <w:sz w:val="24"/>
          <w:szCs w:val="24"/>
          <w:rtl/>
        </w:rPr>
        <w:t xml:space="preserve"> של כל מה שנדרש לפרק בהתאם לתוכניות  הכל בהתאם להנחיות המפקח.</w:t>
      </w:r>
    </w:p>
    <w:p w14:paraId="48402CFB" w14:textId="77777777" w:rsidR="00663ED9" w:rsidRPr="00E06B75" w:rsidRDefault="00663ED9" w:rsidP="001F406A">
      <w:pPr>
        <w:numPr>
          <w:ilvl w:val="0"/>
          <w:numId w:val="57"/>
        </w:numPr>
        <w:spacing w:line="360" w:lineRule="auto"/>
        <w:jc w:val="both"/>
        <w:rPr>
          <w:rFonts w:asciiTheme="minorBidi" w:hAnsiTheme="minorBidi" w:cstheme="minorBidi"/>
          <w:sz w:val="24"/>
          <w:szCs w:val="24"/>
          <w:u w:val="single"/>
        </w:rPr>
      </w:pPr>
      <w:r w:rsidRPr="00E06B75">
        <w:rPr>
          <w:rFonts w:asciiTheme="minorBidi" w:hAnsiTheme="minorBidi" w:cstheme="minorBidi"/>
          <w:sz w:val="24"/>
          <w:szCs w:val="24"/>
          <w:rtl/>
        </w:rPr>
        <w:t xml:space="preserve"> עבודות עפר לרבות מילוי /חפירה/חציבה </w:t>
      </w:r>
      <w:r w:rsidRPr="00E06B75">
        <w:rPr>
          <w:rFonts w:asciiTheme="minorBidi" w:hAnsiTheme="minorBidi" w:cstheme="minorBidi"/>
          <w:sz w:val="24"/>
          <w:szCs w:val="24"/>
          <w:u w:val="single"/>
          <w:rtl/>
        </w:rPr>
        <w:t>בהתאם להנחיות יועץ קרקע</w:t>
      </w:r>
      <w:r w:rsidRPr="00E06B75">
        <w:rPr>
          <w:rFonts w:asciiTheme="minorBidi" w:hAnsiTheme="minorBidi" w:cstheme="minorBidi"/>
          <w:sz w:val="24"/>
          <w:szCs w:val="24"/>
          <w:rtl/>
        </w:rPr>
        <w:t xml:space="preserve"> ומפקח עד הגעה למגרש מפולס ומיושר </w:t>
      </w:r>
      <w:r w:rsidRPr="00E06B75">
        <w:rPr>
          <w:rFonts w:asciiTheme="minorBidi" w:hAnsiTheme="minorBidi" w:cstheme="minorBidi"/>
          <w:sz w:val="24"/>
          <w:szCs w:val="24"/>
          <w:u w:val="single"/>
          <w:rtl/>
        </w:rPr>
        <w:t>בהתאם לגבהים מתוכננים.</w:t>
      </w:r>
    </w:p>
    <w:p w14:paraId="610A6C6D"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 xml:space="preserve">יישור קרקע , הידוק שתית מבוקר ומדידת מצב קיים בגמר חפירה עד קבלת משטח מפולס 1 +/-ס"מ </w:t>
      </w:r>
    </w:p>
    <w:p w14:paraId="67EE8A3B"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ביצוע מבנה בהתאם ליועץ קרקע עד למפלס תחתית שכבת חצץ.</w:t>
      </w:r>
    </w:p>
    <w:p w14:paraId="4539E435"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ביצוע תעלות הניקוז, פריסת בד/יריעה גיאוטכנית ומילוי חצץ שטוף בתעלות.</w:t>
      </w:r>
    </w:p>
    <w:p w14:paraId="58F498DF"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ביצוע תעלות למערכת הצינון , התקנת הצנרת וכיסויה בחול נקי.</w:t>
      </w:r>
    </w:p>
    <w:p w14:paraId="3A999820"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פיזור ופילוס שכבה תחתונה של החצץ, הרטבת המשטח וביצוע מעברי מכבש .</w:t>
      </w:r>
    </w:p>
    <w:p w14:paraId="316DD9CB"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פיזור ופילוס שכבה עליונה של החצץ, הרטבת המשטח וביצוע מעברי מכבש.</w:t>
      </w:r>
    </w:p>
    <w:p w14:paraId="5E49163D"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הכנת הבסיסים לשערים  .</w:t>
      </w:r>
    </w:p>
    <w:p w14:paraId="34E705AA"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 xml:space="preserve">פריסת גלילי הדשא  ותפירתם. </w:t>
      </w:r>
    </w:p>
    <w:p w14:paraId="1DD12CFE"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 xml:space="preserve">סימון המגרש בפסים לבנים לרבות רחבות , קווי השולים וקו האמצע – גילוח הפסים והדבקת פסים לבנים. </w:t>
      </w:r>
    </w:p>
    <w:p w14:paraId="7CB7C4C4"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מילוי חול וגומי, הברשה וסיום התקנת המשטח.</w:t>
      </w:r>
    </w:p>
    <w:p w14:paraId="310491C2" w14:textId="77777777" w:rsidR="00663ED9" w:rsidRPr="00E06B75" w:rsidRDefault="00663ED9" w:rsidP="001F406A">
      <w:pPr>
        <w:numPr>
          <w:ilvl w:val="0"/>
          <w:numId w:val="57"/>
        </w:numPr>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התקנת שערים.</w:t>
      </w:r>
    </w:p>
    <w:p w14:paraId="17589160" w14:textId="77777777" w:rsidR="00663ED9" w:rsidRPr="00E06B75" w:rsidRDefault="00663ED9" w:rsidP="00663ED9">
      <w:pPr>
        <w:pBdr>
          <w:top w:val="single" w:sz="4" w:space="1" w:color="auto"/>
          <w:left w:val="single" w:sz="4" w:space="4" w:color="auto"/>
          <w:bottom w:val="single" w:sz="4" w:space="1" w:color="auto"/>
          <w:right w:val="single" w:sz="4" w:space="4" w:color="auto"/>
        </w:pBdr>
        <w:spacing w:line="360" w:lineRule="auto"/>
        <w:jc w:val="both"/>
        <w:rPr>
          <w:rFonts w:asciiTheme="minorBidi" w:hAnsiTheme="minorBidi" w:cstheme="minorBidi"/>
          <w:b/>
          <w:bCs/>
          <w:sz w:val="24"/>
          <w:szCs w:val="24"/>
          <w:rtl/>
        </w:rPr>
      </w:pPr>
      <w:r w:rsidRPr="00E06B75">
        <w:rPr>
          <w:rFonts w:asciiTheme="minorBidi" w:hAnsiTheme="minorBidi" w:cstheme="minorBidi"/>
          <w:b/>
          <w:bCs/>
          <w:sz w:val="24"/>
          <w:szCs w:val="24"/>
          <w:rtl/>
        </w:rPr>
        <w:t>הערה: מעבר בין שלב לשלב מותנה ביצוע בדיקת איזון של התאמת המפלסים לתוכניות ובאישור המפקח למעבר שלב</w:t>
      </w:r>
    </w:p>
    <w:p w14:paraId="3BCDD7CF" w14:textId="77777777" w:rsidR="00663ED9" w:rsidRPr="00E06B75" w:rsidRDefault="00663ED9" w:rsidP="00663ED9">
      <w:pPr>
        <w:ind w:left="-58"/>
        <w:rPr>
          <w:rFonts w:asciiTheme="minorBidi" w:hAnsiTheme="minorBidi" w:cstheme="minorBidi"/>
          <w:b/>
          <w:bCs/>
          <w:sz w:val="24"/>
          <w:szCs w:val="24"/>
          <w:rtl/>
        </w:rPr>
      </w:pPr>
    </w:p>
    <w:p w14:paraId="2C8940C9" w14:textId="3E07F440" w:rsidR="00663ED9" w:rsidRPr="00E06B75" w:rsidRDefault="00905049" w:rsidP="001F406A">
      <w:pPr>
        <w:numPr>
          <w:ilvl w:val="0"/>
          <w:numId w:val="58"/>
        </w:numPr>
        <w:rPr>
          <w:rFonts w:asciiTheme="minorBidi" w:hAnsiTheme="minorBidi" w:cstheme="minorBidi"/>
          <w:b/>
          <w:bCs/>
          <w:sz w:val="24"/>
          <w:szCs w:val="24"/>
          <w:u w:val="single"/>
        </w:rPr>
      </w:pPr>
      <w:r>
        <w:rPr>
          <w:rFonts w:asciiTheme="minorBidi" w:hAnsiTheme="minorBidi" w:cstheme="minorBidi" w:hint="cs"/>
          <w:b/>
          <w:bCs/>
          <w:sz w:val="24"/>
          <w:szCs w:val="24"/>
          <w:u w:val="single"/>
          <w:rtl/>
        </w:rPr>
        <w:lastRenderedPageBreak/>
        <w:t>ע</w:t>
      </w:r>
      <w:r w:rsidR="00663ED9" w:rsidRPr="00E06B75">
        <w:rPr>
          <w:rFonts w:asciiTheme="minorBidi" w:hAnsiTheme="minorBidi" w:cstheme="minorBidi"/>
          <w:b/>
          <w:bCs/>
          <w:sz w:val="24"/>
          <w:szCs w:val="24"/>
          <w:u w:val="single"/>
          <w:rtl/>
        </w:rPr>
        <w:t xml:space="preserve">בודות כר דשא סינטטי מבנה וניקוז   </w:t>
      </w:r>
    </w:p>
    <w:p w14:paraId="288731AB" w14:textId="77777777" w:rsidR="00663ED9" w:rsidRPr="00E06B75" w:rsidRDefault="00663ED9" w:rsidP="00B41BAD">
      <w:pPr>
        <w:ind w:left="360"/>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מערכת  הניקוז</w:t>
      </w:r>
    </w:p>
    <w:p w14:paraId="65892E02" w14:textId="77777777" w:rsidR="00663ED9" w:rsidRPr="00E06B75" w:rsidRDefault="00663ED9" w:rsidP="00663ED9">
      <w:pPr>
        <w:pBdr>
          <w:top w:val="single" w:sz="4" w:space="1" w:color="auto"/>
          <w:left w:val="single" w:sz="4" w:space="4" w:color="auto"/>
          <w:bottom w:val="single" w:sz="4" w:space="1" w:color="auto"/>
          <w:right w:val="single" w:sz="4" w:space="4" w:color="auto"/>
        </w:pBdr>
        <w:rPr>
          <w:rFonts w:asciiTheme="minorBidi" w:hAnsiTheme="minorBidi" w:cstheme="minorBidi"/>
          <w:b/>
          <w:bCs/>
          <w:sz w:val="24"/>
          <w:szCs w:val="24"/>
          <w:rtl/>
        </w:rPr>
      </w:pPr>
      <w:r w:rsidRPr="00E06B75">
        <w:rPr>
          <w:rFonts w:asciiTheme="minorBidi" w:hAnsiTheme="minorBidi" w:cstheme="minorBidi"/>
          <w:b/>
          <w:bCs/>
          <w:sz w:val="24"/>
          <w:szCs w:val="24"/>
          <w:u w:val="single"/>
          <w:rtl/>
        </w:rPr>
        <w:t>אין להתחיל בעבודות הניקוז לפני ביצוע מדידת מצב קיים של שוחת הניקוז הקיימת אליה מערכת הניקוז מתחברת.</w:t>
      </w:r>
      <w:r w:rsidRPr="00E06B75">
        <w:rPr>
          <w:rFonts w:asciiTheme="minorBidi" w:hAnsiTheme="minorBidi" w:cstheme="minorBidi"/>
          <w:b/>
          <w:bCs/>
          <w:sz w:val="24"/>
          <w:szCs w:val="24"/>
          <w:rtl/>
        </w:rPr>
        <w:t xml:space="preserve"> </w:t>
      </w:r>
    </w:p>
    <w:p w14:paraId="5AB6E81A" w14:textId="77777777" w:rsidR="00663ED9" w:rsidRPr="00E06B75" w:rsidRDefault="00663ED9" w:rsidP="00663ED9">
      <w:pPr>
        <w:pBdr>
          <w:top w:val="single" w:sz="4" w:space="1" w:color="auto"/>
          <w:left w:val="single" w:sz="4" w:space="4" w:color="auto"/>
          <w:bottom w:val="single" w:sz="4" w:space="1" w:color="auto"/>
          <w:right w:val="single" w:sz="4" w:space="4" w:color="auto"/>
        </w:pBdr>
        <w:rPr>
          <w:rFonts w:asciiTheme="minorBidi" w:hAnsiTheme="minorBidi" w:cstheme="minorBidi"/>
          <w:b/>
          <w:bCs/>
          <w:sz w:val="24"/>
          <w:szCs w:val="24"/>
          <w:rtl/>
        </w:rPr>
      </w:pPr>
      <w:r w:rsidRPr="00E06B75">
        <w:rPr>
          <w:rFonts w:asciiTheme="minorBidi" w:hAnsiTheme="minorBidi" w:cstheme="minorBidi"/>
          <w:b/>
          <w:bCs/>
          <w:sz w:val="24"/>
          <w:szCs w:val="24"/>
          <w:rtl/>
        </w:rPr>
        <w:t>יש להודיע בכתב למפקח ולמתכנן על כל סטייה מרום תחתית השוחה הקיימת. התחלת עבודות ניקוז לאחר בדיקת רום תחתית השוחה הקיימת בפועל לגובה מתוכנן הינה בכפוף לאישור המפקח בכתב להתחלת עבודות הניקוז.</w:t>
      </w:r>
    </w:p>
    <w:p w14:paraId="35F3246F" w14:textId="77777777" w:rsidR="00663ED9" w:rsidRPr="00E06B75" w:rsidRDefault="00663ED9" w:rsidP="00663ED9">
      <w:pPr>
        <w:rPr>
          <w:rFonts w:asciiTheme="minorBidi" w:hAnsiTheme="minorBidi" w:cstheme="minorBidi"/>
          <w:b/>
          <w:bCs/>
          <w:sz w:val="24"/>
          <w:szCs w:val="24"/>
          <w:u w:val="single"/>
          <w:rtl/>
        </w:rPr>
      </w:pPr>
    </w:p>
    <w:p w14:paraId="4BC97AE2" w14:textId="77777777" w:rsidR="00663ED9" w:rsidRPr="00E06B75" w:rsidRDefault="00663ED9" w:rsidP="00B41BAD">
      <w:pPr>
        <w:ind w:left="360"/>
        <w:rPr>
          <w:rFonts w:asciiTheme="minorBidi" w:hAnsiTheme="minorBidi" w:cstheme="minorBidi"/>
          <w:b/>
          <w:bCs/>
          <w:color w:val="000000"/>
          <w:spacing w:val="4"/>
          <w:sz w:val="24"/>
          <w:szCs w:val="24"/>
        </w:rPr>
      </w:pPr>
      <w:r w:rsidRPr="00E06B75">
        <w:rPr>
          <w:rFonts w:asciiTheme="minorBidi" w:hAnsiTheme="minorBidi" w:cstheme="minorBidi"/>
          <w:b/>
          <w:bCs/>
          <w:color w:val="000000"/>
          <w:spacing w:val="4"/>
          <w:sz w:val="24"/>
          <w:szCs w:val="24"/>
          <w:rtl/>
        </w:rPr>
        <w:t>העבודות כוללות:</w:t>
      </w:r>
    </w:p>
    <w:p w14:paraId="0B7C11A9" w14:textId="77777777" w:rsidR="00663ED9" w:rsidRPr="00E06B75" w:rsidRDefault="00663ED9" w:rsidP="00DC5D2B">
      <w:pPr>
        <w:pStyle w:val="afc"/>
        <w:numPr>
          <w:ilvl w:val="0"/>
          <w:numId w:val="81"/>
        </w:numPr>
        <w:contextualSpacing w:val="0"/>
        <w:rPr>
          <w:rFonts w:asciiTheme="minorBidi" w:hAnsiTheme="minorBidi" w:cstheme="minorBidi"/>
          <w:color w:val="000000"/>
          <w:spacing w:val="4"/>
          <w:sz w:val="24"/>
          <w:szCs w:val="24"/>
          <w:rtl/>
        </w:rPr>
      </w:pPr>
      <w:r w:rsidRPr="00E06B75">
        <w:rPr>
          <w:rFonts w:asciiTheme="minorBidi" w:hAnsiTheme="minorBidi" w:cstheme="minorBidi"/>
          <w:color w:val="000000"/>
          <w:spacing w:val="4"/>
          <w:sz w:val="24"/>
          <w:szCs w:val="24"/>
          <w:rtl/>
        </w:rPr>
        <w:t>חפירה בכל סוגי הקרקע כולל חציבה, פינוי החומר החפור לאחסון ביניים או מחוץ לאתר או לאתר פינוי פסולת מאושר.</w:t>
      </w:r>
    </w:p>
    <w:p w14:paraId="31BE46E7" w14:textId="77777777" w:rsidR="00663ED9" w:rsidRPr="00E06B75" w:rsidRDefault="00663ED9" w:rsidP="00DC5D2B">
      <w:pPr>
        <w:pStyle w:val="afc"/>
        <w:numPr>
          <w:ilvl w:val="0"/>
          <w:numId w:val="81"/>
        </w:numPr>
        <w:contextualSpacing w:val="0"/>
        <w:rPr>
          <w:rFonts w:asciiTheme="minorBidi" w:hAnsiTheme="minorBidi" w:cstheme="minorBidi"/>
          <w:color w:val="000000"/>
          <w:spacing w:val="4"/>
          <w:sz w:val="24"/>
          <w:szCs w:val="24"/>
          <w:rtl/>
        </w:rPr>
      </w:pPr>
      <w:r w:rsidRPr="00E06B75">
        <w:rPr>
          <w:rFonts w:asciiTheme="minorBidi" w:hAnsiTheme="minorBidi" w:cstheme="minorBidi"/>
          <w:color w:val="000000"/>
          <w:spacing w:val="4"/>
          <w:sz w:val="24"/>
          <w:szCs w:val="24"/>
          <w:rtl/>
        </w:rPr>
        <w:t>תמוך דיפון , תמיכות מכל סוג מאושר ע"י</w:t>
      </w:r>
      <w:r w:rsidRPr="00E06B75">
        <w:rPr>
          <w:rFonts w:asciiTheme="minorBidi" w:hAnsiTheme="minorBidi" w:cstheme="minorBidi"/>
          <w:color w:val="000000"/>
          <w:spacing w:val="4"/>
          <w:sz w:val="24"/>
          <w:szCs w:val="24"/>
        </w:rPr>
        <w:t xml:space="preserve"> </w:t>
      </w:r>
      <w:r w:rsidRPr="00E06B75">
        <w:rPr>
          <w:rFonts w:asciiTheme="minorBidi" w:hAnsiTheme="minorBidi" w:cstheme="minorBidi"/>
          <w:color w:val="000000"/>
          <w:spacing w:val="4"/>
          <w:sz w:val="24"/>
          <w:szCs w:val="24"/>
          <w:rtl/>
        </w:rPr>
        <w:t>משרד העבודה לתקנות הבטיחות וגידור.</w:t>
      </w:r>
    </w:p>
    <w:p w14:paraId="6BB2E2D5" w14:textId="77777777" w:rsidR="00663ED9" w:rsidRPr="00E06B75" w:rsidRDefault="00663ED9" w:rsidP="00DC5D2B">
      <w:pPr>
        <w:pStyle w:val="afc"/>
        <w:numPr>
          <w:ilvl w:val="0"/>
          <w:numId w:val="81"/>
        </w:numPr>
        <w:contextualSpacing w:val="0"/>
        <w:rPr>
          <w:rFonts w:asciiTheme="minorBidi" w:hAnsiTheme="minorBidi" w:cstheme="minorBidi"/>
          <w:color w:val="000000"/>
          <w:spacing w:val="4"/>
          <w:sz w:val="24"/>
          <w:szCs w:val="24"/>
        </w:rPr>
      </w:pPr>
      <w:r w:rsidRPr="00E06B75">
        <w:rPr>
          <w:rFonts w:asciiTheme="minorBidi" w:hAnsiTheme="minorBidi" w:cstheme="minorBidi"/>
          <w:color w:val="000000"/>
          <w:spacing w:val="4"/>
          <w:sz w:val="24"/>
          <w:szCs w:val="24"/>
          <w:rtl/>
        </w:rPr>
        <w:t>מילוי תעלה בחול נקי או בחצץ בתעלות של תעלות צנרת שרשוריים.</w:t>
      </w:r>
    </w:p>
    <w:p w14:paraId="48B4FA31" w14:textId="77777777" w:rsidR="00663ED9" w:rsidRPr="00E06B75" w:rsidRDefault="00663ED9" w:rsidP="00DC5D2B">
      <w:pPr>
        <w:pStyle w:val="afc"/>
        <w:numPr>
          <w:ilvl w:val="0"/>
          <w:numId w:val="81"/>
        </w:numPr>
        <w:contextualSpacing w:val="0"/>
        <w:rPr>
          <w:rFonts w:asciiTheme="minorBidi" w:hAnsiTheme="minorBidi" w:cstheme="minorBidi"/>
          <w:color w:val="000000"/>
          <w:spacing w:val="4"/>
          <w:sz w:val="24"/>
          <w:szCs w:val="24"/>
        </w:rPr>
      </w:pPr>
      <w:r w:rsidRPr="00E06B75">
        <w:rPr>
          <w:rFonts w:asciiTheme="minorBidi" w:hAnsiTheme="minorBidi" w:cstheme="minorBidi"/>
          <w:color w:val="000000"/>
          <w:spacing w:val="4"/>
          <w:sz w:val="24"/>
          <w:szCs w:val="24"/>
          <w:rtl/>
        </w:rPr>
        <w:t>הידוק תחתית התעלה לפני הנחת הצינור.</w:t>
      </w:r>
    </w:p>
    <w:p w14:paraId="61EF0A88" w14:textId="77777777" w:rsidR="00663ED9" w:rsidRPr="00E06B75" w:rsidRDefault="00663ED9" w:rsidP="00DC5D2B">
      <w:pPr>
        <w:pStyle w:val="afc"/>
        <w:numPr>
          <w:ilvl w:val="0"/>
          <w:numId w:val="81"/>
        </w:numPr>
        <w:contextualSpacing w:val="0"/>
        <w:rPr>
          <w:rFonts w:asciiTheme="minorBidi" w:hAnsiTheme="minorBidi" w:cstheme="minorBidi"/>
          <w:color w:val="000000"/>
          <w:spacing w:val="4"/>
          <w:sz w:val="24"/>
          <w:szCs w:val="24"/>
        </w:rPr>
      </w:pPr>
      <w:r w:rsidRPr="00E06B75">
        <w:rPr>
          <w:rFonts w:asciiTheme="minorBidi" w:hAnsiTheme="minorBidi" w:cstheme="minorBidi"/>
          <w:color w:val="000000"/>
          <w:spacing w:val="4"/>
          <w:sz w:val="24"/>
          <w:szCs w:val="24"/>
          <w:rtl/>
        </w:rPr>
        <w:t>אספקת צינורות ספחים, פריקה, אחסון, פיזור, הנחה, פילוס, ביצוע חיבור הצינורות והאביזרים, אטמים, ריפוד ועטיפת חול, הוספת כל חומרי העזר לביצוע העבודה בשלמות.</w:t>
      </w:r>
    </w:p>
    <w:p w14:paraId="2A73F05B" w14:textId="77777777" w:rsidR="00663ED9" w:rsidRPr="00E06B75" w:rsidRDefault="00663ED9" w:rsidP="00DC5D2B">
      <w:pPr>
        <w:pStyle w:val="afc"/>
        <w:numPr>
          <w:ilvl w:val="0"/>
          <w:numId w:val="81"/>
        </w:numPr>
        <w:contextualSpacing w:val="0"/>
        <w:rPr>
          <w:rFonts w:asciiTheme="minorBidi" w:hAnsiTheme="minorBidi" w:cstheme="minorBidi"/>
          <w:color w:val="000000"/>
          <w:spacing w:val="4"/>
          <w:sz w:val="24"/>
          <w:szCs w:val="24"/>
        </w:rPr>
      </w:pPr>
      <w:r w:rsidRPr="00E06B75">
        <w:rPr>
          <w:rFonts w:asciiTheme="minorBidi" w:hAnsiTheme="minorBidi" w:cstheme="minorBidi"/>
          <w:color w:val="000000"/>
          <w:spacing w:val="4"/>
          <w:sz w:val="24"/>
          <w:szCs w:val="24"/>
          <w:rtl/>
        </w:rPr>
        <w:t>ביצוע שטיפה וצילום צנרת.</w:t>
      </w:r>
    </w:p>
    <w:p w14:paraId="3CD88A95" w14:textId="77777777" w:rsidR="00663ED9" w:rsidRPr="00E06B75" w:rsidRDefault="00663ED9" w:rsidP="00DC5D2B">
      <w:pPr>
        <w:pStyle w:val="afc"/>
        <w:numPr>
          <w:ilvl w:val="0"/>
          <w:numId w:val="81"/>
        </w:numPr>
        <w:contextualSpacing w:val="0"/>
        <w:rPr>
          <w:rFonts w:asciiTheme="minorBidi" w:hAnsiTheme="minorBidi" w:cstheme="minorBidi"/>
          <w:color w:val="000000"/>
          <w:spacing w:val="4"/>
          <w:sz w:val="24"/>
          <w:szCs w:val="24"/>
        </w:rPr>
      </w:pPr>
      <w:r w:rsidRPr="00E06B75">
        <w:rPr>
          <w:rFonts w:asciiTheme="minorBidi" w:hAnsiTheme="minorBidi" w:cstheme="minorBidi"/>
          <w:color w:val="000000"/>
          <w:spacing w:val="4"/>
          <w:sz w:val="24"/>
          <w:szCs w:val="24"/>
          <w:rtl/>
        </w:rPr>
        <w:t>הרטבה והידוק חומרי מילוי בתעלות.</w:t>
      </w:r>
    </w:p>
    <w:p w14:paraId="5A494075" w14:textId="77777777" w:rsidR="00663ED9" w:rsidRPr="00E06B75" w:rsidRDefault="00663ED9" w:rsidP="00DC5D2B">
      <w:pPr>
        <w:pStyle w:val="afc"/>
        <w:numPr>
          <w:ilvl w:val="0"/>
          <w:numId w:val="81"/>
        </w:numPr>
        <w:contextualSpacing w:val="0"/>
        <w:rPr>
          <w:rFonts w:asciiTheme="minorBidi" w:hAnsiTheme="minorBidi" w:cstheme="minorBidi"/>
          <w:color w:val="000000"/>
          <w:spacing w:val="4"/>
          <w:sz w:val="24"/>
          <w:szCs w:val="24"/>
        </w:rPr>
      </w:pPr>
      <w:r w:rsidRPr="00E06B75">
        <w:rPr>
          <w:rFonts w:asciiTheme="minorBidi" w:hAnsiTheme="minorBidi" w:cstheme="minorBidi"/>
          <w:color w:val="000000"/>
          <w:spacing w:val="4"/>
          <w:sz w:val="24"/>
          <w:szCs w:val="24"/>
          <w:rtl/>
        </w:rPr>
        <w:t>הספקת שוחות ניקוז מחוליות בטון טרום כולל עבודות עפר הדרושות, חפירה, אדמה חפורה, מילוי מבוקר, רצפת בטון, עיבודה תחתית השוחה, מכסה בקוטר 60 ס"מ ועומס עד 40 טון.</w:t>
      </w:r>
    </w:p>
    <w:p w14:paraId="473AA989" w14:textId="77777777" w:rsidR="00663ED9" w:rsidRPr="00E06B75" w:rsidRDefault="00663ED9" w:rsidP="00DC5D2B">
      <w:pPr>
        <w:pStyle w:val="afc"/>
        <w:numPr>
          <w:ilvl w:val="0"/>
          <w:numId w:val="81"/>
        </w:numPr>
        <w:contextualSpacing w:val="0"/>
        <w:rPr>
          <w:rFonts w:asciiTheme="minorBidi" w:hAnsiTheme="minorBidi" w:cstheme="minorBidi"/>
          <w:color w:val="000000"/>
          <w:spacing w:val="4"/>
          <w:sz w:val="24"/>
          <w:szCs w:val="24"/>
        </w:rPr>
      </w:pPr>
      <w:r w:rsidRPr="00E06B75">
        <w:rPr>
          <w:rFonts w:asciiTheme="minorBidi" w:hAnsiTheme="minorBidi" w:cstheme="minorBidi"/>
          <w:color w:val="000000"/>
          <w:spacing w:val="4"/>
          <w:sz w:val="24"/>
          <w:szCs w:val="24"/>
          <w:rtl/>
        </w:rPr>
        <w:t>התאמת גובה המכסים לגובה הפיתוח או לפי הנחיות מתכנן / מפקח.</w:t>
      </w:r>
    </w:p>
    <w:p w14:paraId="3086CF3A" w14:textId="77777777" w:rsidR="00663ED9" w:rsidRPr="00E06B75" w:rsidRDefault="00663ED9" w:rsidP="00DC5D2B">
      <w:pPr>
        <w:numPr>
          <w:ilvl w:val="0"/>
          <w:numId w:val="81"/>
        </w:numPr>
        <w:jc w:val="both"/>
        <w:rPr>
          <w:rFonts w:asciiTheme="minorBidi" w:hAnsiTheme="minorBidi" w:cstheme="minorBidi"/>
          <w:sz w:val="24"/>
          <w:szCs w:val="24"/>
        </w:rPr>
      </w:pPr>
      <w:r w:rsidRPr="00E06B75">
        <w:rPr>
          <w:rFonts w:asciiTheme="minorBidi" w:hAnsiTheme="minorBidi" w:cstheme="minorBidi"/>
          <w:sz w:val="24"/>
          <w:szCs w:val="24"/>
          <w:rtl/>
        </w:rPr>
        <w:t xml:space="preserve">צנרת הניקוז תהיה מצנרת "מולטי פלוו" או ש"ע מאושר ע"י המתכנן או לחילופים הקבלן יהיה רשאי להציע ביצוע שווה ערך ע"י צנרת שרשורית מחוררת שתונח בשיפועים מתאימים באישור המתכנן . </w:t>
      </w:r>
    </w:p>
    <w:p w14:paraId="3EC8B179" w14:textId="77777777" w:rsidR="00663ED9" w:rsidRPr="00E06B75" w:rsidRDefault="00663ED9" w:rsidP="00DC5D2B">
      <w:pPr>
        <w:numPr>
          <w:ilvl w:val="0"/>
          <w:numId w:val="81"/>
        </w:numPr>
        <w:jc w:val="both"/>
        <w:rPr>
          <w:rFonts w:asciiTheme="minorBidi" w:hAnsiTheme="minorBidi" w:cstheme="minorBidi"/>
          <w:sz w:val="24"/>
          <w:szCs w:val="24"/>
        </w:rPr>
      </w:pPr>
      <w:r w:rsidRPr="00E06B75">
        <w:rPr>
          <w:rFonts w:asciiTheme="minorBidi" w:hAnsiTheme="minorBidi" w:cstheme="minorBidi"/>
          <w:sz w:val="24"/>
          <w:szCs w:val="24"/>
          <w:rtl/>
        </w:rPr>
        <w:t>תעלות הניקוז ימולאו בחצץ שטוף מעל ומתחת לצינור ובשום מקרה אין לכסות את התעלה ללא אישור המפקח.</w:t>
      </w:r>
    </w:p>
    <w:p w14:paraId="344D3AC9" w14:textId="77777777" w:rsidR="00663ED9" w:rsidRPr="00E06B75" w:rsidRDefault="00663ED9" w:rsidP="001F406A">
      <w:pPr>
        <w:numPr>
          <w:ilvl w:val="0"/>
          <w:numId w:val="58"/>
        </w:numP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מבנה חצצים</w:t>
      </w:r>
    </w:p>
    <w:p w14:paraId="11D503F8" w14:textId="77777777" w:rsidR="00663ED9" w:rsidRPr="00E06B75" w:rsidRDefault="00663ED9" w:rsidP="00DC5D2B">
      <w:pPr>
        <w:numPr>
          <w:ilvl w:val="0"/>
          <w:numId w:val="82"/>
        </w:numPr>
        <w:jc w:val="both"/>
        <w:rPr>
          <w:rFonts w:asciiTheme="minorBidi" w:hAnsiTheme="minorBidi" w:cstheme="minorBidi"/>
          <w:sz w:val="24"/>
          <w:szCs w:val="24"/>
        </w:rPr>
      </w:pPr>
      <w:r w:rsidRPr="00E06B75">
        <w:rPr>
          <w:rFonts w:asciiTheme="minorBidi" w:hAnsiTheme="minorBidi" w:cstheme="minorBidi"/>
          <w:sz w:val="24"/>
          <w:szCs w:val="24"/>
          <w:rtl/>
        </w:rPr>
        <w:t>אספקת ופריסת חצץ תחתון שטוף בעובי 15 ס"מ ע"ג בד /יריעה גיאוטכנית בהתאם לדו"ח קרקע וביסוס.</w:t>
      </w:r>
    </w:p>
    <w:p w14:paraId="3405F77E" w14:textId="77777777" w:rsidR="00663ED9" w:rsidRPr="00E06B75" w:rsidRDefault="00663ED9" w:rsidP="00DC5D2B">
      <w:pPr>
        <w:numPr>
          <w:ilvl w:val="0"/>
          <w:numId w:val="82"/>
        </w:numPr>
        <w:jc w:val="both"/>
        <w:rPr>
          <w:rFonts w:asciiTheme="minorBidi" w:hAnsiTheme="minorBidi" w:cstheme="minorBidi"/>
          <w:sz w:val="24"/>
          <w:szCs w:val="24"/>
        </w:rPr>
      </w:pPr>
      <w:r w:rsidRPr="00E06B75">
        <w:rPr>
          <w:rFonts w:asciiTheme="minorBidi" w:hAnsiTheme="minorBidi" w:cstheme="minorBidi"/>
          <w:sz w:val="24"/>
          <w:szCs w:val="24"/>
          <w:u w:val="single"/>
          <w:rtl/>
        </w:rPr>
        <w:t xml:space="preserve">אספקת ופריסת </w:t>
      </w:r>
      <w:r w:rsidRPr="00E06B75">
        <w:rPr>
          <w:rFonts w:asciiTheme="minorBidi" w:hAnsiTheme="minorBidi" w:cstheme="minorBidi"/>
          <w:b/>
          <w:bCs/>
          <w:sz w:val="24"/>
          <w:szCs w:val="24"/>
          <w:rtl/>
        </w:rPr>
        <w:t>חצץ מודרג</w:t>
      </w:r>
      <w:r w:rsidRPr="00E06B75">
        <w:rPr>
          <w:rFonts w:asciiTheme="minorBidi" w:hAnsiTheme="minorBidi" w:cstheme="minorBidi"/>
          <w:sz w:val="24"/>
          <w:szCs w:val="24"/>
          <w:rtl/>
        </w:rPr>
        <w:t xml:space="preserve"> עליון בעובי 5 ס"מ בכל שטח המגרש.</w:t>
      </w:r>
    </w:p>
    <w:p w14:paraId="63F471AA" w14:textId="77777777" w:rsidR="00663ED9" w:rsidRPr="00E06B75" w:rsidRDefault="00663ED9" w:rsidP="00DC5D2B">
      <w:pPr>
        <w:numPr>
          <w:ilvl w:val="0"/>
          <w:numId w:val="82"/>
        </w:numPr>
        <w:jc w:val="both"/>
        <w:rPr>
          <w:rFonts w:asciiTheme="minorBidi" w:hAnsiTheme="minorBidi" w:cstheme="minorBidi"/>
          <w:sz w:val="24"/>
          <w:szCs w:val="24"/>
        </w:rPr>
      </w:pPr>
      <w:r w:rsidRPr="00E06B75">
        <w:rPr>
          <w:rFonts w:asciiTheme="minorBidi" w:hAnsiTheme="minorBidi" w:cstheme="minorBidi"/>
          <w:sz w:val="24"/>
          <w:szCs w:val="24"/>
          <w:rtl/>
        </w:rPr>
        <w:lastRenderedPageBreak/>
        <w:t xml:space="preserve">בזמן פריסת החצצים תבוצע בדיקת איזון ע"י לייזר לבדיקת הביצוע בהתאם לשיפועים המתוכננים   . </w:t>
      </w:r>
    </w:p>
    <w:p w14:paraId="33B97F3E" w14:textId="77777777" w:rsidR="00663ED9" w:rsidRPr="00E06B75" w:rsidRDefault="00663ED9" w:rsidP="00DC5D2B">
      <w:pPr>
        <w:numPr>
          <w:ilvl w:val="0"/>
          <w:numId w:val="82"/>
        </w:numPr>
        <w:jc w:val="both"/>
        <w:rPr>
          <w:rFonts w:asciiTheme="minorBidi" w:hAnsiTheme="minorBidi" w:cstheme="minorBidi"/>
          <w:sz w:val="24"/>
          <w:szCs w:val="24"/>
        </w:rPr>
      </w:pPr>
      <w:r w:rsidRPr="00E06B75">
        <w:rPr>
          <w:rFonts w:asciiTheme="minorBidi" w:hAnsiTheme="minorBidi" w:cstheme="minorBidi"/>
          <w:sz w:val="24"/>
          <w:szCs w:val="24"/>
          <w:rtl/>
        </w:rPr>
        <w:t xml:space="preserve">בדיקות מעבדה לדירוג החצץ – 3 מדגמים ממועדי אספקה </w:t>
      </w:r>
      <w:r w:rsidRPr="00E06B75">
        <w:rPr>
          <w:rFonts w:asciiTheme="minorBidi" w:hAnsiTheme="minorBidi" w:cstheme="minorBidi"/>
          <w:sz w:val="24"/>
          <w:szCs w:val="24"/>
          <w:u w:val="single"/>
          <w:rtl/>
        </w:rPr>
        <w:t>שונים</w:t>
      </w:r>
      <w:r w:rsidRPr="00E06B75">
        <w:rPr>
          <w:rFonts w:asciiTheme="minorBidi" w:hAnsiTheme="minorBidi" w:cstheme="minorBidi"/>
          <w:sz w:val="24"/>
          <w:szCs w:val="24"/>
          <w:rtl/>
        </w:rPr>
        <w:t>.</w:t>
      </w:r>
    </w:p>
    <w:p w14:paraId="6E534A5B" w14:textId="77777777" w:rsidR="00663ED9" w:rsidRPr="00E06B75" w:rsidRDefault="00663ED9" w:rsidP="00265D9C">
      <w:pPr>
        <w:ind w:left="1145" w:hanging="425"/>
        <w:rPr>
          <w:rFonts w:asciiTheme="minorBidi" w:hAnsiTheme="minorBidi" w:cstheme="minorBidi"/>
          <w:sz w:val="24"/>
          <w:szCs w:val="24"/>
          <w:rtl/>
        </w:rPr>
      </w:pPr>
      <w:r w:rsidRPr="00E06B75">
        <w:rPr>
          <w:rFonts w:asciiTheme="minorBidi" w:hAnsiTheme="minorBidi" w:cstheme="minorBidi"/>
          <w:sz w:val="24"/>
          <w:szCs w:val="24"/>
          <w:rtl/>
        </w:rPr>
        <w:t>בדיקה ואישור המפקח לתוכנית המדידה לפני אישור לפריסת הדשא הסינטטי.</w:t>
      </w:r>
    </w:p>
    <w:p w14:paraId="0C58874A" w14:textId="77777777" w:rsidR="00663ED9" w:rsidRPr="00E06B75" w:rsidRDefault="00663ED9" w:rsidP="00663ED9">
      <w:pPr>
        <w:rPr>
          <w:rFonts w:asciiTheme="minorBidi" w:hAnsiTheme="minorBidi" w:cstheme="minorBidi"/>
          <w:b/>
          <w:bCs/>
          <w:sz w:val="24"/>
          <w:szCs w:val="24"/>
          <w:rtl/>
        </w:rPr>
      </w:pPr>
    </w:p>
    <w:p w14:paraId="3B4AC9AC" w14:textId="77777777" w:rsidR="00663ED9" w:rsidRPr="00E06B75" w:rsidRDefault="00663ED9" w:rsidP="00DC5D2B">
      <w:pPr>
        <w:numPr>
          <w:ilvl w:val="0"/>
          <w:numId w:val="82"/>
        </w:numPr>
        <w:spacing w:line="360" w:lineRule="auto"/>
        <w:ind w:hanging="252"/>
        <w:jc w:val="both"/>
        <w:rPr>
          <w:rFonts w:asciiTheme="minorBidi" w:hAnsiTheme="minorBidi" w:cstheme="minorBidi"/>
          <w:sz w:val="24"/>
          <w:szCs w:val="24"/>
          <w:rtl/>
        </w:rPr>
      </w:pPr>
      <w:r w:rsidRPr="00E06B75">
        <w:rPr>
          <w:rFonts w:asciiTheme="minorBidi" w:hAnsiTheme="minorBidi" w:cstheme="minorBidi"/>
          <w:sz w:val="24"/>
          <w:szCs w:val="24"/>
          <w:rtl/>
        </w:rPr>
        <w:t>החצצים יהיו לפי האפיון הבא:</w:t>
      </w:r>
    </w:p>
    <w:p w14:paraId="3F279045" w14:textId="77777777" w:rsidR="00663ED9" w:rsidRPr="00E06B75" w:rsidRDefault="00663ED9" w:rsidP="00265D9C">
      <w:pPr>
        <w:spacing w:line="360" w:lineRule="auto"/>
        <w:ind w:left="720"/>
        <w:jc w:val="both"/>
        <w:rPr>
          <w:rFonts w:asciiTheme="minorBidi" w:hAnsiTheme="minorBidi" w:cstheme="minorBidi"/>
          <w:sz w:val="24"/>
          <w:szCs w:val="24"/>
          <w:rtl/>
        </w:rPr>
      </w:pPr>
      <w:r w:rsidRPr="00E06B75">
        <w:rPr>
          <w:rFonts w:asciiTheme="minorBidi" w:hAnsiTheme="minorBidi" w:cstheme="minorBidi"/>
          <w:b/>
          <w:bCs/>
          <w:sz w:val="24"/>
          <w:szCs w:val="24"/>
          <w:rtl/>
        </w:rPr>
        <w:t>שכבה תחתונה - חצץ תחתון עדס** שטוף (5-14 מ"מ)</w:t>
      </w:r>
      <w:r w:rsidRPr="00E06B75">
        <w:rPr>
          <w:rFonts w:asciiTheme="minorBidi" w:hAnsiTheme="minorBidi" w:cstheme="minorBidi"/>
          <w:sz w:val="24"/>
          <w:szCs w:val="24"/>
          <w:rtl/>
        </w:rPr>
        <w:t xml:space="preserve">  -  יהיה מאגרגטים שטופים (ללא דקים) בגודל 5-15 מ"מ (** עם ערבוב של 15% אגרגטים גדולים 15-17 מ"מ) .</w:t>
      </w:r>
    </w:p>
    <w:p w14:paraId="6BD6772A" w14:textId="77777777" w:rsidR="00663ED9" w:rsidRPr="00E06B75" w:rsidRDefault="00663ED9" w:rsidP="00265D9C">
      <w:pPr>
        <w:spacing w:line="360" w:lineRule="auto"/>
        <w:ind w:left="720"/>
        <w:jc w:val="both"/>
        <w:rPr>
          <w:rFonts w:asciiTheme="minorBidi" w:hAnsiTheme="minorBidi" w:cstheme="minorBidi"/>
          <w:sz w:val="24"/>
          <w:szCs w:val="24"/>
          <w:rtl/>
        </w:rPr>
      </w:pPr>
      <w:r w:rsidRPr="00E06B75">
        <w:rPr>
          <w:rFonts w:asciiTheme="minorBidi" w:hAnsiTheme="minorBidi" w:cstheme="minorBidi"/>
          <w:b/>
          <w:bCs/>
          <w:sz w:val="24"/>
          <w:szCs w:val="24"/>
          <w:rtl/>
        </w:rPr>
        <w:t>שכבה עליונה  - חצץ עליון מודרג שטוף   (2-6 מ"מ)</w:t>
      </w:r>
      <w:r w:rsidRPr="00E06B75">
        <w:rPr>
          <w:rFonts w:asciiTheme="minorBidi" w:hAnsiTheme="minorBidi" w:cstheme="minorBidi"/>
          <w:sz w:val="24"/>
          <w:szCs w:val="24"/>
          <w:rtl/>
        </w:rPr>
        <w:t xml:space="preserve">  -   יהיה מאגרגטים שטופים (ללא דקים) בגודל  2-6 מ"מ. </w:t>
      </w:r>
    </w:p>
    <w:p w14:paraId="1DA666C5" w14:textId="77777777" w:rsidR="00663ED9" w:rsidRPr="00E06B75" w:rsidRDefault="00663ED9" w:rsidP="00265D9C">
      <w:pPr>
        <w:spacing w:line="360" w:lineRule="auto"/>
        <w:ind w:left="720"/>
        <w:jc w:val="both"/>
        <w:rPr>
          <w:rFonts w:asciiTheme="minorBidi" w:hAnsiTheme="minorBidi" w:cstheme="minorBidi"/>
          <w:sz w:val="24"/>
          <w:szCs w:val="24"/>
        </w:rPr>
      </w:pPr>
      <w:r w:rsidRPr="00E06B75">
        <w:rPr>
          <w:rFonts w:asciiTheme="minorBidi" w:hAnsiTheme="minorBidi" w:cstheme="minorBidi"/>
          <w:sz w:val="24"/>
          <w:szCs w:val="24"/>
          <w:rtl/>
        </w:rPr>
        <w:t>נקבוביות שתי השכבות צריכה להיות גדולה מ 25% .</w:t>
      </w:r>
    </w:p>
    <w:p w14:paraId="13C1453F" w14:textId="77777777" w:rsidR="00663ED9" w:rsidRPr="00E06B75" w:rsidRDefault="00663ED9" w:rsidP="001F406A">
      <w:pPr>
        <w:numPr>
          <w:ilvl w:val="0"/>
          <w:numId w:val="59"/>
        </w:numPr>
        <w:autoSpaceDE w:val="0"/>
        <w:autoSpaceDN w:val="0"/>
        <w:spacing w:line="360" w:lineRule="auto"/>
        <w:jc w:val="both"/>
        <w:rPr>
          <w:rFonts w:asciiTheme="minorBidi" w:hAnsiTheme="minorBidi" w:cstheme="minorBidi"/>
          <w:sz w:val="24"/>
          <w:szCs w:val="24"/>
        </w:rPr>
      </w:pPr>
      <w:r w:rsidRPr="00E06B75">
        <w:rPr>
          <w:rFonts w:asciiTheme="minorBidi" w:hAnsiTheme="minorBidi" w:cstheme="minorBidi"/>
          <w:sz w:val="24"/>
          <w:szCs w:val="24"/>
          <w:rtl/>
        </w:rPr>
        <w:t xml:space="preserve">כל כמות החצץ הדרושה, תובא לאתר לפני השימוש. </w:t>
      </w:r>
    </w:p>
    <w:p w14:paraId="788A45C5" w14:textId="77777777" w:rsidR="00663ED9" w:rsidRPr="00E06B75" w:rsidRDefault="00663ED9" w:rsidP="001F406A">
      <w:pPr>
        <w:numPr>
          <w:ilvl w:val="0"/>
          <w:numId w:val="59"/>
        </w:numPr>
        <w:autoSpaceDE w:val="0"/>
        <w:autoSpaceDN w:val="0"/>
        <w:jc w:val="both"/>
        <w:rPr>
          <w:rFonts w:asciiTheme="minorBidi" w:hAnsiTheme="minorBidi" w:cstheme="minorBidi"/>
          <w:sz w:val="24"/>
          <w:szCs w:val="24"/>
          <w:rtl/>
        </w:rPr>
      </w:pPr>
      <w:r w:rsidRPr="00E06B75">
        <w:rPr>
          <w:rFonts w:asciiTheme="minorBidi" w:hAnsiTheme="minorBidi" w:cstheme="minorBidi"/>
          <w:sz w:val="24"/>
          <w:szCs w:val="24"/>
          <w:rtl/>
        </w:rPr>
        <w:t>הקבלן ישמור במהלך העבודה על לחות החצץ על ידי הרטבתו מעת לעת לפי הצורך ובהתאם להוראות המפקח.</w:t>
      </w:r>
    </w:p>
    <w:p w14:paraId="6BA38622" w14:textId="77777777" w:rsidR="00663ED9" w:rsidRPr="00E06B75" w:rsidRDefault="00663ED9" w:rsidP="001F406A">
      <w:pPr>
        <w:numPr>
          <w:ilvl w:val="0"/>
          <w:numId w:val="59"/>
        </w:numPr>
        <w:autoSpaceDE w:val="0"/>
        <w:autoSpaceDN w:val="0"/>
        <w:spacing w:line="360" w:lineRule="auto"/>
        <w:jc w:val="both"/>
        <w:rPr>
          <w:rFonts w:asciiTheme="minorBidi" w:hAnsiTheme="minorBidi" w:cstheme="minorBidi"/>
          <w:sz w:val="24"/>
          <w:szCs w:val="24"/>
          <w:rtl/>
        </w:rPr>
      </w:pPr>
      <w:r w:rsidRPr="00E06B75">
        <w:rPr>
          <w:rFonts w:asciiTheme="minorBidi" w:hAnsiTheme="minorBidi" w:cstheme="minorBidi"/>
          <w:b/>
          <w:bCs/>
          <w:sz w:val="24"/>
          <w:szCs w:val="24"/>
          <w:rtl/>
        </w:rPr>
        <w:t xml:space="preserve">רק לאחר קבלת אישור ע"י המפקח, להתפלגות גודל החצץ וניקיונו, ניתן יהיה לעשות שימוש בחצץ. </w:t>
      </w:r>
    </w:p>
    <w:p w14:paraId="7B5DB205" w14:textId="77777777" w:rsidR="00663ED9" w:rsidRPr="00E06B75" w:rsidRDefault="00663ED9" w:rsidP="001F406A">
      <w:pPr>
        <w:numPr>
          <w:ilvl w:val="0"/>
          <w:numId w:val="58"/>
        </w:numPr>
        <w:spacing w:after="0" w:line="240" w:lineRule="auto"/>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מערכת צינון</w:t>
      </w:r>
    </w:p>
    <w:p w14:paraId="54836AC4" w14:textId="77777777" w:rsidR="00663ED9" w:rsidRPr="00E06B75" w:rsidRDefault="00663ED9" w:rsidP="00437063">
      <w:pPr>
        <w:spacing w:after="0"/>
        <w:rPr>
          <w:rFonts w:asciiTheme="minorBidi" w:hAnsiTheme="minorBidi" w:cstheme="minorBidi"/>
          <w:sz w:val="24"/>
          <w:szCs w:val="24"/>
          <w:u w:val="single"/>
          <w:rtl/>
        </w:rPr>
      </w:pPr>
    </w:p>
    <w:p w14:paraId="50A3D245" w14:textId="77777777" w:rsidR="00663ED9" w:rsidRPr="00E06B75" w:rsidRDefault="00663ED9" w:rsidP="00DC5D2B">
      <w:pPr>
        <w:numPr>
          <w:ilvl w:val="0"/>
          <w:numId w:val="83"/>
        </w:numPr>
        <w:spacing w:after="0" w:line="240" w:lineRule="auto"/>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כללי:</w:t>
      </w:r>
    </w:p>
    <w:p w14:paraId="37C67E94" w14:textId="77777777" w:rsidR="00663ED9" w:rsidRPr="00E06B75" w:rsidRDefault="00663ED9" w:rsidP="00437063">
      <w:pPr>
        <w:numPr>
          <w:ilvl w:val="1"/>
          <w:numId w:val="60"/>
        </w:numPr>
        <w:spacing w:after="0" w:line="240" w:lineRule="auto"/>
        <w:ind w:left="1319" w:hanging="426"/>
        <w:jc w:val="both"/>
        <w:rPr>
          <w:rFonts w:asciiTheme="minorBidi" w:hAnsiTheme="minorBidi" w:cstheme="minorBidi"/>
          <w:b/>
          <w:bCs/>
          <w:sz w:val="24"/>
          <w:szCs w:val="24"/>
        </w:rPr>
      </w:pPr>
      <w:r w:rsidRPr="00E06B75">
        <w:rPr>
          <w:rFonts w:asciiTheme="minorBidi" w:hAnsiTheme="minorBidi" w:cstheme="minorBidi"/>
          <w:b/>
          <w:bCs/>
          <w:sz w:val="24"/>
          <w:szCs w:val="24"/>
          <w:rtl/>
        </w:rPr>
        <w:t>כל האלמנטים של מערכת הצינון יהיו מדרג 16 בעלי תקן ישראלי.</w:t>
      </w:r>
    </w:p>
    <w:p w14:paraId="54F2C19D" w14:textId="77777777" w:rsidR="00663ED9" w:rsidRPr="00E06B75" w:rsidRDefault="00663ED9" w:rsidP="00437063">
      <w:pPr>
        <w:spacing w:after="0"/>
        <w:ind w:left="1319" w:hanging="426"/>
        <w:jc w:val="both"/>
        <w:rPr>
          <w:rFonts w:asciiTheme="minorBidi" w:hAnsiTheme="minorBidi" w:cstheme="minorBidi"/>
          <w:b/>
          <w:bCs/>
          <w:sz w:val="24"/>
          <w:szCs w:val="24"/>
        </w:rPr>
      </w:pPr>
    </w:p>
    <w:p w14:paraId="7FFA99AB" w14:textId="77777777" w:rsidR="00663ED9" w:rsidRPr="00E06B75" w:rsidRDefault="00663ED9" w:rsidP="00437063">
      <w:pPr>
        <w:numPr>
          <w:ilvl w:val="1"/>
          <w:numId w:val="60"/>
        </w:numPr>
        <w:spacing w:after="0" w:line="240" w:lineRule="auto"/>
        <w:ind w:left="1319" w:hanging="426"/>
        <w:jc w:val="both"/>
        <w:rPr>
          <w:rFonts w:asciiTheme="minorBidi" w:hAnsiTheme="minorBidi" w:cstheme="minorBidi"/>
          <w:b/>
          <w:bCs/>
          <w:sz w:val="24"/>
          <w:szCs w:val="24"/>
        </w:rPr>
      </w:pPr>
      <w:r w:rsidRPr="00E06B75">
        <w:rPr>
          <w:rFonts w:asciiTheme="minorBidi" w:hAnsiTheme="minorBidi" w:cstheme="minorBidi"/>
          <w:b/>
          <w:bCs/>
          <w:sz w:val="24"/>
          <w:szCs w:val="24"/>
          <w:rtl/>
        </w:rPr>
        <w:t>כל מכלולי מעברי המים במערכת יהיו לפחות בקוטר "4/"3 או יותר בהתאם לתוכנית.</w:t>
      </w:r>
    </w:p>
    <w:p w14:paraId="4BE63C11" w14:textId="77777777" w:rsidR="00663ED9" w:rsidRPr="00E06B75" w:rsidRDefault="00663ED9" w:rsidP="00437063">
      <w:pPr>
        <w:spacing w:after="0"/>
        <w:ind w:left="1319" w:hanging="426"/>
        <w:jc w:val="both"/>
        <w:rPr>
          <w:rFonts w:asciiTheme="minorBidi" w:hAnsiTheme="minorBidi" w:cstheme="minorBidi"/>
          <w:b/>
          <w:bCs/>
          <w:sz w:val="24"/>
          <w:szCs w:val="24"/>
        </w:rPr>
      </w:pPr>
    </w:p>
    <w:p w14:paraId="5A9B3742" w14:textId="77777777" w:rsidR="00663ED9" w:rsidRPr="00E06B75" w:rsidRDefault="00663ED9" w:rsidP="00437063">
      <w:pPr>
        <w:numPr>
          <w:ilvl w:val="1"/>
          <w:numId w:val="60"/>
        </w:numPr>
        <w:spacing w:after="0" w:line="240" w:lineRule="auto"/>
        <w:ind w:left="1319" w:hanging="426"/>
        <w:jc w:val="both"/>
        <w:rPr>
          <w:rFonts w:asciiTheme="minorBidi" w:hAnsiTheme="minorBidi" w:cstheme="minorBidi"/>
          <w:b/>
          <w:bCs/>
          <w:sz w:val="24"/>
          <w:szCs w:val="24"/>
        </w:rPr>
      </w:pPr>
      <w:r w:rsidRPr="00E06B75">
        <w:rPr>
          <w:rFonts w:asciiTheme="minorBidi" w:hAnsiTheme="minorBidi" w:cstheme="minorBidi"/>
          <w:b/>
          <w:bCs/>
          <w:sz w:val="24"/>
          <w:szCs w:val="24"/>
          <w:rtl/>
        </w:rPr>
        <w:t xml:space="preserve">כל האלמנטים יעבדו באוטומציה מלאה תחת ניהולו של </w:t>
      </w:r>
      <w:r w:rsidRPr="00E06B75">
        <w:rPr>
          <w:rFonts w:asciiTheme="minorBidi" w:hAnsiTheme="minorBidi" w:cstheme="minorBidi"/>
          <w:b/>
          <w:bCs/>
          <w:sz w:val="24"/>
          <w:szCs w:val="24"/>
          <w:u w:val="single"/>
          <w:rtl/>
        </w:rPr>
        <w:t>בקר השקיה מתקדם דרך לוח החשמל</w:t>
      </w:r>
      <w:r w:rsidRPr="00E06B75">
        <w:rPr>
          <w:rFonts w:asciiTheme="minorBidi" w:hAnsiTheme="minorBidi" w:cstheme="minorBidi"/>
          <w:b/>
          <w:bCs/>
          <w:sz w:val="24"/>
          <w:szCs w:val="24"/>
          <w:rtl/>
        </w:rPr>
        <w:t>.</w:t>
      </w:r>
    </w:p>
    <w:p w14:paraId="0FA3CC13" w14:textId="77777777" w:rsidR="00663ED9" w:rsidRPr="00E06B75" w:rsidRDefault="00663ED9" w:rsidP="00437063">
      <w:pPr>
        <w:spacing w:after="0"/>
        <w:ind w:left="1319" w:hanging="426"/>
        <w:jc w:val="both"/>
        <w:rPr>
          <w:rFonts w:asciiTheme="minorBidi" w:hAnsiTheme="minorBidi" w:cstheme="minorBidi"/>
          <w:b/>
          <w:bCs/>
          <w:sz w:val="24"/>
          <w:szCs w:val="24"/>
        </w:rPr>
      </w:pPr>
    </w:p>
    <w:p w14:paraId="19D8BA5D" w14:textId="77777777" w:rsidR="00663ED9" w:rsidRPr="00E06B75" w:rsidRDefault="00663ED9" w:rsidP="00437063">
      <w:pPr>
        <w:numPr>
          <w:ilvl w:val="1"/>
          <w:numId w:val="60"/>
        </w:numPr>
        <w:spacing w:after="0" w:line="240" w:lineRule="auto"/>
        <w:ind w:left="1319" w:hanging="426"/>
        <w:jc w:val="both"/>
        <w:rPr>
          <w:rFonts w:asciiTheme="minorBidi" w:hAnsiTheme="minorBidi" w:cstheme="minorBidi"/>
          <w:b/>
          <w:bCs/>
          <w:sz w:val="24"/>
          <w:szCs w:val="24"/>
        </w:rPr>
      </w:pPr>
      <w:r w:rsidRPr="00E06B75">
        <w:rPr>
          <w:rFonts w:asciiTheme="minorBidi" w:hAnsiTheme="minorBidi" w:cstheme="minorBidi"/>
          <w:b/>
          <w:bCs/>
          <w:sz w:val="24"/>
          <w:szCs w:val="24"/>
          <w:rtl/>
        </w:rPr>
        <w:t>הבקר ישלוט על הנעת המשאבות , סינון אוטומטי , מגוף ראשי . בנוסף יקבל הבקר חיווים ממד המים, מד לחץ הפרשי .</w:t>
      </w:r>
    </w:p>
    <w:p w14:paraId="2A7243E0" w14:textId="77777777" w:rsidR="00663ED9" w:rsidRPr="00E06B75" w:rsidRDefault="00663ED9" w:rsidP="00437063">
      <w:pPr>
        <w:spacing w:after="0"/>
        <w:ind w:left="1319" w:hanging="426"/>
        <w:jc w:val="both"/>
        <w:rPr>
          <w:rFonts w:asciiTheme="minorBidi" w:hAnsiTheme="minorBidi" w:cstheme="minorBidi"/>
          <w:b/>
          <w:bCs/>
          <w:sz w:val="24"/>
          <w:szCs w:val="24"/>
        </w:rPr>
      </w:pPr>
    </w:p>
    <w:p w14:paraId="7CA2A3CA" w14:textId="77777777" w:rsidR="00663ED9" w:rsidRPr="00E06B75" w:rsidRDefault="00663ED9" w:rsidP="00437063">
      <w:pPr>
        <w:numPr>
          <w:ilvl w:val="1"/>
          <w:numId w:val="60"/>
        </w:numPr>
        <w:spacing w:after="0" w:line="240" w:lineRule="auto"/>
        <w:ind w:left="1319" w:hanging="426"/>
        <w:jc w:val="both"/>
        <w:rPr>
          <w:rFonts w:asciiTheme="minorBidi" w:hAnsiTheme="minorBidi" w:cstheme="minorBidi"/>
          <w:b/>
          <w:bCs/>
          <w:sz w:val="24"/>
          <w:szCs w:val="24"/>
        </w:rPr>
      </w:pPr>
      <w:r w:rsidRPr="00E06B75">
        <w:rPr>
          <w:rFonts w:asciiTheme="minorBidi" w:hAnsiTheme="minorBidi" w:cstheme="minorBidi"/>
          <w:b/>
          <w:bCs/>
          <w:sz w:val="24"/>
          <w:szCs w:val="24"/>
          <w:rtl/>
        </w:rPr>
        <w:t>הקבלן יבצע ביצוע הרצה, כיול, בדיקה , הדרכת לקוח ושירות לשנה עבור כל מכלול מערכת הצינון.</w:t>
      </w:r>
    </w:p>
    <w:p w14:paraId="06727E2A" w14:textId="77777777" w:rsidR="00663ED9" w:rsidRPr="00E06B75" w:rsidRDefault="00663ED9" w:rsidP="00437063">
      <w:pPr>
        <w:spacing w:after="0"/>
        <w:ind w:left="1319" w:hanging="426"/>
        <w:jc w:val="both"/>
        <w:rPr>
          <w:rFonts w:asciiTheme="minorBidi" w:hAnsiTheme="minorBidi" w:cstheme="minorBidi"/>
          <w:b/>
          <w:bCs/>
          <w:sz w:val="24"/>
          <w:szCs w:val="24"/>
        </w:rPr>
      </w:pPr>
    </w:p>
    <w:p w14:paraId="715EB572" w14:textId="77777777" w:rsidR="00663ED9" w:rsidRPr="00E06B75" w:rsidRDefault="00663ED9" w:rsidP="00437063">
      <w:pPr>
        <w:numPr>
          <w:ilvl w:val="1"/>
          <w:numId w:val="60"/>
        </w:numPr>
        <w:spacing w:after="0" w:line="240" w:lineRule="auto"/>
        <w:ind w:left="1319" w:hanging="426"/>
        <w:jc w:val="both"/>
        <w:rPr>
          <w:rFonts w:asciiTheme="minorBidi" w:hAnsiTheme="minorBidi" w:cstheme="minorBidi"/>
          <w:sz w:val="24"/>
          <w:szCs w:val="24"/>
          <w:u w:val="single"/>
        </w:rPr>
      </w:pPr>
      <w:r w:rsidRPr="00E06B75">
        <w:rPr>
          <w:rFonts w:asciiTheme="minorBidi" w:hAnsiTheme="minorBidi" w:cstheme="minorBidi"/>
          <w:b/>
          <w:bCs/>
          <w:sz w:val="24"/>
          <w:szCs w:val="24"/>
          <w:rtl/>
        </w:rPr>
        <w:t>הקבלן יבצע בדיקת איפיון רשת מים ויאשר את התוכנית הסופית מול מתכנן המערכת.</w:t>
      </w:r>
    </w:p>
    <w:p w14:paraId="5963CC5A" w14:textId="77777777" w:rsidR="00663ED9" w:rsidRPr="00E06B75" w:rsidRDefault="00663ED9" w:rsidP="00437063">
      <w:pPr>
        <w:pStyle w:val="afc"/>
        <w:spacing w:after="0"/>
        <w:ind w:left="1319" w:hanging="426"/>
        <w:rPr>
          <w:rFonts w:asciiTheme="minorBidi" w:hAnsiTheme="minorBidi" w:cstheme="minorBidi"/>
          <w:sz w:val="24"/>
          <w:szCs w:val="24"/>
          <w:u w:val="single"/>
          <w:rtl/>
        </w:rPr>
      </w:pPr>
    </w:p>
    <w:p w14:paraId="64A36EF0" w14:textId="77777777" w:rsidR="00663ED9" w:rsidRPr="00E06B75" w:rsidRDefault="00663ED9" w:rsidP="00437063">
      <w:pPr>
        <w:numPr>
          <w:ilvl w:val="1"/>
          <w:numId w:val="60"/>
        </w:numPr>
        <w:spacing w:after="0" w:line="240" w:lineRule="auto"/>
        <w:ind w:left="1319" w:hanging="426"/>
        <w:jc w:val="both"/>
        <w:rPr>
          <w:rFonts w:asciiTheme="minorBidi" w:hAnsiTheme="minorBidi" w:cstheme="minorBidi"/>
          <w:b/>
          <w:bCs/>
          <w:sz w:val="24"/>
          <w:szCs w:val="24"/>
          <w:u w:val="single"/>
        </w:rPr>
      </w:pPr>
      <w:r w:rsidRPr="00E06B75">
        <w:rPr>
          <w:rFonts w:asciiTheme="minorBidi" w:hAnsiTheme="minorBidi" w:cstheme="minorBidi"/>
          <w:b/>
          <w:bCs/>
          <w:sz w:val="24"/>
          <w:szCs w:val="24"/>
          <w:u w:val="single"/>
          <w:rtl/>
        </w:rPr>
        <w:lastRenderedPageBreak/>
        <w:t>לפני התחלת ייצור המערכת יש לערוך פגישה בהשתתפות הקבלן הראשי, ספק מערכת הצינון והמתכנן.</w:t>
      </w:r>
    </w:p>
    <w:p w14:paraId="6CE3C9A6" w14:textId="77777777" w:rsidR="00663ED9" w:rsidRPr="00E06B75" w:rsidRDefault="00663ED9" w:rsidP="00663ED9">
      <w:pPr>
        <w:pStyle w:val="afc"/>
        <w:rPr>
          <w:rFonts w:asciiTheme="minorBidi" w:hAnsiTheme="minorBidi" w:cstheme="minorBidi"/>
          <w:b/>
          <w:bCs/>
          <w:sz w:val="24"/>
          <w:szCs w:val="24"/>
          <w:u w:val="single"/>
          <w:rtl/>
        </w:rPr>
      </w:pPr>
    </w:p>
    <w:p w14:paraId="79BBC4AF" w14:textId="77777777" w:rsidR="00663ED9" w:rsidRPr="00E06B75" w:rsidRDefault="00663ED9" w:rsidP="00DC5D2B">
      <w:pPr>
        <w:numPr>
          <w:ilvl w:val="0"/>
          <w:numId w:val="83"/>
        </w:numPr>
        <w:spacing w:after="0" w:line="240" w:lineRule="auto"/>
        <w:rPr>
          <w:rFonts w:asciiTheme="minorBidi" w:hAnsiTheme="minorBidi" w:cstheme="minorBidi"/>
          <w:b/>
          <w:bCs/>
          <w:sz w:val="24"/>
          <w:szCs w:val="24"/>
          <w:u w:val="single"/>
        </w:rPr>
      </w:pPr>
      <w:r w:rsidRPr="00E06B75">
        <w:rPr>
          <w:rFonts w:asciiTheme="minorBidi" w:hAnsiTheme="minorBidi" w:cstheme="minorBidi"/>
          <w:b/>
          <w:bCs/>
          <w:sz w:val="24"/>
          <w:szCs w:val="24"/>
          <w:u w:val="single"/>
          <w:rtl/>
        </w:rPr>
        <w:t>המערכת תכלול את האלמנטים הבאים:</w:t>
      </w:r>
    </w:p>
    <w:p w14:paraId="3375769F" w14:textId="77777777" w:rsidR="00663ED9" w:rsidRPr="00E06B75" w:rsidRDefault="00663ED9" w:rsidP="00437063">
      <w:pPr>
        <w:numPr>
          <w:ilvl w:val="1"/>
          <w:numId w:val="61"/>
        </w:numPr>
        <w:spacing w:after="0"/>
        <w:ind w:hanging="922"/>
        <w:jc w:val="both"/>
        <w:rPr>
          <w:rFonts w:asciiTheme="minorBidi" w:hAnsiTheme="minorBidi" w:cstheme="minorBidi"/>
          <w:sz w:val="24"/>
          <w:szCs w:val="24"/>
          <w:rtl/>
        </w:rPr>
      </w:pPr>
      <w:r w:rsidRPr="00E06B75">
        <w:rPr>
          <w:rFonts w:asciiTheme="minorBidi" w:hAnsiTheme="minorBidi" w:cstheme="minorBidi"/>
          <w:sz w:val="24"/>
          <w:szCs w:val="24"/>
          <w:rtl/>
        </w:rPr>
        <w:t>ביצוע חיבור "3 תיקני מרשת המים הראשית במגרש.</w:t>
      </w:r>
    </w:p>
    <w:p w14:paraId="3C546DC8" w14:textId="77777777" w:rsidR="00663ED9" w:rsidRPr="00E06B75" w:rsidRDefault="00663ED9" w:rsidP="00437063">
      <w:pPr>
        <w:numPr>
          <w:ilvl w:val="1"/>
          <w:numId w:val="61"/>
        </w:numPr>
        <w:spacing w:after="0"/>
        <w:ind w:hanging="922"/>
        <w:jc w:val="both"/>
        <w:rPr>
          <w:rFonts w:asciiTheme="minorBidi" w:hAnsiTheme="minorBidi" w:cstheme="minorBidi"/>
          <w:sz w:val="24"/>
          <w:szCs w:val="24"/>
        </w:rPr>
      </w:pPr>
      <w:r w:rsidRPr="00E06B75">
        <w:rPr>
          <w:rFonts w:asciiTheme="minorBidi" w:hAnsiTheme="minorBidi" w:cstheme="minorBidi"/>
          <w:sz w:val="24"/>
          <w:szCs w:val="24"/>
          <w:rtl/>
        </w:rPr>
        <w:t>שני מגופי פרפר "3 תיקניים.</w:t>
      </w:r>
    </w:p>
    <w:p w14:paraId="0E045818" w14:textId="77777777" w:rsidR="00663ED9" w:rsidRPr="00E06B75" w:rsidRDefault="00663ED9" w:rsidP="00437063">
      <w:pPr>
        <w:numPr>
          <w:ilvl w:val="1"/>
          <w:numId w:val="61"/>
        </w:numPr>
        <w:spacing w:after="0"/>
        <w:ind w:hanging="922"/>
        <w:jc w:val="both"/>
        <w:rPr>
          <w:rFonts w:asciiTheme="minorBidi" w:hAnsiTheme="minorBidi" w:cstheme="minorBidi"/>
          <w:sz w:val="24"/>
          <w:szCs w:val="24"/>
        </w:rPr>
      </w:pPr>
      <w:r w:rsidRPr="00E06B75">
        <w:rPr>
          <w:rFonts w:asciiTheme="minorBidi" w:hAnsiTheme="minorBidi" w:cstheme="minorBidi"/>
          <w:sz w:val="24"/>
          <w:szCs w:val="24"/>
          <w:rtl/>
        </w:rPr>
        <w:t>מז"ח "3 תיקני במוצא המים.</w:t>
      </w:r>
    </w:p>
    <w:p w14:paraId="57B43A4E" w14:textId="77777777" w:rsidR="00663ED9" w:rsidRPr="00E06B75" w:rsidRDefault="00663ED9" w:rsidP="00437063">
      <w:pPr>
        <w:numPr>
          <w:ilvl w:val="1"/>
          <w:numId w:val="61"/>
        </w:numPr>
        <w:spacing w:after="0"/>
        <w:ind w:left="1460" w:hanging="567"/>
        <w:jc w:val="both"/>
        <w:rPr>
          <w:rFonts w:asciiTheme="minorBidi" w:hAnsiTheme="minorBidi" w:cstheme="minorBidi"/>
          <w:sz w:val="24"/>
          <w:szCs w:val="24"/>
        </w:rPr>
      </w:pPr>
      <w:r w:rsidRPr="00E06B75">
        <w:rPr>
          <w:rFonts w:asciiTheme="minorBidi" w:hAnsiTheme="minorBidi" w:cstheme="minorBidi"/>
          <w:sz w:val="24"/>
          <w:szCs w:val="24"/>
          <w:rtl/>
        </w:rPr>
        <w:t>מערכת הגברת לחץ (משאבה) שתתן לחץ דינמי של 6.5-7.5 אטמ' ביציאה ממשאבה וספיקה של 35 מק"ש. (לחץבממטיר יהיה 6.5 רטמ' וספיקה של 30-40 מק"ש בהתאם לתנאי הרוח והנחיות המתכנן .</w:t>
      </w:r>
    </w:p>
    <w:p w14:paraId="382D94E8" w14:textId="77777777" w:rsidR="00663ED9" w:rsidRPr="00E06B75" w:rsidRDefault="00663ED9" w:rsidP="00437063">
      <w:pPr>
        <w:numPr>
          <w:ilvl w:val="1"/>
          <w:numId w:val="61"/>
        </w:numPr>
        <w:spacing w:after="0"/>
        <w:ind w:hanging="922"/>
        <w:jc w:val="both"/>
        <w:rPr>
          <w:rFonts w:asciiTheme="minorBidi" w:hAnsiTheme="minorBidi" w:cstheme="minorBidi"/>
          <w:sz w:val="24"/>
          <w:szCs w:val="24"/>
        </w:rPr>
      </w:pPr>
      <w:r w:rsidRPr="00E06B75">
        <w:rPr>
          <w:rFonts w:asciiTheme="minorBidi" w:hAnsiTheme="minorBidi" w:cstheme="minorBidi"/>
          <w:sz w:val="24"/>
          <w:szCs w:val="24"/>
          <w:rtl/>
        </w:rPr>
        <w:t>ארון חשמל עם המרת תדר והתנעה רכב למשאבה.</w:t>
      </w:r>
    </w:p>
    <w:p w14:paraId="47B66890" w14:textId="77777777" w:rsidR="00663ED9" w:rsidRPr="00E06B75" w:rsidRDefault="00663ED9" w:rsidP="00437063">
      <w:pPr>
        <w:numPr>
          <w:ilvl w:val="1"/>
          <w:numId w:val="61"/>
        </w:numPr>
        <w:spacing w:after="0"/>
        <w:ind w:hanging="922"/>
        <w:jc w:val="both"/>
        <w:rPr>
          <w:rFonts w:asciiTheme="minorBidi" w:hAnsiTheme="minorBidi" w:cstheme="minorBidi"/>
          <w:sz w:val="24"/>
          <w:szCs w:val="24"/>
        </w:rPr>
      </w:pPr>
      <w:r w:rsidRPr="00E06B75">
        <w:rPr>
          <w:rFonts w:asciiTheme="minorBidi" w:hAnsiTheme="minorBidi" w:cstheme="minorBidi"/>
          <w:sz w:val="24"/>
          <w:szCs w:val="24"/>
          <w:rtl/>
        </w:rPr>
        <w:t>מעקף (ביי -פאס) של משאבה.</w:t>
      </w:r>
    </w:p>
    <w:p w14:paraId="3BD645D0" w14:textId="77777777" w:rsidR="00663ED9" w:rsidRPr="00E06B75" w:rsidRDefault="00663ED9" w:rsidP="00437063">
      <w:pPr>
        <w:numPr>
          <w:ilvl w:val="1"/>
          <w:numId w:val="61"/>
        </w:numPr>
        <w:spacing w:after="0"/>
        <w:ind w:hanging="922"/>
        <w:jc w:val="both"/>
        <w:rPr>
          <w:rFonts w:asciiTheme="minorBidi" w:hAnsiTheme="minorBidi" w:cstheme="minorBidi"/>
          <w:sz w:val="24"/>
          <w:szCs w:val="24"/>
        </w:rPr>
      </w:pPr>
      <w:r w:rsidRPr="00E06B75">
        <w:rPr>
          <w:rFonts w:asciiTheme="minorBidi" w:hAnsiTheme="minorBidi" w:cstheme="minorBidi"/>
          <w:sz w:val="24"/>
          <w:szCs w:val="24"/>
          <w:rtl/>
        </w:rPr>
        <w:t>מד מים ראשי ומגוף ראשי מנווט (הידרומטר) "3.</w:t>
      </w:r>
    </w:p>
    <w:p w14:paraId="26410CD0" w14:textId="77777777" w:rsidR="00663ED9" w:rsidRPr="00E06B75" w:rsidRDefault="00663ED9" w:rsidP="00437063">
      <w:pPr>
        <w:numPr>
          <w:ilvl w:val="1"/>
          <w:numId w:val="61"/>
        </w:numPr>
        <w:spacing w:after="0"/>
        <w:ind w:hanging="922"/>
        <w:jc w:val="both"/>
        <w:rPr>
          <w:rFonts w:asciiTheme="minorBidi" w:hAnsiTheme="minorBidi" w:cstheme="minorBidi"/>
          <w:sz w:val="24"/>
          <w:szCs w:val="24"/>
        </w:rPr>
      </w:pPr>
      <w:r w:rsidRPr="00E06B75">
        <w:rPr>
          <w:rFonts w:asciiTheme="minorBidi" w:hAnsiTheme="minorBidi" w:cstheme="minorBidi"/>
          <w:sz w:val="24"/>
          <w:szCs w:val="24"/>
          <w:rtl/>
        </w:rPr>
        <w:t xml:space="preserve">צנרת מחברת/מקשרת 100- </w:t>
      </w:r>
      <w:r w:rsidRPr="00E06B75">
        <w:rPr>
          <w:rFonts w:asciiTheme="minorBidi" w:hAnsiTheme="minorBidi" w:cstheme="minorBidi"/>
          <w:sz w:val="24"/>
          <w:szCs w:val="24"/>
        </w:rPr>
        <w:t>PE</w:t>
      </w:r>
      <w:r w:rsidRPr="00E06B75">
        <w:rPr>
          <w:rFonts w:asciiTheme="minorBidi" w:hAnsiTheme="minorBidi" w:cstheme="minorBidi"/>
          <w:sz w:val="24"/>
          <w:szCs w:val="24"/>
          <w:rtl/>
        </w:rPr>
        <w:t xml:space="preserve">   דרג 16 וכל אביזרי ההתקנה הנדרשים.</w:t>
      </w:r>
    </w:p>
    <w:p w14:paraId="28954FA5" w14:textId="77777777" w:rsidR="00663ED9" w:rsidRPr="00E06B75" w:rsidRDefault="00663ED9" w:rsidP="00437063">
      <w:pPr>
        <w:numPr>
          <w:ilvl w:val="1"/>
          <w:numId w:val="61"/>
        </w:numPr>
        <w:spacing w:after="0"/>
        <w:ind w:hanging="922"/>
        <w:jc w:val="both"/>
        <w:rPr>
          <w:rFonts w:asciiTheme="minorBidi" w:hAnsiTheme="minorBidi" w:cstheme="minorBidi"/>
          <w:sz w:val="24"/>
          <w:szCs w:val="24"/>
        </w:rPr>
      </w:pPr>
      <w:r w:rsidRPr="00E06B75">
        <w:rPr>
          <w:rFonts w:asciiTheme="minorBidi" w:hAnsiTheme="minorBidi" w:cstheme="minorBidi"/>
          <w:sz w:val="24"/>
          <w:szCs w:val="24"/>
          <w:rtl/>
        </w:rPr>
        <w:t>שנת בדק ושירות.</w:t>
      </w:r>
    </w:p>
    <w:p w14:paraId="031D3CBE" w14:textId="77777777" w:rsidR="00663ED9" w:rsidRPr="00E06B75" w:rsidRDefault="00663ED9" w:rsidP="00663ED9">
      <w:pPr>
        <w:ind w:left="1080"/>
        <w:rPr>
          <w:rFonts w:asciiTheme="minorBidi" w:hAnsiTheme="minorBidi" w:cstheme="minorBidi"/>
          <w:sz w:val="24"/>
          <w:szCs w:val="24"/>
        </w:rPr>
      </w:pPr>
    </w:p>
    <w:p w14:paraId="13B009A9" w14:textId="77777777" w:rsidR="00663ED9" w:rsidRPr="00E06B75" w:rsidRDefault="00663ED9" w:rsidP="00DC5D2B">
      <w:pPr>
        <w:numPr>
          <w:ilvl w:val="0"/>
          <w:numId w:val="83"/>
        </w:numPr>
        <w:spacing w:after="0" w:line="240" w:lineRule="auto"/>
        <w:rPr>
          <w:rFonts w:asciiTheme="minorBidi" w:hAnsiTheme="minorBidi" w:cstheme="minorBidi"/>
          <w:sz w:val="24"/>
          <w:szCs w:val="24"/>
          <w:u w:val="single"/>
        </w:rPr>
      </w:pPr>
      <w:r w:rsidRPr="00E06B75">
        <w:rPr>
          <w:rFonts w:asciiTheme="minorBidi" w:hAnsiTheme="minorBidi" w:cstheme="minorBidi"/>
          <w:sz w:val="24"/>
          <w:szCs w:val="24"/>
          <w:u w:val="single"/>
          <w:rtl/>
        </w:rPr>
        <w:t>מערכת הגברת לחץ:</w:t>
      </w:r>
    </w:p>
    <w:p w14:paraId="636F5A8F" w14:textId="77777777" w:rsidR="00663ED9" w:rsidRPr="00E06B75" w:rsidRDefault="00663ED9" w:rsidP="00DC5D2B">
      <w:pPr>
        <w:numPr>
          <w:ilvl w:val="1"/>
          <w:numId w:val="83"/>
        </w:numPr>
        <w:spacing w:after="0"/>
        <w:ind w:hanging="547"/>
        <w:jc w:val="both"/>
        <w:rPr>
          <w:rFonts w:asciiTheme="minorBidi" w:hAnsiTheme="minorBidi" w:cstheme="minorBidi"/>
          <w:sz w:val="24"/>
          <w:szCs w:val="24"/>
          <w:rtl/>
        </w:rPr>
      </w:pPr>
      <w:r w:rsidRPr="00E06B75">
        <w:rPr>
          <w:rFonts w:asciiTheme="minorBidi" w:hAnsiTheme="minorBidi" w:cstheme="minorBidi"/>
          <w:sz w:val="24"/>
          <w:szCs w:val="24"/>
          <w:rtl/>
        </w:rPr>
        <w:t xml:space="preserve">המשאבה אנכית רב דרגתית עם מאיצי נירוסטה כגון גרונפוס סדרה </w:t>
      </w:r>
      <w:r w:rsidRPr="00E06B75">
        <w:rPr>
          <w:rFonts w:asciiTheme="minorBidi" w:hAnsiTheme="minorBidi" w:cstheme="minorBidi"/>
          <w:sz w:val="24"/>
          <w:szCs w:val="24"/>
        </w:rPr>
        <w:t>CR</w:t>
      </w:r>
      <w:r w:rsidRPr="00E06B75">
        <w:rPr>
          <w:rFonts w:asciiTheme="minorBidi" w:hAnsiTheme="minorBidi" w:cstheme="minorBidi"/>
          <w:sz w:val="24"/>
          <w:szCs w:val="24"/>
          <w:rtl/>
        </w:rPr>
        <w:t xml:space="preserve"> או איברה.</w:t>
      </w:r>
    </w:p>
    <w:p w14:paraId="41F1F957"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המשאבה תספק 35 מק"ש ו6.5-7.0 אטמ' .</w:t>
      </w:r>
    </w:p>
    <w:p w14:paraId="7AF74CD4"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למשאבה יותקן מגוף אל חוזר ושני מגופי פרפר "3.</w:t>
      </w:r>
    </w:p>
    <w:p w14:paraId="7C4B5321"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המערכת כולה תסופק כמערכת חרושתית אחת שלמה לאחר בדיקות איכות במפעל הייצור כולל בדיקות לחץ, כיולים והרצה.</w:t>
      </w:r>
    </w:p>
    <w:p w14:paraId="70C10B67"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למשאבה יותקן מד לחת אלקטרוני לקריאה אנלוגית של הלחץ.</w:t>
      </w:r>
    </w:p>
    <w:p w14:paraId="38DF5658"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על גבי הסעפות היניקה והסניקה יותקנו ברזי חריר ושעוני לחץ גליצרין.</w:t>
      </w:r>
    </w:p>
    <w:p w14:paraId="6B004568"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בסעפת היניקה יותקן פרסוסטט לחיויי לחץ נמוך כהגנת חוסר מים ביניקה.</w:t>
      </w:r>
    </w:p>
    <w:p w14:paraId="0473A603"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במגוף אל חוזר יותקן חיווי זרימה דיגיטלי להגנת חוסר זרימה.</w:t>
      </w:r>
    </w:p>
    <w:p w14:paraId="63B4850C" w14:textId="77777777" w:rsidR="00663ED9" w:rsidRPr="00E06B75" w:rsidRDefault="00663ED9" w:rsidP="00663ED9">
      <w:pPr>
        <w:rPr>
          <w:rFonts w:asciiTheme="minorBidi" w:hAnsiTheme="minorBidi" w:cstheme="minorBidi"/>
          <w:sz w:val="24"/>
          <w:szCs w:val="24"/>
          <w:rtl/>
        </w:rPr>
      </w:pPr>
    </w:p>
    <w:p w14:paraId="1F6113E6" w14:textId="77777777" w:rsidR="00663ED9" w:rsidRPr="00E06B75" w:rsidRDefault="00663ED9" w:rsidP="00DC5D2B">
      <w:pPr>
        <w:numPr>
          <w:ilvl w:val="0"/>
          <w:numId w:val="83"/>
        </w:numPr>
        <w:spacing w:after="0" w:line="240" w:lineRule="auto"/>
        <w:rPr>
          <w:rFonts w:asciiTheme="minorBidi" w:hAnsiTheme="minorBidi" w:cstheme="minorBidi"/>
          <w:sz w:val="24"/>
          <w:szCs w:val="24"/>
          <w:u w:val="single"/>
        </w:rPr>
      </w:pPr>
      <w:r w:rsidRPr="00E06B75">
        <w:rPr>
          <w:rFonts w:asciiTheme="minorBidi" w:hAnsiTheme="minorBidi" w:cstheme="minorBidi"/>
          <w:sz w:val="24"/>
          <w:szCs w:val="24"/>
          <w:u w:val="single"/>
          <w:rtl/>
        </w:rPr>
        <w:t>ארון חשמל ופיקוד</w:t>
      </w:r>
    </w:p>
    <w:p w14:paraId="6A451FAA" w14:textId="77777777" w:rsidR="00663ED9" w:rsidRPr="00E06B75" w:rsidRDefault="00663ED9" w:rsidP="00DC5D2B">
      <w:pPr>
        <w:numPr>
          <w:ilvl w:val="1"/>
          <w:numId w:val="83"/>
        </w:numPr>
        <w:spacing w:after="0"/>
        <w:ind w:hanging="547"/>
        <w:jc w:val="both"/>
        <w:rPr>
          <w:rFonts w:asciiTheme="minorBidi" w:hAnsiTheme="minorBidi" w:cstheme="minorBidi"/>
          <w:sz w:val="24"/>
          <w:szCs w:val="24"/>
          <w:rtl/>
        </w:rPr>
      </w:pPr>
      <w:r w:rsidRPr="00E06B75">
        <w:rPr>
          <w:rFonts w:asciiTheme="minorBidi" w:hAnsiTheme="minorBidi" w:cstheme="minorBidi"/>
          <w:sz w:val="24"/>
          <w:szCs w:val="24"/>
          <w:rtl/>
        </w:rPr>
        <w:t xml:space="preserve">ארון החשמל יספוק ממפעל לוחות מוכר עם תיקני עבודה ישראליים וו תקן </w:t>
      </w:r>
      <w:r w:rsidRPr="00E06B75">
        <w:rPr>
          <w:rFonts w:asciiTheme="minorBidi" w:hAnsiTheme="minorBidi" w:cstheme="minorBidi"/>
          <w:sz w:val="24"/>
          <w:szCs w:val="24"/>
        </w:rPr>
        <w:t>ISO</w:t>
      </w:r>
      <w:r w:rsidRPr="00E06B75">
        <w:rPr>
          <w:rFonts w:asciiTheme="minorBidi" w:hAnsiTheme="minorBidi" w:cstheme="minorBidi"/>
          <w:sz w:val="24"/>
          <w:szCs w:val="24"/>
          <w:rtl/>
        </w:rPr>
        <w:t xml:space="preserve"> למפעל לוחות חשמל.</w:t>
      </w:r>
    </w:p>
    <w:p w14:paraId="78DCB70A"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עם הלוח יספקו תוכניות אז-מייד מטעם יצרן הלוחות כולל חתימת מהנדס חשמל.</w:t>
      </w:r>
    </w:p>
    <w:p w14:paraId="4666E541"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על הקבלן לבצע מסירת מתקן חשמלי לנציג המזמין עם תעודת בודק מוסמך חתומה.</w:t>
      </w:r>
    </w:p>
    <w:p w14:paraId="7475DABB"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ארון החשמל יותקן בתלייה על קיר . הארון יהיה עם ת"י צבוע אפוקסי.</w:t>
      </w:r>
    </w:p>
    <w:p w14:paraId="68553C41"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על הקבלן לבצע את כל החישובים הטרמיים הנדרשים ולספק ארון מאוורר לסילוק חום.</w:t>
      </w:r>
    </w:p>
    <w:p w14:paraId="28F5816D"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 xml:space="preserve">הרון יהיה עם תקן </w:t>
      </w:r>
      <w:r w:rsidRPr="00E06B75">
        <w:rPr>
          <w:rFonts w:asciiTheme="minorBidi" w:hAnsiTheme="minorBidi" w:cstheme="minorBidi"/>
          <w:sz w:val="24"/>
          <w:szCs w:val="24"/>
        </w:rPr>
        <w:t>IP</w:t>
      </w:r>
      <w:r w:rsidRPr="00E06B75">
        <w:rPr>
          <w:rFonts w:asciiTheme="minorBidi" w:hAnsiTheme="minorBidi" w:cstheme="minorBidi"/>
          <w:sz w:val="24"/>
          <w:szCs w:val="24"/>
          <w:rtl/>
        </w:rPr>
        <w:t xml:space="preserve"> עמיד להתזת מים ישירה והתקנה בחדרים מרובי לחות.</w:t>
      </w:r>
    </w:p>
    <w:p w14:paraId="6D72F714"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בקר סדר פאזות בכניסה כולל חיווי נורת תקינות "מתח תקין".</w:t>
      </w:r>
    </w:p>
    <w:p w14:paraId="6E7DBB37" w14:textId="77777777" w:rsidR="00D305D0" w:rsidRPr="00E06B75" w:rsidRDefault="00D305D0" w:rsidP="00D305D0">
      <w:pPr>
        <w:spacing w:after="0" w:line="240" w:lineRule="auto"/>
        <w:ind w:left="1815"/>
        <w:rPr>
          <w:rFonts w:asciiTheme="minorBidi" w:hAnsiTheme="minorBidi" w:cstheme="minorBidi"/>
          <w:sz w:val="24"/>
          <w:szCs w:val="24"/>
        </w:rPr>
      </w:pPr>
    </w:p>
    <w:p w14:paraId="68841E0C" w14:textId="77777777" w:rsidR="00663ED9" w:rsidRPr="00E06B75" w:rsidRDefault="00663ED9" w:rsidP="00DC5D2B">
      <w:pPr>
        <w:numPr>
          <w:ilvl w:val="0"/>
          <w:numId w:val="83"/>
        </w:numPr>
        <w:spacing w:after="0" w:line="240" w:lineRule="auto"/>
        <w:rPr>
          <w:rFonts w:asciiTheme="minorBidi" w:hAnsiTheme="minorBidi" w:cstheme="minorBidi"/>
          <w:sz w:val="24"/>
          <w:szCs w:val="24"/>
          <w:u w:val="single"/>
        </w:rPr>
      </w:pPr>
      <w:r w:rsidRPr="00E06B75">
        <w:rPr>
          <w:rFonts w:asciiTheme="minorBidi" w:hAnsiTheme="minorBidi" w:cstheme="minorBidi"/>
          <w:sz w:val="24"/>
          <w:szCs w:val="24"/>
          <w:u w:val="single"/>
          <w:rtl/>
        </w:rPr>
        <w:t>לכל משאבה יותקנו ההגנות הבאות:</w:t>
      </w:r>
    </w:p>
    <w:p w14:paraId="2F818FF2" w14:textId="77777777" w:rsidR="00663ED9" w:rsidRPr="00E06B75" w:rsidRDefault="00663ED9" w:rsidP="00DC5D2B">
      <w:pPr>
        <w:numPr>
          <w:ilvl w:val="1"/>
          <w:numId w:val="83"/>
        </w:numPr>
        <w:spacing w:after="0"/>
        <w:ind w:hanging="547"/>
        <w:rPr>
          <w:rFonts w:asciiTheme="minorBidi" w:hAnsiTheme="minorBidi" w:cstheme="minorBidi"/>
          <w:sz w:val="24"/>
          <w:szCs w:val="24"/>
          <w:rtl/>
        </w:rPr>
      </w:pPr>
      <w:r w:rsidRPr="00E06B75">
        <w:rPr>
          <w:rFonts w:asciiTheme="minorBidi" w:hAnsiTheme="minorBidi" w:cstheme="minorBidi"/>
          <w:sz w:val="24"/>
          <w:szCs w:val="24"/>
          <w:rtl/>
        </w:rPr>
        <w:t>הגנת זרם</w:t>
      </w:r>
    </w:p>
    <w:p w14:paraId="187C0BBC" w14:textId="77777777" w:rsidR="00663ED9" w:rsidRPr="00E06B75" w:rsidRDefault="00663ED9" w:rsidP="00DC5D2B">
      <w:pPr>
        <w:numPr>
          <w:ilvl w:val="1"/>
          <w:numId w:val="83"/>
        </w:numPr>
        <w:spacing w:after="0"/>
        <w:ind w:hanging="547"/>
        <w:rPr>
          <w:rFonts w:asciiTheme="minorBidi" w:hAnsiTheme="minorBidi" w:cstheme="minorBidi"/>
          <w:sz w:val="24"/>
          <w:szCs w:val="24"/>
        </w:rPr>
      </w:pPr>
      <w:r w:rsidRPr="00E06B75">
        <w:rPr>
          <w:rFonts w:asciiTheme="minorBidi" w:hAnsiTheme="minorBidi" w:cstheme="minorBidi"/>
          <w:sz w:val="24"/>
          <w:szCs w:val="24"/>
          <w:rtl/>
        </w:rPr>
        <w:t>הגנת מחסור מים</w:t>
      </w:r>
    </w:p>
    <w:p w14:paraId="69DAF673" w14:textId="77777777" w:rsidR="00663ED9" w:rsidRPr="00E06B75" w:rsidRDefault="00663ED9" w:rsidP="00DC5D2B">
      <w:pPr>
        <w:numPr>
          <w:ilvl w:val="1"/>
          <w:numId w:val="83"/>
        </w:numPr>
        <w:spacing w:after="0"/>
        <w:ind w:hanging="547"/>
        <w:rPr>
          <w:rFonts w:asciiTheme="minorBidi" w:hAnsiTheme="minorBidi" w:cstheme="minorBidi"/>
          <w:sz w:val="24"/>
          <w:szCs w:val="24"/>
        </w:rPr>
      </w:pPr>
      <w:r w:rsidRPr="00E06B75">
        <w:rPr>
          <w:rFonts w:asciiTheme="minorBidi" w:hAnsiTheme="minorBidi" w:cstheme="minorBidi"/>
          <w:sz w:val="24"/>
          <w:szCs w:val="24"/>
          <w:rtl/>
        </w:rPr>
        <w:t>הגנת זרימת מים</w:t>
      </w:r>
    </w:p>
    <w:p w14:paraId="102D7ABD" w14:textId="77777777" w:rsidR="00663ED9" w:rsidRPr="00E06B75" w:rsidRDefault="00663ED9" w:rsidP="00DC5D2B">
      <w:pPr>
        <w:numPr>
          <w:ilvl w:val="1"/>
          <w:numId w:val="83"/>
        </w:numPr>
        <w:spacing w:after="0"/>
        <w:ind w:hanging="547"/>
        <w:rPr>
          <w:rFonts w:asciiTheme="minorBidi" w:hAnsiTheme="minorBidi" w:cstheme="minorBidi"/>
          <w:sz w:val="24"/>
          <w:szCs w:val="24"/>
        </w:rPr>
      </w:pPr>
      <w:r w:rsidRPr="00E06B75">
        <w:rPr>
          <w:rFonts w:asciiTheme="minorBidi" w:hAnsiTheme="minorBidi" w:cstheme="minorBidi"/>
          <w:sz w:val="24"/>
          <w:szCs w:val="24"/>
          <w:rtl/>
        </w:rPr>
        <w:lastRenderedPageBreak/>
        <w:t>הגנת פאזה הפוכה</w:t>
      </w:r>
    </w:p>
    <w:p w14:paraId="3BCA59C9"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הגנת חוסר פאסה</w:t>
      </w:r>
    </w:p>
    <w:p w14:paraId="5CE3458A"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לכל הגנה תהיה נורת ביקורת אדומה לד ע"ג דלת ארון החשמל.</w:t>
      </w:r>
    </w:p>
    <w:p w14:paraId="15EFB0F4" w14:textId="77777777" w:rsidR="00663ED9" w:rsidRPr="00E06B75" w:rsidRDefault="00663ED9" w:rsidP="00DC5D2B">
      <w:pPr>
        <w:numPr>
          <w:ilvl w:val="1"/>
          <w:numId w:val="83"/>
        </w:numPr>
        <w:spacing w:after="0"/>
        <w:ind w:hanging="547"/>
        <w:jc w:val="both"/>
        <w:rPr>
          <w:rFonts w:asciiTheme="minorBidi" w:hAnsiTheme="minorBidi" w:cstheme="minorBidi"/>
          <w:sz w:val="24"/>
          <w:szCs w:val="24"/>
        </w:rPr>
      </w:pPr>
      <w:r w:rsidRPr="00E06B75">
        <w:rPr>
          <w:rFonts w:asciiTheme="minorBidi" w:hAnsiTheme="minorBidi" w:cstheme="minorBidi"/>
          <w:sz w:val="24"/>
          <w:szCs w:val="24"/>
          <w:rtl/>
        </w:rPr>
        <w:t>למשאבה יותקן מצג מאיר ירוק של 3 מצבים: אפס- תורן-ידני.</w:t>
      </w:r>
    </w:p>
    <w:p w14:paraId="276430BF" w14:textId="77777777" w:rsidR="00663ED9" w:rsidRPr="00E06B75" w:rsidRDefault="00663ED9" w:rsidP="00DC5D2B">
      <w:pPr>
        <w:numPr>
          <w:ilvl w:val="1"/>
          <w:numId w:val="83"/>
        </w:numPr>
        <w:spacing w:after="0"/>
        <w:ind w:hanging="547"/>
        <w:jc w:val="both"/>
        <w:rPr>
          <w:rFonts w:asciiTheme="minorBidi" w:hAnsiTheme="minorBidi" w:cstheme="minorBidi"/>
          <w:sz w:val="24"/>
          <w:szCs w:val="24"/>
          <w:rtl/>
        </w:rPr>
      </w:pPr>
      <w:r w:rsidRPr="00E06B75">
        <w:rPr>
          <w:rFonts w:asciiTheme="minorBidi" w:hAnsiTheme="minorBidi" w:cstheme="minorBidi"/>
          <w:sz w:val="24"/>
          <w:szCs w:val="24"/>
          <w:rtl/>
        </w:rPr>
        <w:t>ע"ג דלת הלוח – שחרור תקלה ע"י לחיצה ידנית בלבד.</w:t>
      </w:r>
    </w:p>
    <w:p w14:paraId="49AEDA64" w14:textId="77777777" w:rsidR="00663ED9" w:rsidRPr="00E06B75" w:rsidRDefault="00663ED9" w:rsidP="00663ED9">
      <w:pPr>
        <w:ind w:left="720"/>
        <w:rPr>
          <w:rFonts w:asciiTheme="minorBidi" w:hAnsiTheme="minorBidi" w:cstheme="minorBidi"/>
          <w:sz w:val="24"/>
          <w:szCs w:val="24"/>
          <w:u w:val="single"/>
        </w:rPr>
      </w:pPr>
    </w:p>
    <w:p w14:paraId="53FD0159" w14:textId="77777777" w:rsidR="00663ED9" w:rsidRPr="00E06B75" w:rsidRDefault="00663ED9" w:rsidP="00DC5D2B">
      <w:pPr>
        <w:numPr>
          <w:ilvl w:val="0"/>
          <w:numId w:val="83"/>
        </w:numPr>
        <w:spacing w:after="0" w:line="240" w:lineRule="auto"/>
        <w:rPr>
          <w:rFonts w:asciiTheme="minorBidi" w:hAnsiTheme="minorBidi" w:cstheme="minorBidi"/>
          <w:sz w:val="24"/>
          <w:szCs w:val="24"/>
          <w:u w:val="single"/>
        </w:rPr>
      </w:pPr>
      <w:r w:rsidRPr="00E06B75">
        <w:rPr>
          <w:rFonts w:asciiTheme="minorBidi" w:hAnsiTheme="minorBidi" w:cstheme="minorBidi"/>
          <w:sz w:val="24"/>
          <w:szCs w:val="24"/>
          <w:u w:val="single"/>
          <w:rtl/>
        </w:rPr>
        <w:t>מעקף ביי פאס</w:t>
      </w:r>
    </w:p>
    <w:p w14:paraId="2C299710" w14:textId="77777777" w:rsidR="00663ED9" w:rsidRPr="00E06B75" w:rsidRDefault="00663ED9" w:rsidP="00DC5D2B">
      <w:pPr>
        <w:numPr>
          <w:ilvl w:val="1"/>
          <w:numId w:val="83"/>
        </w:numPr>
        <w:spacing w:after="0" w:line="240" w:lineRule="auto"/>
        <w:ind w:left="1460" w:hanging="567"/>
        <w:rPr>
          <w:rFonts w:asciiTheme="minorBidi" w:hAnsiTheme="minorBidi" w:cstheme="minorBidi"/>
          <w:sz w:val="24"/>
          <w:szCs w:val="24"/>
          <w:rtl/>
        </w:rPr>
      </w:pPr>
      <w:r w:rsidRPr="00E06B75">
        <w:rPr>
          <w:rFonts w:asciiTheme="minorBidi" w:hAnsiTheme="minorBidi" w:cstheme="minorBidi"/>
          <w:sz w:val="24"/>
          <w:szCs w:val="24"/>
          <w:rtl/>
        </w:rPr>
        <w:t>למערך השאיבה יותקן מעקף 3"/4" .</w:t>
      </w:r>
    </w:p>
    <w:p w14:paraId="52951196" w14:textId="77777777" w:rsidR="00663ED9" w:rsidRPr="00E06B75" w:rsidRDefault="00663ED9" w:rsidP="00DC5D2B">
      <w:pPr>
        <w:numPr>
          <w:ilvl w:val="1"/>
          <w:numId w:val="83"/>
        </w:numPr>
        <w:spacing w:after="0" w:line="240" w:lineRule="auto"/>
        <w:ind w:left="1460" w:hanging="567"/>
        <w:rPr>
          <w:rFonts w:asciiTheme="minorBidi" w:hAnsiTheme="minorBidi" w:cstheme="minorBidi"/>
          <w:sz w:val="24"/>
          <w:szCs w:val="24"/>
        </w:rPr>
      </w:pPr>
      <w:r w:rsidRPr="00E06B75">
        <w:rPr>
          <w:rFonts w:asciiTheme="minorBidi" w:hAnsiTheme="minorBidi" w:cstheme="minorBidi"/>
          <w:sz w:val="24"/>
          <w:szCs w:val="24"/>
          <w:rtl/>
        </w:rPr>
        <w:t>יש להתקין מגוף פרפר ידני "3/"4 על המעקף.</w:t>
      </w:r>
    </w:p>
    <w:p w14:paraId="3BD079FD" w14:textId="77777777" w:rsidR="00663ED9" w:rsidRPr="00E06B75" w:rsidRDefault="00663ED9" w:rsidP="00DC5D2B">
      <w:pPr>
        <w:numPr>
          <w:ilvl w:val="1"/>
          <w:numId w:val="83"/>
        </w:numPr>
        <w:spacing w:after="0" w:line="240" w:lineRule="auto"/>
        <w:ind w:left="1460" w:hanging="567"/>
        <w:rPr>
          <w:rFonts w:asciiTheme="minorBidi" w:hAnsiTheme="minorBidi" w:cstheme="minorBidi"/>
          <w:sz w:val="24"/>
          <w:szCs w:val="24"/>
        </w:rPr>
      </w:pPr>
      <w:r w:rsidRPr="00E06B75">
        <w:rPr>
          <w:rFonts w:asciiTheme="minorBidi" w:hAnsiTheme="minorBidi" w:cstheme="minorBidi"/>
          <w:sz w:val="24"/>
          <w:szCs w:val="24"/>
          <w:rtl/>
        </w:rPr>
        <w:t>המעקף יהיה מצינור פוליאטילן 100</w:t>
      </w:r>
      <w:r w:rsidRPr="00E06B75">
        <w:rPr>
          <w:rFonts w:asciiTheme="minorBidi" w:hAnsiTheme="minorBidi" w:cstheme="minorBidi"/>
          <w:sz w:val="24"/>
          <w:szCs w:val="24"/>
        </w:rPr>
        <w:t>PE</w:t>
      </w:r>
      <w:r w:rsidRPr="00E06B75">
        <w:rPr>
          <w:rFonts w:asciiTheme="minorBidi" w:hAnsiTheme="minorBidi" w:cstheme="minorBidi"/>
          <w:sz w:val="24"/>
          <w:szCs w:val="24"/>
          <w:rtl/>
        </w:rPr>
        <w:t xml:space="preserve"> דרג 16.</w:t>
      </w:r>
    </w:p>
    <w:p w14:paraId="47E4B839" w14:textId="77777777" w:rsidR="00663ED9" w:rsidRPr="00E06B75" w:rsidRDefault="00663ED9" w:rsidP="00663ED9">
      <w:pPr>
        <w:ind w:left="1080"/>
        <w:rPr>
          <w:rFonts w:asciiTheme="minorBidi" w:hAnsiTheme="minorBidi" w:cstheme="minorBidi"/>
          <w:sz w:val="24"/>
          <w:szCs w:val="24"/>
          <w:u w:val="single"/>
        </w:rPr>
      </w:pPr>
    </w:p>
    <w:p w14:paraId="2C7C5054" w14:textId="77777777" w:rsidR="00663ED9" w:rsidRPr="00E06B75" w:rsidRDefault="00663ED9" w:rsidP="00DC5D2B">
      <w:pPr>
        <w:numPr>
          <w:ilvl w:val="0"/>
          <w:numId w:val="83"/>
        </w:numPr>
        <w:spacing w:after="0" w:line="240" w:lineRule="auto"/>
        <w:rPr>
          <w:rFonts w:asciiTheme="minorBidi" w:hAnsiTheme="minorBidi" w:cstheme="minorBidi"/>
          <w:sz w:val="24"/>
          <w:szCs w:val="24"/>
          <w:u w:val="single"/>
        </w:rPr>
      </w:pPr>
      <w:r w:rsidRPr="00E06B75">
        <w:rPr>
          <w:rFonts w:asciiTheme="minorBidi" w:hAnsiTheme="minorBidi" w:cstheme="minorBidi"/>
          <w:sz w:val="24"/>
          <w:szCs w:val="24"/>
          <w:u w:val="single"/>
          <w:rtl/>
        </w:rPr>
        <w:t>לוכד אבנים</w:t>
      </w:r>
    </w:p>
    <w:p w14:paraId="38227664" w14:textId="77777777" w:rsidR="00663ED9" w:rsidRPr="00E06B75" w:rsidRDefault="00663ED9" w:rsidP="00DC5D2B">
      <w:pPr>
        <w:numPr>
          <w:ilvl w:val="1"/>
          <w:numId w:val="83"/>
        </w:numPr>
        <w:spacing w:after="0" w:line="240" w:lineRule="auto"/>
        <w:ind w:hanging="547"/>
        <w:rPr>
          <w:rFonts w:asciiTheme="minorBidi" w:hAnsiTheme="minorBidi" w:cstheme="minorBidi"/>
          <w:sz w:val="24"/>
          <w:szCs w:val="24"/>
          <w:u w:val="single"/>
        </w:rPr>
      </w:pPr>
      <w:r w:rsidRPr="00E06B75">
        <w:rPr>
          <w:rFonts w:asciiTheme="minorBidi" w:hAnsiTheme="minorBidi" w:cstheme="minorBidi"/>
          <w:sz w:val="24"/>
          <w:szCs w:val="24"/>
          <w:rtl/>
        </w:rPr>
        <w:t>לוכד אבנים מאוגן "3.</w:t>
      </w:r>
    </w:p>
    <w:p w14:paraId="1D24A5EF" w14:textId="77777777" w:rsidR="00663ED9" w:rsidRPr="00E06B75" w:rsidRDefault="00663ED9" w:rsidP="00663ED9">
      <w:pPr>
        <w:ind w:left="1080"/>
        <w:rPr>
          <w:rFonts w:asciiTheme="minorBidi" w:hAnsiTheme="minorBidi" w:cstheme="minorBidi"/>
          <w:sz w:val="24"/>
          <w:szCs w:val="24"/>
          <w:u w:val="single"/>
        </w:rPr>
      </w:pPr>
    </w:p>
    <w:p w14:paraId="21FE7FDE" w14:textId="77777777" w:rsidR="00663ED9" w:rsidRPr="00E06B75" w:rsidRDefault="00663ED9" w:rsidP="00DC5D2B">
      <w:pPr>
        <w:numPr>
          <w:ilvl w:val="0"/>
          <w:numId w:val="83"/>
        </w:numPr>
        <w:spacing w:after="0" w:line="240" w:lineRule="auto"/>
        <w:rPr>
          <w:rFonts w:asciiTheme="minorBidi" w:hAnsiTheme="minorBidi" w:cstheme="minorBidi"/>
          <w:sz w:val="24"/>
          <w:szCs w:val="24"/>
          <w:u w:val="single"/>
        </w:rPr>
      </w:pPr>
      <w:r w:rsidRPr="00E06B75">
        <w:rPr>
          <w:rFonts w:asciiTheme="minorBidi" w:hAnsiTheme="minorBidi" w:cstheme="minorBidi"/>
          <w:sz w:val="24"/>
          <w:szCs w:val="24"/>
          <w:u w:val="single"/>
          <w:rtl/>
        </w:rPr>
        <w:t>מד מים ראשי</w:t>
      </w:r>
    </w:p>
    <w:p w14:paraId="3B7C2A69" w14:textId="77777777" w:rsidR="00663ED9" w:rsidRPr="00E06B75" w:rsidRDefault="00663ED9" w:rsidP="00DC5D2B">
      <w:pPr>
        <w:numPr>
          <w:ilvl w:val="1"/>
          <w:numId w:val="83"/>
        </w:numPr>
        <w:spacing w:after="0" w:line="240" w:lineRule="auto"/>
        <w:ind w:hanging="547"/>
        <w:rPr>
          <w:rFonts w:asciiTheme="minorBidi" w:hAnsiTheme="minorBidi" w:cstheme="minorBidi"/>
          <w:sz w:val="24"/>
          <w:szCs w:val="24"/>
        </w:rPr>
      </w:pPr>
      <w:r w:rsidRPr="00E06B75">
        <w:rPr>
          <w:rFonts w:asciiTheme="minorBidi" w:hAnsiTheme="minorBidi" w:cstheme="minorBidi"/>
          <w:sz w:val="24"/>
          <w:szCs w:val="24"/>
          <w:rtl/>
        </w:rPr>
        <w:t>הדירומטר "3/"4 הכולל מד מים עם פולס למחשב השקיה כל 100 ליטר.</w:t>
      </w:r>
    </w:p>
    <w:p w14:paraId="2573D1EB" w14:textId="77777777" w:rsidR="00663ED9" w:rsidRPr="00E06B75" w:rsidRDefault="00663ED9" w:rsidP="00DC5D2B">
      <w:pPr>
        <w:numPr>
          <w:ilvl w:val="1"/>
          <w:numId w:val="83"/>
        </w:numPr>
        <w:spacing w:after="0" w:line="240" w:lineRule="auto"/>
        <w:ind w:hanging="547"/>
        <w:rPr>
          <w:rFonts w:asciiTheme="minorBidi" w:hAnsiTheme="minorBidi" w:cstheme="minorBidi"/>
          <w:sz w:val="24"/>
          <w:szCs w:val="24"/>
        </w:rPr>
      </w:pPr>
      <w:r w:rsidRPr="00E06B75">
        <w:rPr>
          <w:rFonts w:asciiTheme="minorBidi" w:hAnsiTheme="minorBidi" w:cstheme="minorBidi"/>
          <w:sz w:val="24"/>
          <w:szCs w:val="24"/>
          <w:rtl/>
        </w:rPr>
        <w:t>נווט מכוייל ל 60 מטר לחץ.</w:t>
      </w:r>
    </w:p>
    <w:p w14:paraId="6748DAB1" w14:textId="77777777" w:rsidR="00663ED9" w:rsidRPr="00E06B75" w:rsidRDefault="00663ED9" w:rsidP="00DC5D2B">
      <w:pPr>
        <w:numPr>
          <w:ilvl w:val="1"/>
          <w:numId w:val="83"/>
        </w:numPr>
        <w:spacing w:after="0" w:line="240" w:lineRule="auto"/>
        <w:ind w:hanging="547"/>
        <w:rPr>
          <w:rFonts w:asciiTheme="minorBidi" w:hAnsiTheme="minorBidi" w:cstheme="minorBidi"/>
          <w:sz w:val="24"/>
          <w:szCs w:val="24"/>
        </w:rPr>
      </w:pPr>
      <w:r w:rsidRPr="00E06B75">
        <w:rPr>
          <w:rFonts w:asciiTheme="minorBidi" w:hAnsiTheme="minorBidi" w:cstheme="minorBidi"/>
          <w:sz w:val="24"/>
          <w:szCs w:val="24"/>
          <w:rtl/>
        </w:rPr>
        <w:t>מצבים פתוח ידני וסגור ידני.</w:t>
      </w:r>
    </w:p>
    <w:p w14:paraId="70FAAC96" w14:textId="77777777" w:rsidR="00663ED9" w:rsidRPr="00E06B75" w:rsidRDefault="00663ED9" w:rsidP="00663ED9">
      <w:pPr>
        <w:ind w:left="720"/>
        <w:rPr>
          <w:rFonts w:asciiTheme="minorBidi" w:hAnsiTheme="minorBidi" w:cstheme="minorBidi"/>
          <w:sz w:val="24"/>
          <w:szCs w:val="24"/>
          <w:u w:val="single"/>
        </w:rPr>
      </w:pPr>
    </w:p>
    <w:p w14:paraId="5BBBF319" w14:textId="77777777" w:rsidR="00663ED9" w:rsidRPr="00E06B75" w:rsidRDefault="00663ED9" w:rsidP="00DC5D2B">
      <w:pPr>
        <w:numPr>
          <w:ilvl w:val="0"/>
          <w:numId w:val="83"/>
        </w:numPr>
        <w:spacing w:after="0" w:line="240" w:lineRule="auto"/>
        <w:rPr>
          <w:rFonts w:asciiTheme="minorBidi" w:hAnsiTheme="minorBidi" w:cstheme="minorBidi"/>
          <w:sz w:val="24"/>
          <w:szCs w:val="24"/>
          <w:u w:val="single"/>
        </w:rPr>
      </w:pPr>
      <w:r w:rsidRPr="00E06B75">
        <w:rPr>
          <w:rFonts w:asciiTheme="minorBidi" w:hAnsiTheme="minorBidi" w:cstheme="minorBidi"/>
          <w:sz w:val="24"/>
          <w:szCs w:val="24"/>
          <w:u w:val="single"/>
          <w:rtl/>
        </w:rPr>
        <w:t>צנרת אספקת מים</w:t>
      </w:r>
    </w:p>
    <w:p w14:paraId="5469E29E" w14:textId="77777777" w:rsidR="00663ED9" w:rsidRPr="00E06B75" w:rsidRDefault="00663ED9" w:rsidP="006E41CA">
      <w:pPr>
        <w:spacing w:after="0"/>
        <w:ind w:left="375"/>
        <w:rPr>
          <w:rFonts w:asciiTheme="minorBidi" w:hAnsiTheme="minorBidi" w:cstheme="minorBidi"/>
          <w:sz w:val="24"/>
          <w:szCs w:val="24"/>
          <w:u w:val="single"/>
          <w:rtl/>
        </w:rPr>
      </w:pPr>
    </w:p>
    <w:p w14:paraId="7D27ADBF" w14:textId="77777777" w:rsidR="00663ED9" w:rsidRPr="00E06B75" w:rsidRDefault="00663ED9" w:rsidP="00663ED9">
      <w:pPr>
        <w:ind w:left="720"/>
        <w:rPr>
          <w:rFonts w:asciiTheme="minorBidi" w:hAnsiTheme="minorBidi" w:cstheme="minorBidi"/>
          <w:sz w:val="24"/>
          <w:szCs w:val="24"/>
          <w:rtl/>
        </w:rPr>
      </w:pPr>
      <w:r w:rsidRPr="00E06B75">
        <w:rPr>
          <w:rFonts w:asciiTheme="minorBidi" w:hAnsiTheme="minorBidi" w:cstheme="minorBidi"/>
          <w:sz w:val="24"/>
          <w:szCs w:val="24"/>
          <w:rtl/>
        </w:rPr>
        <w:t xml:space="preserve">מערכת הצינון תהיה מבוססת על מערכת ממטירים שיוצבו בהיקף המגרש . </w:t>
      </w:r>
      <w:r w:rsidRPr="00E06B75">
        <w:rPr>
          <w:rFonts w:asciiTheme="minorBidi" w:hAnsiTheme="minorBidi" w:cstheme="minorBidi"/>
          <w:b/>
          <w:bCs/>
          <w:sz w:val="24"/>
          <w:szCs w:val="24"/>
          <w:rtl/>
        </w:rPr>
        <w:t>כל ממטיר יהיה מוזן ע"י קו אספקה נפרד מראש המערכת</w:t>
      </w:r>
      <w:r w:rsidRPr="00E06B75">
        <w:rPr>
          <w:rFonts w:asciiTheme="minorBidi" w:hAnsiTheme="minorBidi" w:cstheme="minorBidi"/>
          <w:sz w:val="24"/>
          <w:szCs w:val="24"/>
          <w:rtl/>
        </w:rPr>
        <w:t>. הקווים יונחו בתוואי בהתאם לתוכניות .</w:t>
      </w:r>
    </w:p>
    <w:p w14:paraId="496E4295" w14:textId="77777777" w:rsidR="00663ED9" w:rsidRPr="00E06B75" w:rsidRDefault="00663ED9" w:rsidP="00663ED9">
      <w:pPr>
        <w:pBdr>
          <w:top w:val="single" w:sz="24" w:space="1" w:color="auto"/>
          <w:left w:val="single" w:sz="24" w:space="4" w:color="auto"/>
          <w:bottom w:val="single" w:sz="24" w:space="1" w:color="auto"/>
          <w:right w:val="single" w:sz="24" w:space="4" w:color="auto"/>
        </w:pBdr>
        <w:ind w:firstLine="720"/>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כל הקווים יבוצע ע"י ריתוכי אלקטרופיוזי'ן בלבד. כל הקווים יהיו עטופים בחול נקי.</w:t>
      </w:r>
    </w:p>
    <w:p w14:paraId="25FD3B9A" w14:textId="77777777" w:rsidR="00663ED9" w:rsidRPr="00E06B75" w:rsidRDefault="00663ED9" w:rsidP="00DC5D2B">
      <w:pPr>
        <w:numPr>
          <w:ilvl w:val="0"/>
          <w:numId w:val="83"/>
        </w:numPr>
        <w:spacing w:after="0" w:line="240" w:lineRule="auto"/>
        <w:rPr>
          <w:rFonts w:asciiTheme="minorBidi" w:hAnsiTheme="minorBidi" w:cstheme="minorBidi"/>
          <w:sz w:val="24"/>
          <w:szCs w:val="24"/>
          <w:u w:val="single"/>
        </w:rPr>
      </w:pPr>
      <w:r w:rsidRPr="00E06B75">
        <w:rPr>
          <w:rFonts w:asciiTheme="minorBidi" w:hAnsiTheme="minorBidi" w:cstheme="minorBidi"/>
          <w:sz w:val="24"/>
          <w:szCs w:val="24"/>
          <w:u w:val="single"/>
          <w:rtl/>
        </w:rPr>
        <w:t>ממטירים</w:t>
      </w:r>
    </w:p>
    <w:p w14:paraId="7EE444E1" w14:textId="77777777" w:rsidR="00663ED9" w:rsidRPr="00E06B75" w:rsidRDefault="00663ED9" w:rsidP="00AF1C88">
      <w:pPr>
        <w:spacing w:after="0"/>
        <w:rPr>
          <w:rFonts w:asciiTheme="minorBidi" w:hAnsiTheme="minorBidi" w:cstheme="minorBidi"/>
          <w:sz w:val="24"/>
          <w:szCs w:val="24"/>
          <w:u w:val="single"/>
          <w:rtl/>
        </w:rPr>
      </w:pPr>
    </w:p>
    <w:p w14:paraId="163365F3" w14:textId="77777777" w:rsidR="00663ED9" w:rsidRPr="00E06B75" w:rsidRDefault="00663ED9" w:rsidP="00AF1C88">
      <w:pPr>
        <w:spacing w:after="0" w:line="240" w:lineRule="auto"/>
        <w:ind w:firstLine="720"/>
        <w:jc w:val="both"/>
        <w:rPr>
          <w:rFonts w:asciiTheme="minorBidi" w:hAnsiTheme="minorBidi" w:cstheme="minorBidi"/>
          <w:sz w:val="24"/>
          <w:szCs w:val="24"/>
        </w:rPr>
      </w:pPr>
      <w:r w:rsidRPr="00E06B75">
        <w:rPr>
          <w:rFonts w:asciiTheme="minorBidi" w:hAnsiTheme="minorBidi" w:cstheme="minorBidi"/>
          <w:sz w:val="24"/>
          <w:szCs w:val="24"/>
          <w:rtl/>
        </w:rPr>
        <w:t xml:space="preserve">הממטירים יהיו מסוג "האנטר" מדגם  </w:t>
      </w:r>
      <w:r w:rsidRPr="00E06B75">
        <w:rPr>
          <w:rFonts w:asciiTheme="minorBidi" w:hAnsiTheme="minorBidi" w:cstheme="minorBidi"/>
          <w:sz w:val="24"/>
          <w:szCs w:val="24"/>
        </w:rPr>
        <w:t>ST-1600BR RISER MOUNTED MODEL</w:t>
      </w:r>
    </w:p>
    <w:p w14:paraId="4CDAD8A5" w14:textId="77777777" w:rsidR="00663ED9" w:rsidRPr="00E06B75" w:rsidRDefault="00663ED9" w:rsidP="00AF1C88">
      <w:pPr>
        <w:spacing w:line="240" w:lineRule="auto"/>
        <w:ind w:left="720" w:firstLine="32"/>
        <w:jc w:val="both"/>
        <w:rPr>
          <w:rFonts w:asciiTheme="minorBidi" w:hAnsiTheme="minorBidi" w:cstheme="minorBidi"/>
          <w:sz w:val="24"/>
          <w:szCs w:val="24"/>
          <w:rtl/>
        </w:rPr>
      </w:pPr>
      <w:r w:rsidRPr="00E06B75">
        <w:rPr>
          <w:rFonts w:asciiTheme="minorBidi" w:hAnsiTheme="minorBidi" w:cstheme="minorBidi"/>
          <w:sz w:val="24"/>
          <w:szCs w:val="24"/>
          <w:rtl/>
        </w:rPr>
        <w:t>יותקנו ע"ג עמוד פלדה מגולוונת עם עיגון גוש בטון . גובה ממטיר יהיה בגובה 2.2 מטר מעל פני ריצוף.</w:t>
      </w:r>
    </w:p>
    <w:p w14:paraId="02B602B8" w14:textId="77777777" w:rsidR="00663ED9" w:rsidRPr="00E06B75" w:rsidRDefault="00663ED9" w:rsidP="00663ED9">
      <w:pPr>
        <w:pBdr>
          <w:top w:val="single" w:sz="4" w:space="1" w:color="auto"/>
          <w:left w:val="single" w:sz="4" w:space="4" w:color="auto"/>
          <w:bottom w:val="single" w:sz="4" w:space="1" w:color="auto"/>
          <w:right w:val="single" w:sz="4" w:space="4" w:color="auto"/>
        </w:pBd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הערות והנחיות :</w:t>
      </w:r>
    </w:p>
    <w:p w14:paraId="1B92F8FB" w14:textId="77777777" w:rsidR="00663ED9" w:rsidRPr="00E06B75" w:rsidRDefault="00663ED9" w:rsidP="00663ED9">
      <w:pPr>
        <w:pBdr>
          <w:top w:val="single" w:sz="4" w:space="1" w:color="auto"/>
          <w:left w:val="single" w:sz="4" w:space="4" w:color="auto"/>
          <w:bottom w:val="single" w:sz="4" w:space="1" w:color="auto"/>
          <w:right w:val="single" w:sz="4" w:space="4" w:color="auto"/>
        </w:pBdr>
        <w:rPr>
          <w:rFonts w:asciiTheme="minorBidi" w:hAnsiTheme="minorBidi" w:cstheme="minorBidi"/>
          <w:sz w:val="24"/>
          <w:szCs w:val="24"/>
          <w:rtl/>
        </w:rPr>
      </w:pPr>
      <w:r w:rsidRPr="00E06B75">
        <w:rPr>
          <w:rFonts w:asciiTheme="minorBidi" w:hAnsiTheme="minorBidi" w:cstheme="minorBidi"/>
          <w:sz w:val="24"/>
          <w:szCs w:val="24"/>
          <w:rtl/>
        </w:rPr>
        <w:t>אין לכסות צנרת מים לפני ביצוע בדיקת לחץ לפי הוראות מתכנן</w:t>
      </w:r>
    </w:p>
    <w:p w14:paraId="70666822" w14:textId="77777777" w:rsidR="00663ED9" w:rsidRPr="00E06B75" w:rsidRDefault="00663ED9" w:rsidP="00663ED9">
      <w:pPr>
        <w:pBdr>
          <w:top w:val="single" w:sz="4" w:space="1" w:color="auto"/>
          <w:left w:val="single" w:sz="4" w:space="4" w:color="auto"/>
          <w:bottom w:val="single" w:sz="4" w:space="1" w:color="auto"/>
          <w:right w:val="single" w:sz="4" w:space="4" w:color="auto"/>
        </w:pBdr>
        <w:rPr>
          <w:rFonts w:asciiTheme="minorBidi" w:hAnsiTheme="minorBidi" w:cstheme="minorBidi"/>
          <w:sz w:val="24"/>
          <w:szCs w:val="24"/>
          <w:rtl/>
        </w:rPr>
      </w:pPr>
      <w:r w:rsidRPr="00E06B75">
        <w:rPr>
          <w:rFonts w:asciiTheme="minorBidi" w:hAnsiTheme="minorBidi" w:cstheme="minorBidi"/>
          <w:sz w:val="24"/>
          <w:szCs w:val="24"/>
          <w:rtl/>
        </w:rPr>
        <w:t>מיקום ממטירים ע"פ תוכנית ואישור לסימון עם המפקח באתר לפני ביצוע</w:t>
      </w:r>
    </w:p>
    <w:p w14:paraId="23B5E4FA" w14:textId="77777777" w:rsidR="00663ED9" w:rsidRPr="00E06B75" w:rsidRDefault="00663ED9" w:rsidP="00663ED9">
      <w:pPr>
        <w:pBdr>
          <w:top w:val="single" w:sz="4" w:space="1" w:color="auto"/>
          <w:left w:val="single" w:sz="4" w:space="4" w:color="auto"/>
          <w:bottom w:val="single" w:sz="4" w:space="1" w:color="auto"/>
          <w:right w:val="single" w:sz="4" w:space="4" w:color="auto"/>
        </w:pBdr>
        <w:rPr>
          <w:rFonts w:asciiTheme="minorBidi" w:hAnsiTheme="minorBidi" w:cstheme="minorBidi"/>
          <w:sz w:val="24"/>
          <w:szCs w:val="24"/>
          <w:rtl/>
        </w:rPr>
      </w:pPr>
      <w:r w:rsidRPr="00E06B75">
        <w:rPr>
          <w:rFonts w:asciiTheme="minorBidi" w:hAnsiTheme="minorBidi" w:cstheme="minorBidi"/>
          <w:sz w:val="24"/>
          <w:szCs w:val="24"/>
          <w:rtl/>
        </w:rPr>
        <w:t>במידה ויבוצע שימוש באבזרים אחרים יש לקבל אישור למוצר ש"ע לפני אספקה לאתר</w:t>
      </w:r>
    </w:p>
    <w:p w14:paraId="141E11C8" w14:textId="77777777" w:rsidR="00663ED9" w:rsidRPr="00E06B75" w:rsidRDefault="00663ED9" w:rsidP="00663ED9">
      <w:pPr>
        <w:pBdr>
          <w:top w:val="single" w:sz="4" w:space="1" w:color="auto"/>
          <w:left w:val="single" w:sz="4" w:space="4" w:color="auto"/>
          <w:bottom w:val="single" w:sz="4" w:space="1" w:color="auto"/>
          <w:right w:val="single" w:sz="4" w:space="4" w:color="auto"/>
        </w:pBdr>
        <w:rPr>
          <w:rFonts w:asciiTheme="minorBidi" w:hAnsiTheme="minorBidi" w:cstheme="minorBidi"/>
          <w:sz w:val="24"/>
          <w:szCs w:val="24"/>
          <w:rtl/>
        </w:rPr>
      </w:pPr>
      <w:r w:rsidRPr="00E06B75">
        <w:rPr>
          <w:rFonts w:asciiTheme="minorBidi" w:hAnsiTheme="minorBidi" w:cstheme="minorBidi"/>
          <w:sz w:val="24"/>
          <w:szCs w:val="24"/>
          <w:rtl/>
        </w:rPr>
        <w:t>חיבור משאבה לחשמל יבוצע ע"י חשמלאי מסומך בלבד</w:t>
      </w:r>
    </w:p>
    <w:p w14:paraId="609CD9A8" w14:textId="77777777" w:rsidR="00663ED9" w:rsidRPr="00E06B75" w:rsidRDefault="00663ED9" w:rsidP="00663ED9">
      <w:pPr>
        <w:pBdr>
          <w:top w:val="single" w:sz="4" w:space="1" w:color="auto"/>
          <w:left w:val="single" w:sz="4" w:space="4" w:color="auto"/>
          <w:bottom w:val="single" w:sz="4" w:space="1" w:color="auto"/>
          <w:right w:val="single" w:sz="4" w:space="4" w:color="auto"/>
        </w:pBdr>
        <w:rPr>
          <w:rFonts w:asciiTheme="minorBidi" w:hAnsiTheme="minorBidi" w:cstheme="minorBidi"/>
          <w:b/>
          <w:bCs/>
          <w:sz w:val="24"/>
          <w:szCs w:val="24"/>
          <w:rtl/>
        </w:rPr>
      </w:pPr>
      <w:r w:rsidRPr="00E06B75">
        <w:rPr>
          <w:rFonts w:asciiTheme="minorBidi" w:hAnsiTheme="minorBidi" w:cstheme="minorBidi"/>
          <w:b/>
          <w:bCs/>
          <w:sz w:val="24"/>
          <w:szCs w:val="24"/>
          <w:rtl/>
        </w:rPr>
        <w:t>כל מערכת הצינון כוללת אחזקה מלאה ושירות למשך שנה מיום מסירת המתקן למזמין</w:t>
      </w:r>
    </w:p>
    <w:p w14:paraId="7C56DE1D" w14:textId="77777777" w:rsidR="00663ED9" w:rsidRPr="00E06B75" w:rsidRDefault="00663ED9" w:rsidP="001F406A">
      <w:pPr>
        <w:numPr>
          <w:ilvl w:val="0"/>
          <w:numId w:val="58"/>
        </w:numP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התקנת דשא סינטטי</w:t>
      </w:r>
    </w:p>
    <w:p w14:paraId="2B9407CE" w14:textId="77777777" w:rsidR="00663ED9" w:rsidRPr="00E06B75" w:rsidRDefault="00663ED9" w:rsidP="00AF1C88">
      <w:pPr>
        <w:ind w:left="360"/>
        <w:rPr>
          <w:rFonts w:asciiTheme="minorBidi" w:hAnsiTheme="minorBidi" w:cstheme="minorBidi"/>
          <w:b/>
          <w:bCs/>
          <w:sz w:val="24"/>
          <w:szCs w:val="24"/>
          <w:rtl/>
        </w:rPr>
      </w:pPr>
      <w:r w:rsidRPr="00E06B75">
        <w:rPr>
          <w:rFonts w:asciiTheme="minorBidi" w:hAnsiTheme="minorBidi" w:cstheme="minorBidi"/>
          <w:b/>
          <w:bCs/>
          <w:sz w:val="24"/>
          <w:szCs w:val="24"/>
          <w:rtl/>
        </w:rPr>
        <w:lastRenderedPageBreak/>
        <w:t>לגבי מאפי</w:t>
      </w:r>
      <w:r w:rsidR="00AF1C88" w:rsidRPr="00E06B75">
        <w:rPr>
          <w:rFonts w:asciiTheme="minorBidi" w:hAnsiTheme="minorBidi" w:cstheme="minorBidi"/>
          <w:b/>
          <w:bCs/>
          <w:sz w:val="24"/>
          <w:szCs w:val="24"/>
          <w:rtl/>
        </w:rPr>
        <w:t>י</w:t>
      </w:r>
      <w:r w:rsidRPr="00E06B75">
        <w:rPr>
          <w:rFonts w:asciiTheme="minorBidi" w:hAnsiTheme="minorBidi" w:cstheme="minorBidi"/>
          <w:b/>
          <w:bCs/>
          <w:sz w:val="24"/>
          <w:szCs w:val="24"/>
          <w:rtl/>
        </w:rPr>
        <w:t>ני מינימום למוצר -ראה דף נפרד "דרישות טכניות דשא סינטטי" (סעיף ו')</w:t>
      </w:r>
    </w:p>
    <w:p w14:paraId="68FC3AAE" w14:textId="77777777" w:rsidR="00663ED9" w:rsidRPr="00E06B75" w:rsidRDefault="00663ED9" w:rsidP="00DC5D2B">
      <w:pPr>
        <w:numPr>
          <w:ilvl w:val="0"/>
          <w:numId w:val="83"/>
        </w:numPr>
        <w:pBdr>
          <w:top w:val="single" w:sz="24" w:space="1" w:color="auto"/>
          <w:left w:val="single" w:sz="24" w:space="4" w:color="auto"/>
          <w:bottom w:val="single" w:sz="24" w:space="1" w:color="auto"/>
          <w:right w:val="single" w:sz="24" w:space="4" w:color="auto"/>
        </w:pBdr>
        <w:ind w:left="651" w:hanging="709"/>
        <w:rPr>
          <w:rFonts w:asciiTheme="minorBidi" w:hAnsiTheme="minorBidi" w:cstheme="minorBidi"/>
          <w:b/>
          <w:bCs/>
          <w:sz w:val="24"/>
          <w:szCs w:val="24"/>
        </w:rPr>
      </w:pPr>
      <w:r w:rsidRPr="00E06B75">
        <w:rPr>
          <w:rFonts w:asciiTheme="minorBidi" w:hAnsiTheme="minorBidi" w:cstheme="minorBidi"/>
          <w:b/>
          <w:bCs/>
          <w:sz w:val="24"/>
          <w:szCs w:val="24"/>
          <w:rtl/>
        </w:rPr>
        <w:t xml:space="preserve">התקנת דשא בגובה סיב של 60 מ"מ סוג א' מתוצרת בעל אישור פיפ"א  ע"י אחד מהיצרנים המאושרים ע"י פיפ"א </w:t>
      </w:r>
      <w:r w:rsidRPr="00E06B75">
        <w:rPr>
          <w:rFonts w:asciiTheme="minorBidi" w:hAnsiTheme="minorBidi" w:cstheme="minorBidi"/>
          <w:b/>
          <w:bCs/>
          <w:sz w:val="24"/>
          <w:szCs w:val="24"/>
        </w:rPr>
        <w:t>FIFA PREFERED PRODUCERS</w:t>
      </w:r>
      <w:r w:rsidRPr="00E06B75">
        <w:rPr>
          <w:rFonts w:asciiTheme="minorBidi" w:hAnsiTheme="minorBidi" w:cstheme="minorBidi"/>
          <w:b/>
          <w:bCs/>
          <w:sz w:val="24"/>
          <w:szCs w:val="24"/>
          <w:rtl/>
        </w:rPr>
        <w:t xml:space="preserve">  שנבחן ל-250,000 מחזורים לפחות .</w:t>
      </w:r>
    </w:p>
    <w:p w14:paraId="2F64250A" w14:textId="77777777" w:rsidR="00663ED9" w:rsidRPr="00E06B75" w:rsidRDefault="00663ED9" w:rsidP="00AF1C88">
      <w:pPr>
        <w:numPr>
          <w:ilvl w:val="0"/>
          <w:numId w:val="83"/>
        </w:numPr>
        <w:ind w:left="651" w:hanging="709"/>
        <w:jc w:val="both"/>
        <w:rPr>
          <w:rFonts w:asciiTheme="minorBidi" w:hAnsiTheme="minorBidi" w:cstheme="minorBidi"/>
          <w:sz w:val="24"/>
          <w:szCs w:val="24"/>
        </w:rPr>
      </w:pPr>
      <w:r w:rsidRPr="00E06B75">
        <w:rPr>
          <w:rFonts w:asciiTheme="minorBidi" w:hAnsiTheme="minorBidi" w:cstheme="minorBidi"/>
          <w:sz w:val="24"/>
          <w:szCs w:val="24"/>
          <w:rtl/>
        </w:rPr>
        <w:t xml:space="preserve">על כר הדשא לעמוד בדרישות מקצועיות של פיפ"א עפ"י מדריך פיפ"א למשטחים מלאכותיים ברמה של </w:t>
      </w:r>
      <w:r w:rsidRPr="00E06B75">
        <w:rPr>
          <w:rFonts w:asciiTheme="minorBidi" w:hAnsiTheme="minorBidi" w:cstheme="minorBidi"/>
          <w:sz w:val="24"/>
          <w:szCs w:val="24"/>
        </w:rPr>
        <w:t>FIFA QUALITY</w:t>
      </w:r>
      <w:r w:rsidRPr="00E06B75">
        <w:rPr>
          <w:rFonts w:asciiTheme="minorBidi" w:hAnsiTheme="minorBidi" w:cstheme="minorBidi"/>
          <w:sz w:val="24"/>
          <w:szCs w:val="24"/>
          <w:rtl/>
        </w:rPr>
        <w:t xml:space="preserve">  מגובה באישור פיפ"א .</w:t>
      </w:r>
    </w:p>
    <w:p w14:paraId="2FEDC5D4" w14:textId="77777777" w:rsidR="00663ED9" w:rsidRPr="00E06B75" w:rsidRDefault="00663ED9" w:rsidP="00AF1C88">
      <w:pPr>
        <w:numPr>
          <w:ilvl w:val="0"/>
          <w:numId w:val="83"/>
        </w:numPr>
        <w:ind w:left="651" w:hanging="709"/>
        <w:jc w:val="both"/>
        <w:rPr>
          <w:rFonts w:asciiTheme="minorBidi" w:hAnsiTheme="minorBidi" w:cstheme="minorBidi"/>
          <w:sz w:val="24"/>
          <w:szCs w:val="24"/>
        </w:rPr>
      </w:pPr>
      <w:r w:rsidRPr="00E06B75">
        <w:rPr>
          <w:rFonts w:asciiTheme="minorBidi" w:hAnsiTheme="minorBidi" w:cstheme="minorBidi"/>
          <w:sz w:val="24"/>
          <w:szCs w:val="24"/>
          <w:rtl/>
        </w:rPr>
        <w:t>הקבלן יעביר תוכנית פריסת גלילים לאישור המפקח לפני הזמנת הדשא. פריסת הדשא תתוכנן לרוחב המגרש ותתוכנן כך שלא יהיו חיבורים של גליל דשא באמצע רוחב המגרש. רוחב גליל מינימלי מאושר הינו 4.0 מטר.</w:t>
      </w:r>
    </w:p>
    <w:p w14:paraId="4FCB1DA5" w14:textId="77777777" w:rsidR="00663ED9" w:rsidRPr="00E06B75" w:rsidRDefault="00663ED9" w:rsidP="00AF1C88">
      <w:pPr>
        <w:numPr>
          <w:ilvl w:val="0"/>
          <w:numId w:val="83"/>
        </w:numPr>
        <w:ind w:left="651" w:hanging="709"/>
        <w:jc w:val="both"/>
        <w:rPr>
          <w:rFonts w:asciiTheme="minorBidi" w:hAnsiTheme="minorBidi" w:cstheme="minorBidi"/>
          <w:sz w:val="24"/>
          <w:szCs w:val="24"/>
        </w:rPr>
      </w:pPr>
      <w:r w:rsidRPr="00E06B75">
        <w:rPr>
          <w:rFonts w:asciiTheme="minorBidi" w:hAnsiTheme="minorBidi" w:cstheme="minorBidi"/>
          <w:sz w:val="24"/>
          <w:szCs w:val="24"/>
          <w:rtl/>
        </w:rPr>
        <w:t xml:space="preserve">מילוי חול וגומי בהתאם למפרט טכני של יצרנית הדשא (11 מ"מ חול סיליקט מאושר+ 31  ס"מ גומי   </w:t>
      </w:r>
      <w:r w:rsidRPr="00E06B75">
        <w:rPr>
          <w:rFonts w:asciiTheme="minorBidi" w:hAnsiTheme="minorBidi" w:cstheme="minorBidi"/>
          <w:sz w:val="24"/>
          <w:szCs w:val="24"/>
        </w:rPr>
        <w:t>SBR</w:t>
      </w:r>
      <w:r w:rsidRPr="00E06B75">
        <w:rPr>
          <w:rFonts w:asciiTheme="minorBidi" w:hAnsiTheme="minorBidi" w:cstheme="minorBidi"/>
          <w:sz w:val="24"/>
          <w:szCs w:val="24"/>
          <w:rtl/>
        </w:rPr>
        <w:t xml:space="preserve"> או קריאוג'ניק) . סה"כ 18 מ"מ סיב חופשי. אישור חומרים לפני אספקה לאתר ועמידה בדרישות טכניות בהתאם למפרטי היצרן. </w:t>
      </w:r>
    </w:p>
    <w:p w14:paraId="3E3D35A8" w14:textId="77777777" w:rsidR="00663ED9" w:rsidRPr="00E06B75" w:rsidRDefault="00663ED9" w:rsidP="00AF1C88">
      <w:pPr>
        <w:numPr>
          <w:ilvl w:val="0"/>
          <w:numId w:val="83"/>
        </w:numPr>
        <w:ind w:left="651" w:hanging="709"/>
        <w:jc w:val="both"/>
        <w:rPr>
          <w:rFonts w:asciiTheme="minorBidi" w:hAnsiTheme="minorBidi" w:cstheme="minorBidi"/>
          <w:sz w:val="24"/>
          <w:szCs w:val="24"/>
        </w:rPr>
      </w:pPr>
      <w:r w:rsidRPr="00E06B75">
        <w:rPr>
          <w:rFonts w:asciiTheme="minorBidi" w:hAnsiTheme="minorBidi" w:cstheme="minorBidi"/>
          <w:sz w:val="24"/>
          <w:szCs w:val="24"/>
          <w:rtl/>
        </w:rPr>
        <w:t>התקנת דשא סינטטי ע"י מתקין וצוות מיומן ובהתאם למפרט הטכני של יצרנית הדשא. ההתקנה תתבצע בפיקוח מתקין מטעם יצרן הדשא.</w:t>
      </w:r>
    </w:p>
    <w:p w14:paraId="4D404B64" w14:textId="77777777" w:rsidR="00663ED9" w:rsidRPr="00E06B75" w:rsidRDefault="00663ED9" w:rsidP="00AF1C88">
      <w:pPr>
        <w:numPr>
          <w:ilvl w:val="0"/>
          <w:numId w:val="83"/>
        </w:numPr>
        <w:ind w:left="651" w:hanging="709"/>
        <w:jc w:val="both"/>
        <w:rPr>
          <w:rFonts w:asciiTheme="minorBidi" w:hAnsiTheme="minorBidi" w:cstheme="minorBidi"/>
          <w:b/>
          <w:bCs/>
          <w:sz w:val="24"/>
          <w:szCs w:val="24"/>
        </w:rPr>
      </w:pPr>
      <w:r w:rsidRPr="00E06B75">
        <w:rPr>
          <w:rFonts w:asciiTheme="minorBidi" w:hAnsiTheme="minorBidi" w:cstheme="minorBidi"/>
          <w:b/>
          <w:bCs/>
          <w:sz w:val="24"/>
          <w:szCs w:val="24"/>
          <w:rtl/>
        </w:rPr>
        <w:t>פסים לבנים ע"י גילוח משטח הדשא הירוק והדבקת פסים לבנים (פסים לבנים יהיו מסיבים לבנים מוכנים מהמפעל).</w:t>
      </w:r>
    </w:p>
    <w:p w14:paraId="3699219B" w14:textId="77777777" w:rsidR="00663ED9" w:rsidRPr="00E06B75" w:rsidRDefault="00663ED9" w:rsidP="00AF1C88">
      <w:pPr>
        <w:numPr>
          <w:ilvl w:val="0"/>
          <w:numId w:val="83"/>
        </w:numPr>
        <w:ind w:left="651" w:hanging="709"/>
        <w:jc w:val="both"/>
        <w:rPr>
          <w:rFonts w:asciiTheme="minorBidi" w:hAnsiTheme="minorBidi" w:cstheme="minorBidi"/>
          <w:sz w:val="24"/>
          <w:szCs w:val="24"/>
        </w:rPr>
      </w:pPr>
      <w:r w:rsidRPr="00E06B75">
        <w:rPr>
          <w:rFonts w:asciiTheme="minorBidi" w:hAnsiTheme="minorBidi" w:cstheme="minorBidi"/>
          <w:sz w:val="24"/>
          <w:szCs w:val="24"/>
          <w:rtl/>
        </w:rPr>
        <w:t>סימון קווים לבנים בהתאם לחוקת הכדורגל /ואו בייסבול.</w:t>
      </w:r>
    </w:p>
    <w:p w14:paraId="2BAB0ED4" w14:textId="77777777" w:rsidR="00663ED9" w:rsidRPr="00E06B75" w:rsidRDefault="00663ED9" w:rsidP="00AF1C88">
      <w:pPr>
        <w:numPr>
          <w:ilvl w:val="0"/>
          <w:numId w:val="83"/>
        </w:numPr>
        <w:ind w:left="651" w:hanging="709"/>
        <w:jc w:val="both"/>
        <w:rPr>
          <w:rFonts w:asciiTheme="minorBidi" w:hAnsiTheme="minorBidi" w:cstheme="minorBidi"/>
          <w:sz w:val="24"/>
          <w:szCs w:val="24"/>
        </w:rPr>
      </w:pPr>
      <w:r w:rsidRPr="00E06B75">
        <w:rPr>
          <w:rFonts w:asciiTheme="minorBidi" w:hAnsiTheme="minorBidi" w:cstheme="minorBidi"/>
          <w:sz w:val="24"/>
          <w:szCs w:val="24"/>
          <w:rtl/>
        </w:rPr>
        <w:t>פיזור ומילוי באמצעות כלים בהתאם לדרישות יצרן הדשא.</w:t>
      </w:r>
    </w:p>
    <w:p w14:paraId="5C64947C" w14:textId="77777777" w:rsidR="00663ED9" w:rsidRPr="00E06B75" w:rsidRDefault="00663ED9" w:rsidP="00DC5D2B">
      <w:pPr>
        <w:numPr>
          <w:ilvl w:val="0"/>
          <w:numId w:val="83"/>
        </w:numPr>
        <w:ind w:left="651" w:hanging="709"/>
        <w:rPr>
          <w:rFonts w:asciiTheme="minorBidi" w:hAnsiTheme="minorBidi" w:cstheme="minorBidi"/>
          <w:sz w:val="24"/>
          <w:szCs w:val="24"/>
        </w:rPr>
      </w:pPr>
      <w:r w:rsidRPr="00E06B75">
        <w:rPr>
          <w:rFonts w:asciiTheme="minorBidi" w:hAnsiTheme="minorBidi" w:cstheme="minorBidi"/>
          <w:sz w:val="24"/>
          <w:szCs w:val="24"/>
          <w:rtl/>
        </w:rPr>
        <w:t>הברשה וניקיון סופיים.</w:t>
      </w:r>
    </w:p>
    <w:p w14:paraId="19A13F1A" w14:textId="77777777" w:rsidR="00663ED9" w:rsidRPr="00E06B75" w:rsidRDefault="00663ED9" w:rsidP="00DC5D2B">
      <w:pPr>
        <w:numPr>
          <w:ilvl w:val="0"/>
          <w:numId w:val="83"/>
        </w:numPr>
        <w:pBdr>
          <w:top w:val="single" w:sz="4" w:space="1" w:color="auto"/>
          <w:left w:val="single" w:sz="4" w:space="4" w:color="auto"/>
          <w:bottom w:val="single" w:sz="4" w:space="1" w:color="auto"/>
          <w:right w:val="single" w:sz="4" w:space="4" w:color="auto"/>
        </w:pBdr>
        <w:ind w:left="651" w:hanging="709"/>
        <w:rPr>
          <w:rFonts w:asciiTheme="minorBidi" w:hAnsiTheme="minorBidi" w:cstheme="minorBidi"/>
          <w:b/>
          <w:bCs/>
          <w:sz w:val="24"/>
          <w:szCs w:val="24"/>
        </w:rPr>
      </w:pPr>
      <w:r w:rsidRPr="00E06B75">
        <w:rPr>
          <w:rFonts w:asciiTheme="minorBidi" w:hAnsiTheme="minorBidi" w:cstheme="minorBidi"/>
          <w:b/>
          <w:bCs/>
          <w:sz w:val="24"/>
          <w:szCs w:val="24"/>
          <w:rtl/>
        </w:rPr>
        <w:t>בגמר התקנה תבוצע ע"י הקבלן בדיקת מעבדה לקבלת אישור "פיפא" עלות ביצוע הבדיקה הינה כלולה במחירי היחידה של עבודות הדשא אלא אם כן נאמר אחרת.</w:t>
      </w:r>
    </w:p>
    <w:p w14:paraId="59FE8B0E" w14:textId="77777777" w:rsidR="00663ED9" w:rsidRPr="00E06B75" w:rsidRDefault="00663ED9" w:rsidP="00663ED9">
      <w:pPr>
        <w:spacing w:line="360" w:lineRule="auto"/>
        <w:jc w:val="both"/>
        <w:rPr>
          <w:rFonts w:asciiTheme="minorBidi" w:hAnsiTheme="minorBidi" w:cstheme="minorBidi"/>
          <w:sz w:val="24"/>
          <w:szCs w:val="24"/>
          <w:u w:val="single"/>
        </w:rPr>
      </w:pPr>
      <w:r w:rsidRPr="00E06B75">
        <w:rPr>
          <w:rFonts w:asciiTheme="minorBidi" w:hAnsiTheme="minorBidi" w:cstheme="minorBidi"/>
          <w:sz w:val="24"/>
          <w:szCs w:val="24"/>
          <w:u w:val="single"/>
          <w:rtl/>
        </w:rPr>
        <w:t>פירוט התקנה :</w:t>
      </w:r>
    </w:p>
    <w:p w14:paraId="15298449" w14:textId="77777777" w:rsidR="00663ED9" w:rsidRPr="00E06B75" w:rsidRDefault="00663ED9" w:rsidP="00AF1C88">
      <w:pPr>
        <w:numPr>
          <w:ilvl w:val="0"/>
          <w:numId w:val="83"/>
        </w:numPr>
        <w:spacing w:line="360" w:lineRule="auto"/>
        <w:ind w:hanging="819"/>
        <w:jc w:val="both"/>
        <w:rPr>
          <w:rFonts w:asciiTheme="minorBidi" w:hAnsiTheme="minorBidi" w:cstheme="minorBidi"/>
          <w:sz w:val="24"/>
          <w:szCs w:val="24"/>
          <w:rtl/>
        </w:rPr>
      </w:pPr>
      <w:r w:rsidRPr="00E06B75">
        <w:rPr>
          <w:rFonts w:asciiTheme="minorBidi" w:hAnsiTheme="minorBidi" w:cstheme="minorBidi"/>
          <w:sz w:val="24"/>
          <w:szCs w:val="24"/>
          <w:rtl/>
        </w:rPr>
        <w:t xml:space="preserve">לא יאושרו חיבורים באמצע ואורך הגליל יהיה לפחות באורך המגרש כך שלא יהיו חיבורים באורך המשטח. רוחב מינימאלי של הגליל יהיה </w:t>
      </w:r>
      <w:smartTag w:uri="urn:schemas-microsoft-com:office:smarttags" w:element="metricconverter">
        <w:smartTagPr>
          <w:attr w:name="ProductID" w:val="4.0 מטר"/>
        </w:smartTagPr>
        <w:r w:rsidRPr="00E06B75">
          <w:rPr>
            <w:rFonts w:asciiTheme="minorBidi" w:hAnsiTheme="minorBidi" w:cstheme="minorBidi"/>
            <w:sz w:val="24"/>
            <w:szCs w:val="24"/>
            <w:rtl/>
          </w:rPr>
          <w:t>4.0 מטר</w:t>
        </w:r>
      </w:smartTag>
      <w:r w:rsidRPr="00E06B75">
        <w:rPr>
          <w:rFonts w:asciiTheme="minorBidi" w:hAnsiTheme="minorBidi" w:cstheme="minorBidi"/>
          <w:sz w:val="24"/>
          <w:szCs w:val="24"/>
          <w:rtl/>
        </w:rPr>
        <w:t xml:space="preserve">. החיבור בין הגלילים יהיה שטוח ובלתי נראה </w:t>
      </w:r>
      <w:r w:rsidRPr="00E06B75">
        <w:rPr>
          <w:rFonts w:asciiTheme="minorBidi" w:hAnsiTheme="minorBidi" w:cstheme="minorBidi"/>
          <w:b/>
          <w:bCs/>
          <w:sz w:val="24"/>
          <w:szCs w:val="24"/>
          <w:rtl/>
        </w:rPr>
        <w:t>באמצעות תפירת המשטחים</w:t>
      </w:r>
      <w:r w:rsidRPr="00E06B75">
        <w:rPr>
          <w:rFonts w:asciiTheme="minorBidi" w:hAnsiTheme="minorBidi" w:cstheme="minorBidi"/>
          <w:sz w:val="24"/>
          <w:szCs w:val="24"/>
          <w:rtl/>
        </w:rPr>
        <w:t xml:space="preserve">. בתחתית התפר יהיה בד הגנה שיודבק בתחתית אריגי הדשא לכל אורך התפר וברוחב </w:t>
      </w:r>
      <w:smartTag w:uri="urn:schemas-microsoft-com:office:smarttags" w:element="metricconverter">
        <w:smartTagPr>
          <w:attr w:name="ProductID" w:val="25 ס&quot;מ"/>
        </w:smartTagPr>
        <w:r w:rsidRPr="00E06B75">
          <w:rPr>
            <w:rFonts w:asciiTheme="minorBidi" w:hAnsiTheme="minorBidi" w:cstheme="minorBidi"/>
            <w:sz w:val="24"/>
            <w:szCs w:val="24"/>
            <w:rtl/>
          </w:rPr>
          <w:t>25 ס"מ</w:t>
        </w:r>
      </w:smartTag>
      <w:r w:rsidRPr="00E06B75">
        <w:rPr>
          <w:rFonts w:asciiTheme="minorBidi" w:hAnsiTheme="minorBidi" w:cstheme="minorBidi"/>
          <w:sz w:val="24"/>
          <w:szCs w:val="24"/>
          <w:rtl/>
        </w:rPr>
        <w:t xml:space="preserve"> לפחות.</w:t>
      </w:r>
    </w:p>
    <w:p w14:paraId="74C4A315" w14:textId="77777777" w:rsidR="00663ED9" w:rsidRPr="00E06B75" w:rsidRDefault="00663ED9" w:rsidP="00AF1C88">
      <w:pPr>
        <w:spacing w:line="360" w:lineRule="auto"/>
        <w:ind w:left="360" w:firstLine="334"/>
        <w:jc w:val="both"/>
        <w:rPr>
          <w:rFonts w:asciiTheme="minorBidi" w:hAnsiTheme="minorBidi" w:cstheme="minorBidi"/>
          <w:b/>
          <w:bCs/>
          <w:sz w:val="24"/>
          <w:szCs w:val="24"/>
          <w:rtl/>
        </w:rPr>
      </w:pPr>
      <w:r w:rsidRPr="00E06B75">
        <w:rPr>
          <w:rFonts w:asciiTheme="minorBidi" w:hAnsiTheme="minorBidi" w:cstheme="minorBidi"/>
          <w:b/>
          <w:bCs/>
          <w:sz w:val="24"/>
          <w:szCs w:val="24"/>
          <w:rtl/>
        </w:rPr>
        <w:t>בד ההגנה יסופק לאתר רק לאחר שדוגמא ממנו אושרה ע"י המפקח.</w:t>
      </w:r>
    </w:p>
    <w:p w14:paraId="36B1502B" w14:textId="77777777" w:rsidR="00663ED9" w:rsidRPr="00E06B75" w:rsidRDefault="00663ED9" w:rsidP="00AF1C88">
      <w:pPr>
        <w:spacing w:line="360" w:lineRule="auto"/>
        <w:ind w:left="694"/>
        <w:jc w:val="both"/>
        <w:rPr>
          <w:rFonts w:asciiTheme="minorBidi" w:hAnsiTheme="minorBidi" w:cstheme="minorBidi"/>
          <w:sz w:val="24"/>
          <w:szCs w:val="24"/>
          <w:rtl/>
        </w:rPr>
      </w:pPr>
      <w:r w:rsidRPr="00E06B75">
        <w:rPr>
          <w:rFonts w:asciiTheme="minorBidi" w:hAnsiTheme="minorBidi" w:cstheme="minorBidi"/>
          <w:sz w:val="24"/>
          <w:szCs w:val="24"/>
          <w:rtl/>
        </w:rPr>
        <w:t>החיבור יבוצע חזק כך שלא תתאפשר הפרדת משטחי הדשא. חוזק החיבור ייבדק באתר על ידי המפקח  ובמידה ומצא המפקח כי חוזק החיבורים אינו לשביעות רצונו יבוצעו החיבורים ע"י הקבלן עד לקבלת חיבור תקין.</w:t>
      </w:r>
    </w:p>
    <w:p w14:paraId="4B5D5F0E" w14:textId="77777777" w:rsidR="00663ED9" w:rsidRPr="00E06B75" w:rsidRDefault="00663ED9" w:rsidP="00AF1C88">
      <w:pPr>
        <w:numPr>
          <w:ilvl w:val="0"/>
          <w:numId w:val="83"/>
        </w:numPr>
        <w:spacing w:after="0" w:line="360" w:lineRule="auto"/>
        <w:ind w:hanging="819"/>
        <w:jc w:val="both"/>
        <w:rPr>
          <w:rFonts w:asciiTheme="minorBidi" w:hAnsiTheme="minorBidi" w:cstheme="minorBidi"/>
          <w:sz w:val="24"/>
          <w:szCs w:val="24"/>
          <w:rtl/>
        </w:rPr>
      </w:pPr>
      <w:r w:rsidRPr="00E06B75">
        <w:rPr>
          <w:rFonts w:asciiTheme="minorBidi" w:hAnsiTheme="minorBidi" w:cstheme="minorBidi"/>
          <w:sz w:val="24"/>
          <w:szCs w:val="24"/>
          <w:rtl/>
        </w:rPr>
        <w:t>למען הסר ספק מודגש כי ביצוע הקווים הלבנים מותר רק באופנים הבאים:</w:t>
      </w:r>
    </w:p>
    <w:p w14:paraId="58148955" w14:textId="77777777" w:rsidR="00663ED9" w:rsidRPr="00E06B75" w:rsidRDefault="00663ED9" w:rsidP="00AF1C88">
      <w:pPr>
        <w:numPr>
          <w:ilvl w:val="1"/>
          <w:numId w:val="83"/>
        </w:numPr>
        <w:spacing w:after="0" w:line="360" w:lineRule="auto"/>
        <w:ind w:left="1177" w:hanging="425"/>
        <w:jc w:val="both"/>
        <w:rPr>
          <w:rFonts w:asciiTheme="minorBidi" w:hAnsiTheme="minorBidi" w:cstheme="minorBidi"/>
          <w:sz w:val="24"/>
          <w:szCs w:val="24"/>
        </w:rPr>
      </w:pPr>
      <w:r w:rsidRPr="00E06B75">
        <w:rPr>
          <w:rFonts w:asciiTheme="minorBidi" w:hAnsiTheme="minorBidi" w:cstheme="minorBidi"/>
          <w:sz w:val="24"/>
          <w:szCs w:val="24"/>
          <w:rtl/>
        </w:rPr>
        <w:lastRenderedPageBreak/>
        <w:t xml:space="preserve">ביצוע סימון הקווים במפעל שטיחי הדשא, דהיינו השטיחים יגיעו עם הקווים הלבנים מוכנים. </w:t>
      </w:r>
    </w:p>
    <w:p w14:paraId="26E55547" w14:textId="77777777" w:rsidR="00663ED9" w:rsidRPr="00E06B75" w:rsidRDefault="00663ED9" w:rsidP="00AF1C88">
      <w:pPr>
        <w:spacing w:after="0" w:line="360" w:lineRule="auto"/>
        <w:ind w:left="1886" w:hanging="709"/>
        <w:jc w:val="both"/>
        <w:rPr>
          <w:rFonts w:asciiTheme="minorBidi" w:hAnsiTheme="minorBidi" w:cstheme="minorBidi"/>
          <w:sz w:val="24"/>
          <w:szCs w:val="24"/>
        </w:rPr>
      </w:pPr>
      <w:r w:rsidRPr="00E06B75">
        <w:rPr>
          <w:rFonts w:asciiTheme="minorBidi" w:hAnsiTheme="minorBidi" w:cstheme="minorBidi"/>
          <w:sz w:val="24"/>
          <w:szCs w:val="24"/>
          <w:rtl/>
        </w:rPr>
        <w:t>או</w:t>
      </w:r>
      <w:r w:rsidR="00AF1C88"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51.2 על ידי גילוח הדשא הקיים והדבקת פס לבן מוכן ע"ג אריג הדשא (</w:t>
      </w:r>
      <w:r w:rsidRPr="00E06B75">
        <w:rPr>
          <w:rFonts w:asciiTheme="minorBidi" w:hAnsiTheme="minorBidi" w:cstheme="minorBidi"/>
          <w:sz w:val="24"/>
          <w:szCs w:val="24"/>
        </w:rPr>
        <w:t>BACKING</w:t>
      </w:r>
      <w:r w:rsidRPr="00E06B75">
        <w:rPr>
          <w:rFonts w:asciiTheme="minorBidi" w:hAnsiTheme="minorBidi" w:cstheme="minorBidi"/>
          <w:sz w:val="24"/>
          <w:szCs w:val="24"/>
          <w:rtl/>
        </w:rPr>
        <w:t>).</w:t>
      </w:r>
    </w:p>
    <w:p w14:paraId="47053EA3" w14:textId="77777777" w:rsidR="00663ED9" w:rsidRPr="00E06B75" w:rsidRDefault="00663ED9" w:rsidP="00AF1C88">
      <w:pPr>
        <w:numPr>
          <w:ilvl w:val="0"/>
          <w:numId w:val="83"/>
        </w:numPr>
        <w:tabs>
          <w:tab w:val="left" w:pos="566"/>
          <w:tab w:val="left" w:pos="1106"/>
          <w:tab w:val="left" w:pos="1646"/>
        </w:tabs>
        <w:spacing w:line="360" w:lineRule="auto"/>
        <w:ind w:hanging="819"/>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סוג הדשא הסינתטי  - אישור פיפ"א למוצר</w:t>
      </w:r>
    </w:p>
    <w:p w14:paraId="2F40D5BF" w14:textId="77777777" w:rsidR="00663ED9" w:rsidRPr="00E06B75" w:rsidRDefault="00663ED9" w:rsidP="00AF1C88">
      <w:pPr>
        <w:tabs>
          <w:tab w:val="left" w:pos="566"/>
          <w:tab w:val="left" w:pos="1106"/>
          <w:tab w:val="left" w:pos="1646"/>
        </w:tabs>
        <w:spacing w:line="360" w:lineRule="auto"/>
        <w:ind w:left="566"/>
        <w:jc w:val="both"/>
        <w:rPr>
          <w:rFonts w:asciiTheme="minorBidi" w:hAnsiTheme="minorBidi" w:cstheme="minorBidi"/>
          <w:b/>
          <w:bCs/>
          <w:sz w:val="24"/>
          <w:szCs w:val="24"/>
          <w:rtl/>
        </w:rPr>
      </w:pPr>
      <w:r w:rsidRPr="00E06B75">
        <w:rPr>
          <w:rFonts w:asciiTheme="minorBidi" w:hAnsiTheme="minorBidi" w:cstheme="minorBidi"/>
          <w:b/>
          <w:bCs/>
          <w:sz w:val="24"/>
          <w:szCs w:val="24"/>
          <w:rtl/>
        </w:rPr>
        <w:t>משטחי הדשא יסופקו לאתר רק לאחר שדוגמא מהם הזהה לדוגמא שאושרה במכרז אושרה ע"י המפקח .</w:t>
      </w:r>
    </w:p>
    <w:p w14:paraId="6554D4C1" w14:textId="77777777" w:rsidR="00663ED9" w:rsidRPr="00E06B75" w:rsidRDefault="00663ED9" w:rsidP="00AF1C88">
      <w:pPr>
        <w:numPr>
          <w:ilvl w:val="0"/>
          <w:numId w:val="83"/>
        </w:numPr>
        <w:tabs>
          <w:tab w:val="left" w:pos="566"/>
          <w:tab w:val="left" w:pos="1106"/>
          <w:tab w:val="left" w:pos="1646"/>
        </w:tabs>
        <w:spacing w:line="360" w:lineRule="auto"/>
        <w:ind w:hanging="819"/>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חומרים ומרכיבים</w:t>
      </w:r>
    </w:p>
    <w:p w14:paraId="0272DE30" w14:textId="77777777" w:rsidR="00663ED9" w:rsidRPr="00E06B75" w:rsidRDefault="00663ED9" w:rsidP="00AF1C88">
      <w:pPr>
        <w:tabs>
          <w:tab w:val="left" w:pos="566"/>
          <w:tab w:val="left" w:pos="1106"/>
          <w:tab w:val="left" w:pos="1646"/>
        </w:tabs>
        <w:spacing w:line="360" w:lineRule="auto"/>
        <w:ind w:left="566"/>
        <w:jc w:val="both"/>
        <w:rPr>
          <w:rFonts w:asciiTheme="minorBidi" w:hAnsiTheme="minorBidi" w:cstheme="minorBidi"/>
          <w:sz w:val="24"/>
          <w:szCs w:val="24"/>
          <w:rtl/>
        </w:rPr>
      </w:pPr>
      <w:r w:rsidRPr="00E06B75">
        <w:rPr>
          <w:rFonts w:asciiTheme="minorBidi" w:hAnsiTheme="minorBidi" w:cstheme="minorBidi"/>
          <w:sz w:val="24"/>
          <w:szCs w:val="24"/>
          <w:rtl/>
        </w:rPr>
        <w:t xml:space="preserve">כל המרכיבים ושיטת התקנתם יתוכננו וייוצרו כך שיתאימו לשימוש במגרשי ספורט  פתוחים. </w:t>
      </w:r>
    </w:p>
    <w:p w14:paraId="0BC28466" w14:textId="77777777" w:rsidR="00663ED9" w:rsidRPr="00E06B75" w:rsidRDefault="00663ED9" w:rsidP="00AF1C88">
      <w:pPr>
        <w:tabs>
          <w:tab w:val="left" w:pos="566"/>
          <w:tab w:val="left" w:pos="1106"/>
          <w:tab w:val="left" w:pos="1646"/>
        </w:tabs>
        <w:spacing w:line="360" w:lineRule="auto"/>
        <w:ind w:left="566"/>
        <w:jc w:val="both"/>
        <w:rPr>
          <w:rFonts w:asciiTheme="minorBidi" w:hAnsiTheme="minorBidi" w:cstheme="minorBidi"/>
          <w:sz w:val="24"/>
          <w:szCs w:val="24"/>
          <w:rtl/>
        </w:rPr>
      </w:pPr>
      <w:r w:rsidRPr="00E06B75">
        <w:rPr>
          <w:rFonts w:asciiTheme="minorBidi" w:hAnsiTheme="minorBidi" w:cstheme="minorBidi"/>
          <w:sz w:val="24"/>
          <w:szCs w:val="24"/>
          <w:rtl/>
        </w:rPr>
        <w:t>המציע אחראי לבדיקת התנאים השוררים באזור הקמת המגרש וידוע לו כי לא תהיה לו כל טענה בגין התנאים הפיזיים או אחרים השוררים באזור הקמת המגרש.</w:t>
      </w:r>
    </w:p>
    <w:p w14:paraId="405DEFEF" w14:textId="77777777" w:rsidR="00663ED9" w:rsidRPr="00E06B75" w:rsidRDefault="00663ED9" w:rsidP="00AF1C88">
      <w:pPr>
        <w:tabs>
          <w:tab w:val="left" w:pos="566"/>
          <w:tab w:val="left" w:pos="1106"/>
          <w:tab w:val="left" w:pos="1646"/>
        </w:tabs>
        <w:spacing w:line="360" w:lineRule="auto"/>
        <w:ind w:left="566"/>
        <w:jc w:val="both"/>
        <w:rPr>
          <w:rFonts w:asciiTheme="minorBidi" w:hAnsiTheme="minorBidi" w:cstheme="minorBidi"/>
          <w:sz w:val="24"/>
          <w:szCs w:val="24"/>
          <w:rtl/>
        </w:rPr>
      </w:pPr>
      <w:r w:rsidRPr="00E06B75">
        <w:rPr>
          <w:rFonts w:asciiTheme="minorBidi" w:hAnsiTheme="minorBidi" w:cstheme="minorBidi"/>
          <w:sz w:val="24"/>
          <w:szCs w:val="24"/>
          <w:rtl/>
        </w:rPr>
        <w:t xml:space="preserve">משטח המשחקים המוגמר יראה כמו דשא מכוסח אחיד ללא כל חריגות ויתאים לנעלי ספורט מכל הסוגים. </w:t>
      </w:r>
    </w:p>
    <w:p w14:paraId="6ECA7B1B" w14:textId="77777777" w:rsidR="00663ED9" w:rsidRPr="00E06B75" w:rsidRDefault="00663ED9" w:rsidP="00AF1C88">
      <w:pPr>
        <w:tabs>
          <w:tab w:val="left" w:pos="566"/>
          <w:tab w:val="left" w:pos="1106"/>
          <w:tab w:val="left" w:pos="1646"/>
        </w:tabs>
        <w:spacing w:line="360" w:lineRule="auto"/>
        <w:ind w:left="566"/>
        <w:jc w:val="both"/>
        <w:rPr>
          <w:rFonts w:asciiTheme="minorBidi" w:hAnsiTheme="minorBidi" w:cstheme="minorBidi"/>
          <w:sz w:val="24"/>
          <w:szCs w:val="24"/>
          <w:rtl/>
        </w:rPr>
      </w:pPr>
      <w:r w:rsidRPr="00E06B75">
        <w:rPr>
          <w:rFonts w:asciiTheme="minorBidi" w:hAnsiTheme="minorBidi" w:cstheme="minorBidi"/>
          <w:sz w:val="24"/>
          <w:szCs w:val="24"/>
          <w:rtl/>
        </w:rPr>
        <w:t>סיבי המשטח יהיו סיבים לשימוש אתלטי מוכח שתוכננו במיוחד לשימוש בשדות פתוחים ועמידים דיים כדי לעמוד בפני השפעות ההתפרקות האולטרה-סגולית, חום, תנועת רגליים ומזהמים הנישאים במים ובאוויר.</w:t>
      </w:r>
    </w:p>
    <w:p w14:paraId="68E19CD0" w14:textId="77777777" w:rsidR="00663ED9" w:rsidRPr="00E06B75" w:rsidRDefault="00663ED9" w:rsidP="00AF1C88">
      <w:pPr>
        <w:numPr>
          <w:ilvl w:val="0"/>
          <w:numId w:val="83"/>
        </w:numPr>
        <w:spacing w:before="240" w:after="60"/>
        <w:ind w:left="610" w:hanging="709"/>
        <w:jc w:val="both"/>
        <w:outlineLvl w:val="6"/>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משטח הדשא</w:t>
      </w:r>
    </w:p>
    <w:p w14:paraId="3249C7E2" w14:textId="77777777" w:rsidR="00663ED9" w:rsidRPr="00E06B75" w:rsidRDefault="00663ED9" w:rsidP="006D5283">
      <w:pPr>
        <w:spacing w:after="0"/>
        <w:rPr>
          <w:rFonts w:asciiTheme="minorBidi" w:hAnsiTheme="minorBidi" w:cstheme="minorBidi"/>
          <w:sz w:val="24"/>
          <w:szCs w:val="24"/>
          <w:rtl/>
        </w:rPr>
      </w:pPr>
    </w:p>
    <w:p w14:paraId="5385E74B" w14:textId="77777777" w:rsidR="00663ED9" w:rsidRPr="00E06B75" w:rsidRDefault="00663ED9" w:rsidP="00AF1C88">
      <w:pPr>
        <w:numPr>
          <w:ilvl w:val="1"/>
          <w:numId w:val="83"/>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 xml:space="preserve">משטח הדשא יהיה מפוליאתילן דמוי דשא מצופה בשכבת ציפוי שניונית  מחומר אקרילי. הסיבים יהיו דמויי דשא ויגיעו לגובה משטח של  60 מ"מ . </w:t>
      </w:r>
    </w:p>
    <w:p w14:paraId="5306F8F1" w14:textId="77777777" w:rsidR="00663ED9" w:rsidRPr="00E06B75" w:rsidRDefault="00663ED9" w:rsidP="00AF1C88">
      <w:pPr>
        <w:numPr>
          <w:ilvl w:val="1"/>
          <w:numId w:val="83"/>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המשטח המדושא יהיה ממולא בתערובת של פתיתי גומי וגרגירי חול ביחסי תערובת בהתאם להוראות יצרן הדשא. גובה סיב חופשי (ללא מילוי חול/גומי יהיה 18</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 מ"מ).</w:t>
      </w:r>
    </w:p>
    <w:p w14:paraId="4D892771" w14:textId="77777777" w:rsidR="00663ED9" w:rsidRPr="00E06B75" w:rsidRDefault="00663ED9" w:rsidP="00AF1C88">
      <w:pPr>
        <w:numPr>
          <w:ilvl w:val="1"/>
          <w:numId w:val="83"/>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כל הרכיבים ושיטת התקנתם יתוכננו וייוצרו לשימוש במגרשי ספורט פתוחים. החומרים המפורטים להלן צריכים לעמוד בחשיפה מלאה לתנאי מזג האוויר השוררים בישראל בכלל ובסביבת הפרויקט בפרט,  לעמוד בפני חרקים, ריקבון, פטריות וטחב; לקרינה אולטרה-סגולית ולהתפרקות בחום, והם יהיו בעלי תכונות בסיסיות של ניקוז שיאפשרו זרימת מים חופשית דרך הדשא (לפחות 60 מ"מ/שעה) ומצע הבסיס כך שהמים יוכלו לזרום לשתיית הקיימת.</w:t>
      </w:r>
    </w:p>
    <w:p w14:paraId="21BAF77D" w14:textId="77777777" w:rsidR="00663ED9" w:rsidRPr="00E06B75" w:rsidRDefault="00663ED9" w:rsidP="00AF1C88">
      <w:pPr>
        <w:numPr>
          <w:ilvl w:val="1"/>
          <w:numId w:val="83"/>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 xml:space="preserve">משטח המשחקים המוגמר יראה כמו דשא מכוסח אחיד ללא כל חריגות. </w:t>
      </w:r>
    </w:p>
    <w:p w14:paraId="1CB53D4B" w14:textId="77777777" w:rsidR="00663ED9" w:rsidRPr="00E06B75" w:rsidRDefault="00663ED9" w:rsidP="00AF1C88">
      <w:pPr>
        <w:numPr>
          <w:ilvl w:val="1"/>
          <w:numId w:val="83"/>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lastRenderedPageBreak/>
        <w:t xml:space="preserve">המשטח המוגמר יעמוד בפני שחיקה וחתכים כתוצאה משימוש רגיל. </w:t>
      </w:r>
    </w:p>
    <w:p w14:paraId="6FFD39A4" w14:textId="77777777" w:rsidR="00663ED9" w:rsidRPr="00E06B75" w:rsidRDefault="00663ED9" w:rsidP="00AF1C88">
      <w:pPr>
        <w:numPr>
          <w:ilvl w:val="1"/>
          <w:numId w:val="83"/>
        </w:numPr>
        <w:spacing w:line="360" w:lineRule="auto"/>
        <w:ind w:left="1035" w:hanging="283"/>
        <w:jc w:val="both"/>
        <w:rPr>
          <w:rFonts w:asciiTheme="minorBidi" w:hAnsiTheme="minorBidi" w:cstheme="minorBidi"/>
          <w:b/>
          <w:bCs/>
          <w:sz w:val="24"/>
          <w:szCs w:val="24"/>
        </w:rPr>
      </w:pPr>
      <w:r w:rsidRPr="00E06B75">
        <w:rPr>
          <w:rFonts w:asciiTheme="minorBidi" w:hAnsiTheme="minorBidi" w:cstheme="minorBidi"/>
          <w:sz w:val="24"/>
          <w:szCs w:val="24"/>
          <w:rtl/>
        </w:rPr>
        <w:t>חומרי המילוי יונחו במספר שכבות</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 תוך שימוש בציוד פיזור חול (טופדרסר או </w:t>
      </w:r>
      <w:r w:rsidRPr="00E06B75">
        <w:rPr>
          <w:rFonts w:asciiTheme="minorBidi" w:hAnsiTheme="minorBidi" w:cstheme="minorBidi"/>
          <w:sz w:val="24"/>
          <w:szCs w:val="24"/>
        </w:rPr>
        <w:t xml:space="preserve">SANDMATIC </w:t>
      </w:r>
      <w:r w:rsidRPr="00E06B75">
        <w:rPr>
          <w:rFonts w:asciiTheme="minorBidi" w:hAnsiTheme="minorBidi" w:cstheme="minorBidi"/>
          <w:sz w:val="24"/>
          <w:szCs w:val="24"/>
          <w:rtl/>
        </w:rPr>
        <w:t xml:space="preserve"> או ש"ע מאושר מראש ע"י המפקח ) . המשטח יגורף ויוברש כהלכה בזמן הנחת התערובת. </w:t>
      </w:r>
    </w:p>
    <w:p w14:paraId="609928C9" w14:textId="77777777" w:rsidR="00663ED9" w:rsidRPr="00E06B75" w:rsidRDefault="00663ED9" w:rsidP="00AF1C88">
      <w:pPr>
        <w:numPr>
          <w:ilvl w:val="1"/>
          <w:numId w:val="83"/>
        </w:numPr>
        <w:spacing w:line="360" w:lineRule="auto"/>
        <w:ind w:left="1035" w:hanging="283"/>
        <w:jc w:val="both"/>
        <w:rPr>
          <w:rFonts w:asciiTheme="minorBidi" w:hAnsiTheme="minorBidi" w:cstheme="minorBidi"/>
          <w:b/>
          <w:bCs/>
          <w:sz w:val="24"/>
          <w:szCs w:val="24"/>
          <w:rtl/>
        </w:rPr>
      </w:pPr>
      <w:r w:rsidRPr="00E06B75">
        <w:rPr>
          <w:rFonts w:asciiTheme="minorBidi" w:hAnsiTheme="minorBidi" w:cstheme="minorBidi"/>
          <w:b/>
          <w:bCs/>
          <w:sz w:val="24"/>
          <w:szCs w:val="24"/>
          <w:rtl/>
        </w:rPr>
        <w:t>מודגש כי הקבלן יעביר לאישור המפקח את פירוט הכלים/הציוד לפני תחילת עבודתו. ביצוע העבודות הינו רק בכפוף לאישור מראש של המפקח לגבי אופן וציוד ביצוע העבודות.</w:t>
      </w:r>
    </w:p>
    <w:p w14:paraId="6EBE898C" w14:textId="77777777" w:rsidR="00663ED9" w:rsidRPr="00E06B75" w:rsidRDefault="00663ED9" w:rsidP="00AF1C88">
      <w:pPr>
        <w:spacing w:line="360" w:lineRule="auto"/>
        <w:ind w:left="720"/>
        <w:jc w:val="both"/>
        <w:rPr>
          <w:rFonts w:asciiTheme="minorBidi" w:hAnsiTheme="minorBidi" w:cstheme="minorBidi"/>
          <w:sz w:val="24"/>
          <w:szCs w:val="24"/>
          <w:rtl/>
        </w:rPr>
      </w:pPr>
      <w:r w:rsidRPr="00E06B75">
        <w:rPr>
          <w:rFonts w:asciiTheme="minorBidi" w:hAnsiTheme="minorBidi" w:cstheme="minorBidi"/>
          <w:sz w:val="24"/>
          <w:szCs w:val="24"/>
          <w:rtl/>
        </w:rPr>
        <w:t>על המציע, לספק את כל העבודה, החומרים, כלי העבודה והציוד הדרושים כדי להתקין במקומם את כל חומרי המשטח המדושא הסינטטי כפי שמצוין בתכניות וכמפורט בזה. התקנתם של כל החומרים החדשים תתבצע בהתאמה קפדנית להוראות ההתקנה הכתובות של היצרן ובהתאם לכל תכניות המדף.</w:t>
      </w:r>
    </w:p>
    <w:p w14:paraId="1EAFBA98" w14:textId="77777777" w:rsidR="00663ED9" w:rsidRPr="00E06B75" w:rsidRDefault="00663ED9" w:rsidP="00AF1C88">
      <w:pPr>
        <w:numPr>
          <w:ilvl w:val="0"/>
          <w:numId w:val="83"/>
        </w:numPr>
        <w:ind w:left="610" w:hanging="567"/>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חומרי מילוי</w:t>
      </w:r>
    </w:p>
    <w:p w14:paraId="56962113" w14:textId="77777777" w:rsidR="00663ED9" w:rsidRPr="00E06B75" w:rsidRDefault="00663ED9" w:rsidP="0071419B">
      <w:pPr>
        <w:spacing w:before="240" w:after="60"/>
        <w:ind w:left="610"/>
        <w:jc w:val="both"/>
        <w:outlineLvl w:val="6"/>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חול</w:t>
      </w:r>
    </w:p>
    <w:p w14:paraId="587FB728" w14:textId="77777777" w:rsidR="00663ED9" w:rsidRPr="00E06B75" w:rsidRDefault="00663ED9" w:rsidP="0071419B">
      <w:pPr>
        <w:spacing w:before="240" w:after="60"/>
        <w:ind w:left="610"/>
        <w:jc w:val="both"/>
        <w:outlineLvl w:val="7"/>
        <w:rPr>
          <w:rFonts w:asciiTheme="minorBidi" w:hAnsiTheme="minorBidi" w:cstheme="minorBidi"/>
          <w:i/>
          <w:iCs/>
          <w:sz w:val="24"/>
          <w:szCs w:val="24"/>
          <w:rtl/>
        </w:rPr>
      </w:pPr>
      <w:r w:rsidRPr="00E06B75">
        <w:rPr>
          <w:rFonts w:asciiTheme="minorBidi" w:hAnsiTheme="minorBidi" w:cstheme="minorBidi"/>
          <w:i/>
          <w:iCs/>
          <w:sz w:val="24"/>
          <w:szCs w:val="24"/>
          <w:rtl/>
        </w:rPr>
        <w:t>גודל 0.2-</w:t>
      </w:r>
      <w:smartTag w:uri="urn:schemas-microsoft-com:office:smarttags" w:element="metricconverter">
        <w:smartTagPr>
          <w:attr w:name="ProductID" w:val="1 מ&quot;מ"/>
        </w:smartTagPr>
        <w:r w:rsidRPr="00E06B75">
          <w:rPr>
            <w:rFonts w:asciiTheme="minorBidi" w:hAnsiTheme="minorBidi" w:cstheme="minorBidi"/>
            <w:i/>
            <w:iCs/>
            <w:sz w:val="24"/>
            <w:szCs w:val="24"/>
            <w:rtl/>
          </w:rPr>
          <w:t>1 מ"מ</w:t>
        </w:r>
      </w:smartTag>
      <w:r w:rsidRPr="00E06B75">
        <w:rPr>
          <w:rFonts w:asciiTheme="minorBidi" w:hAnsiTheme="minorBidi" w:cstheme="minorBidi"/>
          <w:i/>
          <w:iCs/>
          <w:sz w:val="24"/>
          <w:szCs w:val="24"/>
          <w:rtl/>
        </w:rPr>
        <w:t xml:space="preserve"> לפי האפיון הבא:</w:t>
      </w:r>
    </w:p>
    <w:p w14:paraId="36A270E5" w14:textId="41B3D0E2" w:rsidR="00663ED9" w:rsidRPr="00E06B75" w:rsidRDefault="00663ED9" w:rsidP="0071419B">
      <w:pPr>
        <w:spacing w:line="360" w:lineRule="auto"/>
        <w:ind w:left="610"/>
        <w:jc w:val="both"/>
        <w:rPr>
          <w:rFonts w:asciiTheme="minorBidi" w:hAnsiTheme="minorBidi" w:cstheme="minorBidi"/>
          <w:sz w:val="24"/>
          <w:szCs w:val="24"/>
          <w:rtl/>
        </w:rPr>
      </w:pPr>
      <w:r w:rsidRPr="00E06B75">
        <w:rPr>
          <w:rFonts w:asciiTheme="minorBidi" w:hAnsiTheme="minorBidi" w:cstheme="minorBidi"/>
          <w:sz w:val="24"/>
          <w:szCs w:val="24"/>
          <w:rtl/>
        </w:rPr>
        <w:t xml:space="preserve">1-10% גדולים מ </w:t>
      </w:r>
      <w:smartTag w:uri="urn:schemas-microsoft-com:office:smarttags" w:element="metricconverter">
        <w:smartTagPr>
          <w:attr w:name="ProductID" w:val="0.8 מ&quot;מ"/>
        </w:smartTagPr>
        <w:r w:rsidRPr="00E06B75">
          <w:rPr>
            <w:rFonts w:asciiTheme="minorBidi" w:hAnsiTheme="minorBidi" w:cstheme="minorBidi"/>
            <w:sz w:val="24"/>
            <w:szCs w:val="24"/>
            <w:rtl/>
          </w:rPr>
          <w:t>0.8 מ"מ</w:t>
        </w:r>
      </w:smartTag>
      <w:r w:rsidRPr="00E06B75">
        <w:rPr>
          <w:rFonts w:asciiTheme="minorBidi" w:hAnsiTheme="minorBidi" w:cstheme="minorBidi"/>
          <w:sz w:val="24"/>
          <w:szCs w:val="24"/>
          <w:rtl/>
        </w:rPr>
        <w:t>, 20%-40% בין 0.8-</w:t>
      </w:r>
      <w:smartTag w:uri="urn:schemas-microsoft-com:office:smarttags" w:element="metricconverter">
        <w:smartTagPr>
          <w:attr w:name="ProductID" w:val="0.63 מ&quot;מ"/>
        </w:smartTagPr>
        <w:r w:rsidRPr="00E06B75">
          <w:rPr>
            <w:rFonts w:asciiTheme="minorBidi" w:hAnsiTheme="minorBidi" w:cstheme="minorBidi"/>
            <w:sz w:val="24"/>
            <w:szCs w:val="24"/>
            <w:rtl/>
          </w:rPr>
          <w:t>0.63 מ"מ</w:t>
        </w:r>
      </w:smartTag>
      <w:r w:rsidRPr="00E06B75">
        <w:rPr>
          <w:rFonts w:asciiTheme="minorBidi" w:hAnsiTheme="minorBidi" w:cstheme="minorBidi"/>
          <w:sz w:val="24"/>
          <w:szCs w:val="24"/>
          <w:rtl/>
        </w:rPr>
        <w:t>, 20%-40% בין 0.5-</w:t>
      </w:r>
      <w:smartTag w:uri="urn:schemas-microsoft-com:office:smarttags" w:element="metricconverter">
        <w:smartTagPr>
          <w:attr w:name="ProductID" w:val="0.63 מ&quot;מ"/>
        </w:smartTagPr>
        <w:r w:rsidRPr="00E06B75">
          <w:rPr>
            <w:rFonts w:asciiTheme="minorBidi" w:hAnsiTheme="minorBidi" w:cstheme="minorBidi"/>
            <w:sz w:val="24"/>
            <w:szCs w:val="24"/>
            <w:rtl/>
          </w:rPr>
          <w:t>0.63 מ"מ</w:t>
        </w:r>
      </w:smartTag>
      <w:r w:rsidRPr="00E06B75">
        <w:rPr>
          <w:rFonts w:asciiTheme="minorBidi" w:hAnsiTheme="minorBidi" w:cstheme="minorBidi"/>
          <w:sz w:val="24"/>
          <w:szCs w:val="24"/>
          <w:rtl/>
        </w:rPr>
        <w:t>.</w:t>
      </w:r>
    </w:p>
    <w:p w14:paraId="10D1C23B" w14:textId="499173E4" w:rsidR="00663ED9" w:rsidRPr="00E06B75" w:rsidRDefault="00663ED9" w:rsidP="0071419B">
      <w:pPr>
        <w:spacing w:line="360" w:lineRule="auto"/>
        <w:ind w:left="610"/>
        <w:jc w:val="both"/>
        <w:rPr>
          <w:rFonts w:asciiTheme="minorBidi" w:hAnsiTheme="minorBidi" w:cstheme="minorBidi"/>
          <w:sz w:val="24"/>
          <w:szCs w:val="24"/>
          <w:rtl/>
        </w:rPr>
      </w:pPr>
      <w:r w:rsidRPr="00E06B75">
        <w:rPr>
          <w:rFonts w:asciiTheme="minorBidi" w:hAnsiTheme="minorBidi" w:cstheme="minorBidi"/>
          <w:sz w:val="24"/>
          <w:szCs w:val="24"/>
          <w:rtl/>
        </w:rPr>
        <w:t>10%-30% בין 0.5-</w:t>
      </w:r>
      <w:smartTag w:uri="urn:schemas-microsoft-com:office:smarttags" w:element="metricconverter">
        <w:smartTagPr>
          <w:attr w:name="ProductID" w:val="0.4 מ&quot;מ"/>
        </w:smartTagPr>
        <w:r w:rsidRPr="00E06B75">
          <w:rPr>
            <w:rFonts w:asciiTheme="minorBidi" w:hAnsiTheme="minorBidi" w:cstheme="minorBidi"/>
            <w:sz w:val="24"/>
            <w:szCs w:val="24"/>
            <w:rtl/>
          </w:rPr>
          <w:t>0.4 מ"מ</w:t>
        </w:r>
      </w:smartTag>
      <w:r w:rsidRPr="00E06B75">
        <w:rPr>
          <w:rFonts w:asciiTheme="minorBidi" w:hAnsiTheme="minorBidi" w:cstheme="minorBidi"/>
          <w:sz w:val="24"/>
          <w:szCs w:val="24"/>
          <w:rtl/>
        </w:rPr>
        <w:t>, עד 10% בין 0.315-</w:t>
      </w:r>
      <w:smartTag w:uri="urn:schemas-microsoft-com:office:smarttags" w:element="metricconverter">
        <w:smartTagPr>
          <w:attr w:name="ProductID" w:val="0.4 מ&quot;מ"/>
        </w:smartTagPr>
        <w:r w:rsidRPr="00E06B75">
          <w:rPr>
            <w:rFonts w:asciiTheme="minorBidi" w:hAnsiTheme="minorBidi" w:cstheme="minorBidi"/>
            <w:sz w:val="24"/>
            <w:szCs w:val="24"/>
            <w:rtl/>
          </w:rPr>
          <w:t>0.4 מ"מ</w:t>
        </w:r>
      </w:smartTag>
      <w:r w:rsidRPr="00E06B75">
        <w:rPr>
          <w:rFonts w:asciiTheme="minorBidi" w:hAnsiTheme="minorBidi" w:cstheme="minorBidi"/>
          <w:sz w:val="24"/>
          <w:szCs w:val="24"/>
          <w:rtl/>
        </w:rPr>
        <w:t>, עד 5% בין 0.315-</w:t>
      </w:r>
      <w:smartTag w:uri="urn:schemas-microsoft-com:office:smarttags" w:element="metricconverter">
        <w:smartTagPr>
          <w:attr w:name="ProductID" w:val="0.2 מ&quot;מ"/>
        </w:smartTagPr>
        <w:r w:rsidRPr="00E06B75">
          <w:rPr>
            <w:rFonts w:asciiTheme="minorBidi" w:hAnsiTheme="minorBidi" w:cstheme="minorBidi"/>
            <w:sz w:val="24"/>
            <w:szCs w:val="24"/>
            <w:rtl/>
          </w:rPr>
          <w:t>0.2 מ"מ</w:t>
        </w:r>
      </w:smartTag>
      <w:r w:rsidRPr="00E06B75">
        <w:rPr>
          <w:rFonts w:asciiTheme="minorBidi" w:hAnsiTheme="minorBidi" w:cstheme="minorBidi"/>
          <w:sz w:val="24"/>
          <w:szCs w:val="24"/>
          <w:rtl/>
        </w:rPr>
        <w:t>.</w:t>
      </w:r>
    </w:p>
    <w:p w14:paraId="5A151E62" w14:textId="0DA7ED29" w:rsidR="00663ED9" w:rsidRPr="00E06B75" w:rsidRDefault="00663ED9" w:rsidP="0071419B">
      <w:pPr>
        <w:spacing w:line="360" w:lineRule="auto"/>
        <w:ind w:left="610"/>
        <w:jc w:val="both"/>
        <w:rPr>
          <w:rFonts w:asciiTheme="minorBidi" w:hAnsiTheme="minorBidi" w:cstheme="minorBidi"/>
          <w:sz w:val="24"/>
          <w:szCs w:val="24"/>
          <w:rtl/>
        </w:rPr>
      </w:pPr>
      <w:r w:rsidRPr="00E06B75">
        <w:rPr>
          <w:rFonts w:asciiTheme="minorBidi" w:hAnsiTheme="minorBidi" w:cstheme="minorBidi"/>
          <w:sz w:val="24"/>
          <w:szCs w:val="24"/>
          <w:rtl/>
        </w:rPr>
        <w:t>ללא גרגירים קטנים מ 0.2 מ"</w:t>
      </w:r>
      <w:r w:rsidR="00905049">
        <w:rPr>
          <w:rFonts w:asciiTheme="minorBidi" w:hAnsiTheme="minorBidi" w:cstheme="minorBidi" w:hint="cs"/>
          <w:sz w:val="24"/>
          <w:szCs w:val="24"/>
          <w:rtl/>
        </w:rPr>
        <w:t>מ</w:t>
      </w:r>
      <w:r w:rsidRPr="00E06B75">
        <w:rPr>
          <w:rFonts w:asciiTheme="minorBidi" w:hAnsiTheme="minorBidi" w:cstheme="minorBidi"/>
          <w:sz w:val="24"/>
          <w:szCs w:val="24"/>
          <w:rtl/>
        </w:rPr>
        <w:t>, תכולת סיליקה: 95% לפחות</w:t>
      </w:r>
    </w:p>
    <w:p w14:paraId="773B8458" w14:textId="77777777" w:rsidR="00663ED9" w:rsidRPr="00E06B75" w:rsidRDefault="00663ED9" w:rsidP="0071419B">
      <w:pPr>
        <w:spacing w:before="240" w:after="60"/>
        <w:ind w:left="610"/>
        <w:jc w:val="both"/>
        <w:outlineLvl w:val="8"/>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גומי</w:t>
      </w:r>
    </w:p>
    <w:p w14:paraId="41510FA4" w14:textId="77777777" w:rsidR="00663ED9" w:rsidRPr="00E06B75" w:rsidRDefault="00663ED9" w:rsidP="0071419B">
      <w:pPr>
        <w:ind w:left="610"/>
        <w:jc w:val="both"/>
        <w:rPr>
          <w:rFonts w:asciiTheme="minorBidi" w:hAnsiTheme="minorBidi" w:cstheme="minorBidi"/>
          <w:sz w:val="24"/>
          <w:szCs w:val="24"/>
          <w:rtl/>
        </w:rPr>
      </w:pPr>
      <w:r w:rsidRPr="00E06B75">
        <w:rPr>
          <w:rFonts w:asciiTheme="minorBidi" w:hAnsiTheme="minorBidi" w:cstheme="minorBidi"/>
          <w:sz w:val="24"/>
          <w:szCs w:val="24"/>
          <w:rtl/>
        </w:rPr>
        <w:t xml:space="preserve">גרגרי גומי </w:t>
      </w:r>
      <w:r w:rsidRPr="00E06B75">
        <w:rPr>
          <w:rFonts w:asciiTheme="minorBidi" w:hAnsiTheme="minorBidi" w:cstheme="minorBidi"/>
          <w:sz w:val="24"/>
          <w:szCs w:val="24"/>
        </w:rPr>
        <w:t>SBR</w:t>
      </w:r>
      <w:r w:rsidRPr="00E06B75">
        <w:rPr>
          <w:rFonts w:asciiTheme="minorBidi" w:hAnsiTheme="minorBidi" w:cstheme="minorBidi"/>
          <w:sz w:val="24"/>
          <w:szCs w:val="24"/>
          <w:rtl/>
        </w:rPr>
        <w:t xml:space="preserve"> או </w:t>
      </w:r>
      <w:r w:rsidRPr="00E06B75">
        <w:rPr>
          <w:rFonts w:asciiTheme="minorBidi" w:hAnsiTheme="minorBidi" w:cstheme="minorBidi"/>
          <w:sz w:val="24"/>
          <w:szCs w:val="24"/>
        </w:rPr>
        <w:t>CRYOGENIC</w:t>
      </w:r>
      <w:r w:rsidRPr="00E06B75">
        <w:rPr>
          <w:rFonts w:asciiTheme="minorBidi" w:hAnsiTheme="minorBidi" w:cstheme="minorBidi"/>
          <w:sz w:val="24"/>
          <w:szCs w:val="24"/>
          <w:rtl/>
        </w:rPr>
        <w:t xml:space="preserve"> ממוחזר</w:t>
      </w:r>
    </w:p>
    <w:p w14:paraId="5DD1E12A" w14:textId="77777777" w:rsidR="00663ED9" w:rsidRPr="00E06B75" w:rsidRDefault="00663ED9" w:rsidP="0071419B">
      <w:pPr>
        <w:ind w:left="610"/>
        <w:jc w:val="both"/>
        <w:rPr>
          <w:rFonts w:asciiTheme="minorBidi" w:hAnsiTheme="minorBidi" w:cstheme="minorBidi"/>
          <w:sz w:val="24"/>
          <w:szCs w:val="24"/>
          <w:rtl/>
        </w:rPr>
      </w:pPr>
      <w:r w:rsidRPr="00E06B75">
        <w:rPr>
          <w:rFonts w:asciiTheme="minorBidi" w:hAnsiTheme="minorBidi" w:cstheme="minorBidi"/>
          <w:sz w:val="24"/>
          <w:szCs w:val="24"/>
          <w:rtl/>
        </w:rPr>
        <w:t>נקי לחלוטין מכל זיהומים כסיבים ומתכות , תכולת רטיבות פחות מ 0.6%.</w:t>
      </w:r>
    </w:p>
    <w:p w14:paraId="47E1E2CB" w14:textId="373AD050" w:rsidR="00663ED9" w:rsidRPr="00E06B75" w:rsidRDefault="00663ED9" w:rsidP="00464726">
      <w:pPr>
        <w:spacing w:line="360" w:lineRule="auto"/>
        <w:ind w:left="610"/>
        <w:jc w:val="both"/>
        <w:rPr>
          <w:rFonts w:asciiTheme="minorBidi" w:hAnsiTheme="minorBidi" w:cstheme="minorBidi"/>
          <w:sz w:val="24"/>
          <w:szCs w:val="24"/>
          <w:rtl/>
        </w:rPr>
      </w:pPr>
      <w:r w:rsidRPr="00E06B75">
        <w:rPr>
          <w:rFonts w:asciiTheme="minorBidi" w:hAnsiTheme="minorBidi" w:cstheme="minorBidi"/>
          <w:sz w:val="24"/>
          <w:szCs w:val="24"/>
          <w:rtl/>
        </w:rPr>
        <w:t>גודל 0.3-</w:t>
      </w:r>
      <w:smartTag w:uri="urn:schemas-microsoft-com:office:smarttags" w:element="metricconverter">
        <w:smartTagPr>
          <w:attr w:name="ProductID" w:val="1.6 מ&quot;מ"/>
        </w:smartTagPr>
        <w:r w:rsidRPr="00E06B75">
          <w:rPr>
            <w:rFonts w:asciiTheme="minorBidi" w:hAnsiTheme="minorBidi" w:cstheme="minorBidi"/>
            <w:sz w:val="24"/>
            <w:szCs w:val="24"/>
            <w:rtl/>
          </w:rPr>
          <w:t>1.6 מ"מ</w:t>
        </w:r>
      </w:smartTag>
      <w:r w:rsidRPr="00E06B75">
        <w:rPr>
          <w:rFonts w:asciiTheme="minorBidi" w:hAnsiTheme="minorBidi" w:cstheme="minorBidi"/>
          <w:sz w:val="24"/>
          <w:szCs w:val="24"/>
          <w:rtl/>
        </w:rPr>
        <w:t xml:space="preserve"> לפי האפיון הבא: לפחות 95% קטן מ </w:t>
      </w:r>
      <w:smartTag w:uri="urn:schemas-microsoft-com:office:smarttags" w:element="metricconverter">
        <w:smartTagPr>
          <w:attr w:name="ProductID" w:val="2 מ&quot;מ"/>
        </w:smartTagPr>
        <w:r w:rsidRPr="00E06B75">
          <w:rPr>
            <w:rFonts w:asciiTheme="minorBidi" w:hAnsiTheme="minorBidi" w:cstheme="minorBidi"/>
            <w:sz w:val="24"/>
            <w:szCs w:val="24"/>
            <w:rtl/>
          </w:rPr>
          <w:t>2 מ"מ</w:t>
        </w:r>
      </w:smartTag>
      <w:r w:rsidRPr="00E06B75">
        <w:rPr>
          <w:rFonts w:asciiTheme="minorBidi" w:hAnsiTheme="minorBidi" w:cstheme="minorBidi"/>
          <w:sz w:val="24"/>
          <w:szCs w:val="24"/>
          <w:rtl/>
        </w:rPr>
        <w:t xml:space="preserve"> , 30%-50% בין 1 ל </w:t>
      </w:r>
      <w:smartTag w:uri="urn:schemas-microsoft-com:office:smarttags" w:element="metricconverter">
        <w:smartTagPr>
          <w:attr w:name="ProductID" w:val="1.6 מ&quot;מ"/>
        </w:smartTagPr>
        <w:r w:rsidRPr="00E06B75">
          <w:rPr>
            <w:rFonts w:asciiTheme="minorBidi" w:hAnsiTheme="minorBidi" w:cstheme="minorBidi"/>
            <w:sz w:val="24"/>
            <w:szCs w:val="24"/>
            <w:rtl/>
          </w:rPr>
          <w:t>1.6 מ"מ</w:t>
        </w:r>
      </w:smartTag>
      <w:r w:rsidR="00464726">
        <w:rPr>
          <w:rFonts w:asciiTheme="minorBidi" w:hAnsiTheme="minorBidi" w:cstheme="minorBidi" w:hint="cs"/>
          <w:sz w:val="24"/>
          <w:szCs w:val="24"/>
          <w:rtl/>
        </w:rPr>
        <w:t xml:space="preserve"> </w:t>
      </w:r>
      <w:r w:rsidRPr="00E06B75">
        <w:rPr>
          <w:rFonts w:asciiTheme="minorBidi" w:hAnsiTheme="minorBidi" w:cstheme="minorBidi"/>
          <w:sz w:val="24"/>
          <w:szCs w:val="24"/>
          <w:rtl/>
        </w:rPr>
        <w:t xml:space="preserve">65%-40% בין 0.4 ל </w:t>
      </w:r>
      <w:smartTag w:uri="urn:schemas-microsoft-com:office:smarttags" w:element="metricconverter">
        <w:smartTagPr>
          <w:attr w:name="ProductID" w:val="1 מ&quot;מ"/>
        </w:smartTagPr>
        <w:r w:rsidRPr="00E06B75">
          <w:rPr>
            <w:rFonts w:asciiTheme="minorBidi" w:hAnsiTheme="minorBidi" w:cstheme="minorBidi"/>
            <w:sz w:val="24"/>
            <w:szCs w:val="24"/>
            <w:rtl/>
          </w:rPr>
          <w:t>1 מ"מ</w:t>
        </w:r>
      </w:smartTag>
      <w:r w:rsidRPr="00E06B75">
        <w:rPr>
          <w:rFonts w:asciiTheme="minorBidi" w:hAnsiTheme="minorBidi" w:cstheme="minorBidi"/>
          <w:sz w:val="24"/>
          <w:szCs w:val="24"/>
          <w:rtl/>
        </w:rPr>
        <w:t xml:space="preserve"> , עד 4% קטן מ </w:t>
      </w:r>
      <w:smartTag w:uri="urn:schemas-microsoft-com:office:smarttags" w:element="metricconverter">
        <w:smartTagPr>
          <w:attr w:name="ProductID" w:val="0.4 מ&quot;מ"/>
        </w:smartTagPr>
        <w:r w:rsidRPr="00E06B75">
          <w:rPr>
            <w:rFonts w:asciiTheme="minorBidi" w:hAnsiTheme="minorBidi" w:cstheme="minorBidi"/>
            <w:sz w:val="24"/>
            <w:szCs w:val="24"/>
            <w:rtl/>
          </w:rPr>
          <w:t>0.4 מ"מ</w:t>
        </w:r>
      </w:smartTag>
      <w:r w:rsidRPr="00E06B75">
        <w:rPr>
          <w:rFonts w:asciiTheme="minorBidi" w:hAnsiTheme="minorBidi" w:cstheme="minorBidi"/>
          <w:sz w:val="24"/>
          <w:szCs w:val="24"/>
          <w:rtl/>
        </w:rPr>
        <w:t>.</w:t>
      </w:r>
    </w:p>
    <w:p w14:paraId="3FC657B8" w14:textId="77777777" w:rsidR="00663ED9" w:rsidRPr="00E06B75" w:rsidRDefault="00663ED9" w:rsidP="0071419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610"/>
        <w:jc w:val="both"/>
        <w:rPr>
          <w:rFonts w:asciiTheme="minorBidi" w:hAnsiTheme="minorBidi" w:cstheme="minorBidi"/>
          <w:sz w:val="24"/>
          <w:szCs w:val="24"/>
          <w:rtl/>
        </w:rPr>
      </w:pPr>
      <w:r w:rsidRPr="00E06B75">
        <w:rPr>
          <w:rFonts w:asciiTheme="minorBidi" w:hAnsiTheme="minorBidi" w:cstheme="minorBidi"/>
          <w:sz w:val="24"/>
          <w:szCs w:val="24"/>
          <w:rtl/>
        </w:rPr>
        <w:t>כל סטייה של הספק מפירוט בסעיף זה טעונה אישור של המתכנן מראש</w:t>
      </w:r>
    </w:p>
    <w:p w14:paraId="612FE920" w14:textId="77777777" w:rsidR="00663ED9" w:rsidRPr="00E06B75" w:rsidRDefault="00663ED9" w:rsidP="004019D0">
      <w:pPr>
        <w:numPr>
          <w:ilvl w:val="0"/>
          <w:numId w:val="83"/>
        </w:numPr>
        <w:ind w:left="610" w:hanging="567"/>
        <w:rPr>
          <w:rFonts w:asciiTheme="minorBidi" w:hAnsiTheme="minorBidi" w:cstheme="minorBidi"/>
          <w:b/>
          <w:bCs/>
          <w:sz w:val="24"/>
          <w:szCs w:val="24"/>
        </w:rPr>
      </w:pPr>
      <w:r w:rsidRPr="00E06B75">
        <w:rPr>
          <w:rFonts w:asciiTheme="minorBidi" w:hAnsiTheme="minorBidi" w:cstheme="minorBidi"/>
          <w:b/>
          <w:bCs/>
          <w:sz w:val="24"/>
          <w:szCs w:val="24"/>
          <w:u w:val="single"/>
          <w:rtl/>
        </w:rPr>
        <w:t>הערות ודגשים</w:t>
      </w:r>
      <w:r w:rsidRPr="00E06B75">
        <w:rPr>
          <w:rFonts w:asciiTheme="minorBidi" w:hAnsiTheme="minorBidi" w:cstheme="minorBidi"/>
          <w:b/>
          <w:bCs/>
          <w:sz w:val="24"/>
          <w:szCs w:val="24"/>
          <w:rtl/>
        </w:rPr>
        <w:t>:</w:t>
      </w:r>
    </w:p>
    <w:p w14:paraId="060F643E" w14:textId="77777777" w:rsidR="00663ED9" w:rsidRPr="00E06B75" w:rsidRDefault="00663ED9" w:rsidP="004019D0">
      <w:pPr>
        <w:numPr>
          <w:ilvl w:val="1"/>
          <w:numId w:val="83"/>
        </w:numPr>
        <w:ind w:left="1035" w:hanging="283"/>
        <w:jc w:val="both"/>
        <w:rPr>
          <w:rFonts w:asciiTheme="minorBidi" w:hAnsiTheme="minorBidi" w:cstheme="minorBidi"/>
          <w:sz w:val="24"/>
          <w:szCs w:val="24"/>
        </w:rPr>
      </w:pPr>
      <w:r w:rsidRPr="00E06B75">
        <w:rPr>
          <w:rFonts w:asciiTheme="minorBidi" w:hAnsiTheme="minorBidi" w:cstheme="minorBidi"/>
          <w:sz w:val="24"/>
          <w:szCs w:val="24"/>
          <w:rtl/>
        </w:rPr>
        <w:t>הזמנת בדיקות המעבדה השוטפות לתחום כר הדשא ,קבלת והעברת הדו"חות כנדרש באחריות וע"ח  הקבלן .</w:t>
      </w:r>
    </w:p>
    <w:p w14:paraId="17855C6B" w14:textId="77777777" w:rsidR="00663ED9" w:rsidRPr="00E06B75" w:rsidRDefault="00663ED9" w:rsidP="004019D0">
      <w:pPr>
        <w:numPr>
          <w:ilvl w:val="1"/>
          <w:numId w:val="83"/>
        </w:numPr>
        <w:ind w:left="1035" w:hanging="283"/>
        <w:jc w:val="both"/>
        <w:rPr>
          <w:rFonts w:asciiTheme="minorBidi" w:hAnsiTheme="minorBidi" w:cstheme="minorBidi"/>
          <w:sz w:val="24"/>
          <w:szCs w:val="24"/>
        </w:rPr>
      </w:pPr>
      <w:r w:rsidRPr="00E06B75">
        <w:rPr>
          <w:rFonts w:asciiTheme="minorBidi" w:hAnsiTheme="minorBidi" w:cstheme="minorBidi"/>
          <w:sz w:val="24"/>
          <w:szCs w:val="24"/>
          <w:rtl/>
        </w:rPr>
        <w:t>כל החומרים שיסופקו לאתר יהיו בעלי תו תקן ישראלי ובהעדר תו תקן בישראל יהיו בעלי תו תקן אירופאי. הקבלן ימסור למפקח את האישורים לכל החומרים שיסופקו על ידו.</w:t>
      </w:r>
    </w:p>
    <w:p w14:paraId="723729B1" w14:textId="77777777" w:rsidR="00663ED9" w:rsidRPr="00E06B75" w:rsidRDefault="00663ED9" w:rsidP="00663ED9">
      <w:pPr>
        <w:ind w:left="651"/>
        <w:rPr>
          <w:rFonts w:asciiTheme="minorBidi" w:hAnsiTheme="minorBidi" w:cstheme="minorBidi"/>
          <w:b/>
          <w:bCs/>
          <w:sz w:val="24"/>
          <w:szCs w:val="24"/>
          <w:rtl/>
        </w:rPr>
      </w:pPr>
      <w:r w:rsidRPr="00E06B75">
        <w:rPr>
          <w:rFonts w:asciiTheme="minorBidi" w:hAnsiTheme="minorBidi" w:cstheme="minorBidi"/>
          <w:b/>
          <w:bCs/>
          <w:sz w:val="24"/>
          <w:szCs w:val="24"/>
          <w:rtl/>
        </w:rPr>
        <w:lastRenderedPageBreak/>
        <w:t>לא יהיה אישור לבצע שלבי עבודה ללא אישור שלב קודם בהתאם למפרט לעיל.</w:t>
      </w:r>
    </w:p>
    <w:p w14:paraId="72841C52" w14:textId="1DF51D1C" w:rsidR="00663ED9" w:rsidRPr="00464726" w:rsidRDefault="00663ED9" w:rsidP="007B669B">
      <w:pPr>
        <w:numPr>
          <w:ilvl w:val="0"/>
          <w:numId w:val="83"/>
        </w:numPr>
        <w:ind w:left="360" w:hanging="220"/>
        <w:rPr>
          <w:rFonts w:asciiTheme="minorBidi" w:hAnsiTheme="minorBidi" w:cstheme="minorBidi"/>
          <w:b/>
          <w:bCs/>
          <w:sz w:val="24"/>
          <w:szCs w:val="24"/>
          <w:u w:val="single"/>
          <w:rtl/>
        </w:rPr>
      </w:pPr>
      <w:r w:rsidRPr="00464726">
        <w:rPr>
          <w:rFonts w:asciiTheme="minorBidi" w:hAnsiTheme="minorBidi" w:cstheme="minorBidi"/>
          <w:b/>
          <w:bCs/>
          <w:sz w:val="24"/>
          <w:szCs w:val="24"/>
          <w:u w:val="single"/>
          <w:rtl/>
        </w:rPr>
        <w:t xml:space="preserve">דשא סינטטי </w:t>
      </w:r>
      <w:r w:rsidR="00464726" w:rsidRPr="00464726">
        <w:rPr>
          <w:rFonts w:asciiTheme="minorBidi" w:hAnsiTheme="minorBidi" w:cstheme="minorBidi" w:hint="cs"/>
          <w:b/>
          <w:bCs/>
          <w:sz w:val="24"/>
          <w:szCs w:val="24"/>
          <w:u w:val="single"/>
          <w:rtl/>
        </w:rPr>
        <w:t>-</w:t>
      </w:r>
      <w:r w:rsidRPr="00464726">
        <w:rPr>
          <w:rFonts w:asciiTheme="minorBidi" w:hAnsiTheme="minorBidi" w:cstheme="minorBidi"/>
          <w:b/>
          <w:bCs/>
          <w:sz w:val="24"/>
          <w:szCs w:val="24"/>
          <w:u w:val="single"/>
          <w:rtl/>
        </w:rPr>
        <w:tab/>
        <w:t>"דרישות טכניות דשא סינטטי"</w:t>
      </w:r>
    </w:p>
    <w:p w14:paraId="513F64C2" w14:textId="77777777" w:rsidR="00663ED9" w:rsidRPr="00E06B75" w:rsidRDefault="00663ED9" w:rsidP="00663ED9">
      <w:pPr>
        <w:bidi w:val="0"/>
        <w:spacing w:line="360" w:lineRule="auto"/>
        <w:jc w:val="both"/>
        <w:rPr>
          <w:rFonts w:asciiTheme="minorBidi" w:hAnsiTheme="minorBidi" w:cstheme="minorBidi"/>
          <w:b/>
          <w:bCs/>
          <w:sz w:val="24"/>
          <w:szCs w:val="24"/>
          <w:u w:val="single"/>
        </w:rPr>
      </w:pPr>
      <w:r w:rsidRPr="00E06B75">
        <w:rPr>
          <w:rFonts w:asciiTheme="minorBidi" w:hAnsiTheme="minorBidi" w:cstheme="minorBidi"/>
          <w:b/>
          <w:bCs/>
          <w:sz w:val="24"/>
          <w:szCs w:val="24"/>
          <w:u w:val="single"/>
        </w:rPr>
        <w:t>TURF</w:t>
      </w:r>
    </w:p>
    <w:p w14:paraId="080940C5" w14:textId="70B1B11F" w:rsidR="00663ED9" w:rsidRPr="00E06B75" w:rsidRDefault="00663ED9" w:rsidP="00663ED9">
      <w:pPr>
        <w:bidi w:val="0"/>
        <w:spacing w:line="360" w:lineRule="auto"/>
        <w:jc w:val="both"/>
        <w:rPr>
          <w:rFonts w:asciiTheme="minorBidi" w:hAnsiTheme="minorBidi" w:cstheme="minorBidi"/>
          <w:sz w:val="24"/>
          <w:szCs w:val="24"/>
        </w:rPr>
      </w:pPr>
      <w:r w:rsidRPr="00E06B75">
        <w:rPr>
          <w:rFonts w:asciiTheme="minorBidi" w:hAnsiTheme="minorBidi" w:cstheme="minorBidi"/>
          <w:sz w:val="24"/>
          <w:szCs w:val="24"/>
        </w:rPr>
        <w:t>PILE HEIGHT  60</w:t>
      </w:r>
      <w:r w:rsidR="00FF692C">
        <w:rPr>
          <w:rFonts w:asciiTheme="minorBidi" w:hAnsiTheme="minorBidi" w:cstheme="minorBidi"/>
          <w:sz w:val="24"/>
          <w:szCs w:val="24"/>
        </w:rPr>
        <w:t xml:space="preserve"> </w:t>
      </w:r>
      <w:r w:rsidRPr="00E06B75">
        <w:rPr>
          <w:rFonts w:asciiTheme="minorBidi" w:hAnsiTheme="minorBidi" w:cstheme="minorBidi"/>
          <w:sz w:val="24"/>
          <w:szCs w:val="24"/>
        </w:rPr>
        <w:t>mm</w:t>
      </w:r>
    </w:p>
    <w:p w14:paraId="66067452" w14:textId="488458FF" w:rsidR="00663ED9" w:rsidRPr="00E06B75" w:rsidRDefault="00663ED9" w:rsidP="00663ED9">
      <w:pPr>
        <w:bidi w:val="0"/>
        <w:spacing w:line="360" w:lineRule="auto"/>
        <w:jc w:val="both"/>
        <w:rPr>
          <w:rFonts w:asciiTheme="minorBidi" w:hAnsiTheme="minorBidi" w:cstheme="minorBidi"/>
          <w:sz w:val="24"/>
          <w:szCs w:val="24"/>
        </w:rPr>
      </w:pPr>
      <w:r w:rsidRPr="00E06B75">
        <w:rPr>
          <w:rFonts w:asciiTheme="minorBidi" w:hAnsiTheme="minorBidi" w:cstheme="minorBidi"/>
          <w:sz w:val="24"/>
          <w:szCs w:val="24"/>
        </w:rPr>
        <w:t>STITCHES 1</w:t>
      </w:r>
      <w:r w:rsidRPr="00E06B75">
        <w:rPr>
          <w:rFonts w:asciiTheme="minorBidi" w:hAnsiTheme="minorBidi" w:cstheme="minorBidi"/>
          <w:sz w:val="24"/>
          <w:szCs w:val="24"/>
          <w:rtl/>
        </w:rPr>
        <w:t>5</w:t>
      </w:r>
      <w:r w:rsidRPr="00E06B75">
        <w:rPr>
          <w:rFonts w:asciiTheme="minorBidi" w:hAnsiTheme="minorBidi" w:cstheme="minorBidi"/>
          <w:sz w:val="24"/>
          <w:szCs w:val="24"/>
        </w:rPr>
        <w:t>/10cm</w:t>
      </w:r>
    </w:p>
    <w:p w14:paraId="20A954D1" w14:textId="5CF5CD1D" w:rsidR="00663ED9" w:rsidRPr="00E06B75" w:rsidRDefault="00663ED9" w:rsidP="00663ED9">
      <w:pPr>
        <w:bidi w:val="0"/>
        <w:spacing w:line="360" w:lineRule="auto"/>
        <w:jc w:val="both"/>
        <w:rPr>
          <w:rFonts w:asciiTheme="minorBidi" w:hAnsiTheme="minorBidi" w:cstheme="minorBidi"/>
          <w:sz w:val="24"/>
          <w:szCs w:val="24"/>
        </w:rPr>
      </w:pPr>
      <w:r w:rsidRPr="00E06B75">
        <w:rPr>
          <w:rFonts w:asciiTheme="minorBidi" w:hAnsiTheme="minorBidi" w:cstheme="minorBidi"/>
          <w:sz w:val="24"/>
          <w:szCs w:val="24"/>
        </w:rPr>
        <w:t xml:space="preserve">TUFTS </w:t>
      </w:r>
      <w:r w:rsidRPr="00E06B75">
        <w:rPr>
          <w:rFonts w:asciiTheme="minorBidi" w:hAnsiTheme="minorBidi" w:cstheme="minorBidi"/>
          <w:sz w:val="24"/>
          <w:szCs w:val="24"/>
          <w:rtl/>
        </w:rPr>
        <w:t>9</w:t>
      </w:r>
      <w:r w:rsidRPr="00E06B75">
        <w:rPr>
          <w:rFonts w:asciiTheme="minorBidi" w:hAnsiTheme="minorBidi" w:cstheme="minorBidi"/>
          <w:sz w:val="24"/>
          <w:szCs w:val="24"/>
        </w:rPr>
        <w:t>,000 /m2</w:t>
      </w:r>
    </w:p>
    <w:p w14:paraId="1B27A667" w14:textId="676AC48B" w:rsidR="00663ED9" w:rsidRPr="00E06B75" w:rsidRDefault="00663ED9" w:rsidP="00663ED9">
      <w:pPr>
        <w:bidi w:val="0"/>
        <w:spacing w:line="360" w:lineRule="auto"/>
        <w:jc w:val="both"/>
        <w:rPr>
          <w:rFonts w:asciiTheme="minorBidi" w:hAnsiTheme="minorBidi" w:cstheme="minorBidi"/>
          <w:sz w:val="24"/>
          <w:szCs w:val="24"/>
        </w:rPr>
      </w:pPr>
      <w:r w:rsidRPr="00E06B75">
        <w:rPr>
          <w:rFonts w:asciiTheme="minorBidi" w:hAnsiTheme="minorBidi" w:cstheme="minorBidi"/>
          <w:sz w:val="24"/>
          <w:szCs w:val="24"/>
        </w:rPr>
        <w:t>FILAMENTS</w:t>
      </w:r>
      <w:r w:rsidRPr="00E06B75">
        <w:rPr>
          <w:rFonts w:asciiTheme="minorBidi" w:hAnsiTheme="minorBidi" w:cstheme="minorBidi"/>
          <w:sz w:val="24"/>
          <w:szCs w:val="24"/>
        </w:rPr>
        <w:tab/>
        <w:t>90,000 /m2</w:t>
      </w:r>
    </w:p>
    <w:p w14:paraId="5B27740A" w14:textId="5E67CC9C" w:rsidR="00663ED9" w:rsidRPr="00E06B75" w:rsidRDefault="00663ED9" w:rsidP="00663ED9">
      <w:pPr>
        <w:bidi w:val="0"/>
        <w:spacing w:line="360" w:lineRule="auto"/>
        <w:jc w:val="both"/>
        <w:rPr>
          <w:rFonts w:asciiTheme="minorBidi" w:hAnsiTheme="minorBidi" w:cstheme="minorBidi"/>
          <w:sz w:val="24"/>
          <w:szCs w:val="24"/>
        </w:rPr>
      </w:pPr>
      <w:r w:rsidRPr="00E06B75">
        <w:rPr>
          <w:rFonts w:asciiTheme="minorBidi" w:hAnsiTheme="minorBidi" w:cstheme="minorBidi"/>
          <w:sz w:val="24"/>
          <w:szCs w:val="24"/>
        </w:rPr>
        <w:t>PILE WEIGHT</w:t>
      </w:r>
      <w:r w:rsidR="00FF692C">
        <w:rPr>
          <w:rFonts w:asciiTheme="minorBidi" w:hAnsiTheme="minorBidi" w:cstheme="minorBidi"/>
          <w:sz w:val="24"/>
          <w:szCs w:val="24"/>
        </w:rPr>
        <w:t xml:space="preserve"> </w:t>
      </w:r>
      <w:r w:rsidRPr="00E06B75">
        <w:rPr>
          <w:rFonts w:asciiTheme="minorBidi" w:hAnsiTheme="minorBidi" w:cstheme="minorBidi"/>
          <w:sz w:val="24"/>
          <w:szCs w:val="24"/>
        </w:rPr>
        <w:t>1,</w:t>
      </w:r>
      <w:r w:rsidRPr="00E06B75">
        <w:rPr>
          <w:rFonts w:asciiTheme="minorBidi" w:hAnsiTheme="minorBidi" w:cstheme="minorBidi"/>
          <w:sz w:val="24"/>
          <w:szCs w:val="24"/>
          <w:rtl/>
        </w:rPr>
        <w:t>9</w:t>
      </w:r>
      <w:r w:rsidRPr="00E06B75">
        <w:rPr>
          <w:rFonts w:asciiTheme="minorBidi" w:hAnsiTheme="minorBidi" w:cstheme="minorBidi"/>
          <w:sz w:val="24"/>
          <w:szCs w:val="24"/>
        </w:rPr>
        <w:t>00 g/m2</w:t>
      </w:r>
    </w:p>
    <w:p w14:paraId="139B8D6F" w14:textId="674F0B0C" w:rsidR="00663ED9" w:rsidRPr="00E06B75" w:rsidRDefault="00663ED9" w:rsidP="00663ED9">
      <w:pPr>
        <w:bidi w:val="0"/>
        <w:spacing w:line="360" w:lineRule="auto"/>
        <w:jc w:val="both"/>
        <w:rPr>
          <w:rFonts w:asciiTheme="minorBidi" w:hAnsiTheme="minorBidi" w:cstheme="minorBidi"/>
          <w:sz w:val="24"/>
          <w:szCs w:val="24"/>
        </w:rPr>
      </w:pPr>
      <w:r w:rsidRPr="00E06B75">
        <w:rPr>
          <w:rFonts w:asciiTheme="minorBidi" w:hAnsiTheme="minorBidi" w:cstheme="minorBidi"/>
          <w:sz w:val="24"/>
          <w:szCs w:val="24"/>
        </w:rPr>
        <w:t>GAUGE</w:t>
      </w:r>
      <w:r w:rsidR="00FF692C">
        <w:rPr>
          <w:rFonts w:asciiTheme="minorBidi" w:hAnsiTheme="minorBidi" w:cstheme="minorBidi"/>
          <w:sz w:val="24"/>
          <w:szCs w:val="24"/>
        </w:rPr>
        <w:t xml:space="preserve"> </w:t>
      </w:r>
      <w:r w:rsidRPr="00E06B75">
        <w:rPr>
          <w:rFonts w:asciiTheme="minorBidi" w:hAnsiTheme="minorBidi" w:cstheme="minorBidi"/>
          <w:sz w:val="24"/>
          <w:szCs w:val="24"/>
        </w:rPr>
        <w:t>5/8</w:t>
      </w:r>
    </w:p>
    <w:p w14:paraId="518DA115" w14:textId="77777777" w:rsidR="00663ED9" w:rsidRPr="00E06B75" w:rsidRDefault="00663ED9" w:rsidP="00663ED9">
      <w:pPr>
        <w:bidi w:val="0"/>
        <w:spacing w:line="360" w:lineRule="auto"/>
        <w:jc w:val="both"/>
        <w:rPr>
          <w:rFonts w:asciiTheme="minorBidi" w:hAnsiTheme="minorBidi" w:cstheme="minorBidi"/>
          <w:b/>
          <w:bCs/>
          <w:sz w:val="24"/>
          <w:szCs w:val="24"/>
          <w:u w:val="single"/>
        </w:rPr>
      </w:pPr>
      <w:r w:rsidRPr="00E06B75">
        <w:rPr>
          <w:rFonts w:asciiTheme="minorBidi" w:hAnsiTheme="minorBidi" w:cstheme="minorBidi"/>
          <w:b/>
          <w:bCs/>
          <w:sz w:val="24"/>
          <w:szCs w:val="24"/>
          <w:u w:val="single"/>
        </w:rPr>
        <w:t>FIBER</w:t>
      </w:r>
    </w:p>
    <w:p w14:paraId="41698097" w14:textId="4F21632C" w:rsidR="00663ED9" w:rsidRPr="00E06B75" w:rsidRDefault="00663ED9" w:rsidP="00663ED9">
      <w:pPr>
        <w:bidi w:val="0"/>
        <w:spacing w:line="360" w:lineRule="auto"/>
        <w:jc w:val="both"/>
        <w:rPr>
          <w:rFonts w:asciiTheme="minorBidi" w:hAnsiTheme="minorBidi" w:cstheme="minorBidi"/>
          <w:sz w:val="24"/>
          <w:szCs w:val="24"/>
        </w:rPr>
      </w:pPr>
      <w:bookmarkStart w:id="264" w:name="_Hlk2574238"/>
      <w:r w:rsidRPr="00E06B75">
        <w:rPr>
          <w:rFonts w:asciiTheme="minorBidi" w:hAnsiTheme="minorBidi" w:cstheme="minorBidi"/>
          <w:sz w:val="24"/>
          <w:szCs w:val="24"/>
        </w:rPr>
        <w:t>FIBER</w:t>
      </w:r>
      <w:bookmarkEnd w:id="264"/>
      <w:r w:rsidRPr="00E06B75">
        <w:rPr>
          <w:rFonts w:asciiTheme="minorBidi" w:hAnsiTheme="minorBidi" w:cstheme="minorBidi"/>
          <w:sz w:val="24"/>
          <w:szCs w:val="24"/>
        </w:rPr>
        <w:t xml:space="preserve"> TYPE straight monofilament</w:t>
      </w:r>
    </w:p>
    <w:p w14:paraId="0776F228" w14:textId="4EE67B68" w:rsidR="00663ED9" w:rsidRPr="00E06B75" w:rsidRDefault="00663ED9" w:rsidP="00663ED9">
      <w:pPr>
        <w:bidi w:val="0"/>
        <w:spacing w:line="360" w:lineRule="auto"/>
        <w:jc w:val="both"/>
        <w:rPr>
          <w:rFonts w:asciiTheme="minorBidi" w:hAnsiTheme="minorBidi" w:cstheme="minorBidi"/>
          <w:sz w:val="24"/>
          <w:szCs w:val="24"/>
          <w:rtl/>
        </w:rPr>
      </w:pPr>
      <w:r w:rsidRPr="00E06B75">
        <w:rPr>
          <w:rFonts w:asciiTheme="minorBidi" w:hAnsiTheme="minorBidi" w:cstheme="minorBidi"/>
          <w:sz w:val="24"/>
          <w:szCs w:val="24"/>
        </w:rPr>
        <w:t>PROFILE</w:t>
      </w:r>
      <w:r w:rsidRPr="00E06B75">
        <w:rPr>
          <w:rFonts w:asciiTheme="minorBidi" w:hAnsiTheme="minorBidi" w:cstheme="minorBidi"/>
          <w:sz w:val="24"/>
          <w:szCs w:val="24"/>
          <w:rtl/>
        </w:rPr>
        <w:t xml:space="preserve">יהלום או  אחר מאושר ע"י המתכנן </w:t>
      </w:r>
    </w:p>
    <w:p w14:paraId="79349F13" w14:textId="76504B57" w:rsidR="00663ED9" w:rsidRPr="00E06B75" w:rsidRDefault="00663ED9" w:rsidP="00663ED9">
      <w:pPr>
        <w:bidi w:val="0"/>
        <w:spacing w:line="360" w:lineRule="auto"/>
        <w:jc w:val="both"/>
        <w:rPr>
          <w:rFonts w:asciiTheme="minorBidi" w:hAnsiTheme="minorBidi" w:cstheme="minorBidi"/>
          <w:sz w:val="24"/>
          <w:szCs w:val="24"/>
        </w:rPr>
      </w:pPr>
      <w:r w:rsidRPr="00E06B75">
        <w:rPr>
          <w:rFonts w:asciiTheme="minorBidi" w:hAnsiTheme="minorBidi" w:cstheme="minorBidi"/>
          <w:sz w:val="24"/>
          <w:szCs w:val="24"/>
        </w:rPr>
        <w:t>WIDTH</w:t>
      </w:r>
      <w:r w:rsidR="00FF692C">
        <w:rPr>
          <w:rFonts w:asciiTheme="minorBidi" w:hAnsiTheme="minorBidi" w:cstheme="minorBidi" w:hint="cs"/>
          <w:sz w:val="24"/>
          <w:szCs w:val="24"/>
          <w:rtl/>
        </w:rPr>
        <w:t xml:space="preserve"> </w:t>
      </w:r>
      <w:r w:rsidR="006D5283" w:rsidRPr="00E06B75">
        <w:rPr>
          <w:rFonts w:asciiTheme="minorBidi" w:hAnsiTheme="minorBidi" w:cstheme="minorBidi"/>
          <w:sz w:val="24"/>
          <w:szCs w:val="24"/>
        </w:rPr>
        <w:t xml:space="preserve">  </w:t>
      </w:r>
      <w:r w:rsidRPr="00E06B75">
        <w:rPr>
          <w:rFonts w:asciiTheme="minorBidi" w:hAnsiTheme="minorBidi" w:cstheme="minorBidi"/>
          <w:sz w:val="24"/>
          <w:szCs w:val="24"/>
        </w:rPr>
        <w:t xml:space="preserve">1 </w:t>
      </w:r>
      <w:r w:rsidR="00FF692C">
        <w:rPr>
          <w:rFonts w:asciiTheme="minorBidi" w:hAnsiTheme="minorBidi" w:cstheme="minorBidi" w:hint="cs"/>
          <w:sz w:val="24"/>
          <w:szCs w:val="24"/>
          <w:rtl/>
        </w:rPr>
        <w:t xml:space="preserve"> </w:t>
      </w:r>
      <w:r w:rsidRPr="00E06B75">
        <w:rPr>
          <w:rFonts w:asciiTheme="minorBidi" w:hAnsiTheme="minorBidi" w:cstheme="minorBidi"/>
          <w:sz w:val="24"/>
          <w:szCs w:val="24"/>
        </w:rPr>
        <w:t>mm</w:t>
      </w:r>
    </w:p>
    <w:p w14:paraId="72C7A518" w14:textId="6E842B6E" w:rsidR="00663ED9" w:rsidRPr="00E06B75" w:rsidRDefault="00663ED9" w:rsidP="00663ED9">
      <w:pPr>
        <w:bidi w:val="0"/>
        <w:spacing w:line="360" w:lineRule="auto"/>
        <w:jc w:val="both"/>
        <w:rPr>
          <w:rFonts w:asciiTheme="minorBidi" w:hAnsiTheme="minorBidi" w:cstheme="minorBidi"/>
          <w:sz w:val="24"/>
          <w:szCs w:val="24"/>
        </w:rPr>
      </w:pPr>
      <w:r w:rsidRPr="00E06B75">
        <w:rPr>
          <w:rFonts w:asciiTheme="minorBidi" w:hAnsiTheme="minorBidi" w:cstheme="minorBidi"/>
          <w:sz w:val="24"/>
          <w:szCs w:val="24"/>
        </w:rPr>
        <w:t>DTEX</w:t>
      </w:r>
      <w:r w:rsidRPr="00E06B75">
        <w:rPr>
          <w:rFonts w:asciiTheme="minorBidi" w:hAnsiTheme="minorBidi" w:cstheme="minorBidi"/>
          <w:sz w:val="24"/>
          <w:szCs w:val="24"/>
        </w:rPr>
        <w:tab/>
      </w:r>
      <w:r w:rsidR="00FF692C">
        <w:rPr>
          <w:rFonts w:asciiTheme="minorBidi" w:hAnsiTheme="minorBidi" w:cstheme="minorBidi" w:hint="cs"/>
          <w:sz w:val="24"/>
          <w:szCs w:val="24"/>
          <w:rtl/>
        </w:rPr>
        <w:t xml:space="preserve"> </w:t>
      </w:r>
      <w:r w:rsidRPr="00E06B75">
        <w:rPr>
          <w:rFonts w:asciiTheme="minorBidi" w:hAnsiTheme="minorBidi" w:cstheme="minorBidi"/>
          <w:sz w:val="24"/>
          <w:szCs w:val="24"/>
        </w:rPr>
        <w:t>15,500</w:t>
      </w:r>
    </w:p>
    <w:p w14:paraId="70157A09" w14:textId="22B7035C" w:rsidR="00663ED9" w:rsidRPr="00E06B75" w:rsidRDefault="00663ED9" w:rsidP="00663ED9">
      <w:pPr>
        <w:bidi w:val="0"/>
        <w:spacing w:line="360" w:lineRule="auto"/>
        <w:jc w:val="both"/>
        <w:rPr>
          <w:rFonts w:asciiTheme="minorBidi" w:hAnsiTheme="minorBidi" w:cstheme="minorBidi"/>
          <w:sz w:val="24"/>
          <w:szCs w:val="24"/>
        </w:rPr>
      </w:pPr>
      <w:r w:rsidRPr="00E06B75">
        <w:rPr>
          <w:rFonts w:asciiTheme="minorBidi" w:hAnsiTheme="minorBidi" w:cstheme="minorBidi"/>
          <w:sz w:val="24"/>
          <w:szCs w:val="24"/>
        </w:rPr>
        <w:t>THICKNESS</w:t>
      </w:r>
      <w:r w:rsidR="00FF692C">
        <w:rPr>
          <w:rFonts w:asciiTheme="minorBidi" w:hAnsiTheme="minorBidi" w:cstheme="minorBidi" w:hint="cs"/>
          <w:sz w:val="24"/>
          <w:szCs w:val="24"/>
          <w:rtl/>
        </w:rPr>
        <w:t xml:space="preserve"> </w:t>
      </w:r>
      <w:r w:rsidRPr="00E06B75">
        <w:rPr>
          <w:rFonts w:asciiTheme="minorBidi" w:hAnsiTheme="minorBidi" w:cstheme="minorBidi"/>
          <w:sz w:val="24"/>
          <w:szCs w:val="24"/>
        </w:rPr>
        <w:t xml:space="preserve">360 </w:t>
      </w:r>
      <w:r w:rsidR="00FF692C">
        <w:rPr>
          <w:rFonts w:asciiTheme="minorBidi" w:hAnsiTheme="minorBidi" w:cstheme="minorBidi"/>
          <w:sz w:val="24"/>
          <w:szCs w:val="24"/>
        </w:rPr>
        <w:t xml:space="preserve"> </w:t>
      </w:r>
      <w:r w:rsidRPr="00E06B75">
        <w:rPr>
          <w:rFonts w:asciiTheme="minorBidi" w:hAnsiTheme="minorBidi" w:cstheme="minorBidi"/>
          <w:sz w:val="24"/>
          <w:szCs w:val="24"/>
        </w:rPr>
        <w:t>micron</w:t>
      </w:r>
    </w:p>
    <w:p w14:paraId="02F78FE7" w14:textId="0026F8D3" w:rsidR="00663ED9" w:rsidRPr="00E06B75" w:rsidRDefault="00663ED9" w:rsidP="00663ED9">
      <w:pPr>
        <w:bidi w:val="0"/>
        <w:spacing w:line="360" w:lineRule="auto"/>
        <w:jc w:val="both"/>
        <w:rPr>
          <w:rFonts w:asciiTheme="minorBidi" w:hAnsiTheme="minorBidi" w:cstheme="minorBidi"/>
          <w:sz w:val="24"/>
          <w:szCs w:val="24"/>
          <w:rtl/>
        </w:rPr>
      </w:pPr>
      <w:r w:rsidRPr="00E06B75">
        <w:rPr>
          <w:rFonts w:asciiTheme="minorBidi" w:hAnsiTheme="minorBidi" w:cstheme="minorBidi"/>
          <w:sz w:val="24"/>
          <w:szCs w:val="24"/>
        </w:rPr>
        <w:t>Filaments</w:t>
      </w:r>
      <w:r w:rsidR="00FF692C">
        <w:rPr>
          <w:rFonts w:asciiTheme="minorBidi" w:hAnsiTheme="minorBidi" w:cstheme="minorBidi"/>
          <w:sz w:val="24"/>
          <w:szCs w:val="24"/>
        </w:rPr>
        <w:t xml:space="preserve"> </w:t>
      </w:r>
      <w:r w:rsidRPr="00E06B75">
        <w:rPr>
          <w:rFonts w:asciiTheme="minorBidi" w:hAnsiTheme="minorBidi" w:cstheme="minorBidi"/>
          <w:sz w:val="24"/>
          <w:szCs w:val="24"/>
        </w:rPr>
        <w:t>6</w:t>
      </w:r>
    </w:p>
    <w:p w14:paraId="6E58424B" w14:textId="77777777" w:rsidR="00663ED9" w:rsidRPr="00E06B75" w:rsidRDefault="00663ED9" w:rsidP="00663ED9">
      <w:pPr>
        <w:tabs>
          <w:tab w:val="left" w:pos="988"/>
        </w:tabs>
        <w:ind w:left="930"/>
        <w:jc w:val="right"/>
        <w:rPr>
          <w:rFonts w:asciiTheme="minorBidi" w:hAnsiTheme="minorBidi" w:cstheme="minorBidi"/>
          <w:b/>
          <w:bCs/>
          <w:sz w:val="24"/>
          <w:szCs w:val="24"/>
          <w:u w:val="single"/>
        </w:rPr>
      </w:pPr>
      <w:r w:rsidRPr="00E06B75">
        <w:rPr>
          <w:rFonts w:asciiTheme="minorBidi" w:hAnsiTheme="minorBidi" w:cstheme="minorBidi"/>
          <w:b/>
          <w:bCs/>
          <w:sz w:val="24"/>
          <w:szCs w:val="24"/>
          <w:u w:val="single"/>
        </w:rPr>
        <w:t>BACKING</w:t>
      </w:r>
    </w:p>
    <w:p w14:paraId="4AF42BFD" w14:textId="77777777" w:rsidR="00663ED9" w:rsidRPr="00E06B75" w:rsidRDefault="00663ED9" w:rsidP="00663ED9">
      <w:pPr>
        <w:tabs>
          <w:tab w:val="left" w:pos="988"/>
        </w:tabs>
        <w:ind w:left="930"/>
        <w:jc w:val="right"/>
        <w:rPr>
          <w:rFonts w:asciiTheme="minorBidi" w:hAnsiTheme="minorBidi" w:cstheme="minorBidi"/>
          <w:sz w:val="24"/>
          <w:szCs w:val="24"/>
        </w:rPr>
      </w:pPr>
      <w:r w:rsidRPr="00E06B75">
        <w:rPr>
          <w:rFonts w:asciiTheme="minorBidi" w:hAnsiTheme="minorBidi" w:cstheme="minorBidi"/>
          <w:sz w:val="24"/>
          <w:szCs w:val="24"/>
        </w:rPr>
        <w:t>PRIMARY                                   polypropylene</w:t>
      </w:r>
    </w:p>
    <w:p w14:paraId="14485351" w14:textId="77777777" w:rsidR="00663ED9" w:rsidRPr="00E06B75" w:rsidRDefault="00663ED9" w:rsidP="00663ED9">
      <w:pPr>
        <w:tabs>
          <w:tab w:val="left" w:pos="988"/>
        </w:tabs>
        <w:ind w:left="930"/>
        <w:jc w:val="right"/>
        <w:rPr>
          <w:rFonts w:asciiTheme="minorBidi" w:hAnsiTheme="minorBidi" w:cstheme="minorBidi"/>
          <w:sz w:val="24"/>
          <w:szCs w:val="24"/>
        </w:rPr>
      </w:pPr>
      <w:r w:rsidRPr="00E06B75">
        <w:rPr>
          <w:rFonts w:asciiTheme="minorBidi" w:hAnsiTheme="minorBidi" w:cstheme="minorBidi"/>
          <w:sz w:val="24"/>
          <w:szCs w:val="24"/>
        </w:rPr>
        <w:t>STYLE                                         woven</w:t>
      </w:r>
    </w:p>
    <w:p w14:paraId="35B10C10" w14:textId="77777777" w:rsidR="00663ED9" w:rsidRPr="00E06B75" w:rsidRDefault="00663ED9" w:rsidP="00663ED9">
      <w:pPr>
        <w:tabs>
          <w:tab w:val="left" w:pos="988"/>
        </w:tabs>
        <w:ind w:left="930"/>
        <w:jc w:val="right"/>
        <w:rPr>
          <w:rFonts w:asciiTheme="minorBidi" w:hAnsiTheme="minorBidi" w:cstheme="minorBidi"/>
          <w:sz w:val="24"/>
          <w:szCs w:val="24"/>
        </w:rPr>
      </w:pPr>
      <w:r w:rsidRPr="00E06B75">
        <w:rPr>
          <w:rFonts w:asciiTheme="minorBidi" w:hAnsiTheme="minorBidi" w:cstheme="minorBidi"/>
          <w:sz w:val="24"/>
          <w:szCs w:val="24"/>
        </w:rPr>
        <w:t>WEIGHT                                      240g/m2</w:t>
      </w:r>
    </w:p>
    <w:p w14:paraId="6428A025" w14:textId="77777777" w:rsidR="00663ED9" w:rsidRPr="00E06B75" w:rsidRDefault="00663ED9" w:rsidP="00663ED9">
      <w:pPr>
        <w:tabs>
          <w:tab w:val="left" w:pos="988"/>
        </w:tabs>
        <w:ind w:left="930"/>
        <w:jc w:val="right"/>
        <w:rPr>
          <w:rFonts w:asciiTheme="minorBidi" w:hAnsiTheme="minorBidi" w:cstheme="minorBidi"/>
          <w:sz w:val="24"/>
          <w:szCs w:val="24"/>
        </w:rPr>
      </w:pPr>
      <w:r w:rsidRPr="00E06B75">
        <w:rPr>
          <w:rFonts w:asciiTheme="minorBidi" w:hAnsiTheme="minorBidi" w:cstheme="minorBidi"/>
          <w:sz w:val="24"/>
          <w:szCs w:val="24"/>
        </w:rPr>
        <w:t>WEIGHT                                      1,000 g/m2</w:t>
      </w:r>
    </w:p>
    <w:p w14:paraId="05949F96" w14:textId="77777777" w:rsidR="00663ED9" w:rsidRPr="00E06B75" w:rsidRDefault="00663ED9" w:rsidP="00663ED9">
      <w:pPr>
        <w:tabs>
          <w:tab w:val="left" w:pos="988"/>
        </w:tabs>
        <w:ind w:left="930"/>
        <w:jc w:val="right"/>
        <w:rPr>
          <w:rFonts w:asciiTheme="minorBidi" w:hAnsiTheme="minorBidi" w:cstheme="minorBidi"/>
          <w:sz w:val="24"/>
          <w:szCs w:val="24"/>
          <w:rtl/>
        </w:rPr>
      </w:pPr>
      <w:r w:rsidRPr="00E06B75">
        <w:rPr>
          <w:rFonts w:asciiTheme="minorBidi" w:hAnsiTheme="minorBidi" w:cstheme="minorBidi"/>
          <w:sz w:val="24"/>
          <w:szCs w:val="24"/>
        </w:rPr>
        <w:t>BACKING WEIGHT                   1,240 g/m2</w:t>
      </w:r>
    </w:p>
    <w:p w14:paraId="31BADF70" w14:textId="2B9380AB" w:rsidR="00663ED9" w:rsidRDefault="00663ED9" w:rsidP="00663ED9">
      <w:pPr>
        <w:tabs>
          <w:tab w:val="left" w:pos="988"/>
        </w:tabs>
        <w:ind w:left="930"/>
        <w:jc w:val="right"/>
        <w:rPr>
          <w:rFonts w:asciiTheme="minorBidi" w:hAnsiTheme="minorBidi" w:cstheme="minorBidi"/>
          <w:sz w:val="24"/>
          <w:szCs w:val="24"/>
        </w:rPr>
      </w:pPr>
      <w:r w:rsidRPr="00E06B75">
        <w:rPr>
          <w:rFonts w:asciiTheme="minorBidi" w:hAnsiTheme="minorBidi" w:cstheme="minorBidi"/>
          <w:sz w:val="24"/>
          <w:szCs w:val="24"/>
        </w:rPr>
        <w:t>TOTAL WEIGHT                           3,000 g/m2</w:t>
      </w:r>
    </w:p>
    <w:p w14:paraId="54BBE7C1" w14:textId="77777777" w:rsidR="0009578F" w:rsidRPr="00E06B75" w:rsidRDefault="0009578F" w:rsidP="00663ED9">
      <w:pPr>
        <w:tabs>
          <w:tab w:val="left" w:pos="988"/>
        </w:tabs>
        <w:ind w:left="930"/>
        <w:jc w:val="right"/>
        <w:rPr>
          <w:rFonts w:asciiTheme="minorBidi" w:hAnsiTheme="minorBidi" w:cstheme="minorBidi"/>
          <w:sz w:val="24"/>
          <w:szCs w:val="24"/>
        </w:rPr>
      </w:pPr>
    </w:p>
    <w:p w14:paraId="691A8A07" w14:textId="3D65BE4E" w:rsidR="00663ED9" w:rsidRPr="00E06B75" w:rsidRDefault="00663ED9" w:rsidP="00663ED9">
      <w:pPr>
        <w:tabs>
          <w:tab w:val="left" w:pos="988"/>
        </w:tabs>
        <w:ind w:left="930"/>
        <w:jc w:val="center"/>
        <w:rPr>
          <w:rFonts w:asciiTheme="minorBidi" w:hAnsiTheme="minorBidi" w:cstheme="minorBidi"/>
          <w:sz w:val="24"/>
          <w:szCs w:val="24"/>
        </w:rPr>
      </w:pPr>
    </w:p>
    <w:p w14:paraId="3A2E0D2E" w14:textId="77777777" w:rsidR="00663ED9" w:rsidRPr="00E06B75" w:rsidRDefault="00663ED9" w:rsidP="00663ED9">
      <w:pPr>
        <w:pBdr>
          <w:top w:val="single" w:sz="4" w:space="1" w:color="auto"/>
          <w:left w:val="single" w:sz="4" w:space="4" w:color="auto"/>
          <w:bottom w:val="single" w:sz="4" w:space="1" w:color="auto"/>
          <w:right w:val="single" w:sz="4" w:space="4" w:color="auto"/>
        </w:pBdr>
        <w:tabs>
          <w:tab w:val="left" w:pos="988"/>
        </w:tabs>
        <w:ind w:left="930"/>
        <w:jc w:val="center"/>
        <w:rPr>
          <w:rFonts w:asciiTheme="minorBidi" w:hAnsiTheme="minorBidi" w:cstheme="minorBidi"/>
          <w:sz w:val="24"/>
          <w:szCs w:val="24"/>
          <w:rtl/>
        </w:rPr>
      </w:pPr>
      <w:r w:rsidRPr="00E06B75">
        <w:rPr>
          <w:rFonts w:asciiTheme="minorBidi" w:hAnsiTheme="minorBidi" w:cstheme="minorBidi"/>
          <w:sz w:val="24"/>
          <w:szCs w:val="24"/>
          <w:rtl/>
        </w:rPr>
        <w:lastRenderedPageBreak/>
        <w:t xml:space="preserve">הנתונים המפורטים לעיל הינם נתוני </w:t>
      </w:r>
      <w:r w:rsidRPr="00E06B75">
        <w:rPr>
          <w:rFonts w:asciiTheme="minorBidi" w:hAnsiTheme="minorBidi" w:cstheme="minorBidi"/>
          <w:b/>
          <w:bCs/>
          <w:sz w:val="24"/>
          <w:szCs w:val="24"/>
          <w:u w:val="single"/>
          <w:rtl/>
        </w:rPr>
        <w:t>מינימום נדרשים</w:t>
      </w:r>
      <w:r w:rsidRPr="00E06B75">
        <w:rPr>
          <w:rFonts w:asciiTheme="minorBidi" w:hAnsiTheme="minorBidi" w:cstheme="minorBidi"/>
          <w:sz w:val="24"/>
          <w:szCs w:val="24"/>
          <w:rtl/>
        </w:rPr>
        <w:t>.</w:t>
      </w:r>
    </w:p>
    <w:p w14:paraId="13BC6100" w14:textId="77777777" w:rsidR="00663ED9" w:rsidRPr="00E06B75" w:rsidRDefault="00663ED9" w:rsidP="00663ED9">
      <w:pPr>
        <w:pBdr>
          <w:top w:val="single" w:sz="4" w:space="1" w:color="auto"/>
          <w:left w:val="single" w:sz="4" w:space="4" w:color="auto"/>
          <w:bottom w:val="single" w:sz="4" w:space="1" w:color="auto"/>
          <w:right w:val="single" w:sz="4" w:space="4" w:color="auto"/>
        </w:pBdr>
        <w:tabs>
          <w:tab w:val="left" w:pos="988"/>
        </w:tabs>
        <w:ind w:left="930"/>
        <w:jc w:val="center"/>
        <w:rPr>
          <w:rFonts w:asciiTheme="minorBidi" w:hAnsiTheme="minorBidi" w:cstheme="minorBidi"/>
          <w:sz w:val="24"/>
          <w:szCs w:val="24"/>
          <w:rtl/>
        </w:rPr>
      </w:pPr>
      <w:r w:rsidRPr="00E06B75">
        <w:rPr>
          <w:rFonts w:asciiTheme="minorBidi" w:hAnsiTheme="minorBidi" w:cstheme="minorBidi"/>
          <w:sz w:val="24"/>
          <w:szCs w:val="24"/>
          <w:rtl/>
        </w:rPr>
        <w:t>למרות זאת המציע יהיה רשאי להגיש בקשה לאישור חריגה בכפוף לשיקול דעתו הבלעדי של המתכנן.</w:t>
      </w:r>
    </w:p>
    <w:p w14:paraId="3CE1F4D2" w14:textId="77777777" w:rsidR="00663ED9" w:rsidRPr="00E06B75" w:rsidRDefault="00663ED9" w:rsidP="00663ED9">
      <w:pPr>
        <w:jc w:val="center"/>
        <w:rPr>
          <w:rFonts w:asciiTheme="minorBidi" w:hAnsiTheme="minorBidi" w:cstheme="minorBidi"/>
          <w:sz w:val="24"/>
          <w:szCs w:val="24"/>
          <w:rtl/>
        </w:rPr>
      </w:pPr>
    </w:p>
    <w:p w14:paraId="437A027E" w14:textId="77777777" w:rsidR="00663ED9" w:rsidRPr="00E06B75" w:rsidRDefault="00663ED9" w:rsidP="00663ED9">
      <w:pPr>
        <w:pBdr>
          <w:top w:val="single" w:sz="24" w:space="1" w:color="auto"/>
          <w:left w:val="single" w:sz="24" w:space="4" w:color="auto"/>
          <w:bottom w:val="single" w:sz="24" w:space="1" w:color="auto"/>
          <w:right w:val="single" w:sz="24" w:space="4" w:color="auto"/>
        </w:pBdr>
        <w:jc w:val="center"/>
        <w:rPr>
          <w:rFonts w:asciiTheme="minorBidi" w:hAnsiTheme="minorBidi" w:cstheme="minorBidi"/>
          <w:b/>
          <w:bCs/>
          <w:sz w:val="24"/>
          <w:szCs w:val="24"/>
        </w:rPr>
      </w:pPr>
      <w:r w:rsidRPr="00E06B75">
        <w:rPr>
          <w:rFonts w:asciiTheme="minorBidi" w:hAnsiTheme="minorBidi" w:cstheme="minorBidi"/>
          <w:b/>
          <w:bCs/>
          <w:sz w:val="24"/>
          <w:szCs w:val="24"/>
          <w:rtl/>
        </w:rPr>
        <w:t>לצורך הוכחת עמידת הדשא בדרישות המפורטות במכרז הקבלן יצרף מפרט טכני של הדשא המוצע, דו"ח מעבדה , אישור בדיקת מחזורים לדשא וכל חומר טכני נוסף שיידרש ע"י המזמין לבדיקת הדשא המוצע</w:t>
      </w:r>
    </w:p>
    <w:p w14:paraId="3ABE6C52" w14:textId="77777777" w:rsidR="00663ED9" w:rsidRPr="00E06B75" w:rsidRDefault="00663ED9" w:rsidP="00663ED9">
      <w:pPr>
        <w:ind w:left="1011"/>
        <w:rPr>
          <w:rFonts w:asciiTheme="minorBidi" w:hAnsiTheme="minorBidi" w:cstheme="minorBidi"/>
          <w:b/>
          <w:bCs/>
          <w:sz w:val="24"/>
          <w:szCs w:val="24"/>
          <w:u w:val="single"/>
          <w:rtl/>
        </w:rPr>
      </w:pPr>
    </w:p>
    <w:p w14:paraId="364E69BF" w14:textId="77777777" w:rsidR="00663ED9" w:rsidRPr="00E06B75" w:rsidRDefault="00663ED9" w:rsidP="005F0A4A">
      <w:pPr>
        <w:numPr>
          <w:ilvl w:val="0"/>
          <w:numId w:val="83"/>
        </w:numPr>
        <w:ind w:left="610" w:hanging="567"/>
        <w:rPr>
          <w:rFonts w:asciiTheme="minorBidi" w:hAnsiTheme="minorBidi" w:cstheme="minorBidi"/>
          <w:sz w:val="24"/>
          <w:szCs w:val="24"/>
        </w:rPr>
      </w:pPr>
      <w:r w:rsidRPr="00E06B75">
        <w:rPr>
          <w:rFonts w:asciiTheme="minorBidi" w:hAnsiTheme="minorBidi" w:cstheme="minorBidi"/>
          <w:b/>
          <w:bCs/>
          <w:sz w:val="24"/>
          <w:szCs w:val="24"/>
          <w:u w:val="single"/>
          <w:rtl/>
        </w:rPr>
        <w:t>תעודת אחריות</w:t>
      </w:r>
    </w:p>
    <w:p w14:paraId="793B83B3" w14:textId="77777777" w:rsidR="00663ED9" w:rsidRPr="00E06B75" w:rsidRDefault="00663ED9" w:rsidP="005F0A4A">
      <w:pPr>
        <w:spacing w:line="360" w:lineRule="auto"/>
        <w:ind w:left="610"/>
        <w:jc w:val="both"/>
        <w:rPr>
          <w:rFonts w:asciiTheme="minorBidi" w:hAnsiTheme="minorBidi" w:cstheme="minorBidi"/>
          <w:sz w:val="24"/>
          <w:szCs w:val="24"/>
        </w:rPr>
      </w:pPr>
      <w:r w:rsidRPr="00E06B75">
        <w:rPr>
          <w:rFonts w:asciiTheme="minorBidi" w:hAnsiTheme="minorBidi" w:cstheme="minorBidi"/>
          <w:b/>
          <w:bCs/>
          <w:sz w:val="24"/>
          <w:szCs w:val="24"/>
          <w:rtl/>
        </w:rPr>
        <w:t>תצורף דוגמת תעודת אחריות</w:t>
      </w:r>
      <w:r w:rsidRPr="00E06B75">
        <w:rPr>
          <w:rFonts w:asciiTheme="minorBidi" w:hAnsiTheme="minorBidi" w:cstheme="minorBidi"/>
          <w:sz w:val="24"/>
          <w:szCs w:val="24"/>
          <w:rtl/>
        </w:rPr>
        <w:t xml:space="preserve"> </w:t>
      </w:r>
      <w:r w:rsidRPr="00E06B75">
        <w:rPr>
          <w:rFonts w:asciiTheme="minorBidi" w:hAnsiTheme="minorBidi" w:cstheme="minorBidi"/>
          <w:b/>
          <w:bCs/>
          <w:sz w:val="24"/>
          <w:szCs w:val="24"/>
          <w:rtl/>
        </w:rPr>
        <w:t xml:space="preserve"> של היצרן אשר תעמוד בכל הדרישות הבאות</w:t>
      </w:r>
      <w:r w:rsidRPr="00E06B75">
        <w:rPr>
          <w:rFonts w:asciiTheme="minorBidi" w:hAnsiTheme="minorBidi" w:cstheme="minorBidi"/>
          <w:sz w:val="24"/>
          <w:szCs w:val="24"/>
          <w:rtl/>
        </w:rPr>
        <w:t>:</w:t>
      </w:r>
    </w:p>
    <w:p w14:paraId="7B385685" w14:textId="77777777" w:rsidR="00663ED9" w:rsidRPr="00E06B75" w:rsidRDefault="00663ED9" w:rsidP="005F0A4A">
      <w:pPr>
        <w:numPr>
          <w:ilvl w:val="0"/>
          <w:numId w:val="62"/>
        </w:numPr>
        <w:spacing w:line="360" w:lineRule="auto"/>
        <w:ind w:left="1035" w:hanging="283"/>
        <w:jc w:val="both"/>
        <w:rPr>
          <w:rFonts w:asciiTheme="minorBidi" w:hAnsiTheme="minorBidi" w:cstheme="minorBidi"/>
          <w:b/>
          <w:bCs/>
          <w:sz w:val="24"/>
          <w:szCs w:val="24"/>
        </w:rPr>
      </w:pPr>
      <w:r w:rsidRPr="00E06B75">
        <w:rPr>
          <w:rFonts w:asciiTheme="minorBidi" w:hAnsiTheme="minorBidi" w:cstheme="minorBidi"/>
          <w:b/>
          <w:bCs/>
          <w:sz w:val="24"/>
          <w:szCs w:val="24"/>
          <w:rtl/>
        </w:rPr>
        <w:t>תהיה לתוקף של 8 שנים ולמינימום של 2,800 שעות בשנה .</w:t>
      </w:r>
    </w:p>
    <w:p w14:paraId="3B5C2D1E" w14:textId="77777777" w:rsidR="00663ED9" w:rsidRPr="00E06B75" w:rsidRDefault="00663ED9" w:rsidP="005F0A4A">
      <w:pPr>
        <w:numPr>
          <w:ilvl w:val="0"/>
          <w:numId w:val="62"/>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 xml:space="preserve">תהיה של </w:t>
      </w:r>
      <w:r w:rsidRPr="00E06B75">
        <w:rPr>
          <w:rFonts w:asciiTheme="minorBidi" w:hAnsiTheme="minorBidi" w:cstheme="minorBidi"/>
          <w:sz w:val="24"/>
          <w:szCs w:val="24"/>
          <w:u w:val="single"/>
          <w:rtl/>
        </w:rPr>
        <w:t>יצרן הדשא</w:t>
      </w:r>
      <w:r w:rsidRPr="00E06B75">
        <w:rPr>
          <w:rFonts w:asciiTheme="minorBidi" w:hAnsiTheme="minorBidi" w:cstheme="minorBidi"/>
          <w:sz w:val="24"/>
          <w:szCs w:val="24"/>
          <w:rtl/>
        </w:rPr>
        <w:t xml:space="preserve"> מופנית אל המזמין ותכלול אחריות </w:t>
      </w:r>
      <w:r w:rsidRPr="00E06B75">
        <w:rPr>
          <w:rFonts w:asciiTheme="minorBidi" w:hAnsiTheme="minorBidi" w:cstheme="minorBidi"/>
          <w:b/>
          <w:bCs/>
          <w:sz w:val="24"/>
          <w:szCs w:val="24"/>
          <w:rtl/>
        </w:rPr>
        <w:t>לגבי המוצר וההתקנה</w:t>
      </w:r>
      <w:r w:rsidRPr="00E06B75">
        <w:rPr>
          <w:rFonts w:asciiTheme="minorBidi" w:hAnsiTheme="minorBidi" w:cstheme="minorBidi"/>
          <w:sz w:val="24"/>
          <w:szCs w:val="24"/>
          <w:rtl/>
        </w:rPr>
        <w:t>.</w:t>
      </w:r>
    </w:p>
    <w:p w14:paraId="5A3BBB07" w14:textId="77777777" w:rsidR="00663ED9" w:rsidRPr="00E06B75" w:rsidRDefault="00663ED9" w:rsidP="005F0A4A">
      <w:pPr>
        <w:numPr>
          <w:ilvl w:val="0"/>
          <w:numId w:val="62"/>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תכיל אחריות לגבי ההתקנה המבוצעת ע"י המציע.</w:t>
      </w:r>
    </w:p>
    <w:p w14:paraId="4082E14C" w14:textId="77777777" w:rsidR="00663ED9" w:rsidRPr="00E06B75" w:rsidRDefault="00663ED9" w:rsidP="005F0A4A">
      <w:pPr>
        <w:numPr>
          <w:ilvl w:val="0"/>
          <w:numId w:val="62"/>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לא תכיל החרגות בעניין אופן ההתקנה, למעט כך שתתאפשר התניה לגבי התקנה בהתאם למפרט טכני זה ו/או המפרט הטכני של המוצר, ובלבד שאין מניעה להתקין את המוצר בהתאם למפרט טכני זה לרבות התוכניות והדרישות במפרטים ובתקנות .</w:t>
      </w:r>
    </w:p>
    <w:p w14:paraId="7809EDB5" w14:textId="77777777" w:rsidR="00663ED9" w:rsidRPr="00E06B75" w:rsidRDefault="00663ED9" w:rsidP="005F0A4A">
      <w:pPr>
        <w:numPr>
          <w:ilvl w:val="0"/>
          <w:numId w:val="62"/>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לא תכיל החרגות לגבי אזורים כלשהם במגרש.</w:t>
      </w:r>
    </w:p>
    <w:p w14:paraId="2FF13570" w14:textId="77777777" w:rsidR="00663ED9" w:rsidRPr="00E06B75" w:rsidRDefault="00663ED9" w:rsidP="005F0A4A">
      <w:pPr>
        <w:numPr>
          <w:ilvl w:val="0"/>
          <w:numId w:val="62"/>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לא תכיל סעיפי עלות השתתפות עצמית של המזמין במקרה של תיקונים ו/או החלפות.</w:t>
      </w:r>
    </w:p>
    <w:p w14:paraId="539BC6C1" w14:textId="77777777" w:rsidR="00663ED9" w:rsidRPr="00E06B75" w:rsidRDefault="00663ED9" w:rsidP="005F0A4A">
      <w:pPr>
        <w:numPr>
          <w:ilvl w:val="0"/>
          <w:numId w:val="62"/>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 xml:space="preserve">לא תכיל החרגות לגבי תנאי האתר בו מותקן הדשא ובלבד שהדשא יותקן בהתאם למפרט טכני זה. </w:t>
      </w:r>
    </w:p>
    <w:p w14:paraId="1A24B561" w14:textId="77777777" w:rsidR="00663ED9" w:rsidRPr="00E06B75" w:rsidRDefault="00663ED9" w:rsidP="005F0A4A">
      <w:pPr>
        <w:numPr>
          <w:ilvl w:val="0"/>
          <w:numId w:val="62"/>
        </w:numPr>
        <w:spacing w:line="360" w:lineRule="auto"/>
        <w:ind w:left="1035" w:hanging="283"/>
        <w:jc w:val="both"/>
        <w:rPr>
          <w:rFonts w:asciiTheme="minorBidi" w:hAnsiTheme="minorBidi" w:cstheme="minorBidi"/>
          <w:b/>
          <w:bCs/>
          <w:sz w:val="24"/>
          <w:szCs w:val="24"/>
        </w:rPr>
      </w:pPr>
      <w:r w:rsidRPr="00E06B75">
        <w:rPr>
          <w:rFonts w:asciiTheme="minorBidi" w:hAnsiTheme="minorBidi" w:cstheme="minorBidi"/>
          <w:b/>
          <w:bCs/>
          <w:sz w:val="24"/>
          <w:szCs w:val="24"/>
          <w:rtl/>
        </w:rPr>
        <w:t>לא תכיל החרגה לגבי שימוש בנעלי ספורט. כלומר לא תתאפשר החרגה לשימוש בנעלי כדורגל בלבד וכדומה.</w:t>
      </w:r>
    </w:p>
    <w:p w14:paraId="0D4F06DC" w14:textId="77777777" w:rsidR="00663ED9" w:rsidRPr="00E06B75" w:rsidRDefault="00663ED9" w:rsidP="005F0A4A">
      <w:pPr>
        <w:numPr>
          <w:ilvl w:val="0"/>
          <w:numId w:val="62"/>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לא תחייב ביצוע טיפולי אחזקה בתדירות שהיא לפחות כל 21 ימים  [כלומר- אם תעודת   האחריות תחייב ביצוע הברשה ו/או פעולות אחזקה בתדירות גבוהה מזו של 21 ימים- האחריות לא תתקבל].</w:t>
      </w:r>
    </w:p>
    <w:p w14:paraId="2BC6D760" w14:textId="77777777" w:rsidR="00663ED9" w:rsidRPr="00E06B75" w:rsidRDefault="00663ED9" w:rsidP="005F0A4A">
      <w:pPr>
        <w:numPr>
          <w:ilvl w:val="0"/>
          <w:numId w:val="62"/>
        </w:numPr>
        <w:spacing w:line="360" w:lineRule="auto"/>
        <w:ind w:left="1035" w:hanging="283"/>
        <w:jc w:val="both"/>
        <w:rPr>
          <w:rFonts w:asciiTheme="minorBidi" w:hAnsiTheme="minorBidi" w:cstheme="minorBidi"/>
          <w:sz w:val="24"/>
          <w:szCs w:val="24"/>
        </w:rPr>
      </w:pPr>
      <w:r w:rsidRPr="00E06B75">
        <w:rPr>
          <w:rFonts w:asciiTheme="minorBidi" w:hAnsiTheme="minorBidi" w:cstheme="minorBidi"/>
          <w:sz w:val="24"/>
          <w:szCs w:val="24"/>
          <w:rtl/>
        </w:rPr>
        <w:t>תעודת האחריות תאשר את תוקף האחריות לגבי המתקין. כלומר יצוין שם המתקין אשר לגביו ניתנת האחריות (ניתן להעביר אישור זה במכתב נפרד מיצרן הדשא).</w:t>
      </w:r>
    </w:p>
    <w:p w14:paraId="06415339" w14:textId="77777777" w:rsidR="00663ED9" w:rsidRPr="00E06B75" w:rsidRDefault="00663ED9" w:rsidP="005F0A4A">
      <w:pPr>
        <w:numPr>
          <w:ilvl w:val="0"/>
          <w:numId w:val="62"/>
        </w:numPr>
        <w:spacing w:line="360" w:lineRule="auto"/>
        <w:ind w:left="1177" w:hanging="284"/>
        <w:jc w:val="both"/>
        <w:rPr>
          <w:rFonts w:asciiTheme="minorBidi" w:hAnsiTheme="minorBidi" w:cstheme="minorBidi"/>
          <w:b/>
          <w:bCs/>
          <w:sz w:val="24"/>
          <w:szCs w:val="24"/>
        </w:rPr>
      </w:pPr>
      <w:r w:rsidRPr="00E06B75">
        <w:rPr>
          <w:rFonts w:asciiTheme="minorBidi" w:hAnsiTheme="minorBidi" w:cstheme="minorBidi"/>
          <w:b/>
          <w:bCs/>
          <w:sz w:val="24"/>
          <w:szCs w:val="24"/>
          <w:rtl/>
        </w:rPr>
        <w:lastRenderedPageBreak/>
        <w:t>תינתן  אחזקה שוטפת של כר הדשא למשך 3 חודשים מיום ההתקנה עפ"י הנחיות היצרן, תוגש תוכנית תחזוקה מפורטת מטעם היצרן לרבות הציוד הנדרש לתחזוקה.</w:t>
      </w:r>
    </w:p>
    <w:p w14:paraId="28ECB51F" w14:textId="77777777" w:rsidR="00663ED9" w:rsidRPr="00E06B75" w:rsidRDefault="00D305D0" w:rsidP="005F0A4A">
      <w:pPr>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אופני מדידה ותכולת המחירים</w:t>
      </w:r>
    </w:p>
    <w:p w14:paraId="1BED1E03" w14:textId="77777777" w:rsidR="00D305D0" w:rsidRPr="00E06B75" w:rsidRDefault="00D305D0" w:rsidP="005F0A4A">
      <w:pPr>
        <w:ind w:left="720"/>
        <w:jc w:val="both"/>
        <w:rPr>
          <w:rFonts w:asciiTheme="minorBidi" w:hAnsiTheme="minorBidi" w:cstheme="minorBidi"/>
          <w:sz w:val="24"/>
          <w:szCs w:val="24"/>
          <w:rtl/>
        </w:rPr>
      </w:pPr>
      <w:r w:rsidRPr="00E06B75">
        <w:rPr>
          <w:rFonts w:asciiTheme="minorBidi" w:hAnsiTheme="minorBidi" w:cstheme="minorBidi"/>
          <w:sz w:val="24"/>
          <w:szCs w:val="24"/>
          <w:rtl/>
        </w:rPr>
        <w:t>מחירי היחידה שבכתב הכמויות יכללו את כל העבודות לביצוע בהתאם לתכניות, פרטים, מפרט מיוחד זה והמפרט הכללי – לא ישולמו תוספות כלשהן מכל סיבה שהיא והמחירים הינם סופיים.</w:t>
      </w:r>
    </w:p>
    <w:p w14:paraId="72A511F5" w14:textId="47B6BA78" w:rsidR="00663ED9" w:rsidRDefault="00663ED9" w:rsidP="00663ED9">
      <w:pPr>
        <w:jc w:val="both"/>
        <w:rPr>
          <w:rFonts w:asciiTheme="minorBidi" w:hAnsiTheme="minorBidi" w:cstheme="minorBidi"/>
          <w:b/>
          <w:bCs/>
          <w:sz w:val="24"/>
          <w:szCs w:val="24"/>
          <w:u w:val="single"/>
          <w:rtl/>
        </w:rPr>
      </w:pPr>
    </w:p>
    <w:p w14:paraId="481C61E3" w14:textId="03E42892" w:rsidR="0009578F" w:rsidRDefault="0009578F" w:rsidP="00663ED9">
      <w:pPr>
        <w:jc w:val="both"/>
        <w:rPr>
          <w:rFonts w:asciiTheme="minorBidi" w:hAnsiTheme="minorBidi" w:cstheme="minorBidi"/>
          <w:b/>
          <w:bCs/>
          <w:sz w:val="24"/>
          <w:szCs w:val="24"/>
          <w:u w:val="single"/>
          <w:rtl/>
        </w:rPr>
      </w:pPr>
    </w:p>
    <w:p w14:paraId="62F51A1E" w14:textId="0A7FE3C5" w:rsidR="0009578F" w:rsidRDefault="0009578F" w:rsidP="00663ED9">
      <w:pPr>
        <w:jc w:val="both"/>
        <w:rPr>
          <w:rFonts w:asciiTheme="minorBidi" w:hAnsiTheme="minorBidi" w:cstheme="minorBidi"/>
          <w:b/>
          <w:bCs/>
          <w:sz w:val="24"/>
          <w:szCs w:val="24"/>
          <w:u w:val="single"/>
          <w:rtl/>
        </w:rPr>
      </w:pPr>
    </w:p>
    <w:p w14:paraId="6751A686" w14:textId="26837A11" w:rsidR="0009578F" w:rsidRDefault="0009578F" w:rsidP="00663ED9">
      <w:pPr>
        <w:jc w:val="both"/>
        <w:rPr>
          <w:rFonts w:asciiTheme="minorBidi" w:hAnsiTheme="minorBidi" w:cstheme="minorBidi"/>
          <w:b/>
          <w:bCs/>
          <w:sz w:val="24"/>
          <w:szCs w:val="24"/>
          <w:u w:val="single"/>
          <w:rtl/>
        </w:rPr>
      </w:pPr>
    </w:p>
    <w:p w14:paraId="1CEE9CD1" w14:textId="14B03A14" w:rsidR="0009578F" w:rsidRDefault="0009578F" w:rsidP="00663ED9">
      <w:pPr>
        <w:jc w:val="both"/>
        <w:rPr>
          <w:rFonts w:asciiTheme="minorBidi" w:hAnsiTheme="minorBidi" w:cstheme="minorBidi"/>
          <w:b/>
          <w:bCs/>
          <w:sz w:val="24"/>
          <w:szCs w:val="24"/>
          <w:u w:val="single"/>
          <w:rtl/>
        </w:rPr>
      </w:pPr>
    </w:p>
    <w:p w14:paraId="47B0C305" w14:textId="1B144EA6" w:rsidR="0009578F" w:rsidRDefault="0009578F" w:rsidP="00663ED9">
      <w:pPr>
        <w:jc w:val="both"/>
        <w:rPr>
          <w:rFonts w:asciiTheme="minorBidi" w:hAnsiTheme="minorBidi" w:cstheme="minorBidi"/>
          <w:b/>
          <w:bCs/>
          <w:sz w:val="24"/>
          <w:szCs w:val="24"/>
          <w:u w:val="single"/>
          <w:rtl/>
        </w:rPr>
      </w:pPr>
    </w:p>
    <w:p w14:paraId="751A0653" w14:textId="56C149A2" w:rsidR="0009578F" w:rsidRDefault="0009578F" w:rsidP="00663ED9">
      <w:pPr>
        <w:jc w:val="both"/>
        <w:rPr>
          <w:rFonts w:asciiTheme="minorBidi" w:hAnsiTheme="minorBidi" w:cstheme="minorBidi"/>
          <w:b/>
          <w:bCs/>
          <w:sz w:val="24"/>
          <w:szCs w:val="24"/>
          <w:u w:val="single"/>
          <w:rtl/>
        </w:rPr>
      </w:pPr>
    </w:p>
    <w:p w14:paraId="5032AB76" w14:textId="5373DFAB" w:rsidR="0009578F" w:rsidRDefault="0009578F" w:rsidP="00663ED9">
      <w:pPr>
        <w:jc w:val="both"/>
        <w:rPr>
          <w:rFonts w:asciiTheme="minorBidi" w:hAnsiTheme="minorBidi" w:cstheme="minorBidi"/>
          <w:b/>
          <w:bCs/>
          <w:sz w:val="24"/>
          <w:szCs w:val="24"/>
          <w:u w:val="single"/>
          <w:rtl/>
        </w:rPr>
      </w:pPr>
    </w:p>
    <w:p w14:paraId="1F5892B1" w14:textId="57BCB735" w:rsidR="0009578F" w:rsidRDefault="0009578F" w:rsidP="00663ED9">
      <w:pPr>
        <w:jc w:val="both"/>
        <w:rPr>
          <w:rFonts w:asciiTheme="minorBidi" w:hAnsiTheme="minorBidi" w:cstheme="minorBidi"/>
          <w:b/>
          <w:bCs/>
          <w:sz w:val="24"/>
          <w:szCs w:val="24"/>
          <w:u w:val="single"/>
          <w:rtl/>
        </w:rPr>
      </w:pPr>
    </w:p>
    <w:p w14:paraId="7DCD468A" w14:textId="23843B4A" w:rsidR="0009578F" w:rsidRDefault="0009578F" w:rsidP="00663ED9">
      <w:pPr>
        <w:jc w:val="both"/>
        <w:rPr>
          <w:rFonts w:asciiTheme="minorBidi" w:hAnsiTheme="minorBidi" w:cstheme="minorBidi"/>
          <w:b/>
          <w:bCs/>
          <w:sz w:val="24"/>
          <w:szCs w:val="24"/>
          <w:u w:val="single"/>
          <w:rtl/>
        </w:rPr>
      </w:pPr>
    </w:p>
    <w:p w14:paraId="22E33C83" w14:textId="69375F59" w:rsidR="0009578F" w:rsidRDefault="0009578F" w:rsidP="00663ED9">
      <w:pPr>
        <w:jc w:val="both"/>
        <w:rPr>
          <w:rFonts w:asciiTheme="minorBidi" w:hAnsiTheme="minorBidi" w:cstheme="minorBidi"/>
          <w:b/>
          <w:bCs/>
          <w:sz w:val="24"/>
          <w:szCs w:val="24"/>
          <w:u w:val="single"/>
          <w:rtl/>
        </w:rPr>
      </w:pPr>
    </w:p>
    <w:p w14:paraId="0C51C190" w14:textId="1E404265" w:rsidR="0009578F" w:rsidRDefault="0009578F" w:rsidP="00663ED9">
      <w:pPr>
        <w:jc w:val="both"/>
        <w:rPr>
          <w:rFonts w:asciiTheme="minorBidi" w:hAnsiTheme="minorBidi" w:cstheme="minorBidi"/>
          <w:b/>
          <w:bCs/>
          <w:sz w:val="24"/>
          <w:szCs w:val="24"/>
          <w:u w:val="single"/>
          <w:rtl/>
        </w:rPr>
      </w:pPr>
    </w:p>
    <w:p w14:paraId="223FD078" w14:textId="00B02541" w:rsidR="0009578F" w:rsidRDefault="0009578F" w:rsidP="00663ED9">
      <w:pPr>
        <w:jc w:val="both"/>
        <w:rPr>
          <w:rFonts w:asciiTheme="minorBidi" w:hAnsiTheme="minorBidi" w:cstheme="minorBidi"/>
          <w:b/>
          <w:bCs/>
          <w:sz w:val="24"/>
          <w:szCs w:val="24"/>
          <w:u w:val="single"/>
          <w:rtl/>
        </w:rPr>
      </w:pPr>
    </w:p>
    <w:p w14:paraId="0091EC49" w14:textId="00E15ED0" w:rsidR="0009578F" w:rsidRDefault="0009578F" w:rsidP="00663ED9">
      <w:pPr>
        <w:jc w:val="both"/>
        <w:rPr>
          <w:rFonts w:asciiTheme="minorBidi" w:hAnsiTheme="minorBidi" w:cstheme="minorBidi"/>
          <w:b/>
          <w:bCs/>
          <w:sz w:val="24"/>
          <w:szCs w:val="24"/>
          <w:u w:val="single"/>
          <w:rtl/>
        </w:rPr>
      </w:pPr>
    </w:p>
    <w:p w14:paraId="60FF0483" w14:textId="00F7BF98" w:rsidR="0009578F" w:rsidRDefault="0009578F" w:rsidP="00663ED9">
      <w:pPr>
        <w:jc w:val="both"/>
        <w:rPr>
          <w:rFonts w:asciiTheme="minorBidi" w:hAnsiTheme="minorBidi" w:cstheme="minorBidi"/>
          <w:b/>
          <w:bCs/>
          <w:sz w:val="24"/>
          <w:szCs w:val="24"/>
          <w:u w:val="single"/>
          <w:rtl/>
        </w:rPr>
      </w:pPr>
    </w:p>
    <w:p w14:paraId="3B7DD78D" w14:textId="59D1BBA9" w:rsidR="0009578F" w:rsidRDefault="0009578F" w:rsidP="00663ED9">
      <w:pPr>
        <w:jc w:val="both"/>
        <w:rPr>
          <w:rFonts w:asciiTheme="minorBidi" w:hAnsiTheme="minorBidi" w:cstheme="minorBidi"/>
          <w:b/>
          <w:bCs/>
          <w:sz w:val="24"/>
          <w:szCs w:val="24"/>
          <w:u w:val="single"/>
          <w:rtl/>
        </w:rPr>
      </w:pPr>
    </w:p>
    <w:p w14:paraId="5E193808" w14:textId="27C5E400" w:rsidR="0009578F" w:rsidRDefault="0009578F" w:rsidP="00663ED9">
      <w:pPr>
        <w:jc w:val="both"/>
        <w:rPr>
          <w:rFonts w:asciiTheme="minorBidi" w:hAnsiTheme="minorBidi" w:cstheme="minorBidi"/>
          <w:b/>
          <w:bCs/>
          <w:sz w:val="24"/>
          <w:szCs w:val="24"/>
          <w:u w:val="single"/>
          <w:rtl/>
        </w:rPr>
      </w:pPr>
    </w:p>
    <w:p w14:paraId="6DC89D94" w14:textId="53707CAB" w:rsidR="0009578F" w:rsidRDefault="0009578F" w:rsidP="00663ED9">
      <w:pPr>
        <w:jc w:val="both"/>
        <w:rPr>
          <w:rFonts w:asciiTheme="minorBidi" w:hAnsiTheme="minorBidi" w:cstheme="minorBidi"/>
          <w:b/>
          <w:bCs/>
          <w:sz w:val="24"/>
          <w:szCs w:val="24"/>
          <w:u w:val="single"/>
          <w:rtl/>
        </w:rPr>
      </w:pPr>
    </w:p>
    <w:p w14:paraId="1D6B970C" w14:textId="4BA877A3" w:rsidR="0009578F" w:rsidRDefault="0009578F" w:rsidP="00663ED9">
      <w:pPr>
        <w:jc w:val="both"/>
        <w:rPr>
          <w:rFonts w:asciiTheme="minorBidi" w:hAnsiTheme="minorBidi" w:cstheme="minorBidi"/>
          <w:b/>
          <w:bCs/>
          <w:sz w:val="24"/>
          <w:szCs w:val="24"/>
          <w:u w:val="single"/>
          <w:rtl/>
        </w:rPr>
      </w:pPr>
    </w:p>
    <w:p w14:paraId="190276AB" w14:textId="2D0F170E" w:rsidR="0009578F" w:rsidRDefault="0009578F" w:rsidP="00663ED9">
      <w:pPr>
        <w:jc w:val="both"/>
        <w:rPr>
          <w:rFonts w:asciiTheme="minorBidi" w:hAnsiTheme="minorBidi" w:cstheme="minorBidi"/>
          <w:b/>
          <w:bCs/>
          <w:sz w:val="24"/>
          <w:szCs w:val="24"/>
          <w:u w:val="single"/>
          <w:rtl/>
        </w:rPr>
      </w:pPr>
    </w:p>
    <w:p w14:paraId="36F43E0B" w14:textId="77777777" w:rsidR="0009578F" w:rsidRPr="00E06B75" w:rsidRDefault="0009578F" w:rsidP="00663ED9">
      <w:pPr>
        <w:jc w:val="both"/>
        <w:rPr>
          <w:rFonts w:asciiTheme="minorBidi" w:hAnsiTheme="minorBidi" w:cstheme="minorBidi"/>
          <w:b/>
          <w:bCs/>
          <w:sz w:val="24"/>
          <w:szCs w:val="24"/>
          <w:u w:val="single"/>
          <w:rtl/>
        </w:rPr>
      </w:pPr>
    </w:p>
    <w:p w14:paraId="151703A3" w14:textId="77777777" w:rsidR="00663ED9" w:rsidRPr="00E06B75" w:rsidRDefault="00663ED9" w:rsidP="002558D4">
      <w:pPr>
        <w:pStyle w:val="30"/>
        <w:rPr>
          <w:rtl/>
        </w:rPr>
      </w:pPr>
      <w:bookmarkStart w:id="265" w:name="_Toc527551694"/>
      <w:bookmarkStart w:id="266" w:name="_Toc61762567"/>
      <w:bookmarkStart w:id="267" w:name="_Toc61763102"/>
      <w:bookmarkStart w:id="268" w:name="_Toc61763249"/>
      <w:bookmarkStart w:id="269" w:name="_Toc61764165"/>
      <w:bookmarkStart w:id="270" w:name="_Toc61764300"/>
      <w:bookmarkStart w:id="271" w:name="_Toc61769429"/>
      <w:r w:rsidRPr="00E06B75">
        <w:rPr>
          <w:rtl/>
        </w:rPr>
        <w:lastRenderedPageBreak/>
        <w:t xml:space="preserve">פרק </w:t>
      </w:r>
      <w:r w:rsidRPr="00E06B75">
        <w:t>51</w:t>
      </w:r>
      <w:r w:rsidRPr="00E06B75">
        <w:rPr>
          <w:rtl/>
        </w:rPr>
        <w:t xml:space="preserve"> </w:t>
      </w:r>
      <w:r w:rsidR="00E24A2B" w:rsidRPr="00E06B75">
        <w:rPr>
          <w:rtl/>
        </w:rPr>
        <w:t xml:space="preserve">- </w:t>
      </w:r>
      <w:r w:rsidRPr="00E06B75">
        <w:rPr>
          <w:rtl/>
        </w:rPr>
        <w:t>עבודות</w:t>
      </w:r>
      <w:r w:rsidR="003B4EAF" w:rsidRPr="00E06B75">
        <w:rPr>
          <w:rtl/>
        </w:rPr>
        <w:t xml:space="preserve"> עפר,</w:t>
      </w:r>
      <w:r w:rsidRPr="00E06B75">
        <w:rPr>
          <w:rtl/>
        </w:rPr>
        <w:t xml:space="preserve"> סלילה</w:t>
      </w:r>
      <w:bookmarkEnd w:id="265"/>
      <w:r w:rsidR="003B4EAF" w:rsidRPr="00E06B75">
        <w:rPr>
          <w:rtl/>
        </w:rPr>
        <w:t xml:space="preserve"> ותנועה</w:t>
      </w:r>
      <w:bookmarkEnd w:id="266"/>
      <w:bookmarkEnd w:id="267"/>
      <w:bookmarkEnd w:id="268"/>
      <w:bookmarkEnd w:id="269"/>
      <w:bookmarkEnd w:id="270"/>
      <w:bookmarkEnd w:id="271"/>
    </w:p>
    <w:p w14:paraId="2EF34062" w14:textId="77777777" w:rsidR="00663ED9" w:rsidRPr="00E06B75" w:rsidRDefault="00663ED9" w:rsidP="00751C2B">
      <w:pPr>
        <w:tabs>
          <w:tab w:val="left" w:pos="893"/>
        </w:tabs>
        <w:rPr>
          <w:rFonts w:asciiTheme="minorBidi" w:hAnsiTheme="minorBidi" w:cstheme="minorBidi"/>
          <w:b/>
          <w:bCs/>
          <w:sz w:val="24"/>
          <w:szCs w:val="24"/>
        </w:rPr>
      </w:pPr>
      <w:r w:rsidRPr="00E06B75">
        <w:rPr>
          <w:rFonts w:asciiTheme="minorBidi" w:hAnsiTheme="minorBidi" w:cstheme="minorBidi"/>
          <w:b/>
          <w:bCs/>
          <w:sz w:val="24"/>
          <w:szCs w:val="24"/>
          <w:rtl/>
        </w:rPr>
        <w:t xml:space="preserve"> </w:t>
      </w:r>
      <w:r w:rsidRPr="00E06B75">
        <w:rPr>
          <w:rFonts w:asciiTheme="minorBidi" w:hAnsiTheme="minorBidi" w:cstheme="minorBidi"/>
          <w:b/>
          <w:bCs/>
          <w:sz w:val="24"/>
          <w:szCs w:val="24"/>
        </w:rPr>
        <w:t>51.01</w:t>
      </w:r>
      <w:r w:rsidRPr="00E06B75">
        <w:rPr>
          <w:rFonts w:asciiTheme="minorBidi" w:hAnsiTheme="minorBidi" w:cstheme="minorBidi"/>
          <w:b/>
          <w:bCs/>
          <w:sz w:val="24"/>
          <w:szCs w:val="24"/>
          <w:rtl/>
        </w:rPr>
        <w:tab/>
      </w:r>
      <w:r w:rsidR="00751C2B" w:rsidRPr="00E06B75">
        <w:rPr>
          <w:rFonts w:asciiTheme="minorBidi" w:hAnsiTheme="minorBidi" w:cstheme="minorBidi"/>
          <w:b/>
          <w:bCs/>
          <w:sz w:val="24"/>
          <w:szCs w:val="24"/>
          <w:u w:val="single"/>
          <w:rtl/>
        </w:rPr>
        <w:t>כללי</w:t>
      </w:r>
      <w:r w:rsidRPr="00E06B75">
        <w:rPr>
          <w:rFonts w:asciiTheme="minorBidi" w:hAnsiTheme="minorBidi" w:cstheme="minorBidi"/>
          <w:b/>
          <w:bCs/>
          <w:sz w:val="24"/>
          <w:szCs w:val="24"/>
          <w:u w:val="single"/>
          <w:rtl/>
        </w:rPr>
        <w:t xml:space="preserve"> </w:t>
      </w:r>
    </w:p>
    <w:p w14:paraId="44F9C3F9" w14:textId="77777777" w:rsidR="00663ED9" w:rsidRPr="00E06B75" w:rsidRDefault="00663ED9" w:rsidP="00751C2B">
      <w:pPr>
        <w:tabs>
          <w:tab w:val="left" w:pos="893"/>
        </w:tabs>
        <w:ind w:left="1440" w:hanging="830"/>
        <w:jc w:val="both"/>
        <w:rPr>
          <w:rFonts w:asciiTheme="minorBidi" w:hAnsiTheme="minorBidi" w:cstheme="minorBidi"/>
          <w:sz w:val="24"/>
          <w:szCs w:val="24"/>
        </w:rPr>
      </w:pPr>
      <w:r w:rsidRPr="00E06B75">
        <w:rPr>
          <w:rFonts w:asciiTheme="minorBidi" w:hAnsiTheme="minorBidi" w:cstheme="minorBidi"/>
          <w:sz w:val="24"/>
          <w:szCs w:val="24"/>
        </w:rPr>
        <w:tab/>
      </w:r>
      <w:r w:rsidRPr="00E06B75">
        <w:rPr>
          <w:rFonts w:asciiTheme="minorBidi" w:hAnsiTheme="minorBidi" w:cstheme="minorBidi"/>
          <w:sz w:val="24"/>
          <w:szCs w:val="24"/>
          <w:rtl/>
        </w:rPr>
        <w:t>א.</w:t>
      </w:r>
      <w:r w:rsidRPr="00E06B75">
        <w:rPr>
          <w:rFonts w:asciiTheme="minorBidi" w:hAnsiTheme="minorBidi" w:cstheme="minorBidi"/>
          <w:sz w:val="24"/>
          <w:szCs w:val="24"/>
          <w:rtl/>
        </w:rPr>
        <w:tab/>
        <w:t>במהלך כל תקופת העבודה, מודד מוסמך ילווה את הקבלן לצורך כל הנדרש</w:t>
      </w:r>
      <w:r w:rsidR="00751C2B"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ab/>
        <w:t>לביצוע מושלם של העבודה , עפ"י דרישות המפקח בשטח והמפרט הבינמשרדי</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וזאת על חשבונו ואחריותו של הקבלן.</w:t>
      </w:r>
    </w:p>
    <w:p w14:paraId="3CDFEF2A" w14:textId="77777777" w:rsidR="00663ED9" w:rsidRPr="00E06B75" w:rsidRDefault="00663ED9" w:rsidP="00751C2B">
      <w:pPr>
        <w:ind w:left="1460" w:hanging="567"/>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יש להעמיד מודד מוסמך לרשות המפקח בשטח בכל עת שיידרש וזאת על</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חשבונו ואחריותו של הקבלן.</w:t>
      </w:r>
    </w:p>
    <w:p w14:paraId="75E6F193" w14:textId="77777777" w:rsidR="00663ED9" w:rsidRPr="00E06B75" w:rsidRDefault="00663ED9" w:rsidP="00751C2B">
      <w:pPr>
        <w:ind w:left="1440" w:hanging="547"/>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דרכים באתר</w:t>
      </w:r>
    </w:p>
    <w:p w14:paraId="37CE9402" w14:textId="77777777" w:rsidR="00663ED9" w:rsidRPr="00E06B75" w:rsidRDefault="00663ED9" w:rsidP="00751C2B">
      <w:pPr>
        <w:ind w:left="1460" w:hanging="740"/>
        <w:jc w:val="both"/>
        <w:rPr>
          <w:rFonts w:asciiTheme="minorBidi" w:hAnsiTheme="minorBidi" w:cstheme="minorBidi"/>
          <w:sz w:val="24"/>
          <w:szCs w:val="24"/>
        </w:rPr>
      </w:pPr>
      <w:r w:rsidRPr="00E06B75">
        <w:rPr>
          <w:rFonts w:asciiTheme="minorBidi" w:hAnsiTheme="minorBidi" w:cstheme="minorBidi"/>
          <w:sz w:val="24"/>
          <w:szCs w:val="24"/>
          <w:rtl/>
        </w:rPr>
        <w:tab/>
        <w:t>בכל מהלך העבודה על הקבלן להכין/לדאוג על חשבונו לדרכים זמניות (ברשויות</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המקומיות) לביצוע כל העבודות בשטח כולל כל אמצעי הבטיחות והגיאות רכים הנ"ל.</w:t>
      </w:r>
    </w:p>
    <w:p w14:paraId="0B10D118" w14:textId="77777777" w:rsidR="00663ED9" w:rsidRPr="00E06B75" w:rsidRDefault="00663ED9" w:rsidP="00751C2B">
      <w:pPr>
        <w:tabs>
          <w:tab w:val="left" w:pos="893"/>
        </w:tabs>
        <w:ind w:left="1460" w:hanging="567"/>
        <w:jc w:val="both"/>
        <w:rPr>
          <w:rFonts w:asciiTheme="minorBidi" w:hAnsiTheme="minorBidi" w:cstheme="minorBidi"/>
          <w:sz w:val="24"/>
          <w:szCs w:val="24"/>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כל עבודות העפר : החפירה, המילוי, הידוקים, החלפות קרקע, ייצוב קרקע, מבני כביש ומדרכות</w:t>
      </w:r>
      <w:r w:rsidR="001059A0"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ab/>
        <w:t>יבוצעו לפי הנחיות מפורטות של יועץ תכן מבנה – דורון אשל (דו"ח מצורף).</w:t>
      </w:r>
    </w:p>
    <w:p w14:paraId="1F323A52" w14:textId="77777777" w:rsidR="00663ED9" w:rsidRPr="00E06B75" w:rsidRDefault="00663ED9" w:rsidP="00751C2B">
      <w:pPr>
        <w:tabs>
          <w:tab w:val="left" w:pos="1886"/>
        </w:tabs>
        <w:ind w:left="1440" w:hanging="547"/>
        <w:jc w:val="both"/>
        <w:rPr>
          <w:rFonts w:asciiTheme="minorBidi" w:hAnsiTheme="minorBidi" w:cstheme="minorBidi"/>
          <w:sz w:val="24"/>
          <w:szCs w:val="24"/>
          <w:rtl/>
        </w:rPr>
      </w:pPr>
      <w:bookmarkStart w:id="272" w:name="_Toc527551695"/>
      <w:r w:rsidRPr="00E06B75">
        <w:rPr>
          <w:rFonts w:asciiTheme="minorBidi" w:hAnsiTheme="minorBidi" w:cstheme="minorBidi"/>
          <w:b/>
          <w:bCs/>
          <w:sz w:val="24"/>
          <w:szCs w:val="24"/>
          <w:rtl/>
        </w:rPr>
        <w:t>51.01.1</w:t>
      </w:r>
      <w:r w:rsidRPr="00E06B75">
        <w:rPr>
          <w:rFonts w:asciiTheme="minorBidi" w:hAnsiTheme="minorBidi" w:cstheme="minorBidi"/>
          <w:sz w:val="24"/>
          <w:szCs w:val="24"/>
          <w:rtl/>
        </w:rPr>
        <w:tab/>
        <w:t xml:space="preserve"> </w:t>
      </w:r>
      <w:r w:rsidRPr="00E06B75">
        <w:rPr>
          <w:rFonts w:asciiTheme="minorBidi" w:hAnsiTheme="minorBidi" w:cstheme="minorBidi"/>
          <w:sz w:val="24"/>
          <w:szCs w:val="24"/>
          <w:u w:val="single"/>
          <w:rtl/>
        </w:rPr>
        <w:t>הובלה</w:t>
      </w:r>
      <w:bookmarkEnd w:id="272"/>
    </w:p>
    <w:p w14:paraId="64F422E5" w14:textId="77777777" w:rsidR="00663ED9" w:rsidRPr="00E06B75" w:rsidRDefault="00663ED9" w:rsidP="00751C2B">
      <w:pPr>
        <w:tabs>
          <w:tab w:val="left" w:pos="1886"/>
        </w:tabs>
        <w:ind w:left="1886" w:hanging="556"/>
        <w:jc w:val="both"/>
        <w:rPr>
          <w:rFonts w:asciiTheme="minorBidi" w:hAnsiTheme="minorBidi" w:cstheme="minorBidi"/>
          <w:sz w:val="24"/>
          <w:szCs w:val="24"/>
        </w:rPr>
      </w:pPr>
      <w:r w:rsidRPr="00E06B75">
        <w:rPr>
          <w:rFonts w:asciiTheme="minorBidi" w:hAnsiTheme="minorBidi" w:cstheme="minorBidi"/>
          <w:sz w:val="24"/>
          <w:szCs w:val="24"/>
        </w:rPr>
        <w:tab/>
      </w:r>
      <w:r w:rsidRPr="00E06B75">
        <w:rPr>
          <w:rFonts w:asciiTheme="minorBidi" w:hAnsiTheme="minorBidi" w:cstheme="minorBidi"/>
          <w:sz w:val="24"/>
          <w:szCs w:val="24"/>
          <w:rtl/>
        </w:rPr>
        <w:t xml:space="preserve">במסגרת מכרז /חוזה זה תחושב כל הובלה לכל ומכל מרחק שהוא הכרחית לבצוע העבודה לרבות סילוק פסולת לאתרים מאושרים וכו'. מחיר ההובלה כלול במחירי היחידה השונים (אלא אם נכתב אחרת בכתב הכמויות). </w:t>
      </w:r>
    </w:p>
    <w:p w14:paraId="04EB937F" w14:textId="77777777" w:rsidR="00663ED9" w:rsidRPr="00E06B75" w:rsidRDefault="00663ED9" w:rsidP="00751C2B">
      <w:pPr>
        <w:tabs>
          <w:tab w:val="left" w:pos="893"/>
          <w:tab w:val="left" w:pos="1886"/>
        </w:tabs>
        <w:rPr>
          <w:rFonts w:asciiTheme="minorBidi" w:hAnsiTheme="minorBidi" w:cstheme="minorBidi"/>
          <w:sz w:val="24"/>
          <w:szCs w:val="24"/>
        </w:rPr>
      </w:pPr>
      <w:r w:rsidRPr="00E06B75">
        <w:rPr>
          <w:rFonts w:asciiTheme="minorBidi" w:hAnsiTheme="minorBidi" w:cstheme="minorBidi"/>
          <w:sz w:val="24"/>
          <w:szCs w:val="24"/>
        </w:rPr>
        <w:tab/>
      </w:r>
      <w:bookmarkStart w:id="273" w:name="_Toc527551696"/>
      <w:r w:rsidRPr="00E06B75">
        <w:rPr>
          <w:rFonts w:asciiTheme="minorBidi" w:hAnsiTheme="minorBidi" w:cstheme="minorBidi"/>
          <w:b/>
          <w:bCs/>
          <w:sz w:val="24"/>
          <w:szCs w:val="24"/>
        </w:rPr>
        <w:t>51.01.2</w:t>
      </w:r>
      <w:r w:rsidRPr="00E06B75">
        <w:rPr>
          <w:rFonts w:asciiTheme="minorBidi" w:hAnsiTheme="minorBidi" w:cstheme="minorBidi"/>
          <w:sz w:val="24"/>
          <w:szCs w:val="24"/>
          <w:rtl/>
        </w:rPr>
        <w:t xml:space="preserve">   </w:t>
      </w:r>
      <w:r w:rsidR="00751C2B" w:rsidRPr="00E06B75">
        <w:rPr>
          <w:rFonts w:asciiTheme="minorBidi" w:hAnsiTheme="minorBidi" w:cstheme="minorBidi"/>
          <w:sz w:val="24"/>
          <w:szCs w:val="24"/>
          <w:rtl/>
        </w:rPr>
        <w:tab/>
      </w:r>
      <w:r w:rsidRPr="00E06B75">
        <w:rPr>
          <w:rFonts w:asciiTheme="minorBidi" w:hAnsiTheme="minorBidi" w:cstheme="minorBidi"/>
          <w:sz w:val="24"/>
          <w:szCs w:val="24"/>
          <w:u w:val="single"/>
          <w:rtl/>
        </w:rPr>
        <w:t>פינוי פסולת</w:t>
      </w:r>
      <w:bookmarkEnd w:id="273"/>
      <w:r w:rsidRPr="00E06B75">
        <w:rPr>
          <w:rFonts w:asciiTheme="minorBidi" w:hAnsiTheme="minorBidi" w:cstheme="minorBidi"/>
          <w:sz w:val="24"/>
          <w:szCs w:val="24"/>
          <w:rtl/>
        </w:rPr>
        <w:t xml:space="preserve"> </w:t>
      </w:r>
    </w:p>
    <w:p w14:paraId="5C861C9E" w14:textId="77777777" w:rsidR="001059A0" w:rsidRPr="00E06B75" w:rsidRDefault="00663ED9" w:rsidP="00751C2B">
      <w:pPr>
        <w:tabs>
          <w:tab w:val="left" w:pos="1886"/>
          <w:tab w:val="left" w:pos="2311"/>
        </w:tabs>
        <w:ind w:left="2160" w:hanging="2160"/>
        <w:jc w:val="both"/>
        <w:rPr>
          <w:rFonts w:asciiTheme="minorBidi" w:hAnsiTheme="minorBidi" w:cstheme="minorBidi"/>
          <w:sz w:val="24"/>
          <w:szCs w:val="24"/>
          <w:rtl/>
        </w:rPr>
      </w:pPr>
      <w:r w:rsidRPr="00E06B75">
        <w:rPr>
          <w:rFonts w:asciiTheme="minorBidi" w:hAnsiTheme="minorBidi" w:cstheme="minorBidi"/>
          <w:sz w:val="24"/>
          <w:szCs w:val="24"/>
        </w:rPr>
        <w:tab/>
      </w:r>
      <w:r w:rsidRPr="00E06B75">
        <w:rPr>
          <w:rFonts w:asciiTheme="minorBidi" w:hAnsiTheme="minorBidi" w:cstheme="minorBidi"/>
          <w:sz w:val="24"/>
          <w:szCs w:val="24"/>
          <w:rtl/>
        </w:rPr>
        <w:t>א.</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ab/>
        <w:t>במידה ולא כתוב אחרת בכתב הכמויות מודגש בזאת כי באחריות הקבלן, למצוא</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מקום מתאים ומאושר על ידי הרשויות המוסמכות לסילוק הפסולת</w:t>
      </w:r>
      <w:r w:rsidR="00751C2B"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כל סוג שהוא (כגון: פסולת ביתית, תעשיית טיט בניה וכו')</w:t>
      </w:r>
      <w:r w:rsidR="001059A0" w:rsidRPr="00E06B75">
        <w:rPr>
          <w:rFonts w:asciiTheme="minorBidi" w:hAnsiTheme="minorBidi" w:cstheme="minorBidi"/>
          <w:sz w:val="24"/>
          <w:szCs w:val="24"/>
          <w:rtl/>
        </w:rPr>
        <w:t>, ע</w:t>
      </w:r>
      <w:r w:rsidRPr="00E06B75">
        <w:rPr>
          <w:rFonts w:asciiTheme="minorBidi" w:hAnsiTheme="minorBidi" w:cstheme="minorBidi"/>
          <w:sz w:val="24"/>
          <w:szCs w:val="24"/>
          <w:rtl/>
        </w:rPr>
        <w:t>ל הקבלן לספק אסמכתאות על נפח ומיקום השפיכה עפ"י דרישות המפקח.</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        </w:t>
      </w:r>
    </w:p>
    <w:p w14:paraId="2004BD0E" w14:textId="77777777" w:rsidR="00663ED9" w:rsidRPr="00E06B75" w:rsidRDefault="001059A0" w:rsidP="00751C2B">
      <w:pPr>
        <w:tabs>
          <w:tab w:val="left" w:pos="1886"/>
        </w:tabs>
        <w:ind w:left="1886"/>
        <w:jc w:val="both"/>
        <w:rPr>
          <w:rFonts w:asciiTheme="minorBidi" w:hAnsiTheme="minorBidi" w:cstheme="minorBidi"/>
          <w:sz w:val="24"/>
          <w:szCs w:val="24"/>
          <w:u w:val="single"/>
        </w:rPr>
      </w:pPr>
      <w:r w:rsidRPr="00E06B75">
        <w:rPr>
          <w:rFonts w:asciiTheme="minorBidi" w:hAnsiTheme="minorBidi" w:cstheme="minorBidi"/>
          <w:sz w:val="24"/>
          <w:szCs w:val="24"/>
          <w:u w:val="single"/>
          <w:rtl/>
        </w:rPr>
        <w:t>פינוי פסולת מהאתר שאיננה כלולה במחירי היחידה מצריכה אישור מיוחד ממנהל הפרויקט לסילוק – כל פסולת שתפונה ללא אישור לא תזכה את הקבלן בתשלום נוסף.</w:t>
      </w:r>
      <w:r w:rsidR="00663ED9" w:rsidRPr="00E06B75">
        <w:rPr>
          <w:rFonts w:asciiTheme="minorBidi" w:hAnsiTheme="minorBidi" w:cstheme="minorBidi"/>
          <w:sz w:val="24"/>
          <w:szCs w:val="24"/>
        </w:rPr>
        <w:tab/>
      </w:r>
      <w:r w:rsidR="00663ED9" w:rsidRPr="00E06B75">
        <w:rPr>
          <w:rFonts w:asciiTheme="minorBidi" w:hAnsiTheme="minorBidi" w:cstheme="minorBidi"/>
          <w:sz w:val="24"/>
          <w:szCs w:val="24"/>
        </w:rPr>
        <w:tab/>
      </w:r>
    </w:p>
    <w:p w14:paraId="70D58BE3" w14:textId="77777777" w:rsidR="00663ED9" w:rsidRPr="00E06B75" w:rsidRDefault="00663ED9" w:rsidP="00751C2B">
      <w:pPr>
        <w:tabs>
          <w:tab w:val="left" w:pos="1886"/>
        </w:tabs>
        <w:ind w:left="2160" w:hanging="416"/>
        <w:jc w:val="both"/>
        <w:rPr>
          <w:rFonts w:asciiTheme="minorBidi" w:hAnsiTheme="minorBidi" w:cstheme="minorBidi"/>
          <w:sz w:val="24"/>
          <w:szCs w:val="24"/>
        </w:rPr>
      </w:pPr>
      <w:r w:rsidRPr="00E06B75">
        <w:rPr>
          <w:rFonts w:asciiTheme="minorBidi" w:hAnsiTheme="minorBidi" w:cstheme="minorBidi"/>
          <w:sz w:val="24"/>
          <w:szCs w:val="24"/>
        </w:rPr>
        <w:tab/>
      </w:r>
      <w:r w:rsidRPr="00E06B75">
        <w:rPr>
          <w:rFonts w:asciiTheme="minorBidi" w:hAnsiTheme="minorBidi" w:cstheme="minorBidi"/>
          <w:sz w:val="24"/>
          <w:szCs w:val="24"/>
          <w:rtl/>
        </w:rPr>
        <w:t>ב.</w:t>
      </w:r>
      <w:r w:rsidRPr="00E06B75">
        <w:rPr>
          <w:rFonts w:asciiTheme="minorBidi" w:hAnsiTheme="minorBidi" w:cstheme="minorBidi"/>
          <w:sz w:val="24"/>
          <w:szCs w:val="24"/>
        </w:rPr>
        <w:tab/>
      </w:r>
      <w:r w:rsidRPr="00E06B75">
        <w:rPr>
          <w:rFonts w:asciiTheme="minorBidi" w:hAnsiTheme="minorBidi" w:cstheme="minorBidi"/>
          <w:sz w:val="24"/>
          <w:szCs w:val="24"/>
          <w:rtl/>
        </w:rPr>
        <w:t>תשומת לב הקבלן מופנית בזאת לעובדה כי פסולת שתתקבל תוך  כדי ביצוע עבודות הפרוק,  (כולל את האלמנטים עצמם), ועקירת עצים כולל השורשים וגדמי עצים כולל השורשים והתאמות כגון:</w:t>
      </w:r>
      <w:r w:rsidR="001059A0"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מבנים, פרוק מתקנים תת-קרקעים, פרוק מסעות, מדרכות, אבני שפה, גדרות, קירצוף מסעה קיימת וכל פסולת אחרת תועמס ותסולק לאתר שפיכה מאושר ע"י הרשויות המוסמכות. סילוק הפסולת והאלמנטים עצמם לא תימדד כפסולת ותמורתה תיכלל במחירי היחידה של סעיפי </w:t>
      </w:r>
      <w:r w:rsidR="001059A0" w:rsidRPr="00E06B75">
        <w:rPr>
          <w:rFonts w:asciiTheme="minorBidi" w:hAnsiTheme="minorBidi" w:cstheme="minorBidi"/>
          <w:sz w:val="24"/>
          <w:szCs w:val="24"/>
          <w:rtl/>
        </w:rPr>
        <w:t>ה</w:t>
      </w:r>
      <w:r w:rsidRPr="00E06B75">
        <w:rPr>
          <w:rFonts w:asciiTheme="minorBidi" w:hAnsiTheme="minorBidi" w:cstheme="minorBidi"/>
          <w:sz w:val="24"/>
          <w:szCs w:val="24"/>
          <w:rtl/>
        </w:rPr>
        <w:t xml:space="preserve">עבודות השונות.   </w:t>
      </w:r>
    </w:p>
    <w:p w14:paraId="4B648072" w14:textId="060199C0" w:rsidR="00663ED9" w:rsidRPr="00E06B75" w:rsidRDefault="00663ED9" w:rsidP="00751C2B">
      <w:pPr>
        <w:tabs>
          <w:tab w:val="left" w:pos="1886"/>
        </w:tabs>
        <w:spacing w:after="0"/>
        <w:jc w:val="both"/>
        <w:rPr>
          <w:rFonts w:asciiTheme="minorBidi" w:hAnsiTheme="minorBidi" w:cstheme="minorBidi"/>
          <w:sz w:val="24"/>
          <w:szCs w:val="24"/>
        </w:rPr>
      </w:pPr>
      <w:r w:rsidRPr="00E06B75">
        <w:rPr>
          <w:rFonts w:asciiTheme="minorBidi" w:hAnsiTheme="minorBidi" w:cstheme="minorBidi"/>
          <w:sz w:val="24"/>
          <w:szCs w:val="24"/>
        </w:rPr>
        <w:tab/>
      </w:r>
      <w:r w:rsidRPr="00E06B75">
        <w:rPr>
          <w:rFonts w:asciiTheme="minorBidi" w:hAnsiTheme="minorBidi" w:cstheme="minorBidi"/>
          <w:sz w:val="24"/>
          <w:szCs w:val="24"/>
          <w:rtl/>
        </w:rPr>
        <w:t>ג.</w:t>
      </w:r>
      <w:r w:rsidRPr="00E06B75">
        <w:rPr>
          <w:rFonts w:asciiTheme="minorBidi" w:hAnsiTheme="minorBidi" w:cstheme="minorBidi"/>
          <w:sz w:val="24"/>
          <w:szCs w:val="24"/>
        </w:rPr>
        <w:tab/>
      </w:r>
      <w:r w:rsidRPr="00E06B75">
        <w:rPr>
          <w:rFonts w:asciiTheme="minorBidi" w:hAnsiTheme="minorBidi" w:cstheme="minorBidi"/>
          <w:sz w:val="24"/>
          <w:szCs w:val="24"/>
          <w:rtl/>
        </w:rPr>
        <w:t>לצורך התשלום הפס</w:t>
      </w:r>
      <w:r w:rsidR="0009578F">
        <w:rPr>
          <w:rFonts w:asciiTheme="minorBidi" w:hAnsiTheme="minorBidi" w:cstheme="minorBidi" w:hint="cs"/>
          <w:sz w:val="24"/>
          <w:szCs w:val="24"/>
          <w:rtl/>
        </w:rPr>
        <w:t>ו</w:t>
      </w:r>
      <w:r w:rsidRPr="00E06B75">
        <w:rPr>
          <w:rFonts w:asciiTheme="minorBidi" w:hAnsiTheme="minorBidi" w:cstheme="minorBidi"/>
          <w:sz w:val="24"/>
          <w:szCs w:val="24"/>
          <w:rtl/>
        </w:rPr>
        <w:t>לת תימדד</w:t>
      </w:r>
      <w:r w:rsidR="0009578F">
        <w:rPr>
          <w:rFonts w:asciiTheme="minorBidi" w:hAnsiTheme="minorBidi" w:cstheme="minorBidi" w:hint="cs"/>
          <w:sz w:val="24"/>
          <w:szCs w:val="24"/>
          <w:rtl/>
        </w:rPr>
        <w:t xml:space="preserve"> </w:t>
      </w:r>
      <w:r w:rsidRPr="00E06B75">
        <w:rPr>
          <w:rFonts w:asciiTheme="minorBidi" w:hAnsiTheme="minorBidi" w:cstheme="minorBidi"/>
          <w:sz w:val="24"/>
          <w:szCs w:val="24"/>
          <w:rtl/>
        </w:rPr>
        <w:t xml:space="preserve">ב-מ"ק ותחושב על פי הפרשי מדידה לפני          </w:t>
      </w:r>
    </w:p>
    <w:p w14:paraId="69A06E5A" w14:textId="3A75DD59" w:rsidR="00663ED9" w:rsidRPr="00E06B75" w:rsidRDefault="00663ED9" w:rsidP="00663ED9">
      <w:pPr>
        <w:rPr>
          <w:rFonts w:asciiTheme="minorBidi" w:hAnsiTheme="minorBidi" w:cstheme="minorBidi"/>
          <w:sz w:val="24"/>
          <w:szCs w:val="24"/>
        </w:rPr>
      </w:pPr>
      <w:r w:rsidRPr="00E06B75">
        <w:rPr>
          <w:rFonts w:asciiTheme="minorBidi" w:hAnsiTheme="minorBidi" w:cstheme="minorBidi"/>
          <w:sz w:val="24"/>
          <w:szCs w:val="24"/>
          <w:rtl/>
        </w:rPr>
        <w:t xml:space="preserve">                                ואחרי הפינוי או כל שיטה אחרת שתהיה מקובלת על המזמין ועל</w:t>
      </w:r>
      <w:r w:rsidR="0009578F">
        <w:rPr>
          <w:rFonts w:asciiTheme="minorBidi" w:hAnsiTheme="minorBidi" w:cstheme="minorBidi" w:hint="cs"/>
          <w:sz w:val="24"/>
          <w:szCs w:val="24"/>
          <w:rtl/>
        </w:rPr>
        <w:t xml:space="preserve"> </w:t>
      </w:r>
      <w:r w:rsidRPr="00E06B75">
        <w:rPr>
          <w:rFonts w:asciiTheme="minorBidi" w:hAnsiTheme="minorBidi" w:cstheme="minorBidi"/>
          <w:sz w:val="24"/>
          <w:szCs w:val="24"/>
          <w:rtl/>
        </w:rPr>
        <w:t>הקבלן.</w:t>
      </w:r>
    </w:p>
    <w:p w14:paraId="4AB663D6" w14:textId="77777777" w:rsidR="00663ED9" w:rsidRPr="00E06B75" w:rsidRDefault="00663ED9" w:rsidP="007D4790">
      <w:pPr>
        <w:tabs>
          <w:tab w:val="left" w:pos="1886"/>
        </w:tabs>
        <w:ind w:left="2160" w:hanging="2160"/>
        <w:jc w:val="both"/>
        <w:rPr>
          <w:rFonts w:asciiTheme="minorBidi" w:hAnsiTheme="minorBidi" w:cstheme="minorBidi"/>
          <w:sz w:val="24"/>
          <w:szCs w:val="24"/>
        </w:rPr>
      </w:pPr>
      <w:r w:rsidRPr="00E06B75">
        <w:rPr>
          <w:rFonts w:asciiTheme="minorBidi" w:hAnsiTheme="minorBidi" w:cstheme="minorBidi"/>
          <w:sz w:val="24"/>
          <w:szCs w:val="24"/>
        </w:rPr>
        <w:lastRenderedPageBreak/>
        <w:tab/>
      </w:r>
      <w:r w:rsidRPr="00E06B75">
        <w:rPr>
          <w:rFonts w:asciiTheme="minorBidi" w:hAnsiTheme="minorBidi" w:cstheme="minorBidi"/>
          <w:sz w:val="24"/>
          <w:szCs w:val="24"/>
          <w:rtl/>
        </w:rPr>
        <w:t>ד.</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פסולת שתתגלה במהלך העבודה ( פסולת קבורה ) תחושב על פי  שיטת מדידה  שייקבע ע"י המפקח בשטח.  </w:t>
      </w:r>
    </w:p>
    <w:p w14:paraId="5220ED38" w14:textId="77777777" w:rsidR="00663ED9" w:rsidRPr="00E06B75" w:rsidRDefault="00663ED9" w:rsidP="007D4790">
      <w:pPr>
        <w:tabs>
          <w:tab w:val="left" w:pos="1886"/>
        </w:tabs>
        <w:ind w:left="2160" w:hanging="2160"/>
        <w:jc w:val="both"/>
        <w:rPr>
          <w:rFonts w:asciiTheme="minorBidi" w:hAnsiTheme="minorBidi" w:cstheme="minorBidi"/>
          <w:sz w:val="24"/>
          <w:szCs w:val="24"/>
          <w:rtl/>
        </w:rPr>
      </w:pPr>
      <w:r w:rsidRPr="00E06B75">
        <w:rPr>
          <w:rFonts w:asciiTheme="minorBidi" w:hAnsiTheme="minorBidi" w:cstheme="minorBidi"/>
          <w:sz w:val="24"/>
          <w:szCs w:val="24"/>
        </w:rPr>
        <w:tab/>
      </w:r>
      <w:r w:rsidRPr="00E06B75">
        <w:rPr>
          <w:rFonts w:asciiTheme="minorBidi" w:hAnsiTheme="minorBidi" w:cstheme="minorBidi"/>
          <w:sz w:val="24"/>
          <w:szCs w:val="24"/>
          <w:rtl/>
        </w:rPr>
        <w:t>ה.</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לתשומת לב הקבלן : אין לפנות פסולת מהאתר ללא אישור ותאום בכתב  מהמפקח ומדידת נפח הפסולת ע"י מודד מטעם המזמין. </w:t>
      </w:r>
    </w:p>
    <w:p w14:paraId="54396D70" w14:textId="77777777" w:rsidR="00663ED9" w:rsidRPr="00E06B75" w:rsidRDefault="00663ED9" w:rsidP="007D4790">
      <w:pPr>
        <w:ind w:left="1440" w:firstLine="720"/>
        <w:rPr>
          <w:rFonts w:asciiTheme="minorBidi" w:hAnsiTheme="minorBidi" w:cstheme="minorBidi"/>
          <w:sz w:val="24"/>
          <w:szCs w:val="24"/>
        </w:rPr>
      </w:pPr>
      <w:bookmarkStart w:id="274" w:name="_Toc527551697"/>
      <w:r w:rsidRPr="00E06B75">
        <w:rPr>
          <w:rFonts w:asciiTheme="minorBidi" w:hAnsiTheme="minorBidi" w:cstheme="minorBidi"/>
          <w:sz w:val="24"/>
          <w:szCs w:val="24"/>
          <w:rtl/>
        </w:rPr>
        <w:t>הפרדה בין פסולת לאדמה ראויה</w:t>
      </w:r>
      <w:bookmarkEnd w:id="274"/>
    </w:p>
    <w:p w14:paraId="3A283156" w14:textId="77777777" w:rsidR="00663ED9" w:rsidRPr="00E06B75" w:rsidRDefault="00663ED9" w:rsidP="007D4790">
      <w:pPr>
        <w:ind w:left="2594" w:hanging="425"/>
        <w:jc w:val="both"/>
        <w:rPr>
          <w:rFonts w:asciiTheme="minorBidi" w:hAnsiTheme="minorBidi" w:cstheme="minorBidi"/>
          <w:sz w:val="24"/>
          <w:szCs w:val="24"/>
          <w:rtl/>
        </w:rPr>
      </w:pPr>
      <w:r w:rsidRPr="00E06B75">
        <w:rPr>
          <w:rFonts w:asciiTheme="minorBidi" w:hAnsiTheme="minorBidi" w:cstheme="minorBidi"/>
          <w:sz w:val="24"/>
          <w:szCs w:val="24"/>
          <w:rtl/>
        </w:rPr>
        <w:t xml:space="preserve">1) </w:t>
      </w:r>
      <w:r w:rsidR="007D4790"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תשומת לב הקבלן מופנית בזאת שהמפקח בשטח בליווי יועץ הקרקע יגדירו ויבדילו   מה היא פסולת ומה היא אדמה לפינוי.</w:t>
      </w:r>
    </w:p>
    <w:p w14:paraId="32F98D4E" w14:textId="77777777" w:rsidR="00663ED9" w:rsidRPr="00E06B75" w:rsidRDefault="00663ED9" w:rsidP="007D4790">
      <w:pPr>
        <w:ind w:left="2453" w:hanging="284"/>
        <w:jc w:val="both"/>
        <w:rPr>
          <w:rFonts w:asciiTheme="minorBidi" w:hAnsiTheme="minorBidi" w:cstheme="minorBidi"/>
          <w:sz w:val="24"/>
          <w:szCs w:val="24"/>
        </w:rPr>
      </w:pPr>
      <w:r w:rsidRPr="00E06B75">
        <w:rPr>
          <w:rFonts w:asciiTheme="minorBidi" w:hAnsiTheme="minorBidi" w:cstheme="minorBidi"/>
          <w:sz w:val="24"/>
          <w:szCs w:val="24"/>
          <w:rtl/>
        </w:rPr>
        <w:t>2)  הקבלן יערום את הפסולת והאדמה לפינוי בשתי ערימות נפרדות לצורך מדידת ניפחם.</w:t>
      </w:r>
    </w:p>
    <w:p w14:paraId="2AAEB3BE" w14:textId="77777777" w:rsidR="00663ED9" w:rsidRPr="00E06B75" w:rsidRDefault="00663ED9" w:rsidP="007D4790">
      <w:pPr>
        <w:ind w:left="2594" w:hanging="425"/>
        <w:jc w:val="both"/>
        <w:rPr>
          <w:rFonts w:asciiTheme="minorBidi" w:hAnsiTheme="minorBidi" w:cstheme="minorBidi"/>
          <w:sz w:val="24"/>
          <w:szCs w:val="24"/>
        </w:rPr>
      </w:pPr>
      <w:r w:rsidRPr="00E06B75">
        <w:rPr>
          <w:rFonts w:asciiTheme="minorBidi" w:hAnsiTheme="minorBidi" w:cstheme="minorBidi"/>
          <w:sz w:val="24"/>
          <w:szCs w:val="24"/>
          <w:rtl/>
        </w:rPr>
        <w:t xml:space="preserve">3)  </w:t>
      </w:r>
      <w:r w:rsidR="007D4790"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לאחר קבלת אישור בכתב מהמפקח, הערימות יפונו לאתרים הרלוונטיים עפ"י הוראת המפקח.</w:t>
      </w:r>
    </w:p>
    <w:p w14:paraId="0B3241AA" w14:textId="77777777" w:rsidR="00663ED9" w:rsidRPr="00E06B75" w:rsidRDefault="00663ED9" w:rsidP="007D4790">
      <w:pPr>
        <w:ind w:left="2169"/>
        <w:jc w:val="both"/>
        <w:rPr>
          <w:rFonts w:asciiTheme="minorBidi" w:hAnsiTheme="minorBidi" w:cstheme="minorBidi"/>
          <w:sz w:val="24"/>
          <w:szCs w:val="24"/>
          <w:rtl/>
        </w:rPr>
      </w:pPr>
      <w:r w:rsidRPr="00E06B75">
        <w:rPr>
          <w:rFonts w:asciiTheme="minorBidi" w:hAnsiTheme="minorBidi" w:cstheme="minorBidi"/>
          <w:sz w:val="24"/>
          <w:szCs w:val="24"/>
          <w:rtl/>
        </w:rPr>
        <w:t>מחיר עבור סעיף "פינוי פסולת" כולל כל הנאמר לעיל כולל התשלום בכניסה לאתר פסולת מאושר ע"י משרד לאיכות הסביבה.</w:t>
      </w:r>
    </w:p>
    <w:p w14:paraId="220DCEBB" w14:textId="77777777" w:rsidR="00663ED9" w:rsidRPr="00E06B75" w:rsidRDefault="00663ED9" w:rsidP="007D4790">
      <w:pPr>
        <w:ind w:left="2169"/>
        <w:jc w:val="both"/>
        <w:rPr>
          <w:rFonts w:asciiTheme="minorBidi" w:hAnsiTheme="minorBidi" w:cstheme="minorBidi"/>
          <w:sz w:val="24"/>
          <w:szCs w:val="24"/>
        </w:rPr>
      </w:pPr>
      <w:r w:rsidRPr="00E06B75">
        <w:rPr>
          <w:rFonts w:asciiTheme="minorBidi" w:hAnsiTheme="minorBidi" w:cstheme="minorBidi"/>
          <w:sz w:val="24"/>
          <w:szCs w:val="24"/>
          <w:rtl/>
        </w:rPr>
        <w:t xml:space="preserve">על הקבלן לספק אישורים על הטמנת פסולת באתר פסולת מאושר ע"י איכות הסביבה. </w:t>
      </w:r>
    </w:p>
    <w:p w14:paraId="06C0A9B7" w14:textId="77777777" w:rsidR="00663ED9" w:rsidRPr="00E06B75" w:rsidRDefault="00663ED9" w:rsidP="007D4790">
      <w:pPr>
        <w:ind w:left="2169"/>
        <w:jc w:val="both"/>
        <w:rPr>
          <w:rFonts w:asciiTheme="minorBidi" w:hAnsiTheme="minorBidi" w:cstheme="minorBidi"/>
          <w:sz w:val="24"/>
          <w:szCs w:val="24"/>
          <w:rtl/>
        </w:rPr>
      </w:pPr>
      <w:r w:rsidRPr="00E06B75">
        <w:rPr>
          <w:rFonts w:asciiTheme="minorBidi" w:hAnsiTheme="minorBidi" w:cstheme="minorBidi"/>
          <w:sz w:val="24"/>
          <w:szCs w:val="24"/>
          <w:rtl/>
        </w:rPr>
        <w:t>לא ישולם עבור פסולת שנטמנה באתר שאינו מאושר ע"י איכות הסביבה.</w:t>
      </w:r>
    </w:p>
    <w:p w14:paraId="283B736D" w14:textId="77777777" w:rsidR="00663ED9" w:rsidRPr="00E06B75" w:rsidRDefault="00663ED9" w:rsidP="007D4790">
      <w:pPr>
        <w:tabs>
          <w:tab w:val="left" w:pos="1886"/>
        </w:tabs>
        <w:ind w:left="2160" w:hanging="274"/>
        <w:jc w:val="both"/>
        <w:rPr>
          <w:rFonts w:asciiTheme="minorBidi" w:hAnsiTheme="minorBidi" w:cstheme="minorBidi"/>
          <w:sz w:val="24"/>
          <w:szCs w:val="24"/>
          <w:rtl/>
        </w:rPr>
      </w:pPr>
      <w:r w:rsidRPr="00E06B75">
        <w:rPr>
          <w:rFonts w:asciiTheme="minorBidi" w:hAnsiTheme="minorBidi" w:cstheme="minorBidi"/>
          <w:sz w:val="24"/>
          <w:szCs w:val="24"/>
          <w:rtl/>
        </w:rPr>
        <w:t>ז.  על הקבלן לקחת בחשבון שחלק או כל הפסולת תעבור ניפוי וגריסה ואדמה הראויה לאחר ניפוי וגריסה תעבור למילוי כולל הובלה (לפי דרישת מפרט 51) ו/או לפי יועץ הקרקע</w:t>
      </w:r>
    </w:p>
    <w:p w14:paraId="0BC7DAF1" w14:textId="77777777" w:rsidR="00663ED9" w:rsidRPr="00E06B75" w:rsidRDefault="00663ED9" w:rsidP="008F5473">
      <w:pPr>
        <w:tabs>
          <w:tab w:val="left" w:pos="752"/>
          <w:tab w:val="left" w:pos="1035"/>
          <w:tab w:val="left" w:pos="1886"/>
        </w:tabs>
        <w:ind w:left="720"/>
        <w:jc w:val="both"/>
        <w:rPr>
          <w:rFonts w:asciiTheme="minorBidi" w:hAnsiTheme="minorBidi" w:cstheme="minorBidi"/>
          <w:sz w:val="24"/>
          <w:szCs w:val="24"/>
          <w:u w:val="single"/>
          <w:rtl/>
        </w:rPr>
      </w:pPr>
      <w:r w:rsidRPr="00E06B75">
        <w:rPr>
          <w:rFonts w:asciiTheme="minorBidi" w:hAnsiTheme="minorBidi" w:cstheme="minorBidi"/>
          <w:sz w:val="24"/>
          <w:szCs w:val="24"/>
          <w:rtl/>
        </w:rPr>
        <w:t xml:space="preserve">   </w:t>
      </w:r>
      <w:r w:rsidR="008F5473" w:rsidRPr="00E06B75">
        <w:rPr>
          <w:rFonts w:asciiTheme="minorBidi" w:hAnsiTheme="minorBidi" w:cstheme="minorBidi"/>
          <w:sz w:val="24"/>
          <w:szCs w:val="24"/>
          <w:rtl/>
        </w:rPr>
        <w:tab/>
      </w:r>
      <w:bookmarkStart w:id="275" w:name="_Toc527551698"/>
      <w:r w:rsidRPr="00E06B75">
        <w:rPr>
          <w:rFonts w:asciiTheme="minorBidi" w:hAnsiTheme="minorBidi" w:cstheme="minorBidi"/>
          <w:b/>
          <w:bCs/>
          <w:sz w:val="24"/>
          <w:szCs w:val="24"/>
          <w:rtl/>
        </w:rPr>
        <w:t>51.01.3</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בדיקת החומרים בשטח</w:t>
      </w:r>
      <w:bookmarkEnd w:id="275"/>
    </w:p>
    <w:p w14:paraId="0D2707D3" w14:textId="77777777" w:rsidR="00663ED9" w:rsidRPr="00E06B75" w:rsidRDefault="00663ED9" w:rsidP="008F5473">
      <w:pPr>
        <w:ind w:left="2311" w:hanging="425"/>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t>עם הגעת החומרים לשטח עבור ביצוע הכבישים והניקוז כגון: שוחות, צינורות, א"ש , א"ג, מצעים, אדמת מילוי וכו' על הקבלן להודיע למפקח ולקבל אישור ממנו על איכות, הטמעת החומרים לתוכניות, כ"כ, חוזה הקבלן מול המזמין.</w:t>
      </w:r>
    </w:p>
    <w:p w14:paraId="2D63ECF0" w14:textId="77777777" w:rsidR="00663ED9" w:rsidRPr="00E06B75" w:rsidRDefault="00663ED9" w:rsidP="008F5473">
      <w:pPr>
        <w:ind w:left="1886" w:hanging="567"/>
        <w:jc w:val="both"/>
        <w:rPr>
          <w:rFonts w:asciiTheme="minorBidi" w:hAnsiTheme="minorBidi" w:cstheme="minorBidi"/>
          <w:sz w:val="24"/>
          <w:szCs w:val="24"/>
        </w:rPr>
      </w:pPr>
      <w:r w:rsidRPr="00E06B75">
        <w:rPr>
          <w:rFonts w:asciiTheme="minorBidi" w:hAnsiTheme="minorBidi" w:cstheme="minorBidi"/>
          <w:sz w:val="24"/>
          <w:szCs w:val="24"/>
          <w:rtl/>
        </w:rPr>
        <w:tab/>
        <w:t>2.</w:t>
      </w:r>
      <w:r w:rsidRPr="00E06B75">
        <w:rPr>
          <w:rFonts w:asciiTheme="minorBidi" w:hAnsiTheme="minorBidi" w:cstheme="minorBidi"/>
          <w:sz w:val="24"/>
          <w:szCs w:val="24"/>
          <w:rtl/>
        </w:rPr>
        <w:tab/>
      </w:r>
      <w:r w:rsidR="008F5473"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במידה וחלק של החומרים יפסלו ע"י המפקח / היועץ , על הקבלן לפנות את </w:t>
      </w:r>
      <w:r w:rsidRPr="00E06B75">
        <w:rPr>
          <w:rFonts w:asciiTheme="minorBidi" w:hAnsiTheme="minorBidi" w:cstheme="minorBidi"/>
          <w:sz w:val="24"/>
          <w:szCs w:val="24"/>
          <w:rtl/>
        </w:rPr>
        <w:tab/>
      </w:r>
      <w:r w:rsidR="008F5473"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החומרים ולהחליפם על חשבונו בחומרים מתאימים.</w:t>
      </w:r>
    </w:p>
    <w:p w14:paraId="6D85915F" w14:textId="77777777" w:rsidR="00663ED9" w:rsidRPr="00E06B75" w:rsidRDefault="00663ED9" w:rsidP="008F5473">
      <w:pPr>
        <w:ind w:left="2311" w:hanging="425"/>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t>על הקבלן לקחת בחשבון שבמידה והוא יקדם ביצוע ע"י אלמנטים פסולים, עליו לפרק את מה שבוצע ולבנות מחדש על חשבונו עם אלמנטים תקינים ומתאימים.</w:t>
      </w:r>
    </w:p>
    <w:p w14:paraId="3826CFB7" w14:textId="77777777" w:rsidR="00663ED9" w:rsidRPr="00E06B75" w:rsidRDefault="00663ED9" w:rsidP="00B53D7B">
      <w:pPr>
        <w:tabs>
          <w:tab w:val="left" w:pos="1035"/>
          <w:tab w:val="left" w:pos="1886"/>
        </w:tabs>
        <w:jc w:val="both"/>
        <w:rPr>
          <w:rFonts w:asciiTheme="minorBidi" w:hAnsiTheme="minorBidi" w:cstheme="minorBidi"/>
          <w:sz w:val="24"/>
          <w:szCs w:val="24"/>
          <w:rtl/>
        </w:rPr>
      </w:pPr>
      <w:r w:rsidRPr="00E06B75">
        <w:rPr>
          <w:rFonts w:asciiTheme="minorBidi" w:hAnsiTheme="minorBidi" w:cstheme="minorBidi"/>
          <w:sz w:val="24"/>
          <w:szCs w:val="24"/>
        </w:rPr>
        <w:tab/>
      </w:r>
      <w:bookmarkStart w:id="276" w:name="_Toc527551699"/>
      <w:r w:rsidRPr="00E06B75">
        <w:rPr>
          <w:rFonts w:asciiTheme="minorBidi" w:hAnsiTheme="minorBidi" w:cstheme="minorBidi"/>
          <w:b/>
          <w:bCs/>
          <w:sz w:val="24"/>
          <w:szCs w:val="24"/>
        </w:rPr>
        <w:t>51.01.4</w:t>
      </w:r>
      <w:r w:rsidRPr="00E06B75">
        <w:rPr>
          <w:rFonts w:asciiTheme="minorBidi" w:hAnsiTheme="minorBidi" w:cstheme="minorBidi"/>
          <w:sz w:val="24"/>
          <w:szCs w:val="24"/>
          <w:rtl/>
        </w:rPr>
        <w:tab/>
        <w:t xml:space="preserve"> </w:t>
      </w:r>
      <w:r w:rsidRPr="00E06B75">
        <w:rPr>
          <w:rFonts w:asciiTheme="minorBidi" w:hAnsiTheme="minorBidi" w:cstheme="minorBidi"/>
          <w:sz w:val="24"/>
          <w:szCs w:val="24"/>
          <w:u w:val="single"/>
          <w:rtl/>
        </w:rPr>
        <w:t>פיצול עבודה</w:t>
      </w:r>
      <w:bookmarkEnd w:id="276"/>
      <w:r w:rsidRPr="00E06B75">
        <w:rPr>
          <w:rFonts w:asciiTheme="minorBidi" w:hAnsiTheme="minorBidi" w:cstheme="minorBidi"/>
          <w:sz w:val="24"/>
          <w:szCs w:val="24"/>
          <w:rtl/>
        </w:rPr>
        <w:t xml:space="preserve"> </w:t>
      </w:r>
    </w:p>
    <w:p w14:paraId="43FB7007" w14:textId="104011F3" w:rsidR="00663ED9" w:rsidRDefault="00663ED9" w:rsidP="00B53D7B">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זכות המזמין לפצל את העבודה לחלקים לפי ראות עיניו ולבטל כליל סעיפים בכתב הכמויות ללא כל תוספת או פיצוי כלשהו לקבלן בגין הפיצול או הביטול. </w:t>
      </w:r>
    </w:p>
    <w:p w14:paraId="04FD5A91" w14:textId="77777777" w:rsidR="007B669B" w:rsidRPr="00E06B75" w:rsidRDefault="007B669B" w:rsidP="00B53D7B">
      <w:pPr>
        <w:tabs>
          <w:tab w:val="left" w:pos="1886"/>
        </w:tabs>
        <w:ind w:left="1886"/>
        <w:jc w:val="both"/>
        <w:rPr>
          <w:rFonts w:asciiTheme="minorBidi" w:hAnsiTheme="minorBidi" w:cstheme="minorBidi"/>
          <w:sz w:val="24"/>
          <w:szCs w:val="24"/>
          <w:rtl/>
        </w:rPr>
      </w:pPr>
    </w:p>
    <w:p w14:paraId="2005A080" w14:textId="77777777" w:rsidR="00663ED9" w:rsidRPr="00E06B75" w:rsidRDefault="00663ED9" w:rsidP="00F66273">
      <w:pPr>
        <w:tabs>
          <w:tab w:val="left" w:pos="752"/>
        </w:tabs>
        <w:rPr>
          <w:rFonts w:asciiTheme="minorBidi" w:hAnsiTheme="minorBidi" w:cstheme="minorBidi"/>
          <w:b/>
          <w:bCs/>
          <w:sz w:val="24"/>
          <w:szCs w:val="24"/>
          <w:u w:val="single"/>
          <w:rtl/>
        </w:rPr>
      </w:pPr>
      <w:bookmarkStart w:id="277" w:name="_Toc527551700"/>
      <w:r w:rsidRPr="00E06B75">
        <w:rPr>
          <w:rFonts w:asciiTheme="minorBidi" w:hAnsiTheme="minorBidi" w:cstheme="minorBidi"/>
          <w:b/>
          <w:bCs/>
          <w:sz w:val="24"/>
          <w:szCs w:val="24"/>
        </w:rPr>
        <w:lastRenderedPageBreak/>
        <w:t>51.02</w:t>
      </w:r>
      <w:r w:rsidRPr="00E06B75">
        <w:rPr>
          <w:rFonts w:asciiTheme="minorBidi" w:hAnsiTheme="minorBidi" w:cstheme="minorBidi"/>
          <w:b/>
          <w:bCs/>
          <w:sz w:val="24"/>
          <w:szCs w:val="24"/>
          <w:rtl/>
        </w:rPr>
        <w:t xml:space="preserve"> </w:t>
      </w:r>
      <w:r w:rsidRPr="00E06B75">
        <w:rPr>
          <w:rFonts w:asciiTheme="minorBidi" w:hAnsiTheme="minorBidi" w:cstheme="minorBidi"/>
          <w:b/>
          <w:bCs/>
          <w:sz w:val="24"/>
          <w:szCs w:val="24"/>
        </w:rPr>
        <w:tab/>
      </w:r>
      <w:r w:rsidRPr="00E06B75">
        <w:rPr>
          <w:rFonts w:asciiTheme="minorBidi" w:hAnsiTheme="minorBidi" w:cstheme="minorBidi"/>
          <w:b/>
          <w:bCs/>
          <w:sz w:val="24"/>
          <w:szCs w:val="24"/>
          <w:u w:val="single"/>
          <w:rtl/>
        </w:rPr>
        <w:t>עבודות הכנה ופרוק</w:t>
      </w:r>
      <w:bookmarkEnd w:id="277"/>
      <w:r w:rsidRPr="00E06B75">
        <w:rPr>
          <w:rFonts w:asciiTheme="minorBidi" w:hAnsiTheme="minorBidi" w:cstheme="minorBidi"/>
          <w:b/>
          <w:bCs/>
          <w:sz w:val="24"/>
          <w:szCs w:val="24"/>
          <w:u w:val="single"/>
          <w:rtl/>
        </w:rPr>
        <w:t xml:space="preserve"> </w:t>
      </w:r>
    </w:p>
    <w:p w14:paraId="12EB0DD1" w14:textId="77777777" w:rsidR="00663ED9" w:rsidRPr="00E06B75" w:rsidRDefault="00663ED9" w:rsidP="00650B48">
      <w:pPr>
        <w:rPr>
          <w:rFonts w:asciiTheme="minorBidi" w:hAnsiTheme="minorBidi" w:cstheme="minorBidi"/>
          <w:b/>
          <w:bCs/>
          <w:sz w:val="24"/>
          <w:szCs w:val="24"/>
          <w:u w:val="single"/>
        </w:rPr>
      </w:pPr>
      <w:r w:rsidRPr="00E06B75">
        <w:rPr>
          <w:rFonts w:asciiTheme="minorBidi" w:hAnsiTheme="minorBidi" w:cstheme="minorBidi"/>
          <w:sz w:val="24"/>
          <w:szCs w:val="24"/>
        </w:rPr>
        <w:tab/>
      </w:r>
      <w:bookmarkStart w:id="278" w:name="_Toc527551701"/>
      <w:r w:rsidRPr="00E06B75">
        <w:rPr>
          <w:rFonts w:asciiTheme="minorBidi" w:hAnsiTheme="minorBidi" w:cstheme="minorBidi"/>
          <w:b/>
          <w:bCs/>
          <w:sz w:val="24"/>
          <w:szCs w:val="24"/>
          <w:u w:val="single"/>
          <w:rtl/>
        </w:rPr>
        <w:t>פירוקים - כללי</w:t>
      </w:r>
      <w:bookmarkEnd w:id="278"/>
      <w:r w:rsidRPr="00E06B75">
        <w:rPr>
          <w:rFonts w:asciiTheme="minorBidi" w:hAnsiTheme="minorBidi" w:cstheme="minorBidi"/>
          <w:b/>
          <w:bCs/>
          <w:sz w:val="24"/>
          <w:szCs w:val="24"/>
          <w:u w:val="single"/>
          <w:rtl/>
        </w:rPr>
        <w:t xml:space="preserve"> </w:t>
      </w:r>
    </w:p>
    <w:p w14:paraId="5E7DD10F" w14:textId="77777777" w:rsidR="00663ED9" w:rsidRPr="00E06B75" w:rsidRDefault="00663ED9" w:rsidP="00A5401E">
      <w:pPr>
        <w:spacing w:after="0"/>
        <w:rPr>
          <w:rFonts w:asciiTheme="minorBidi" w:hAnsiTheme="minorBidi" w:cstheme="minorBidi"/>
          <w:sz w:val="24"/>
          <w:szCs w:val="24"/>
          <w:rtl/>
        </w:rPr>
      </w:pPr>
      <w:r w:rsidRPr="00E06B75">
        <w:rPr>
          <w:rFonts w:asciiTheme="minorBidi" w:hAnsiTheme="minorBidi" w:cstheme="minorBidi"/>
          <w:sz w:val="24"/>
          <w:szCs w:val="24"/>
        </w:rPr>
        <w:tab/>
      </w:r>
      <w:r w:rsidRPr="00E06B75">
        <w:rPr>
          <w:rFonts w:asciiTheme="minorBidi" w:hAnsiTheme="minorBidi" w:cstheme="minorBidi"/>
          <w:sz w:val="24"/>
          <w:szCs w:val="24"/>
          <w:rtl/>
        </w:rPr>
        <w:t xml:space="preserve"> </w:t>
      </w:r>
    </w:p>
    <w:p w14:paraId="1BCA06E4" w14:textId="77777777" w:rsidR="00663ED9" w:rsidRPr="00E06B75" w:rsidRDefault="00663ED9" w:rsidP="00872601">
      <w:pPr>
        <w:tabs>
          <w:tab w:val="left" w:pos="1035"/>
          <w:tab w:val="left" w:pos="1886"/>
        </w:tabs>
        <w:ind w:left="1886" w:hanging="851"/>
        <w:jc w:val="both"/>
        <w:rPr>
          <w:rFonts w:asciiTheme="minorBidi" w:hAnsiTheme="minorBidi" w:cstheme="minorBidi"/>
          <w:sz w:val="24"/>
          <w:szCs w:val="24"/>
        </w:rPr>
      </w:pPr>
      <w:r w:rsidRPr="00E06B75">
        <w:rPr>
          <w:rFonts w:asciiTheme="minorBidi" w:hAnsiTheme="minorBidi" w:cstheme="minorBidi"/>
          <w:b/>
          <w:bCs/>
          <w:sz w:val="24"/>
          <w:szCs w:val="24"/>
        </w:rPr>
        <w:t>51.02.1</w:t>
      </w:r>
      <w:r w:rsidRPr="00E06B75">
        <w:rPr>
          <w:rFonts w:asciiTheme="minorBidi" w:hAnsiTheme="minorBidi" w:cstheme="minorBidi"/>
          <w:sz w:val="24"/>
          <w:szCs w:val="24"/>
        </w:rPr>
        <w:tab/>
      </w:r>
      <w:r w:rsidRPr="00E06B75">
        <w:rPr>
          <w:rFonts w:asciiTheme="minorBidi" w:hAnsiTheme="minorBidi" w:cstheme="minorBidi"/>
          <w:sz w:val="24"/>
          <w:szCs w:val="24"/>
          <w:rtl/>
        </w:rPr>
        <w:t>מחיר הפירוקים, הריסות, עקירות והעתקות השונים כולל סילוק האלמנטים עצמם ואת</w:t>
      </w:r>
      <w:r w:rsidR="00872601"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ab/>
        <w:t>הפסולת הנוצרת ממהלך העבודה, כמפורט בסעיף</w:t>
      </w:r>
      <w:r w:rsidRPr="00E06B75">
        <w:rPr>
          <w:rFonts w:asciiTheme="minorBidi" w:hAnsiTheme="minorBidi" w:cstheme="minorBidi"/>
          <w:sz w:val="24"/>
          <w:szCs w:val="24"/>
          <w:rtl/>
        </w:rPr>
        <w:tab/>
        <w:t xml:space="preserve">"פינוי פסולת" והעברת החומר הראוי לשימוש למחסני העירייה וזאת לפי המפורט והנדרש בכתבי הכמויות או לפי הוראות המפקח. </w:t>
      </w:r>
    </w:p>
    <w:p w14:paraId="30771585" w14:textId="77777777" w:rsidR="00663ED9" w:rsidRPr="00E06B75" w:rsidRDefault="00663ED9" w:rsidP="00872601">
      <w:pPr>
        <w:tabs>
          <w:tab w:val="left" w:pos="1035"/>
          <w:tab w:val="left" w:pos="1319"/>
          <w:tab w:val="left" w:pos="1886"/>
        </w:tabs>
        <w:rPr>
          <w:rFonts w:asciiTheme="minorBidi" w:hAnsiTheme="minorBidi" w:cstheme="minorBidi"/>
          <w:sz w:val="24"/>
          <w:szCs w:val="24"/>
        </w:rPr>
      </w:pPr>
      <w:r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ab/>
      </w:r>
      <w:bookmarkStart w:id="279" w:name="_Toc527551702"/>
      <w:r w:rsidRPr="00E06B75">
        <w:rPr>
          <w:rFonts w:asciiTheme="minorBidi" w:hAnsiTheme="minorBidi" w:cstheme="minorBidi"/>
          <w:b/>
          <w:bCs/>
          <w:sz w:val="24"/>
          <w:szCs w:val="24"/>
        </w:rPr>
        <w:t>51.02.2</w:t>
      </w:r>
      <w:r w:rsidRPr="00E06B75">
        <w:rPr>
          <w:rFonts w:asciiTheme="minorBidi" w:hAnsiTheme="minorBidi" w:cstheme="minorBidi"/>
          <w:sz w:val="24"/>
          <w:szCs w:val="24"/>
        </w:rPr>
        <w:tab/>
      </w:r>
      <w:r w:rsidRPr="00E06B75">
        <w:rPr>
          <w:rFonts w:asciiTheme="minorBidi" w:hAnsiTheme="minorBidi" w:cstheme="minorBidi"/>
          <w:sz w:val="24"/>
          <w:szCs w:val="24"/>
          <w:u w:val="single"/>
          <w:rtl/>
        </w:rPr>
        <w:t>פרוק אספלט קיים</w:t>
      </w:r>
      <w:bookmarkEnd w:id="279"/>
      <w:r w:rsidRPr="00E06B75">
        <w:rPr>
          <w:rFonts w:asciiTheme="minorBidi" w:hAnsiTheme="minorBidi" w:cstheme="minorBidi"/>
          <w:sz w:val="24"/>
          <w:szCs w:val="24"/>
          <w:rtl/>
        </w:rPr>
        <w:t xml:space="preserve"> </w:t>
      </w:r>
    </w:p>
    <w:p w14:paraId="63816E19" w14:textId="77777777" w:rsidR="00663ED9" w:rsidRPr="00E06B75" w:rsidRDefault="00663ED9" w:rsidP="00872601">
      <w:pPr>
        <w:tabs>
          <w:tab w:val="left" w:pos="1886"/>
        </w:tabs>
        <w:rPr>
          <w:rFonts w:asciiTheme="minorBidi" w:hAnsiTheme="minorBidi" w:cstheme="minorBidi"/>
          <w:sz w:val="24"/>
          <w:szCs w:val="24"/>
        </w:rPr>
      </w:pPr>
      <w:r w:rsidRPr="00E06B75">
        <w:rPr>
          <w:rFonts w:asciiTheme="minorBidi" w:hAnsiTheme="minorBidi" w:cstheme="minorBidi"/>
          <w:sz w:val="24"/>
          <w:szCs w:val="24"/>
        </w:rPr>
        <w:tab/>
      </w:r>
      <w:r w:rsidRPr="00E06B75">
        <w:rPr>
          <w:rFonts w:asciiTheme="minorBidi" w:hAnsiTheme="minorBidi" w:cstheme="minorBidi"/>
          <w:sz w:val="24"/>
          <w:szCs w:val="24"/>
          <w:rtl/>
        </w:rPr>
        <w:t>א.</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הפרוק יבוצע באזורים המסומנים בתכנית או לפי הוראות המפקח. </w:t>
      </w:r>
    </w:p>
    <w:p w14:paraId="7769ACAA" w14:textId="77777777" w:rsidR="00663ED9" w:rsidRPr="00E06B75" w:rsidRDefault="00663ED9" w:rsidP="00872601">
      <w:pPr>
        <w:tabs>
          <w:tab w:val="left" w:pos="1886"/>
        </w:tabs>
        <w:ind w:left="2169" w:hanging="283"/>
        <w:rPr>
          <w:rFonts w:asciiTheme="minorBidi" w:hAnsiTheme="minorBidi" w:cstheme="minorBidi"/>
          <w:sz w:val="24"/>
          <w:szCs w:val="24"/>
        </w:rPr>
      </w:pPr>
      <w:r w:rsidRPr="00E06B75">
        <w:rPr>
          <w:rFonts w:asciiTheme="minorBidi" w:hAnsiTheme="minorBidi" w:cstheme="minorBidi"/>
          <w:sz w:val="24"/>
          <w:szCs w:val="24"/>
          <w:rtl/>
        </w:rPr>
        <w:t>ב.</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פרוק אספלט קיים בכביש/במדרכה יהיה לכל  עומק השכבה. לפני הפרוק יש לערוך מדידה של שטח הכביש/המדרכה לפרוק ולקבל את אישור המפקח על המדידה של השטח והגבהים לצורך חישוב עבודות העפר שבהמשך.  </w:t>
      </w:r>
    </w:p>
    <w:p w14:paraId="2C11F211" w14:textId="77777777" w:rsidR="00663ED9" w:rsidRPr="00E06B75" w:rsidRDefault="00663ED9" w:rsidP="00872601">
      <w:pPr>
        <w:tabs>
          <w:tab w:val="left" w:pos="1886"/>
        </w:tabs>
        <w:ind w:left="2169" w:hanging="283"/>
        <w:jc w:val="both"/>
        <w:rPr>
          <w:rFonts w:asciiTheme="minorBidi" w:hAnsiTheme="minorBidi" w:cstheme="minorBidi"/>
          <w:sz w:val="24"/>
          <w:szCs w:val="24"/>
        </w:rPr>
      </w:pPr>
      <w:r w:rsidRPr="00E06B75">
        <w:rPr>
          <w:rFonts w:asciiTheme="minorBidi" w:hAnsiTheme="minorBidi" w:cstheme="minorBidi"/>
          <w:sz w:val="24"/>
          <w:szCs w:val="24"/>
          <w:rtl/>
        </w:rPr>
        <w:t>ג.</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פרוק אספלט בכביש/מדרכה קיימים </w:t>
      </w:r>
      <w:r w:rsidR="00650B48" w:rsidRPr="00E06B75">
        <w:rPr>
          <w:rFonts w:asciiTheme="minorBidi" w:hAnsiTheme="minorBidi" w:cstheme="minorBidi"/>
          <w:sz w:val="24"/>
          <w:szCs w:val="24"/>
          <w:rtl/>
        </w:rPr>
        <w:t>י</w:t>
      </w:r>
      <w:r w:rsidRPr="00E06B75">
        <w:rPr>
          <w:rFonts w:asciiTheme="minorBidi" w:hAnsiTheme="minorBidi" w:cstheme="minorBidi"/>
          <w:sz w:val="24"/>
          <w:szCs w:val="24"/>
          <w:rtl/>
        </w:rPr>
        <w:t xml:space="preserve">ימדד לפי שטח שפורק בפועל ללא הבדל בעובי </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השכבה</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המפורקת או במיקומה. התשלום עבור פרוק כביש קיים יהווה תמורה מלאה עבור ההריסה, הסילוק וכל הנדרש לעיל.</w:t>
      </w:r>
      <w:r w:rsidRPr="00E06B75">
        <w:rPr>
          <w:rFonts w:asciiTheme="minorBidi" w:hAnsiTheme="minorBidi" w:cstheme="minorBidi"/>
          <w:sz w:val="24"/>
          <w:szCs w:val="24"/>
        </w:rPr>
        <w:tab/>
      </w:r>
    </w:p>
    <w:p w14:paraId="478036D7" w14:textId="77777777" w:rsidR="00663ED9" w:rsidRPr="00E06B75" w:rsidRDefault="00872601" w:rsidP="00872601">
      <w:pPr>
        <w:tabs>
          <w:tab w:val="left" w:pos="1035"/>
          <w:tab w:val="left" w:pos="1886"/>
        </w:tabs>
        <w:ind w:left="1886" w:hanging="851"/>
        <w:jc w:val="both"/>
        <w:rPr>
          <w:rFonts w:asciiTheme="minorBidi" w:hAnsiTheme="minorBidi" w:cstheme="minorBidi"/>
          <w:sz w:val="24"/>
          <w:szCs w:val="24"/>
          <w:rtl/>
        </w:rPr>
      </w:pPr>
      <w:bookmarkStart w:id="280" w:name="_Toc527551703"/>
      <w:r w:rsidRPr="00E06B75">
        <w:rPr>
          <w:rFonts w:asciiTheme="minorBidi" w:hAnsiTheme="minorBidi" w:cstheme="minorBidi"/>
          <w:b/>
          <w:bCs/>
          <w:sz w:val="24"/>
          <w:szCs w:val="24"/>
          <w:rtl/>
        </w:rPr>
        <w:t>51.02.3</w:t>
      </w:r>
      <w:r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ab/>
      </w:r>
      <w:r w:rsidR="00663ED9" w:rsidRPr="00E06B75">
        <w:rPr>
          <w:rFonts w:asciiTheme="minorBidi" w:hAnsiTheme="minorBidi" w:cstheme="minorBidi"/>
          <w:sz w:val="24"/>
          <w:szCs w:val="24"/>
          <w:rtl/>
        </w:rPr>
        <w:t>פרוק של משטחי ריצוף מכל סוג שהוא</w:t>
      </w:r>
      <w:bookmarkEnd w:id="280"/>
      <w:r w:rsidR="00663ED9" w:rsidRPr="00E06B75">
        <w:rPr>
          <w:rFonts w:asciiTheme="minorBidi" w:hAnsiTheme="minorBidi" w:cstheme="minorBidi"/>
          <w:sz w:val="24"/>
          <w:szCs w:val="24"/>
          <w:rtl/>
        </w:rPr>
        <w:t xml:space="preserve"> במקומות המסומנים בתכניות ובמקומות עליהם יורה המפקח יבצע הקבלן פרוק של משטחי ריצוף מכל סוג שהוא. הפרוק יבוצע בזהירות כדי לשמור על שלמות האלמנטים המפורקים אשר יועברו לרשות המזמין או לשימוש חוזר. העבודה כוללת את סילוק פסולת וניקוי השטח כמפורט בסעיף פינוי הפסולת, הובלת המרצפות למקום שאליו יורה המפקח. </w:t>
      </w:r>
    </w:p>
    <w:p w14:paraId="1CC4A695" w14:textId="77777777" w:rsidR="00663ED9" w:rsidRPr="00E06B75" w:rsidRDefault="00663ED9" w:rsidP="00872601">
      <w:pPr>
        <w:ind w:left="1886"/>
        <w:jc w:val="both"/>
        <w:rPr>
          <w:rFonts w:asciiTheme="minorBidi" w:hAnsiTheme="minorBidi" w:cstheme="minorBidi"/>
          <w:sz w:val="24"/>
          <w:szCs w:val="24"/>
        </w:rPr>
      </w:pPr>
      <w:r w:rsidRPr="00E06B75">
        <w:rPr>
          <w:rFonts w:asciiTheme="minorBidi" w:hAnsiTheme="minorBidi" w:cstheme="minorBidi"/>
          <w:sz w:val="24"/>
          <w:szCs w:val="24"/>
          <w:rtl/>
        </w:rPr>
        <w:t xml:space="preserve">פרוק של משטחי ריצוף ימדד לפי השטח שפורק בפועל כמסומן בתכניות ללא סיווג חומר הריצוף. השימוש החוזר באבני ריצוף מפורקות יותר לקבלן אך ורק לפי הוראות המפקח. התשלום יהווה תמורה מלאה לכל הנדרש לעיל. פירוק משטחי ריצוף כולל גם סילוק והרחקה של חומרי המבנה באם יידרש,  הכל כלול במחיר הפרוק. </w:t>
      </w:r>
    </w:p>
    <w:p w14:paraId="3F3758C1" w14:textId="77777777" w:rsidR="00663ED9" w:rsidRPr="00E06B75" w:rsidRDefault="00663ED9" w:rsidP="00872601">
      <w:pPr>
        <w:tabs>
          <w:tab w:val="left" w:pos="1035"/>
          <w:tab w:val="left" w:pos="1886"/>
        </w:tabs>
        <w:rPr>
          <w:rFonts w:asciiTheme="minorBidi" w:hAnsiTheme="minorBidi" w:cstheme="minorBidi"/>
          <w:sz w:val="24"/>
          <w:szCs w:val="24"/>
        </w:rPr>
      </w:pPr>
      <w:r w:rsidRPr="00E06B75">
        <w:rPr>
          <w:rFonts w:asciiTheme="minorBidi" w:hAnsiTheme="minorBidi" w:cstheme="minorBidi"/>
          <w:sz w:val="24"/>
          <w:szCs w:val="24"/>
        </w:rPr>
        <w:tab/>
      </w:r>
      <w:bookmarkStart w:id="281" w:name="_Toc527551704"/>
      <w:r w:rsidRPr="00E06B75">
        <w:rPr>
          <w:rFonts w:asciiTheme="minorBidi" w:hAnsiTheme="minorBidi" w:cstheme="minorBidi"/>
          <w:b/>
          <w:bCs/>
          <w:sz w:val="24"/>
          <w:szCs w:val="24"/>
        </w:rPr>
        <w:t>51.02.4</w:t>
      </w:r>
      <w:r w:rsidRPr="00E06B75">
        <w:rPr>
          <w:rFonts w:asciiTheme="minorBidi" w:hAnsiTheme="minorBidi" w:cstheme="minorBidi"/>
          <w:b/>
          <w:bCs/>
          <w:sz w:val="24"/>
          <w:szCs w:val="24"/>
          <w:rtl/>
        </w:rPr>
        <w:t xml:space="preserve"> </w:t>
      </w:r>
      <w:r w:rsidR="00872601" w:rsidRPr="00E06B75">
        <w:rPr>
          <w:rFonts w:asciiTheme="minorBidi" w:hAnsiTheme="minorBidi" w:cstheme="minorBidi"/>
          <w:b/>
          <w:bCs/>
          <w:sz w:val="24"/>
          <w:szCs w:val="24"/>
          <w:rtl/>
        </w:rPr>
        <w:t xml:space="preserve"> </w:t>
      </w:r>
      <w:r w:rsidR="00872601" w:rsidRPr="00E06B75">
        <w:rPr>
          <w:rFonts w:asciiTheme="minorBidi" w:hAnsiTheme="minorBidi" w:cstheme="minorBidi"/>
          <w:sz w:val="24"/>
          <w:szCs w:val="24"/>
          <w:rtl/>
        </w:rPr>
        <w:tab/>
      </w:r>
      <w:r w:rsidRPr="00E06B75">
        <w:rPr>
          <w:rFonts w:asciiTheme="minorBidi" w:hAnsiTheme="minorBidi" w:cstheme="minorBidi"/>
          <w:sz w:val="24"/>
          <w:szCs w:val="24"/>
          <w:u w:val="single"/>
          <w:rtl/>
        </w:rPr>
        <w:t>הריסת משטחי בטון</w:t>
      </w:r>
      <w:bookmarkEnd w:id="281"/>
      <w:r w:rsidRPr="00E06B75">
        <w:rPr>
          <w:rFonts w:asciiTheme="minorBidi" w:hAnsiTheme="minorBidi" w:cstheme="minorBidi"/>
          <w:sz w:val="24"/>
          <w:szCs w:val="24"/>
          <w:rtl/>
        </w:rPr>
        <w:t xml:space="preserve"> </w:t>
      </w:r>
    </w:p>
    <w:p w14:paraId="4954A78C" w14:textId="77777777" w:rsidR="00663ED9" w:rsidRPr="00E06B75" w:rsidRDefault="00663ED9" w:rsidP="00872601">
      <w:pPr>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כמסומן בתכניות או לפי הוראת המפקח יבצע הקבלן הריסת משטחי בטון לרבות בטון מזוין בעוביים שונים. העבודה כוללת נסור הבטון בגבולות הפרוק והריסת משטח הבטון. הבטון ירוסק לגושים שגודל מכסימלי שלא יעלה על </w:t>
      </w:r>
      <w:r w:rsidRPr="00E06B75">
        <w:rPr>
          <w:rFonts w:asciiTheme="minorBidi" w:hAnsiTheme="minorBidi" w:cstheme="minorBidi"/>
          <w:sz w:val="24"/>
          <w:szCs w:val="24"/>
        </w:rPr>
        <w:t>1</w:t>
      </w:r>
      <w:r w:rsidRPr="00E06B75">
        <w:rPr>
          <w:rFonts w:asciiTheme="minorBidi" w:hAnsiTheme="minorBidi" w:cstheme="minorBidi"/>
          <w:sz w:val="24"/>
          <w:szCs w:val="24"/>
          <w:rtl/>
        </w:rPr>
        <w:t xml:space="preserve"> מ' לרבות חיתוך מוטות הזיון. הריסת משטחי הבטון תימדד לפי שטח משטח בטון הרוס ללא סיווג של סוג או עובי המשטח. </w:t>
      </w:r>
    </w:p>
    <w:p w14:paraId="4FAC91FB" w14:textId="77777777" w:rsidR="00663ED9" w:rsidRPr="00E06B75" w:rsidRDefault="00663ED9" w:rsidP="00872601">
      <w:pPr>
        <w:ind w:left="1886"/>
        <w:jc w:val="both"/>
        <w:rPr>
          <w:rFonts w:asciiTheme="minorBidi" w:hAnsiTheme="minorBidi" w:cstheme="minorBidi"/>
          <w:sz w:val="24"/>
          <w:szCs w:val="24"/>
        </w:rPr>
      </w:pPr>
      <w:r w:rsidRPr="00E06B75">
        <w:rPr>
          <w:rFonts w:asciiTheme="minorBidi" w:hAnsiTheme="minorBidi" w:cstheme="minorBidi"/>
          <w:sz w:val="24"/>
          <w:szCs w:val="24"/>
          <w:rtl/>
        </w:rPr>
        <w:t>התשלום יהווה תמורה מלאה לביצוע כל הנדרש לעיל</w:t>
      </w:r>
      <w:r w:rsidR="00650B48" w:rsidRPr="00E06B75">
        <w:rPr>
          <w:rFonts w:asciiTheme="minorBidi" w:hAnsiTheme="minorBidi" w:cstheme="minorBidi"/>
          <w:sz w:val="24"/>
          <w:szCs w:val="24"/>
          <w:rtl/>
        </w:rPr>
        <w:t xml:space="preserve"> ויימדד במ"ר</w:t>
      </w:r>
      <w:r w:rsidRPr="00E06B75">
        <w:rPr>
          <w:rFonts w:asciiTheme="minorBidi" w:hAnsiTheme="minorBidi" w:cstheme="minorBidi"/>
          <w:sz w:val="24"/>
          <w:szCs w:val="24"/>
          <w:rtl/>
        </w:rPr>
        <w:t xml:space="preserve">. </w:t>
      </w:r>
    </w:p>
    <w:p w14:paraId="2A692825" w14:textId="77777777" w:rsidR="00663ED9" w:rsidRPr="00E06B75" w:rsidRDefault="00663ED9" w:rsidP="00872601">
      <w:pPr>
        <w:ind w:left="1886"/>
        <w:jc w:val="both"/>
        <w:rPr>
          <w:rFonts w:asciiTheme="minorBidi" w:hAnsiTheme="minorBidi" w:cstheme="minorBidi"/>
          <w:sz w:val="24"/>
          <w:szCs w:val="24"/>
        </w:rPr>
      </w:pPr>
      <w:r w:rsidRPr="00E06B75">
        <w:rPr>
          <w:rFonts w:asciiTheme="minorBidi" w:hAnsiTheme="minorBidi" w:cstheme="minorBidi"/>
          <w:sz w:val="24"/>
          <w:szCs w:val="24"/>
          <w:rtl/>
        </w:rPr>
        <w:t xml:space="preserve">הריסת משטחי הבטון כוללת גם את סילוק המצעים מתחת למשטח לאחר אישור המפקח. </w:t>
      </w:r>
    </w:p>
    <w:p w14:paraId="1F35E4BE" w14:textId="77777777" w:rsidR="00663ED9" w:rsidRPr="00E06B75" w:rsidRDefault="00663ED9" w:rsidP="00872601">
      <w:pPr>
        <w:tabs>
          <w:tab w:val="left" w:pos="1035"/>
          <w:tab w:val="left" w:pos="1886"/>
        </w:tabs>
        <w:rPr>
          <w:rFonts w:asciiTheme="minorBidi" w:hAnsiTheme="minorBidi" w:cstheme="minorBidi"/>
          <w:sz w:val="24"/>
          <w:szCs w:val="24"/>
          <w:rtl/>
        </w:rPr>
      </w:pPr>
      <w:r w:rsidRPr="00E06B75">
        <w:rPr>
          <w:rFonts w:asciiTheme="minorBidi" w:hAnsiTheme="minorBidi" w:cstheme="minorBidi"/>
          <w:sz w:val="24"/>
          <w:szCs w:val="24"/>
        </w:rPr>
        <w:lastRenderedPageBreak/>
        <w:tab/>
      </w:r>
      <w:bookmarkStart w:id="282" w:name="_Toc527551705"/>
      <w:r w:rsidRPr="00E06B75">
        <w:rPr>
          <w:rFonts w:asciiTheme="minorBidi" w:hAnsiTheme="minorBidi" w:cstheme="minorBidi"/>
          <w:b/>
          <w:bCs/>
          <w:sz w:val="24"/>
          <w:szCs w:val="24"/>
        </w:rPr>
        <w:t>51.02.5</w:t>
      </w:r>
      <w:r w:rsidRPr="00E06B75">
        <w:rPr>
          <w:rFonts w:asciiTheme="minorBidi" w:hAnsiTheme="minorBidi" w:cstheme="minorBidi"/>
          <w:sz w:val="24"/>
          <w:szCs w:val="24"/>
        </w:rPr>
        <w:tab/>
      </w:r>
      <w:r w:rsidRPr="00E06B75">
        <w:rPr>
          <w:rFonts w:asciiTheme="minorBidi" w:hAnsiTheme="minorBidi" w:cstheme="minorBidi"/>
          <w:sz w:val="24"/>
          <w:szCs w:val="24"/>
          <w:u w:val="single"/>
          <w:rtl/>
        </w:rPr>
        <w:t>פרוק אבני שפה מכל סוג שהוא</w:t>
      </w:r>
      <w:bookmarkEnd w:id="282"/>
      <w:r w:rsidRPr="00E06B75">
        <w:rPr>
          <w:rFonts w:asciiTheme="minorBidi" w:hAnsiTheme="minorBidi" w:cstheme="minorBidi"/>
          <w:sz w:val="24"/>
          <w:szCs w:val="24"/>
          <w:rtl/>
        </w:rPr>
        <w:t xml:space="preserve"> </w:t>
      </w:r>
    </w:p>
    <w:p w14:paraId="71950392" w14:textId="77777777" w:rsidR="00663ED9" w:rsidRPr="00E06B75" w:rsidRDefault="00663ED9" w:rsidP="00872601">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במקומות המסומנים בתכניות ובמקומות עליהם יורה המפקח, יבצע הקבלן פרוק אבני שפה קיימות מכל סוג שהוא</w:t>
      </w:r>
      <w:r w:rsidR="004A5862" w:rsidRPr="00E06B75">
        <w:rPr>
          <w:rFonts w:asciiTheme="minorBidi" w:hAnsiTheme="minorBidi" w:cstheme="minorBidi"/>
          <w:sz w:val="24"/>
          <w:szCs w:val="24"/>
          <w:rtl/>
        </w:rPr>
        <w:t xml:space="preserve"> באופן זהיר</w:t>
      </w:r>
      <w:r w:rsidRPr="00E06B75">
        <w:rPr>
          <w:rFonts w:asciiTheme="minorBidi" w:hAnsiTheme="minorBidi" w:cstheme="minorBidi"/>
          <w:sz w:val="24"/>
          <w:szCs w:val="24"/>
          <w:rtl/>
        </w:rPr>
        <w:t>.  פרוק אבני שפה מכל סוג שהוא יכלול פרוק התושבת והמשענת מבטון</w:t>
      </w:r>
      <w:r w:rsidR="00650B48" w:rsidRPr="00E06B75">
        <w:rPr>
          <w:rFonts w:asciiTheme="minorBidi" w:hAnsiTheme="minorBidi" w:cstheme="minorBidi"/>
          <w:sz w:val="24"/>
          <w:szCs w:val="24"/>
          <w:rtl/>
        </w:rPr>
        <w:t xml:space="preserve"> והמצע מתחתיו ומצדדיו ברוחב של 50 ס"מ לפחות</w:t>
      </w:r>
      <w:r w:rsidRPr="00E06B75">
        <w:rPr>
          <w:rFonts w:asciiTheme="minorBidi" w:hAnsiTheme="minorBidi" w:cstheme="minorBidi"/>
          <w:sz w:val="24"/>
          <w:szCs w:val="24"/>
          <w:rtl/>
        </w:rPr>
        <w:t xml:space="preserve">. החומר המפורק יסולק מאתר העבודה </w:t>
      </w:r>
      <w:r w:rsidR="004A5862" w:rsidRPr="00E06B75">
        <w:rPr>
          <w:rFonts w:asciiTheme="minorBidi" w:hAnsiTheme="minorBidi" w:cstheme="minorBidi"/>
          <w:sz w:val="24"/>
          <w:szCs w:val="24"/>
          <w:rtl/>
        </w:rPr>
        <w:t>ויהיה כלול במחיר היחידה,</w:t>
      </w:r>
      <w:r w:rsidRPr="00E06B75">
        <w:rPr>
          <w:rFonts w:asciiTheme="minorBidi" w:hAnsiTheme="minorBidi" w:cstheme="minorBidi"/>
          <w:sz w:val="24"/>
          <w:szCs w:val="24"/>
          <w:rtl/>
        </w:rPr>
        <w:t xml:space="preserve"> אבנים שלמות יועברו לרשות המזמין או לשימוש חוזר</w:t>
      </w:r>
      <w:r w:rsidR="004A5862" w:rsidRPr="00E06B75">
        <w:rPr>
          <w:rFonts w:asciiTheme="minorBidi" w:hAnsiTheme="minorBidi" w:cstheme="minorBidi"/>
          <w:sz w:val="24"/>
          <w:szCs w:val="24"/>
          <w:rtl/>
        </w:rPr>
        <w:t xml:space="preserve"> בהתאם להחלטת המפקח הנ"ל כלול במחיר היחידה</w:t>
      </w:r>
      <w:r w:rsidRPr="00E06B75">
        <w:rPr>
          <w:rFonts w:asciiTheme="minorBidi" w:hAnsiTheme="minorBidi" w:cstheme="minorBidi"/>
          <w:sz w:val="24"/>
          <w:szCs w:val="24"/>
          <w:rtl/>
        </w:rPr>
        <w:t xml:space="preserve">. הבורות שנוצרו כתוצאה מפרוק אבני השפה ימולאו בחומר מילוי מטיב מאושר שיהודק בשכבות של 20 ס"מ (לאחר פירוק) בבקרה מלאה. שימוש חוזר באבני שפה המפורקות יותר לקבלן אך ורק לפי הוראות המפקח בכתב. </w:t>
      </w:r>
    </w:p>
    <w:p w14:paraId="7CB6DADE" w14:textId="77777777" w:rsidR="00663ED9" w:rsidRPr="00E06B75" w:rsidRDefault="00663ED9" w:rsidP="00872601">
      <w:pPr>
        <w:tabs>
          <w:tab w:val="left" w:pos="1886"/>
        </w:tabs>
        <w:ind w:left="1886"/>
        <w:jc w:val="both"/>
        <w:rPr>
          <w:rFonts w:asciiTheme="minorBidi" w:hAnsiTheme="minorBidi" w:cstheme="minorBidi"/>
          <w:sz w:val="24"/>
          <w:szCs w:val="24"/>
        </w:rPr>
      </w:pPr>
      <w:r w:rsidRPr="00E06B75">
        <w:rPr>
          <w:rFonts w:asciiTheme="minorBidi" w:hAnsiTheme="minorBidi" w:cstheme="minorBidi"/>
          <w:sz w:val="24"/>
          <w:szCs w:val="24"/>
          <w:rtl/>
        </w:rPr>
        <w:t xml:space="preserve">פרוק אבני שפה ימדדו לפי האורך שפורק בפועל ללא סיווג סוג האבנים. </w:t>
      </w:r>
    </w:p>
    <w:p w14:paraId="0DF766F8" w14:textId="77777777" w:rsidR="00663ED9" w:rsidRPr="00E06B75" w:rsidRDefault="00663ED9" w:rsidP="00872601">
      <w:pPr>
        <w:tabs>
          <w:tab w:val="left" w:pos="1886"/>
        </w:tabs>
        <w:ind w:left="1886"/>
        <w:jc w:val="both"/>
        <w:rPr>
          <w:rFonts w:asciiTheme="minorBidi" w:hAnsiTheme="minorBidi" w:cstheme="minorBidi"/>
          <w:sz w:val="24"/>
          <w:szCs w:val="24"/>
        </w:rPr>
      </w:pPr>
      <w:r w:rsidRPr="00E06B75">
        <w:rPr>
          <w:rFonts w:asciiTheme="minorBidi" w:hAnsiTheme="minorBidi" w:cstheme="minorBidi"/>
          <w:sz w:val="24"/>
          <w:szCs w:val="24"/>
          <w:rtl/>
        </w:rPr>
        <w:t xml:space="preserve">התשלום יהווה תמורה מלאה לכל הנדרש לעיל. </w:t>
      </w:r>
    </w:p>
    <w:p w14:paraId="6735F65B" w14:textId="77777777" w:rsidR="00663ED9" w:rsidRPr="00E06B75" w:rsidRDefault="00663ED9" w:rsidP="00872601">
      <w:pPr>
        <w:tabs>
          <w:tab w:val="left" w:pos="1035"/>
          <w:tab w:val="left" w:pos="1886"/>
        </w:tabs>
        <w:rPr>
          <w:rFonts w:asciiTheme="minorBidi" w:hAnsiTheme="minorBidi" w:cstheme="minorBidi"/>
          <w:sz w:val="24"/>
          <w:szCs w:val="24"/>
          <w:rtl/>
        </w:rPr>
      </w:pPr>
      <w:r w:rsidRPr="00E06B75">
        <w:rPr>
          <w:rFonts w:asciiTheme="minorBidi" w:hAnsiTheme="minorBidi" w:cstheme="minorBidi"/>
          <w:sz w:val="24"/>
          <w:szCs w:val="24"/>
        </w:rPr>
        <w:tab/>
      </w:r>
      <w:bookmarkStart w:id="283" w:name="_Toc527551706"/>
      <w:r w:rsidRPr="00E06B75">
        <w:rPr>
          <w:rFonts w:asciiTheme="minorBidi" w:hAnsiTheme="minorBidi" w:cstheme="minorBidi"/>
          <w:b/>
          <w:bCs/>
          <w:sz w:val="24"/>
          <w:szCs w:val="24"/>
        </w:rPr>
        <w:t>51.02.6</w:t>
      </w:r>
      <w:r w:rsidRPr="00E06B75">
        <w:rPr>
          <w:rFonts w:asciiTheme="minorBidi" w:hAnsiTheme="minorBidi" w:cstheme="minorBidi"/>
          <w:sz w:val="24"/>
          <w:szCs w:val="24"/>
        </w:rPr>
        <w:tab/>
      </w:r>
      <w:r w:rsidRPr="00E06B75">
        <w:rPr>
          <w:rFonts w:asciiTheme="minorBidi" w:hAnsiTheme="minorBidi" w:cstheme="minorBidi"/>
          <w:sz w:val="24"/>
          <w:szCs w:val="24"/>
          <w:u w:val="single"/>
          <w:rtl/>
        </w:rPr>
        <w:t>ניסור אספלט קיים</w:t>
      </w:r>
      <w:bookmarkEnd w:id="283"/>
      <w:r w:rsidRPr="00E06B75">
        <w:rPr>
          <w:rFonts w:asciiTheme="minorBidi" w:hAnsiTheme="minorBidi" w:cstheme="minorBidi"/>
          <w:sz w:val="24"/>
          <w:szCs w:val="24"/>
          <w:rtl/>
        </w:rPr>
        <w:t xml:space="preserve"> </w:t>
      </w:r>
    </w:p>
    <w:p w14:paraId="1C38FF17" w14:textId="77777777" w:rsidR="00663ED9" w:rsidRPr="00E06B75" w:rsidRDefault="00663ED9" w:rsidP="00872601">
      <w:pPr>
        <w:tabs>
          <w:tab w:val="left" w:pos="1886"/>
        </w:tabs>
        <w:ind w:left="1886"/>
        <w:jc w:val="both"/>
        <w:rPr>
          <w:rFonts w:asciiTheme="minorBidi" w:hAnsiTheme="minorBidi" w:cstheme="minorBidi"/>
          <w:sz w:val="24"/>
          <w:szCs w:val="24"/>
        </w:rPr>
      </w:pPr>
      <w:r w:rsidRPr="00E06B75">
        <w:rPr>
          <w:rFonts w:asciiTheme="minorBidi" w:hAnsiTheme="minorBidi" w:cstheme="minorBidi"/>
          <w:sz w:val="24"/>
          <w:szCs w:val="24"/>
          <w:rtl/>
        </w:rPr>
        <w:t>בק</w:t>
      </w:r>
      <w:r w:rsidR="00650B48" w:rsidRPr="00E06B75">
        <w:rPr>
          <w:rFonts w:asciiTheme="minorBidi" w:hAnsiTheme="minorBidi" w:cstheme="minorBidi"/>
          <w:sz w:val="24"/>
          <w:szCs w:val="24"/>
          <w:rtl/>
        </w:rPr>
        <w:t>ו</w:t>
      </w:r>
      <w:r w:rsidRPr="00E06B75">
        <w:rPr>
          <w:rFonts w:asciiTheme="minorBidi" w:hAnsiTheme="minorBidi" w:cstheme="minorBidi"/>
          <w:sz w:val="24"/>
          <w:szCs w:val="24"/>
          <w:rtl/>
        </w:rPr>
        <w:t xml:space="preserve">וי ההתחברות של אספלט חדש עם אספלט קיים ובגבולות שטחי פירוק אספלט, ינסר הקבלן את האספלט הקיים לכל עומקו. לפני הניסור יסמן הקבלן בצבע את תוואי הניסור הנדרש ויקבל את אישור המפקח. הניסור יבוצע במשור מכני שיאושר ע"י המפקח לכל עומק השכבות האספלטיות. יומיים לפני מועד סלילת השכבות האספלטיות החדשות תמרח הדופן המנוסרת בביטומן חם </w:t>
      </w:r>
      <w:r w:rsidRPr="00E06B75">
        <w:rPr>
          <w:rFonts w:asciiTheme="minorBidi" w:hAnsiTheme="minorBidi" w:cstheme="minorBidi"/>
          <w:sz w:val="24"/>
          <w:szCs w:val="24"/>
        </w:rPr>
        <w:t>80/100</w:t>
      </w:r>
      <w:r w:rsidRPr="00E06B75">
        <w:rPr>
          <w:rFonts w:asciiTheme="minorBidi" w:hAnsiTheme="minorBidi" w:cstheme="minorBidi"/>
          <w:sz w:val="24"/>
          <w:szCs w:val="24"/>
          <w:rtl/>
        </w:rPr>
        <w:t>.</w:t>
      </w:r>
    </w:p>
    <w:p w14:paraId="519EDCC3" w14:textId="77777777" w:rsidR="00663ED9" w:rsidRPr="00E06B75" w:rsidRDefault="00663ED9" w:rsidP="00872601">
      <w:pPr>
        <w:tabs>
          <w:tab w:val="left" w:pos="1886"/>
        </w:tabs>
        <w:ind w:left="1886"/>
        <w:jc w:val="both"/>
        <w:rPr>
          <w:rFonts w:asciiTheme="minorBidi" w:hAnsiTheme="minorBidi" w:cstheme="minorBidi"/>
          <w:sz w:val="24"/>
          <w:szCs w:val="24"/>
        </w:rPr>
      </w:pPr>
      <w:r w:rsidRPr="00E06B75">
        <w:rPr>
          <w:rFonts w:asciiTheme="minorBidi" w:hAnsiTheme="minorBidi" w:cstheme="minorBidi"/>
          <w:sz w:val="24"/>
          <w:szCs w:val="24"/>
          <w:rtl/>
        </w:rPr>
        <w:t xml:space="preserve">ניסור אספלט קיים </w:t>
      </w:r>
      <w:r w:rsidR="00650B48" w:rsidRPr="00E06B75">
        <w:rPr>
          <w:rFonts w:asciiTheme="minorBidi" w:hAnsiTheme="minorBidi" w:cstheme="minorBidi"/>
          <w:sz w:val="24"/>
          <w:szCs w:val="24"/>
          <w:rtl/>
        </w:rPr>
        <w:t>י</w:t>
      </w:r>
      <w:r w:rsidRPr="00E06B75">
        <w:rPr>
          <w:rFonts w:asciiTheme="minorBidi" w:hAnsiTheme="minorBidi" w:cstheme="minorBidi"/>
          <w:sz w:val="24"/>
          <w:szCs w:val="24"/>
          <w:rtl/>
        </w:rPr>
        <w:t>ימדד לפי אורך הניסור ללא הבדל בעומק הניסור</w:t>
      </w:r>
      <w:r w:rsidR="00650B48" w:rsidRPr="00E06B75">
        <w:rPr>
          <w:rFonts w:asciiTheme="minorBidi" w:hAnsiTheme="minorBidi" w:cstheme="minorBidi"/>
          <w:sz w:val="24"/>
          <w:szCs w:val="24"/>
          <w:rtl/>
        </w:rPr>
        <w:t xml:space="preserve"> ויכלול גם את פירוק האספלט עבור החדרת אבן שפה ברוחב של 50 ס"מ</w:t>
      </w:r>
      <w:r w:rsidRPr="00E06B75">
        <w:rPr>
          <w:rFonts w:asciiTheme="minorBidi" w:hAnsiTheme="minorBidi" w:cstheme="minorBidi"/>
          <w:sz w:val="24"/>
          <w:szCs w:val="24"/>
          <w:rtl/>
        </w:rPr>
        <w:t xml:space="preserve">. </w:t>
      </w:r>
    </w:p>
    <w:p w14:paraId="568802A6" w14:textId="77777777" w:rsidR="00663ED9" w:rsidRPr="00E06B75" w:rsidRDefault="00650B48" w:rsidP="00872601">
      <w:pPr>
        <w:tabs>
          <w:tab w:val="left" w:pos="1886"/>
        </w:tabs>
        <w:ind w:left="1886"/>
        <w:jc w:val="both"/>
        <w:rPr>
          <w:rFonts w:asciiTheme="minorBidi" w:hAnsiTheme="minorBidi" w:cstheme="minorBidi"/>
          <w:sz w:val="24"/>
          <w:szCs w:val="24"/>
        </w:rPr>
      </w:pPr>
      <w:r w:rsidRPr="00E06B75">
        <w:rPr>
          <w:rFonts w:asciiTheme="minorBidi" w:hAnsiTheme="minorBidi" w:cstheme="minorBidi"/>
          <w:sz w:val="24"/>
          <w:szCs w:val="24"/>
          <w:rtl/>
        </w:rPr>
        <w:t>ה</w:t>
      </w:r>
      <w:r w:rsidR="00663ED9" w:rsidRPr="00E06B75">
        <w:rPr>
          <w:rFonts w:asciiTheme="minorBidi" w:hAnsiTheme="minorBidi" w:cstheme="minorBidi"/>
          <w:sz w:val="24"/>
          <w:szCs w:val="24"/>
          <w:rtl/>
        </w:rPr>
        <w:t xml:space="preserve">תשלום יהווה תמורה מלאה לכל הנדרש לעיל. </w:t>
      </w:r>
    </w:p>
    <w:p w14:paraId="3ADA8407" w14:textId="77777777" w:rsidR="00663ED9" w:rsidRPr="00E06B75" w:rsidRDefault="00663ED9" w:rsidP="00872601">
      <w:pPr>
        <w:tabs>
          <w:tab w:val="left" w:pos="1035"/>
          <w:tab w:val="left" w:pos="1886"/>
        </w:tabs>
        <w:rPr>
          <w:rFonts w:asciiTheme="minorBidi" w:hAnsiTheme="minorBidi" w:cstheme="minorBidi"/>
          <w:sz w:val="24"/>
          <w:szCs w:val="24"/>
        </w:rPr>
      </w:pPr>
      <w:r w:rsidRPr="00E06B75">
        <w:rPr>
          <w:rFonts w:asciiTheme="minorBidi" w:hAnsiTheme="minorBidi" w:cstheme="minorBidi"/>
          <w:sz w:val="24"/>
          <w:szCs w:val="24"/>
        </w:rPr>
        <w:tab/>
      </w:r>
      <w:bookmarkStart w:id="284" w:name="_Toc527551707"/>
      <w:r w:rsidRPr="00E06B75">
        <w:rPr>
          <w:rFonts w:asciiTheme="minorBidi" w:hAnsiTheme="minorBidi" w:cstheme="minorBidi"/>
          <w:b/>
          <w:bCs/>
          <w:sz w:val="24"/>
          <w:szCs w:val="24"/>
        </w:rPr>
        <w:t>51.02.7</w:t>
      </w:r>
      <w:r w:rsidRPr="00E06B75">
        <w:rPr>
          <w:rFonts w:asciiTheme="minorBidi" w:hAnsiTheme="minorBidi" w:cstheme="minorBidi"/>
          <w:sz w:val="24"/>
          <w:szCs w:val="24"/>
          <w:rtl/>
        </w:rPr>
        <w:t xml:space="preserve">  </w:t>
      </w:r>
      <w:r w:rsidR="00872601" w:rsidRPr="00E06B75">
        <w:rPr>
          <w:rFonts w:asciiTheme="minorBidi" w:hAnsiTheme="minorBidi" w:cstheme="minorBidi"/>
          <w:sz w:val="24"/>
          <w:szCs w:val="24"/>
          <w:rtl/>
        </w:rPr>
        <w:tab/>
      </w:r>
      <w:r w:rsidRPr="00E06B75">
        <w:rPr>
          <w:rFonts w:asciiTheme="minorBidi" w:hAnsiTheme="minorBidi" w:cstheme="minorBidi"/>
          <w:sz w:val="24"/>
          <w:szCs w:val="24"/>
          <w:u w:val="single"/>
          <w:rtl/>
        </w:rPr>
        <w:t>עקירת עצים</w:t>
      </w:r>
      <w:bookmarkEnd w:id="284"/>
      <w:r w:rsidRPr="00E06B75">
        <w:rPr>
          <w:rFonts w:asciiTheme="minorBidi" w:hAnsiTheme="minorBidi" w:cstheme="minorBidi"/>
          <w:sz w:val="24"/>
          <w:szCs w:val="24"/>
          <w:rtl/>
        </w:rPr>
        <w:t xml:space="preserve"> </w:t>
      </w:r>
    </w:p>
    <w:p w14:paraId="6C07E5B2" w14:textId="77777777" w:rsidR="00663ED9" w:rsidRPr="00E06B75" w:rsidRDefault="00663ED9" w:rsidP="00872601">
      <w:pPr>
        <w:tabs>
          <w:tab w:val="left" w:pos="2169"/>
        </w:tabs>
        <w:ind w:left="2160" w:hanging="274"/>
        <w:rPr>
          <w:rFonts w:asciiTheme="minorBidi" w:hAnsiTheme="minorBidi" w:cstheme="minorBidi"/>
          <w:sz w:val="24"/>
          <w:szCs w:val="24"/>
          <w:u w:val="single"/>
        </w:rPr>
      </w:pPr>
      <w:bookmarkStart w:id="285" w:name="_Toc527551708"/>
      <w:r w:rsidRPr="00E06B75">
        <w:rPr>
          <w:rFonts w:asciiTheme="minorBidi" w:hAnsiTheme="minorBidi" w:cstheme="minorBidi"/>
          <w:sz w:val="24"/>
          <w:szCs w:val="24"/>
          <w:u w:val="single"/>
          <w:rtl/>
        </w:rPr>
        <w:t>כללי</w:t>
      </w:r>
      <w:bookmarkEnd w:id="285"/>
    </w:p>
    <w:p w14:paraId="0603BFC0" w14:textId="77777777" w:rsidR="00663ED9" w:rsidRPr="00E06B75" w:rsidRDefault="00663ED9" w:rsidP="00872601">
      <w:pPr>
        <w:numPr>
          <w:ilvl w:val="0"/>
          <w:numId w:val="59"/>
        </w:numPr>
        <w:tabs>
          <w:tab w:val="left" w:pos="1886"/>
        </w:tabs>
        <w:ind w:left="2169" w:hanging="283"/>
        <w:jc w:val="both"/>
        <w:rPr>
          <w:rFonts w:asciiTheme="minorBidi" w:hAnsiTheme="minorBidi" w:cstheme="minorBidi"/>
          <w:sz w:val="24"/>
          <w:szCs w:val="24"/>
        </w:rPr>
      </w:pPr>
      <w:r w:rsidRPr="00E06B75">
        <w:rPr>
          <w:rFonts w:asciiTheme="minorBidi" w:hAnsiTheme="minorBidi" w:cstheme="minorBidi"/>
          <w:sz w:val="24"/>
          <w:szCs w:val="24"/>
          <w:rtl/>
        </w:rPr>
        <w:t xml:space="preserve">בניגוד לנאמר במפרט הבין משרדי הכללי המעודכן סעיף 010131  ייחשב עץ כל </w:t>
      </w:r>
    </w:p>
    <w:p w14:paraId="58DFD362" w14:textId="77777777" w:rsidR="00663ED9" w:rsidRPr="00E06B75" w:rsidRDefault="00663ED9" w:rsidP="00872601">
      <w:pPr>
        <w:tabs>
          <w:tab w:val="left" w:pos="1886"/>
        </w:tabs>
        <w:ind w:left="2169" w:hanging="283"/>
        <w:jc w:val="both"/>
        <w:rPr>
          <w:rFonts w:asciiTheme="minorBidi" w:hAnsiTheme="minorBidi" w:cstheme="minorBidi"/>
          <w:sz w:val="24"/>
          <w:szCs w:val="24"/>
        </w:rPr>
      </w:pPr>
      <w:r w:rsidRPr="00E06B75">
        <w:rPr>
          <w:rFonts w:asciiTheme="minorBidi" w:hAnsiTheme="minorBidi" w:cstheme="minorBidi"/>
          <w:sz w:val="24"/>
          <w:szCs w:val="24"/>
          <w:rtl/>
        </w:rPr>
        <w:tab/>
        <w:t>צמח בגובה 1 מ' מעל פני הקרקע, שהיקף גזעו גדול מ- 35 ס"מ.</w:t>
      </w:r>
    </w:p>
    <w:p w14:paraId="1DBD3E01" w14:textId="77777777" w:rsidR="00663ED9" w:rsidRPr="00E06B75" w:rsidRDefault="00663ED9" w:rsidP="00872601">
      <w:pPr>
        <w:tabs>
          <w:tab w:val="left" w:pos="1886"/>
        </w:tabs>
        <w:ind w:left="2169" w:hanging="283"/>
        <w:jc w:val="both"/>
        <w:rPr>
          <w:rFonts w:asciiTheme="minorBidi" w:hAnsiTheme="minorBidi" w:cstheme="minorBidi"/>
          <w:sz w:val="24"/>
          <w:szCs w:val="24"/>
        </w:rPr>
      </w:pPr>
      <w:r w:rsidRPr="00E06B75">
        <w:rPr>
          <w:rFonts w:asciiTheme="minorBidi" w:hAnsiTheme="minorBidi" w:cstheme="minorBidi"/>
          <w:sz w:val="24"/>
          <w:szCs w:val="24"/>
          <w:rtl/>
        </w:rPr>
        <w:tab/>
        <w:t>כל צמח אשר בגובה 1 מ' מעל פני הקרקע,</w:t>
      </w:r>
      <w:r w:rsidR="00650B48"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שהיקף גזעו קטן מ-35 ס"מ ייחשב כשיח ועקירתו כלולה בסעיף חפירה.</w:t>
      </w:r>
    </w:p>
    <w:p w14:paraId="00007952" w14:textId="77777777" w:rsidR="00663ED9" w:rsidRPr="00E06B75" w:rsidRDefault="00663ED9" w:rsidP="00872601">
      <w:pPr>
        <w:tabs>
          <w:tab w:val="left" w:pos="1886"/>
        </w:tabs>
        <w:ind w:left="2169" w:hanging="283"/>
        <w:jc w:val="both"/>
        <w:rPr>
          <w:rFonts w:asciiTheme="minorBidi" w:hAnsiTheme="minorBidi" w:cstheme="minorBidi"/>
          <w:sz w:val="24"/>
          <w:szCs w:val="24"/>
          <w:rtl/>
        </w:rPr>
      </w:pPr>
      <w:r w:rsidRPr="00E06B75">
        <w:rPr>
          <w:rFonts w:asciiTheme="minorBidi" w:hAnsiTheme="minorBidi" w:cstheme="minorBidi"/>
          <w:sz w:val="24"/>
          <w:szCs w:val="24"/>
          <w:rtl/>
        </w:rPr>
        <w:t>-</w:t>
      </w:r>
      <w:r w:rsidRPr="00E06B75">
        <w:rPr>
          <w:rFonts w:asciiTheme="minorBidi" w:hAnsiTheme="minorBidi" w:cstheme="minorBidi"/>
          <w:sz w:val="24"/>
          <w:szCs w:val="24"/>
          <w:rtl/>
        </w:rPr>
        <w:tab/>
        <w:t>עצים שנכרתו ע"י אחרים והיקף החתך מפני הגדם גדול מ-35 ס"מ ייחשבו כגדמי עצים.</w:t>
      </w:r>
    </w:p>
    <w:p w14:paraId="2D3AE0CF" w14:textId="77777777" w:rsidR="00663ED9" w:rsidRPr="00E06B75" w:rsidRDefault="00663ED9" w:rsidP="00987459">
      <w:pPr>
        <w:ind w:left="2169" w:hanging="283"/>
        <w:jc w:val="both"/>
        <w:rPr>
          <w:rFonts w:asciiTheme="minorBidi" w:hAnsiTheme="minorBidi" w:cstheme="minorBidi"/>
          <w:sz w:val="24"/>
          <w:szCs w:val="24"/>
        </w:rPr>
      </w:pPr>
      <w:r w:rsidRPr="00E06B75">
        <w:rPr>
          <w:rFonts w:asciiTheme="minorBidi" w:hAnsiTheme="minorBidi" w:cstheme="minorBidi"/>
          <w:sz w:val="24"/>
          <w:szCs w:val="24"/>
          <w:rtl/>
        </w:rPr>
        <w:t>א.</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לפני ביצוע העבודה על הקבלן לסמן בשטח עם המפקח כל עץ שיש לעקור בצבע אדום על גבי גזע העץ. לפנות לאחר מכן לקק"ל לקבלת האישורים הדרושים. כולל הסדרת הפיקוח שלהם. העצים יכרתו עד לפני הקרקע תחת השגחת קק"ל. </w:t>
      </w:r>
    </w:p>
    <w:p w14:paraId="46CF2A82" w14:textId="77777777" w:rsidR="00663ED9" w:rsidRPr="00E06B75" w:rsidRDefault="00663ED9" w:rsidP="00987459">
      <w:pPr>
        <w:ind w:left="2169" w:hanging="283"/>
        <w:jc w:val="both"/>
        <w:rPr>
          <w:rFonts w:asciiTheme="minorBidi" w:hAnsiTheme="minorBidi" w:cstheme="minorBidi"/>
          <w:sz w:val="24"/>
          <w:szCs w:val="24"/>
        </w:rPr>
      </w:pPr>
      <w:r w:rsidRPr="00E06B75">
        <w:rPr>
          <w:rFonts w:asciiTheme="minorBidi" w:hAnsiTheme="minorBidi" w:cstheme="minorBidi"/>
          <w:sz w:val="24"/>
          <w:szCs w:val="24"/>
          <w:rtl/>
        </w:rPr>
        <w:lastRenderedPageBreak/>
        <w:t>ב.</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העצים ינוסרו לחתיכות באורך </w:t>
      </w:r>
      <w:r w:rsidRPr="00E06B75">
        <w:rPr>
          <w:rFonts w:asciiTheme="minorBidi" w:hAnsiTheme="minorBidi" w:cstheme="minorBidi"/>
          <w:sz w:val="24"/>
          <w:szCs w:val="24"/>
        </w:rPr>
        <w:t>1.0</w:t>
      </w:r>
      <w:r w:rsidRPr="00E06B75">
        <w:rPr>
          <w:rFonts w:asciiTheme="minorBidi" w:hAnsiTheme="minorBidi" w:cstheme="minorBidi"/>
          <w:sz w:val="24"/>
          <w:szCs w:val="24"/>
          <w:rtl/>
        </w:rPr>
        <w:t xml:space="preserve"> מ'  ויועברו לרשות קק"ל על פי הנחיותיהם. </w:t>
      </w:r>
    </w:p>
    <w:p w14:paraId="149EA588" w14:textId="77777777" w:rsidR="00663ED9" w:rsidRPr="00E06B75" w:rsidRDefault="00663ED9" w:rsidP="00987459">
      <w:pPr>
        <w:ind w:left="2169" w:hanging="283"/>
        <w:jc w:val="both"/>
        <w:rPr>
          <w:rFonts w:asciiTheme="minorBidi" w:hAnsiTheme="minorBidi" w:cstheme="minorBidi"/>
          <w:sz w:val="24"/>
          <w:szCs w:val="24"/>
        </w:rPr>
      </w:pPr>
      <w:r w:rsidRPr="00E06B75">
        <w:rPr>
          <w:rFonts w:asciiTheme="minorBidi" w:hAnsiTheme="minorBidi" w:cstheme="minorBidi"/>
          <w:sz w:val="24"/>
          <w:szCs w:val="24"/>
          <w:rtl/>
        </w:rPr>
        <w:t>ג.</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עקירת גדמי העצים הכרותים וגדמי עצים קיימים בשטח כולל השורשים , תבוצע  על פי הוראות סעיף  </w:t>
      </w:r>
      <w:r w:rsidRPr="00E06B75">
        <w:rPr>
          <w:rFonts w:asciiTheme="minorBidi" w:hAnsiTheme="minorBidi" w:cstheme="minorBidi"/>
          <w:sz w:val="24"/>
          <w:szCs w:val="24"/>
        </w:rPr>
        <w:t>010132</w:t>
      </w:r>
      <w:r w:rsidRPr="00E06B75">
        <w:rPr>
          <w:rFonts w:asciiTheme="minorBidi" w:hAnsiTheme="minorBidi" w:cstheme="minorBidi"/>
          <w:sz w:val="24"/>
          <w:szCs w:val="24"/>
          <w:rtl/>
        </w:rPr>
        <w:t xml:space="preserve"> של המפרט הבין משרדי  הכללי  המעודכן ותחשב כפסולת. </w:t>
      </w:r>
    </w:p>
    <w:p w14:paraId="2540FFE4" w14:textId="77777777" w:rsidR="00663ED9" w:rsidRPr="00E06B75" w:rsidRDefault="00663ED9" w:rsidP="00987459">
      <w:pPr>
        <w:tabs>
          <w:tab w:val="left" w:pos="2169"/>
        </w:tabs>
        <w:ind w:left="2169" w:hanging="283"/>
        <w:jc w:val="both"/>
        <w:rPr>
          <w:rFonts w:asciiTheme="minorBidi" w:hAnsiTheme="minorBidi" w:cstheme="minorBidi"/>
          <w:sz w:val="24"/>
          <w:szCs w:val="24"/>
        </w:rPr>
      </w:pPr>
      <w:r w:rsidRPr="00E06B75">
        <w:rPr>
          <w:rFonts w:asciiTheme="minorBidi" w:hAnsiTheme="minorBidi" w:cstheme="minorBidi"/>
          <w:sz w:val="24"/>
          <w:szCs w:val="24"/>
          <w:rtl/>
        </w:rPr>
        <w:t>ד.</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הקבלן יכלול במחיר המוצע : כריתת העץ עד לגובה פני הקרקע, ניסור לחתיכות באורך  </w:t>
      </w:r>
      <w:r w:rsidRPr="00E06B75">
        <w:rPr>
          <w:rFonts w:asciiTheme="minorBidi" w:hAnsiTheme="minorBidi" w:cstheme="minorBidi"/>
          <w:sz w:val="24"/>
          <w:szCs w:val="24"/>
        </w:rPr>
        <w:t xml:space="preserve">1 </w:t>
      </w:r>
      <w:r w:rsidRPr="00E06B75">
        <w:rPr>
          <w:rFonts w:asciiTheme="minorBidi" w:hAnsiTheme="minorBidi" w:cstheme="minorBidi"/>
          <w:sz w:val="24"/>
          <w:szCs w:val="24"/>
          <w:rtl/>
        </w:rPr>
        <w:t xml:space="preserve">מ', עקירת גדמי העצים הכרותים כולל השורשים ופינוי גדמי עצים כולל השורשים לאתר מאושר ע"י הרשויות וכן כל תשלום הנדרש ע"י קק"ל ואת העברת העצים הכרותים המנוסרים. </w:t>
      </w:r>
    </w:p>
    <w:p w14:paraId="49A58B1F" w14:textId="77777777" w:rsidR="00663ED9" w:rsidRPr="00E06B75" w:rsidRDefault="00663ED9" w:rsidP="00987459">
      <w:pPr>
        <w:ind w:left="2169" w:hanging="283"/>
        <w:jc w:val="both"/>
        <w:rPr>
          <w:rFonts w:asciiTheme="minorBidi" w:hAnsiTheme="minorBidi" w:cstheme="minorBidi"/>
          <w:sz w:val="24"/>
          <w:szCs w:val="24"/>
        </w:rPr>
      </w:pPr>
      <w:r w:rsidRPr="00E06B75">
        <w:rPr>
          <w:rFonts w:asciiTheme="minorBidi" w:hAnsiTheme="minorBidi" w:cstheme="minorBidi"/>
          <w:sz w:val="24"/>
          <w:szCs w:val="24"/>
          <w:rtl/>
        </w:rPr>
        <w:t>ה.</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על הקבלן לקחת בחשבון שעבור חיתוך שורשים של עצים קיימים שלא לעקירה) הנמצאים בכביש לא ישולם בנפרד ועלות העבודה כלולה בסעיף עקירת עצים. </w:t>
      </w:r>
    </w:p>
    <w:p w14:paraId="6ED6EE10" w14:textId="77777777" w:rsidR="00663ED9" w:rsidRPr="00E06B75" w:rsidRDefault="00663ED9" w:rsidP="00987459">
      <w:pPr>
        <w:ind w:left="2169" w:hanging="283"/>
        <w:jc w:val="both"/>
        <w:rPr>
          <w:rFonts w:asciiTheme="minorBidi" w:hAnsiTheme="minorBidi" w:cstheme="minorBidi"/>
          <w:sz w:val="24"/>
          <w:szCs w:val="24"/>
        </w:rPr>
      </w:pPr>
      <w:r w:rsidRPr="00E06B75">
        <w:rPr>
          <w:rFonts w:asciiTheme="minorBidi" w:hAnsiTheme="minorBidi" w:cstheme="minorBidi"/>
          <w:sz w:val="24"/>
          <w:szCs w:val="24"/>
          <w:rtl/>
        </w:rPr>
        <w:t>ו.</w:t>
      </w:r>
      <w:r w:rsidRPr="00E06B75">
        <w:rPr>
          <w:rFonts w:asciiTheme="minorBidi" w:hAnsiTheme="minorBidi" w:cstheme="minorBidi"/>
          <w:sz w:val="24"/>
          <w:szCs w:val="24"/>
        </w:rPr>
        <w:tab/>
      </w:r>
      <w:r w:rsidRPr="00E06B75">
        <w:rPr>
          <w:rFonts w:asciiTheme="minorBidi" w:hAnsiTheme="minorBidi" w:cstheme="minorBidi"/>
          <w:sz w:val="24"/>
          <w:szCs w:val="24"/>
          <w:rtl/>
        </w:rPr>
        <w:t>במקרה ולמספר גזעים יש מערכת שורשים אחת י</w:t>
      </w:r>
      <w:r w:rsidR="004A5862" w:rsidRPr="00E06B75">
        <w:rPr>
          <w:rFonts w:asciiTheme="minorBidi" w:hAnsiTheme="minorBidi" w:cstheme="minorBidi"/>
          <w:sz w:val="24"/>
          <w:szCs w:val="24"/>
          <w:rtl/>
        </w:rPr>
        <w:t>י</w:t>
      </w:r>
      <w:r w:rsidRPr="00E06B75">
        <w:rPr>
          <w:rFonts w:asciiTheme="minorBidi" w:hAnsiTheme="minorBidi" w:cstheme="minorBidi"/>
          <w:sz w:val="24"/>
          <w:szCs w:val="24"/>
          <w:rtl/>
        </w:rPr>
        <w:t xml:space="preserve">לקח בחשבון למטרת תשלום כאילו זה עץ אחד בלבד. </w:t>
      </w:r>
    </w:p>
    <w:p w14:paraId="4677D8CB" w14:textId="77777777" w:rsidR="00663ED9" w:rsidRPr="00E06B75" w:rsidRDefault="00663ED9" w:rsidP="00987459">
      <w:pPr>
        <w:ind w:left="1886"/>
        <w:jc w:val="both"/>
        <w:rPr>
          <w:rFonts w:asciiTheme="minorBidi" w:hAnsiTheme="minorBidi" w:cstheme="minorBidi"/>
          <w:sz w:val="24"/>
          <w:szCs w:val="24"/>
        </w:rPr>
      </w:pPr>
      <w:r w:rsidRPr="00E06B75">
        <w:rPr>
          <w:rFonts w:asciiTheme="minorBidi" w:hAnsiTheme="minorBidi" w:cstheme="minorBidi"/>
          <w:sz w:val="24"/>
          <w:szCs w:val="24"/>
          <w:rtl/>
        </w:rPr>
        <w:t>ז.</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גדמי עצים קיימים של עץ לא כרות כולל שורשים יחושבו כפסולת. </w:t>
      </w:r>
    </w:p>
    <w:p w14:paraId="7EC4BCAF" w14:textId="77777777" w:rsidR="00987459" w:rsidRPr="00E06B75" w:rsidRDefault="00663ED9" w:rsidP="00987459">
      <w:pPr>
        <w:tabs>
          <w:tab w:val="left" w:pos="2169"/>
        </w:tabs>
        <w:ind w:left="2169" w:hanging="283"/>
        <w:jc w:val="both"/>
        <w:rPr>
          <w:rFonts w:asciiTheme="minorBidi" w:hAnsiTheme="minorBidi" w:cstheme="minorBidi"/>
          <w:sz w:val="24"/>
          <w:szCs w:val="24"/>
          <w:rtl/>
        </w:rPr>
      </w:pPr>
      <w:r w:rsidRPr="00E06B75">
        <w:rPr>
          <w:rFonts w:asciiTheme="minorBidi" w:hAnsiTheme="minorBidi" w:cstheme="minorBidi"/>
          <w:sz w:val="24"/>
          <w:szCs w:val="24"/>
          <w:rtl/>
        </w:rPr>
        <w:t>ח.</w:t>
      </w:r>
      <w:r w:rsidRPr="00E06B75">
        <w:rPr>
          <w:rFonts w:asciiTheme="minorBidi" w:hAnsiTheme="minorBidi" w:cstheme="minorBidi"/>
          <w:sz w:val="24"/>
          <w:szCs w:val="24"/>
          <w:rtl/>
        </w:rPr>
        <w:tab/>
        <w:t>הבורות שנוצרו מעקירת עצים ומגדי עצים ימולאו מעפר מקומי בשכבות מהודקות בעובי 20 ס"מ מקסימום לאחר הידוק עד פני הקרקע הטבעית במקרה של מילוי או ע</w:t>
      </w:r>
      <w:r w:rsidR="00650B48" w:rsidRPr="00E06B75">
        <w:rPr>
          <w:rFonts w:asciiTheme="minorBidi" w:hAnsiTheme="minorBidi" w:cstheme="minorBidi"/>
          <w:sz w:val="24"/>
          <w:szCs w:val="24"/>
          <w:rtl/>
        </w:rPr>
        <w:t>ד</w:t>
      </w:r>
      <w:r w:rsidRPr="00E06B75">
        <w:rPr>
          <w:rFonts w:asciiTheme="minorBidi" w:hAnsiTheme="minorBidi" w:cstheme="minorBidi"/>
          <w:sz w:val="24"/>
          <w:szCs w:val="24"/>
          <w:rtl/>
        </w:rPr>
        <w:tab/>
        <w:t>שתית במקרה של חפירה.</w:t>
      </w:r>
    </w:p>
    <w:p w14:paraId="53E22F1C" w14:textId="5062F53A" w:rsidR="00663ED9" w:rsidRPr="00E06B75" w:rsidRDefault="00663ED9" w:rsidP="007B669B">
      <w:pPr>
        <w:tabs>
          <w:tab w:val="left" w:pos="2169"/>
        </w:tabs>
        <w:ind w:left="1003" w:hanging="283"/>
        <w:rPr>
          <w:rFonts w:asciiTheme="minorBidi" w:hAnsiTheme="minorBidi" w:cstheme="minorBidi"/>
          <w:sz w:val="24"/>
          <w:szCs w:val="24"/>
        </w:rPr>
      </w:pPr>
      <w:r w:rsidRPr="00E06B75">
        <w:rPr>
          <w:rFonts w:asciiTheme="minorBidi" w:hAnsiTheme="minorBidi" w:cstheme="minorBidi"/>
          <w:sz w:val="24"/>
          <w:szCs w:val="24"/>
          <w:rtl/>
        </w:rPr>
        <w:tab/>
      </w:r>
      <w:bookmarkStart w:id="286" w:name="_Toc527551709"/>
      <w:r w:rsidRPr="00E06B75">
        <w:rPr>
          <w:rFonts w:asciiTheme="minorBidi" w:hAnsiTheme="minorBidi" w:cstheme="minorBidi"/>
          <w:b/>
          <w:bCs/>
          <w:sz w:val="24"/>
          <w:szCs w:val="24"/>
        </w:rPr>
        <w:t>51.02.8</w:t>
      </w:r>
      <w:r w:rsidRPr="00E06B75">
        <w:rPr>
          <w:rFonts w:asciiTheme="minorBidi" w:hAnsiTheme="minorBidi" w:cstheme="minorBidi"/>
          <w:sz w:val="24"/>
          <w:szCs w:val="24"/>
        </w:rPr>
        <w:tab/>
      </w:r>
      <w:r w:rsidRPr="00E06B75">
        <w:rPr>
          <w:rFonts w:asciiTheme="minorBidi" w:hAnsiTheme="minorBidi" w:cstheme="minorBidi"/>
          <w:sz w:val="24"/>
          <w:szCs w:val="24"/>
          <w:u w:val="single"/>
          <w:rtl/>
        </w:rPr>
        <w:t>פרוק גדר רשת/תיל</w:t>
      </w:r>
      <w:bookmarkEnd w:id="286"/>
      <w:r w:rsidRPr="00E06B75">
        <w:rPr>
          <w:rFonts w:asciiTheme="minorBidi" w:hAnsiTheme="minorBidi" w:cstheme="minorBidi"/>
          <w:sz w:val="24"/>
          <w:szCs w:val="24"/>
          <w:rtl/>
        </w:rPr>
        <w:t xml:space="preserve"> </w:t>
      </w:r>
    </w:p>
    <w:p w14:paraId="27361CD7" w14:textId="77777777" w:rsidR="00663ED9" w:rsidRPr="00E06B75" w:rsidRDefault="00663ED9" w:rsidP="00987459">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במקומות  המסומנים  בתכניות ולפי  הוראות המפקח  יפרק הקבלן גדרות רשת ו/או תיל בכל גובה שהוא.  עבודת הפרוק תכלול פרוק הרשת והעמודים השונים כולל היסודות או החגורות מבטון במידה וישנן, התיל וכל אלמנט אחר נלווה. המפקח רשאי  לפי ראות  עיניו להורות לקבלן על איחסון ושמירה של אלמנטים מסויימים אשר לדעתו ראויים לשימוש חוזר. </w:t>
      </w:r>
    </w:p>
    <w:p w14:paraId="61FD2B83" w14:textId="77777777" w:rsidR="00663ED9" w:rsidRPr="00E06B75" w:rsidRDefault="00500A69" w:rsidP="00987459">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א</w:t>
      </w:r>
      <w:r w:rsidR="00663ED9" w:rsidRPr="00E06B75">
        <w:rPr>
          <w:rFonts w:asciiTheme="minorBidi" w:hAnsiTheme="minorBidi" w:cstheme="minorBidi"/>
          <w:sz w:val="24"/>
          <w:szCs w:val="24"/>
          <w:rtl/>
        </w:rPr>
        <w:t xml:space="preserve">חסון החומרים יתואם עם המפקח, עלות אחסון החומרים כלולה במחיר הפרוק.  </w:t>
      </w:r>
    </w:p>
    <w:p w14:paraId="487B1E66" w14:textId="77777777" w:rsidR="00500A69" w:rsidRPr="00E06B75" w:rsidRDefault="00663ED9" w:rsidP="00987459">
      <w:pPr>
        <w:tabs>
          <w:tab w:val="left" w:pos="2169"/>
        </w:tabs>
        <w:ind w:left="2160"/>
        <w:jc w:val="both"/>
        <w:rPr>
          <w:rFonts w:asciiTheme="minorBidi" w:hAnsiTheme="minorBidi" w:cstheme="minorBidi"/>
          <w:sz w:val="24"/>
          <w:szCs w:val="24"/>
          <w:rtl/>
        </w:rPr>
      </w:pPr>
      <w:r w:rsidRPr="00E06B75">
        <w:rPr>
          <w:rFonts w:asciiTheme="minorBidi" w:hAnsiTheme="minorBidi" w:cstheme="minorBidi"/>
          <w:sz w:val="24"/>
          <w:szCs w:val="24"/>
          <w:rtl/>
        </w:rPr>
        <w:t>פרוק גדר רשת י</w:t>
      </w:r>
      <w:r w:rsidR="00500A69" w:rsidRPr="00E06B75">
        <w:rPr>
          <w:rFonts w:asciiTheme="minorBidi" w:hAnsiTheme="minorBidi" w:cstheme="minorBidi"/>
          <w:sz w:val="24"/>
          <w:szCs w:val="24"/>
          <w:rtl/>
        </w:rPr>
        <w:t>י</w:t>
      </w:r>
      <w:r w:rsidRPr="00E06B75">
        <w:rPr>
          <w:rFonts w:asciiTheme="minorBidi" w:hAnsiTheme="minorBidi" w:cstheme="minorBidi"/>
          <w:sz w:val="24"/>
          <w:szCs w:val="24"/>
          <w:rtl/>
        </w:rPr>
        <w:t xml:space="preserve">מדד לפי אורך הגדר שפורק. </w:t>
      </w:r>
    </w:p>
    <w:p w14:paraId="364A18C8" w14:textId="77777777" w:rsidR="00663ED9" w:rsidRPr="00E06B75" w:rsidRDefault="00663ED9" w:rsidP="00987459">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התשלום עבור פרוק גדר רשת יהווה תמורה מלאה עבור הפרוק והסילוק וכל הנדרש לעיל . </w:t>
      </w:r>
    </w:p>
    <w:p w14:paraId="53A56F72" w14:textId="77777777" w:rsidR="00663ED9" w:rsidRPr="00E06B75" w:rsidRDefault="00663ED9" w:rsidP="00987459">
      <w:pPr>
        <w:tabs>
          <w:tab w:val="left" w:pos="1035"/>
        </w:tabs>
        <w:ind w:left="1035"/>
        <w:rPr>
          <w:rFonts w:asciiTheme="minorBidi" w:hAnsiTheme="minorBidi" w:cstheme="minorBidi"/>
          <w:sz w:val="24"/>
          <w:szCs w:val="24"/>
          <w:u w:val="single"/>
          <w:rtl/>
        </w:rPr>
      </w:pPr>
      <w:bookmarkStart w:id="287" w:name="_Toc527551710"/>
      <w:r w:rsidRPr="00E06B75">
        <w:rPr>
          <w:rFonts w:asciiTheme="minorBidi" w:hAnsiTheme="minorBidi" w:cstheme="minorBidi"/>
          <w:b/>
          <w:bCs/>
          <w:sz w:val="24"/>
          <w:szCs w:val="24"/>
        </w:rPr>
        <w:t>51.02.9</w:t>
      </w:r>
      <w:r w:rsidRPr="00E06B75">
        <w:rPr>
          <w:rFonts w:asciiTheme="minorBidi" w:hAnsiTheme="minorBidi" w:cstheme="minorBidi"/>
          <w:sz w:val="24"/>
          <w:szCs w:val="24"/>
          <w:rtl/>
        </w:rPr>
        <w:t xml:space="preserve">   </w:t>
      </w:r>
      <w:r w:rsidR="00987459" w:rsidRPr="00E06B75">
        <w:rPr>
          <w:rFonts w:asciiTheme="minorBidi" w:hAnsiTheme="minorBidi" w:cstheme="minorBidi"/>
          <w:sz w:val="24"/>
          <w:szCs w:val="24"/>
          <w:rtl/>
        </w:rPr>
        <w:tab/>
      </w:r>
      <w:r w:rsidRPr="00E06B75">
        <w:rPr>
          <w:rFonts w:asciiTheme="minorBidi" w:hAnsiTheme="minorBidi" w:cstheme="minorBidi"/>
          <w:sz w:val="24"/>
          <w:szCs w:val="24"/>
          <w:u w:val="single"/>
          <w:rtl/>
        </w:rPr>
        <w:t>פירוק תמרורים/שלטים</w:t>
      </w:r>
      <w:bookmarkEnd w:id="287"/>
      <w:r w:rsidRPr="00E06B75">
        <w:rPr>
          <w:rFonts w:asciiTheme="minorBidi" w:hAnsiTheme="minorBidi" w:cstheme="minorBidi"/>
          <w:sz w:val="24"/>
          <w:szCs w:val="24"/>
          <w:u w:val="single"/>
          <w:rtl/>
        </w:rPr>
        <w:t xml:space="preserve"> </w:t>
      </w:r>
    </w:p>
    <w:p w14:paraId="0CB14A80" w14:textId="77777777" w:rsidR="00663ED9" w:rsidRPr="00E06B75" w:rsidRDefault="00663ED9" w:rsidP="00987459">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תמרורי תנועה, שלטים, עמודי תחנות אוטובוס וכו' יפורקו על כל מרכיביהן לרבות</w:t>
      </w:r>
      <w:r w:rsidR="00500A69"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יסודות הבטון. החומר המפורק יסולק מאתר העבודה כאמור בסעיף פינוי פסולת לעיל.  </w:t>
      </w:r>
    </w:p>
    <w:p w14:paraId="0883BB10" w14:textId="77777777" w:rsidR="00663ED9" w:rsidRPr="00E06B75" w:rsidRDefault="00663ED9" w:rsidP="00987459">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lastRenderedPageBreak/>
        <w:t xml:space="preserve">הבורות שנוצרו כתוצאה מפירוק עמוד התמרור ימולאו בחומר מילוי מטיב מאושר בשכבות מהודקות בעובי 20 ס"מ מקסימום לאחר הידוק, שיהודק בבקרה. </w:t>
      </w:r>
    </w:p>
    <w:p w14:paraId="40AC0EE2" w14:textId="77777777" w:rsidR="00663ED9" w:rsidRPr="00E06B75" w:rsidRDefault="00663ED9" w:rsidP="00987459">
      <w:pPr>
        <w:tabs>
          <w:tab w:val="left" w:pos="2169"/>
        </w:tabs>
        <w:ind w:left="2160"/>
        <w:jc w:val="both"/>
        <w:rPr>
          <w:rFonts w:asciiTheme="minorBidi" w:hAnsiTheme="minorBidi" w:cstheme="minorBidi"/>
          <w:sz w:val="24"/>
          <w:szCs w:val="24"/>
          <w:rtl/>
        </w:rPr>
      </w:pPr>
      <w:r w:rsidRPr="00E06B75">
        <w:rPr>
          <w:rFonts w:asciiTheme="minorBidi" w:hAnsiTheme="minorBidi" w:cstheme="minorBidi"/>
          <w:sz w:val="24"/>
          <w:szCs w:val="24"/>
          <w:rtl/>
        </w:rPr>
        <w:t xml:space="preserve">פירוק תמרורים שלטים ימדדו לפי יחידה מסווגת  לפי מספר העמודים הנושאים את התמרור / השלט  ללא הבדל  במידותיו. </w:t>
      </w:r>
    </w:p>
    <w:p w14:paraId="23C3C52D" w14:textId="77777777" w:rsidR="00663ED9" w:rsidRPr="00E06B75" w:rsidRDefault="00663ED9" w:rsidP="00DD3E8F">
      <w:pPr>
        <w:tabs>
          <w:tab w:val="left" w:pos="1035"/>
          <w:tab w:val="left" w:pos="2169"/>
        </w:tabs>
        <w:ind w:left="1035"/>
        <w:rPr>
          <w:rFonts w:asciiTheme="minorBidi" w:hAnsiTheme="minorBidi" w:cstheme="minorBidi"/>
          <w:sz w:val="24"/>
          <w:szCs w:val="24"/>
          <w:u w:val="single"/>
        </w:rPr>
      </w:pPr>
      <w:bookmarkStart w:id="288" w:name="_Toc527551711"/>
      <w:r w:rsidRPr="00E06B75">
        <w:rPr>
          <w:rFonts w:asciiTheme="minorBidi" w:hAnsiTheme="minorBidi" w:cstheme="minorBidi"/>
          <w:b/>
          <w:bCs/>
          <w:sz w:val="24"/>
          <w:szCs w:val="24"/>
        </w:rPr>
        <w:t>51.02.10</w:t>
      </w:r>
      <w:r w:rsidRPr="00E06B75">
        <w:rPr>
          <w:rFonts w:asciiTheme="minorBidi" w:hAnsiTheme="minorBidi" w:cstheme="minorBidi"/>
          <w:sz w:val="24"/>
          <w:szCs w:val="24"/>
          <w:rtl/>
        </w:rPr>
        <w:t xml:space="preserve"> </w:t>
      </w:r>
      <w:r w:rsidR="00DD3E8F" w:rsidRPr="00E06B75">
        <w:rPr>
          <w:rFonts w:asciiTheme="minorBidi" w:hAnsiTheme="minorBidi" w:cstheme="minorBidi"/>
          <w:sz w:val="24"/>
          <w:szCs w:val="24"/>
          <w:rtl/>
        </w:rPr>
        <w:t xml:space="preserve"> </w:t>
      </w:r>
      <w:r w:rsidR="00DD3E8F" w:rsidRPr="00E06B75">
        <w:rPr>
          <w:rFonts w:asciiTheme="minorBidi" w:hAnsiTheme="minorBidi" w:cstheme="minorBidi"/>
          <w:sz w:val="24"/>
          <w:szCs w:val="24"/>
          <w:rtl/>
        </w:rPr>
        <w:tab/>
      </w:r>
      <w:r w:rsidRPr="00E06B75">
        <w:rPr>
          <w:rFonts w:asciiTheme="minorBidi" w:hAnsiTheme="minorBidi" w:cstheme="minorBidi"/>
          <w:sz w:val="24"/>
          <w:szCs w:val="24"/>
          <w:u w:val="single"/>
          <w:rtl/>
        </w:rPr>
        <w:t>העתקת שילוט /תמרור</w:t>
      </w:r>
      <w:bookmarkEnd w:id="288"/>
      <w:r w:rsidRPr="00E06B75">
        <w:rPr>
          <w:rFonts w:asciiTheme="minorBidi" w:hAnsiTheme="minorBidi" w:cstheme="minorBidi"/>
          <w:sz w:val="24"/>
          <w:szCs w:val="24"/>
          <w:u w:val="single"/>
          <w:rtl/>
        </w:rPr>
        <w:t xml:space="preserve"> </w:t>
      </w:r>
    </w:p>
    <w:p w14:paraId="2870175B" w14:textId="77777777" w:rsidR="00500A69" w:rsidRPr="00E06B75" w:rsidRDefault="00663ED9" w:rsidP="00DD3E8F">
      <w:pPr>
        <w:tabs>
          <w:tab w:val="left" w:pos="2169"/>
        </w:tabs>
        <w:ind w:left="2160"/>
        <w:jc w:val="both"/>
        <w:rPr>
          <w:rFonts w:asciiTheme="minorBidi" w:hAnsiTheme="minorBidi" w:cstheme="minorBidi"/>
          <w:sz w:val="24"/>
          <w:szCs w:val="24"/>
          <w:rtl/>
        </w:rPr>
      </w:pPr>
      <w:r w:rsidRPr="00E06B75">
        <w:rPr>
          <w:rFonts w:asciiTheme="minorBidi" w:hAnsiTheme="minorBidi" w:cstheme="minorBidi"/>
          <w:sz w:val="24"/>
          <w:szCs w:val="24"/>
          <w:rtl/>
        </w:rPr>
        <w:t>תמרורי  תנועה,  שלטים,  עמודי  תחנות וכד' יפורקו  בזהירות בצורה שתאפשר שימוש</w:t>
      </w:r>
      <w:r w:rsidR="00500A69"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חוזר.  הקבלן ידאג שבמשך העבודה לא ייפגע נשוא הפרוק כולל הצבע, השלט וכו'. </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rtl/>
        </w:rPr>
        <w:tab/>
      </w:r>
    </w:p>
    <w:p w14:paraId="6F3CC6E3" w14:textId="77777777" w:rsidR="00663ED9" w:rsidRPr="00E06B75" w:rsidRDefault="00663ED9" w:rsidP="00DD3E8F">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העבודה כוללת פרוק העמודים,  ניקויים מבטון,  אחסונם באתר או העברתם למחסני העירייה, צביעתם  מחדש, הצבתם במקום בו יורה המפקח, כולל חפירת  ויציקת יסוד מבטון. מילוי של הבור יהיה מחומר מילוי מטיב מאושר בשכבות מהודקות בעובי 20 ס"מ </w:t>
      </w:r>
      <w:r w:rsidR="00500A69" w:rsidRPr="00E06B75">
        <w:rPr>
          <w:rFonts w:asciiTheme="minorBidi" w:hAnsiTheme="minorBidi" w:cstheme="minorBidi"/>
          <w:sz w:val="24"/>
          <w:szCs w:val="24"/>
          <w:rtl/>
        </w:rPr>
        <w:t>מ</w:t>
      </w:r>
      <w:r w:rsidRPr="00E06B75">
        <w:rPr>
          <w:rFonts w:asciiTheme="minorBidi" w:hAnsiTheme="minorBidi" w:cstheme="minorBidi"/>
          <w:sz w:val="24"/>
          <w:szCs w:val="24"/>
          <w:rtl/>
        </w:rPr>
        <w:t xml:space="preserve">קסימום כולל  השלמת אביזרים חסרים. </w:t>
      </w:r>
    </w:p>
    <w:p w14:paraId="09A6E196" w14:textId="77777777" w:rsidR="00663ED9" w:rsidRPr="00E06B75" w:rsidRDefault="00663ED9" w:rsidP="00DD3E8F">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העתקת שילוט /תימרור ימדדו לפי יחידה מסווגת לפי מספר העמודים הנושאים את התמרור/  השלט ללא הבדל  במידותיו. </w:t>
      </w:r>
    </w:p>
    <w:p w14:paraId="6228F95A" w14:textId="77777777" w:rsidR="00663ED9" w:rsidRPr="00E06B75" w:rsidRDefault="00663ED9" w:rsidP="00DD3E8F">
      <w:pPr>
        <w:ind w:left="2160"/>
        <w:jc w:val="both"/>
        <w:rPr>
          <w:rFonts w:asciiTheme="minorBidi" w:hAnsiTheme="minorBidi" w:cstheme="minorBidi"/>
          <w:sz w:val="24"/>
          <w:szCs w:val="24"/>
          <w:rtl/>
        </w:rPr>
      </w:pPr>
      <w:r w:rsidRPr="00E06B75">
        <w:rPr>
          <w:rFonts w:asciiTheme="minorBidi" w:hAnsiTheme="minorBidi" w:cstheme="minorBidi"/>
          <w:sz w:val="24"/>
          <w:szCs w:val="24"/>
          <w:rtl/>
        </w:rPr>
        <w:t xml:space="preserve">התשלום יהווה תמורה מלאה להספקת כל החומרים והעבודות האמורות לעיל. </w:t>
      </w:r>
    </w:p>
    <w:p w14:paraId="58F2E4EF" w14:textId="77777777" w:rsidR="00663ED9" w:rsidRPr="00E06B75" w:rsidRDefault="00663ED9" w:rsidP="00513578">
      <w:pPr>
        <w:tabs>
          <w:tab w:val="left" w:pos="1035"/>
          <w:tab w:val="left" w:pos="2169"/>
        </w:tabs>
        <w:ind w:left="1035"/>
        <w:rPr>
          <w:rFonts w:asciiTheme="minorBidi" w:hAnsiTheme="minorBidi" w:cstheme="minorBidi"/>
          <w:sz w:val="24"/>
          <w:szCs w:val="24"/>
        </w:rPr>
      </w:pPr>
      <w:bookmarkStart w:id="289" w:name="_Toc527551712"/>
      <w:r w:rsidRPr="00E06B75">
        <w:rPr>
          <w:rFonts w:asciiTheme="minorBidi" w:hAnsiTheme="minorBidi" w:cstheme="minorBidi"/>
          <w:b/>
          <w:bCs/>
          <w:sz w:val="24"/>
          <w:szCs w:val="24"/>
        </w:rPr>
        <w:t>51.02.11</w:t>
      </w:r>
      <w:r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ab/>
      </w:r>
      <w:r w:rsidRPr="00E06B75">
        <w:rPr>
          <w:rFonts w:asciiTheme="minorBidi" w:hAnsiTheme="minorBidi" w:cstheme="minorBidi"/>
          <w:sz w:val="24"/>
          <w:szCs w:val="24"/>
          <w:u w:val="single"/>
          <w:rtl/>
        </w:rPr>
        <w:t>קרצוף שכבת אספלט</w:t>
      </w:r>
      <w:bookmarkEnd w:id="289"/>
      <w:r w:rsidRPr="00E06B75">
        <w:rPr>
          <w:rFonts w:asciiTheme="minorBidi" w:hAnsiTheme="minorBidi" w:cstheme="minorBidi"/>
          <w:sz w:val="24"/>
          <w:szCs w:val="24"/>
          <w:rtl/>
        </w:rPr>
        <w:t xml:space="preserve"> </w:t>
      </w:r>
    </w:p>
    <w:p w14:paraId="79458C99" w14:textId="77777777" w:rsidR="00663ED9" w:rsidRPr="00E06B75" w:rsidRDefault="00663ED9" w:rsidP="00513578">
      <w:pPr>
        <w:tabs>
          <w:tab w:val="left" w:pos="2453"/>
        </w:tabs>
        <w:ind w:left="2453" w:hanging="284"/>
        <w:jc w:val="both"/>
        <w:rPr>
          <w:rFonts w:asciiTheme="minorBidi" w:hAnsiTheme="minorBidi" w:cstheme="minorBidi"/>
          <w:sz w:val="24"/>
          <w:szCs w:val="24"/>
        </w:rPr>
      </w:pPr>
      <w:r w:rsidRPr="00E06B75">
        <w:rPr>
          <w:rFonts w:asciiTheme="minorBidi" w:hAnsiTheme="minorBidi" w:cstheme="minorBidi"/>
          <w:sz w:val="24"/>
          <w:szCs w:val="24"/>
        </w:rPr>
        <w:t>1</w:t>
      </w:r>
      <w:r w:rsidRPr="00E06B75">
        <w:rPr>
          <w:rFonts w:asciiTheme="minorBidi" w:hAnsiTheme="minorBidi" w:cstheme="minorBidi"/>
          <w:sz w:val="24"/>
          <w:szCs w:val="24"/>
          <w:rtl/>
        </w:rPr>
        <w:t>.</w:t>
      </w:r>
      <w:r w:rsidRPr="00E06B75">
        <w:rPr>
          <w:rFonts w:asciiTheme="minorBidi" w:hAnsiTheme="minorBidi" w:cstheme="minorBidi"/>
          <w:sz w:val="24"/>
          <w:szCs w:val="24"/>
          <w:rtl/>
        </w:rPr>
        <w:tab/>
        <w:t xml:space="preserve">יש לבצע קרצוף במקומות המסומנים בתוכנית או לפי הוראת המפקח בכתב. </w:t>
      </w:r>
    </w:p>
    <w:p w14:paraId="7C2FB95F" w14:textId="77777777" w:rsidR="00663ED9" w:rsidRPr="00E06B75" w:rsidRDefault="00663ED9" w:rsidP="00513578">
      <w:pPr>
        <w:tabs>
          <w:tab w:val="left" w:pos="2453"/>
        </w:tabs>
        <w:ind w:left="2453" w:hanging="284"/>
        <w:jc w:val="both"/>
        <w:rPr>
          <w:rFonts w:asciiTheme="minorBidi" w:hAnsiTheme="minorBidi" w:cstheme="minorBidi"/>
          <w:sz w:val="24"/>
          <w:szCs w:val="24"/>
          <w:rtl/>
        </w:rPr>
      </w:pPr>
      <w:r w:rsidRPr="00E06B75">
        <w:rPr>
          <w:rFonts w:asciiTheme="minorBidi" w:hAnsiTheme="minorBidi" w:cstheme="minorBidi"/>
          <w:sz w:val="24"/>
          <w:szCs w:val="24"/>
        </w:rPr>
        <w:t>2</w:t>
      </w:r>
      <w:r w:rsidRPr="00E06B75">
        <w:rPr>
          <w:rFonts w:asciiTheme="minorBidi" w:hAnsiTheme="minorBidi" w:cstheme="minorBidi"/>
          <w:sz w:val="24"/>
          <w:szCs w:val="24"/>
          <w:rtl/>
        </w:rPr>
        <w:t>.</w:t>
      </w:r>
      <w:r w:rsidRPr="00E06B75">
        <w:rPr>
          <w:rFonts w:asciiTheme="minorBidi" w:hAnsiTheme="minorBidi" w:cstheme="minorBidi"/>
          <w:sz w:val="24"/>
          <w:szCs w:val="24"/>
          <w:rtl/>
        </w:rPr>
        <w:tab/>
        <w:t xml:space="preserve">שכבת האספלט תבוצע כמתואר בסעיף </w:t>
      </w:r>
      <w:r w:rsidRPr="00E06B75">
        <w:rPr>
          <w:rFonts w:asciiTheme="minorBidi" w:hAnsiTheme="minorBidi" w:cstheme="minorBidi"/>
          <w:sz w:val="24"/>
          <w:szCs w:val="24"/>
        </w:rPr>
        <w:t>51.60.04.01</w:t>
      </w:r>
      <w:r w:rsidRPr="00E06B75">
        <w:rPr>
          <w:rFonts w:asciiTheme="minorBidi" w:hAnsiTheme="minorBidi" w:cstheme="minorBidi"/>
          <w:sz w:val="24"/>
          <w:szCs w:val="24"/>
          <w:rtl/>
        </w:rPr>
        <w:t xml:space="preserve"> של המפרט הבין משרדי הכללי המעודכן לרבות ניקוי השטח המקורצף.  </w:t>
      </w:r>
      <w:r w:rsidRPr="00E06B75">
        <w:rPr>
          <w:rFonts w:asciiTheme="minorBidi" w:hAnsiTheme="minorBidi" w:cstheme="minorBidi"/>
          <w:sz w:val="24"/>
          <w:szCs w:val="24"/>
          <w:rtl/>
        </w:rPr>
        <w:tab/>
      </w:r>
    </w:p>
    <w:p w14:paraId="4DE77203" w14:textId="77777777" w:rsidR="00663ED9" w:rsidRPr="00E06B75" w:rsidRDefault="00663ED9" w:rsidP="00513578">
      <w:pPr>
        <w:tabs>
          <w:tab w:val="left" w:pos="2453"/>
        </w:tabs>
        <w:ind w:left="2453" w:hanging="284"/>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t>עומק השכבה המקורצפת כנדרש בכתב הכמויות</w:t>
      </w:r>
      <w:r w:rsidR="00500A69" w:rsidRPr="00E06B75">
        <w:rPr>
          <w:rFonts w:asciiTheme="minorBidi" w:hAnsiTheme="minorBidi" w:cstheme="minorBidi"/>
          <w:sz w:val="24"/>
          <w:szCs w:val="24"/>
          <w:rtl/>
        </w:rPr>
        <w:t xml:space="preserve"> או לפי החלטת המפקח</w:t>
      </w:r>
      <w:r w:rsidRPr="00E06B75">
        <w:rPr>
          <w:rFonts w:asciiTheme="minorBidi" w:hAnsiTheme="minorBidi" w:cstheme="minorBidi"/>
          <w:sz w:val="24"/>
          <w:szCs w:val="24"/>
          <w:rtl/>
        </w:rPr>
        <w:t>.</w:t>
      </w:r>
    </w:p>
    <w:p w14:paraId="430DCAB6" w14:textId="77777777" w:rsidR="00663ED9" w:rsidRPr="00E06B75" w:rsidRDefault="00500A69" w:rsidP="00513578">
      <w:pPr>
        <w:tabs>
          <w:tab w:val="left" w:pos="2453"/>
        </w:tabs>
        <w:ind w:left="2453" w:hanging="284"/>
        <w:jc w:val="both"/>
        <w:rPr>
          <w:rFonts w:asciiTheme="minorBidi" w:hAnsiTheme="minorBidi" w:cstheme="minorBidi"/>
          <w:sz w:val="24"/>
          <w:szCs w:val="24"/>
          <w:rtl/>
        </w:rPr>
      </w:pPr>
      <w:r w:rsidRPr="00E06B75">
        <w:rPr>
          <w:rFonts w:asciiTheme="minorBidi" w:hAnsiTheme="minorBidi" w:cstheme="minorBidi"/>
          <w:sz w:val="24"/>
          <w:szCs w:val="24"/>
          <w:rtl/>
        </w:rPr>
        <w:t>4</w:t>
      </w:r>
      <w:r w:rsidR="00663ED9" w:rsidRPr="00E06B75">
        <w:rPr>
          <w:rFonts w:asciiTheme="minorBidi" w:hAnsiTheme="minorBidi" w:cstheme="minorBidi"/>
          <w:sz w:val="24"/>
          <w:szCs w:val="24"/>
          <w:rtl/>
        </w:rPr>
        <w:t>.</w:t>
      </w:r>
      <w:r w:rsidR="00663ED9" w:rsidRPr="00E06B75">
        <w:rPr>
          <w:rFonts w:asciiTheme="minorBidi" w:hAnsiTheme="minorBidi" w:cstheme="minorBidi"/>
          <w:sz w:val="24"/>
          <w:szCs w:val="24"/>
          <w:rtl/>
        </w:rPr>
        <w:tab/>
        <w:t>הקרצוף יבוצע בכלים המתאימים שיאושרו ע"י המפקח ובזהירות המירבית כדי לא לפגוע בשכבות מתחת לאספלט המקורצף. מוסכם בזה שבכל מקום אשר יתערערו השכבות עקב עבודות הקבלן, יתקנן הקבלן על חשבונות.</w:t>
      </w:r>
    </w:p>
    <w:p w14:paraId="032677FF" w14:textId="77777777" w:rsidR="00663ED9" w:rsidRPr="00E06B75" w:rsidRDefault="00500A69" w:rsidP="00513578">
      <w:pPr>
        <w:tabs>
          <w:tab w:val="left" w:pos="2453"/>
        </w:tabs>
        <w:ind w:left="2453" w:hanging="284"/>
        <w:jc w:val="both"/>
        <w:rPr>
          <w:rFonts w:asciiTheme="minorBidi" w:hAnsiTheme="minorBidi" w:cstheme="minorBidi"/>
          <w:sz w:val="24"/>
          <w:szCs w:val="24"/>
        </w:rPr>
      </w:pPr>
      <w:r w:rsidRPr="00E06B75">
        <w:rPr>
          <w:rFonts w:asciiTheme="minorBidi" w:hAnsiTheme="minorBidi" w:cstheme="minorBidi"/>
          <w:sz w:val="24"/>
          <w:szCs w:val="24"/>
          <w:rtl/>
        </w:rPr>
        <w:t>5</w:t>
      </w:r>
      <w:r w:rsidR="00663ED9" w:rsidRPr="00E06B75">
        <w:rPr>
          <w:rFonts w:asciiTheme="minorBidi" w:hAnsiTheme="minorBidi" w:cstheme="minorBidi"/>
          <w:sz w:val="24"/>
          <w:szCs w:val="24"/>
          <w:rtl/>
        </w:rPr>
        <w:t>.</w:t>
      </w:r>
      <w:r w:rsidR="00663ED9" w:rsidRPr="00E06B75">
        <w:rPr>
          <w:rFonts w:asciiTheme="minorBidi" w:hAnsiTheme="minorBidi" w:cstheme="minorBidi"/>
          <w:sz w:val="24"/>
          <w:szCs w:val="24"/>
          <w:rtl/>
        </w:rPr>
        <w:tab/>
        <w:t>החומר שיתקבל מעבודות הקרצוף הינו בבעלות העירייה / היזם</w:t>
      </w:r>
      <w:r w:rsidRPr="00E06B75">
        <w:rPr>
          <w:rFonts w:asciiTheme="minorBidi" w:hAnsiTheme="minorBidi" w:cstheme="minorBidi"/>
          <w:sz w:val="24"/>
          <w:szCs w:val="24"/>
          <w:rtl/>
        </w:rPr>
        <w:t xml:space="preserve"> ויפוזר באתר או יפונה למקום שיורה המפקח – ללא תוספת תשלום</w:t>
      </w:r>
      <w:r w:rsidR="00663ED9" w:rsidRPr="00E06B75">
        <w:rPr>
          <w:rFonts w:asciiTheme="minorBidi" w:hAnsiTheme="minorBidi" w:cstheme="minorBidi"/>
          <w:sz w:val="24"/>
          <w:szCs w:val="24"/>
          <w:rtl/>
        </w:rPr>
        <w:t>.</w:t>
      </w:r>
    </w:p>
    <w:p w14:paraId="75D616E0" w14:textId="77777777" w:rsidR="00663ED9" w:rsidRPr="00E06B75" w:rsidRDefault="00500A69" w:rsidP="00513578">
      <w:pPr>
        <w:tabs>
          <w:tab w:val="left" w:pos="2453"/>
        </w:tabs>
        <w:ind w:left="2453" w:hanging="284"/>
        <w:jc w:val="both"/>
        <w:rPr>
          <w:rFonts w:asciiTheme="minorBidi" w:hAnsiTheme="minorBidi" w:cstheme="minorBidi"/>
          <w:sz w:val="24"/>
          <w:szCs w:val="24"/>
          <w:rtl/>
        </w:rPr>
      </w:pPr>
      <w:r w:rsidRPr="00E06B75">
        <w:rPr>
          <w:rFonts w:asciiTheme="minorBidi" w:hAnsiTheme="minorBidi" w:cstheme="minorBidi"/>
          <w:sz w:val="24"/>
          <w:szCs w:val="24"/>
          <w:rtl/>
        </w:rPr>
        <w:t>6</w:t>
      </w:r>
      <w:r w:rsidR="00663ED9" w:rsidRPr="00E06B75">
        <w:rPr>
          <w:rFonts w:asciiTheme="minorBidi" w:hAnsiTheme="minorBidi" w:cstheme="minorBidi"/>
          <w:sz w:val="24"/>
          <w:szCs w:val="24"/>
          <w:rtl/>
        </w:rPr>
        <w:t>.</w:t>
      </w:r>
      <w:r w:rsidR="00663ED9" w:rsidRPr="00E06B75">
        <w:rPr>
          <w:rFonts w:asciiTheme="minorBidi" w:hAnsiTheme="minorBidi" w:cstheme="minorBidi"/>
          <w:sz w:val="24"/>
          <w:szCs w:val="24"/>
          <w:rtl/>
        </w:rPr>
        <w:tab/>
        <w:t>יש לערום את החומר המקורצף להעמיסו ולהובילו עפ"י הוראות המפקח לאזורים בתחום העירייה. כל גוש העולה בגודלו מצלע של 5 ס"מ יש לסלקו ולהפרידו מהחומר המקורצף.</w:t>
      </w:r>
    </w:p>
    <w:p w14:paraId="313873C8" w14:textId="77777777" w:rsidR="00663ED9" w:rsidRPr="00E06B75" w:rsidRDefault="00500A69" w:rsidP="00513578">
      <w:pPr>
        <w:tabs>
          <w:tab w:val="left" w:pos="2453"/>
        </w:tabs>
        <w:ind w:left="2453" w:hanging="284"/>
        <w:jc w:val="both"/>
        <w:rPr>
          <w:rFonts w:asciiTheme="minorBidi" w:hAnsiTheme="minorBidi" w:cstheme="minorBidi"/>
          <w:sz w:val="24"/>
          <w:szCs w:val="24"/>
          <w:rtl/>
        </w:rPr>
      </w:pPr>
      <w:r w:rsidRPr="00E06B75">
        <w:rPr>
          <w:rFonts w:asciiTheme="minorBidi" w:hAnsiTheme="minorBidi" w:cstheme="minorBidi"/>
          <w:sz w:val="24"/>
          <w:szCs w:val="24"/>
          <w:rtl/>
        </w:rPr>
        <w:t>7</w:t>
      </w:r>
      <w:r w:rsidR="00663ED9" w:rsidRPr="00E06B75">
        <w:rPr>
          <w:rFonts w:asciiTheme="minorBidi" w:hAnsiTheme="minorBidi" w:cstheme="minorBidi"/>
          <w:sz w:val="24"/>
          <w:szCs w:val="24"/>
          <w:rtl/>
        </w:rPr>
        <w:t>.</w:t>
      </w:r>
      <w:r w:rsidR="00663ED9" w:rsidRPr="00E06B75">
        <w:rPr>
          <w:rFonts w:asciiTheme="minorBidi" w:hAnsiTheme="minorBidi" w:cstheme="minorBidi"/>
          <w:sz w:val="24"/>
          <w:szCs w:val="24"/>
          <w:rtl/>
        </w:rPr>
        <w:tab/>
        <w:t>שטח הקרצוף ינוקה היטב מכל אבק חול וכל חומר רופף.</w:t>
      </w:r>
    </w:p>
    <w:p w14:paraId="5DBE997E" w14:textId="77777777" w:rsidR="00663ED9" w:rsidRPr="00E06B75" w:rsidRDefault="00500A69" w:rsidP="00513578">
      <w:pPr>
        <w:tabs>
          <w:tab w:val="left" w:pos="2453"/>
        </w:tabs>
        <w:ind w:left="2453" w:hanging="284"/>
        <w:jc w:val="both"/>
        <w:rPr>
          <w:rFonts w:asciiTheme="minorBidi" w:hAnsiTheme="minorBidi" w:cstheme="minorBidi"/>
          <w:sz w:val="24"/>
          <w:szCs w:val="24"/>
          <w:rtl/>
        </w:rPr>
      </w:pPr>
      <w:r w:rsidRPr="00E06B75">
        <w:rPr>
          <w:rFonts w:asciiTheme="minorBidi" w:hAnsiTheme="minorBidi" w:cstheme="minorBidi"/>
          <w:sz w:val="24"/>
          <w:szCs w:val="24"/>
          <w:rtl/>
        </w:rPr>
        <w:lastRenderedPageBreak/>
        <w:t>8</w:t>
      </w:r>
      <w:r w:rsidR="00663ED9" w:rsidRPr="00E06B75">
        <w:rPr>
          <w:rFonts w:asciiTheme="minorBidi" w:hAnsiTheme="minorBidi" w:cstheme="minorBidi"/>
          <w:sz w:val="24"/>
          <w:szCs w:val="24"/>
          <w:rtl/>
        </w:rPr>
        <w:t>.</w:t>
      </w:r>
      <w:r w:rsidR="00663ED9" w:rsidRPr="00E06B75">
        <w:rPr>
          <w:rFonts w:asciiTheme="minorBidi" w:hAnsiTheme="minorBidi" w:cstheme="minorBidi"/>
          <w:sz w:val="24"/>
          <w:szCs w:val="24"/>
          <w:rtl/>
        </w:rPr>
        <w:tab/>
        <w:t xml:space="preserve">הקרצוף יימדד ב-מ"ר כולל ריסוס ביטומן </w:t>
      </w:r>
      <w:r w:rsidR="00663ED9" w:rsidRPr="00E06B75">
        <w:rPr>
          <w:rFonts w:asciiTheme="minorBidi" w:hAnsiTheme="minorBidi" w:cstheme="minorBidi"/>
          <w:sz w:val="24"/>
          <w:szCs w:val="24"/>
        </w:rPr>
        <w:t xml:space="preserve">TCE  </w:t>
      </w:r>
      <w:r w:rsidR="00663ED9" w:rsidRPr="00E06B75">
        <w:rPr>
          <w:rFonts w:asciiTheme="minorBidi" w:hAnsiTheme="minorBidi" w:cstheme="minorBidi"/>
          <w:sz w:val="24"/>
          <w:szCs w:val="24"/>
          <w:rtl/>
        </w:rPr>
        <w:t xml:space="preserve">  שתכונותיו יותאמו לח"י 161</w:t>
      </w:r>
      <w:r w:rsidRPr="00E06B75">
        <w:rPr>
          <w:rFonts w:asciiTheme="minorBidi" w:hAnsiTheme="minorBidi" w:cstheme="minorBidi"/>
          <w:sz w:val="24"/>
          <w:szCs w:val="24"/>
          <w:rtl/>
        </w:rPr>
        <w:t xml:space="preserve"> ח</w:t>
      </w:r>
      <w:r w:rsidR="00663ED9" w:rsidRPr="00E06B75">
        <w:rPr>
          <w:rFonts w:asciiTheme="minorBidi" w:hAnsiTheme="minorBidi" w:cstheme="minorBidi"/>
          <w:sz w:val="24"/>
          <w:szCs w:val="24"/>
          <w:rtl/>
        </w:rPr>
        <w:t xml:space="preserve">לקי 2 טבלה 3 בכמות מוגדלת ל-0.6 ק"ג/מ"ר וטיאטוא השכבה המקורצפת </w:t>
      </w:r>
      <w:r w:rsidRPr="00E06B75">
        <w:rPr>
          <w:rFonts w:asciiTheme="minorBidi" w:hAnsiTheme="minorBidi" w:cstheme="minorBidi"/>
          <w:sz w:val="24"/>
          <w:szCs w:val="24"/>
          <w:rtl/>
        </w:rPr>
        <w:t>ע</w:t>
      </w:r>
      <w:r w:rsidR="00663ED9" w:rsidRPr="00E06B75">
        <w:rPr>
          <w:rFonts w:asciiTheme="minorBidi" w:hAnsiTheme="minorBidi" w:cstheme="minorBidi"/>
          <w:sz w:val="24"/>
          <w:szCs w:val="24"/>
          <w:rtl/>
        </w:rPr>
        <w:t>"י  מטאטא מיכני.</w:t>
      </w:r>
    </w:p>
    <w:p w14:paraId="74136ECE" w14:textId="77777777" w:rsidR="00663ED9" w:rsidRPr="00E06B75" w:rsidRDefault="00663ED9" w:rsidP="00513578">
      <w:pPr>
        <w:tabs>
          <w:tab w:val="left" w:pos="1035"/>
          <w:tab w:val="left" w:pos="2169"/>
        </w:tabs>
        <w:ind w:left="1035"/>
        <w:rPr>
          <w:rFonts w:asciiTheme="minorBidi" w:hAnsiTheme="minorBidi" w:cstheme="minorBidi"/>
          <w:sz w:val="24"/>
          <w:szCs w:val="24"/>
          <w:rtl/>
        </w:rPr>
      </w:pPr>
      <w:bookmarkStart w:id="290" w:name="_Toc527551713"/>
      <w:r w:rsidRPr="00E06B75">
        <w:rPr>
          <w:rFonts w:asciiTheme="minorBidi" w:hAnsiTheme="minorBidi" w:cstheme="minorBidi"/>
          <w:b/>
          <w:bCs/>
          <w:sz w:val="24"/>
          <w:szCs w:val="24"/>
        </w:rPr>
        <w:t>51.02.12</w:t>
      </w:r>
      <w:r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ab/>
      </w:r>
      <w:r w:rsidRPr="00E06B75">
        <w:rPr>
          <w:rFonts w:asciiTheme="minorBidi" w:hAnsiTheme="minorBidi" w:cstheme="minorBidi"/>
          <w:sz w:val="24"/>
          <w:szCs w:val="24"/>
          <w:u w:val="single"/>
          <w:rtl/>
        </w:rPr>
        <w:t>התאמת גובה (הנמכה/הגבהה) מכסה תא בקרה</w:t>
      </w:r>
      <w:bookmarkEnd w:id="290"/>
      <w:r w:rsidRPr="00E06B75">
        <w:rPr>
          <w:rFonts w:asciiTheme="minorBidi" w:hAnsiTheme="minorBidi" w:cstheme="minorBidi"/>
          <w:sz w:val="24"/>
          <w:szCs w:val="24"/>
          <w:rtl/>
        </w:rPr>
        <w:t xml:space="preserve"> </w:t>
      </w:r>
    </w:p>
    <w:p w14:paraId="288ED497" w14:textId="77777777" w:rsidR="00500A69" w:rsidRPr="00E06B75" w:rsidRDefault="00663ED9" w:rsidP="00513578">
      <w:pPr>
        <w:tabs>
          <w:tab w:val="left" w:pos="2169"/>
        </w:tabs>
        <w:ind w:left="2160"/>
        <w:jc w:val="both"/>
        <w:rPr>
          <w:rFonts w:asciiTheme="minorBidi" w:hAnsiTheme="minorBidi" w:cstheme="minorBidi"/>
          <w:sz w:val="24"/>
          <w:szCs w:val="24"/>
          <w:rtl/>
        </w:rPr>
      </w:pPr>
      <w:r w:rsidRPr="00E06B75">
        <w:rPr>
          <w:rFonts w:asciiTheme="minorBidi" w:hAnsiTheme="minorBidi" w:cstheme="minorBidi"/>
          <w:sz w:val="24"/>
          <w:szCs w:val="24"/>
          <w:rtl/>
        </w:rPr>
        <w:t xml:space="preserve">המכסאות יתאימו לחלוטין לפני הכביש או הריצוף הקיים באופן שלא תהיה כל מדרגה ביניהם. </w:t>
      </w:r>
    </w:p>
    <w:p w14:paraId="0A7E7329" w14:textId="77777777" w:rsidR="00663ED9" w:rsidRPr="00E06B75" w:rsidRDefault="00663ED9" w:rsidP="00513578">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ההתאמה מתייחסת לתאים הנמצאים במדרכות ובכבישים כגון: ביוב, מים , תאורה  וכד'. </w:t>
      </w:r>
    </w:p>
    <w:p w14:paraId="30149841" w14:textId="77777777" w:rsidR="00663ED9" w:rsidRPr="00E06B75" w:rsidRDefault="00663ED9" w:rsidP="00513578">
      <w:pPr>
        <w:tabs>
          <w:tab w:val="left" w:pos="2169"/>
        </w:tabs>
        <w:ind w:left="2160"/>
        <w:jc w:val="both"/>
        <w:rPr>
          <w:rFonts w:asciiTheme="minorBidi" w:hAnsiTheme="minorBidi" w:cstheme="minorBidi"/>
          <w:sz w:val="24"/>
          <w:szCs w:val="24"/>
          <w:rtl/>
        </w:rPr>
      </w:pPr>
      <w:r w:rsidRPr="00E06B75">
        <w:rPr>
          <w:rFonts w:asciiTheme="minorBidi" w:hAnsiTheme="minorBidi" w:cstheme="minorBidi"/>
          <w:sz w:val="24"/>
          <w:szCs w:val="24"/>
          <w:rtl/>
        </w:rPr>
        <w:t>ההתאמה תתבצע לפי "מתאמי אביב" או שווה איכות.</w:t>
      </w:r>
    </w:p>
    <w:p w14:paraId="2121BD79" w14:textId="77777777" w:rsidR="00663ED9" w:rsidRPr="00E06B75" w:rsidRDefault="00663ED9" w:rsidP="00513578">
      <w:pPr>
        <w:tabs>
          <w:tab w:val="left" w:pos="1035"/>
        </w:tabs>
        <w:ind w:left="1035"/>
        <w:rPr>
          <w:rFonts w:asciiTheme="minorBidi" w:hAnsiTheme="minorBidi" w:cstheme="minorBidi"/>
          <w:sz w:val="24"/>
          <w:szCs w:val="24"/>
          <w:rtl/>
        </w:rPr>
      </w:pPr>
      <w:bookmarkStart w:id="291" w:name="_Toc527551714"/>
      <w:r w:rsidRPr="00E06B75">
        <w:rPr>
          <w:rFonts w:asciiTheme="minorBidi" w:hAnsiTheme="minorBidi" w:cstheme="minorBidi"/>
          <w:b/>
          <w:bCs/>
          <w:sz w:val="24"/>
          <w:szCs w:val="24"/>
        </w:rPr>
        <w:t>51.02.13</w:t>
      </w:r>
      <w:r w:rsidRPr="00E06B75">
        <w:rPr>
          <w:rFonts w:asciiTheme="minorBidi" w:hAnsiTheme="minorBidi" w:cstheme="minorBidi"/>
          <w:b/>
          <w:bCs/>
          <w:sz w:val="24"/>
          <w:szCs w:val="24"/>
          <w:rtl/>
        </w:rPr>
        <w:t xml:space="preserve"> </w:t>
      </w:r>
      <w:r w:rsidR="00513578"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ab/>
      </w:r>
      <w:r w:rsidRPr="00E06B75">
        <w:rPr>
          <w:rFonts w:asciiTheme="minorBidi" w:hAnsiTheme="minorBidi" w:cstheme="minorBidi"/>
          <w:sz w:val="24"/>
          <w:szCs w:val="24"/>
          <w:u w:val="single"/>
          <w:rtl/>
        </w:rPr>
        <w:t>החלפת תקרת תא בקורת</w:t>
      </w:r>
      <w:r w:rsidRPr="00E06B75">
        <w:rPr>
          <w:rFonts w:asciiTheme="minorBidi" w:hAnsiTheme="minorBidi" w:cstheme="minorBidi"/>
          <w:sz w:val="24"/>
          <w:szCs w:val="24"/>
          <w:rtl/>
        </w:rPr>
        <w:t xml:space="preserve">  </w:t>
      </w:r>
      <w:bookmarkEnd w:id="291"/>
    </w:p>
    <w:p w14:paraId="266E85DA" w14:textId="77777777" w:rsidR="00663ED9" w:rsidRPr="00E06B75" w:rsidRDefault="00663ED9" w:rsidP="00513578">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במקומות בהם לדעת המפקח צריך להחליף את תקרת התא יפרק הקבלן את התקרה </w:t>
      </w:r>
      <w:r w:rsidRPr="00E06B75">
        <w:rPr>
          <w:rFonts w:asciiTheme="minorBidi" w:hAnsiTheme="minorBidi" w:cstheme="minorBidi"/>
          <w:sz w:val="24"/>
          <w:szCs w:val="24"/>
          <w:rtl/>
        </w:rPr>
        <w:tab/>
        <w:t xml:space="preserve">הקיימת ויתקין תקרה טרומית חדשה במקומה. </w:t>
      </w:r>
    </w:p>
    <w:p w14:paraId="7911CD31" w14:textId="77777777" w:rsidR="00663ED9" w:rsidRPr="00E06B75" w:rsidRDefault="00663ED9" w:rsidP="00513578">
      <w:pPr>
        <w:tabs>
          <w:tab w:val="left" w:pos="2169"/>
        </w:tabs>
        <w:ind w:left="2160"/>
        <w:jc w:val="both"/>
        <w:rPr>
          <w:rFonts w:asciiTheme="minorBidi" w:hAnsiTheme="minorBidi" w:cstheme="minorBidi"/>
          <w:sz w:val="24"/>
          <w:szCs w:val="24"/>
          <w:rtl/>
        </w:rPr>
      </w:pPr>
      <w:r w:rsidRPr="00E06B75">
        <w:rPr>
          <w:rFonts w:asciiTheme="minorBidi" w:hAnsiTheme="minorBidi" w:cstheme="minorBidi"/>
          <w:sz w:val="24"/>
          <w:szCs w:val="24"/>
          <w:rtl/>
        </w:rPr>
        <w:t>עבודה כוללת פירוק התקרה, סילוק למקום שפך מאושר כמפורט בסעיף "פינוי פסול</w:t>
      </w:r>
      <w:r w:rsidR="00DE13D5" w:rsidRPr="00E06B75">
        <w:rPr>
          <w:rFonts w:asciiTheme="minorBidi" w:hAnsiTheme="minorBidi" w:cstheme="minorBidi"/>
          <w:sz w:val="24"/>
          <w:szCs w:val="24"/>
          <w:rtl/>
        </w:rPr>
        <w:t>ת</w:t>
      </w:r>
      <w:r w:rsidRPr="00E06B75">
        <w:rPr>
          <w:rFonts w:asciiTheme="minorBidi" w:hAnsiTheme="minorBidi" w:cstheme="minorBidi"/>
          <w:sz w:val="24"/>
          <w:szCs w:val="24"/>
          <w:rtl/>
        </w:rPr>
        <w:t>"</w:t>
      </w:r>
      <w:r w:rsidR="00DE13D5"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לפי סעיף פסולת והתקנת התקרה הטרומית החדשה בעומס המתאים. </w:t>
      </w:r>
    </w:p>
    <w:p w14:paraId="3AF9B834" w14:textId="77777777" w:rsidR="00663ED9" w:rsidRPr="00E06B75" w:rsidRDefault="00663ED9" w:rsidP="00513578">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המחיר כולל אספקה והתקנת תקרה טרומית חדשה לעומס המתאים ( </w:t>
      </w:r>
      <w:r w:rsidRPr="00E06B75">
        <w:rPr>
          <w:rFonts w:asciiTheme="minorBidi" w:hAnsiTheme="minorBidi" w:cstheme="minorBidi"/>
          <w:sz w:val="24"/>
          <w:szCs w:val="24"/>
        </w:rPr>
        <w:t>40</w:t>
      </w:r>
      <w:r w:rsidRPr="00E06B75">
        <w:rPr>
          <w:rFonts w:asciiTheme="minorBidi" w:hAnsiTheme="minorBidi" w:cstheme="minorBidi"/>
          <w:sz w:val="24"/>
          <w:szCs w:val="24"/>
          <w:rtl/>
        </w:rPr>
        <w:t xml:space="preserve"> טון, </w:t>
      </w:r>
      <w:r w:rsidR="00DE13D5" w:rsidRPr="00E06B75">
        <w:rPr>
          <w:rFonts w:asciiTheme="minorBidi" w:hAnsiTheme="minorBidi" w:cstheme="minorBidi"/>
          <w:sz w:val="24"/>
          <w:szCs w:val="24"/>
          <w:rtl/>
        </w:rPr>
        <w:t xml:space="preserve">25 </w:t>
      </w:r>
      <w:r w:rsidRPr="00E06B75">
        <w:rPr>
          <w:rFonts w:asciiTheme="minorBidi" w:hAnsiTheme="minorBidi" w:cstheme="minorBidi"/>
          <w:sz w:val="24"/>
          <w:szCs w:val="24"/>
          <w:rtl/>
        </w:rPr>
        <w:t xml:space="preserve">טון </w:t>
      </w:r>
      <w:r w:rsidR="00DE13D5" w:rsidRPr="00E06B75">
        <w:rPr>
          <w:rFonts w:asciiTheme="minorBidi" w:hAnsiTheme="minorBidi" w:cstheme="minorBidi"/>
          <w:sz w:val="24"/>
          <w:szCs w:val="24"/>
          <w:rtl/>
        </w:rPr>
        <w:t>א</w:t>
      </w:r>
      <w:r w:rsidRPr="00E06B75">
        <w:rPr>
          <w:rFonts w:asciiTheme="minorBidi" w:hAnsiTheme="minorBidi" w:cstheme="minorBidi"/>
          <w:sz w:val="24"/>
          <w:szCs w:val="24"/>
          <w:rtl/>
        </w:rPr>
        <w:t xml:space="preserve">ו 8 טון לפי מיקום תא הביקורת) כולל את כל העבודות וההתאמה הנדרשות לרבות יציקת </w:t>
      </w:r>
      <w:r w:rsidR="00DE13D5" w:rsidRPr="00E06B75">
        <w:rPr>
          <w:rFonts w:asciiTheme="minorBidi" w:hAnsiTheme="minorBidi" w:cstheme="minorBidi"/>
          <w:sz w:val="24"/>
          <w:szCs w:val="24"/>
          <w:rtl/>
        </w:rPr>
        <w:t>ב</w:t>
      </w:r>
      <w:r w:rsidRPr="00E06B75">
        <w:rPr>
          <w:rFonts w:asciiTheme="minorBidi" w:hAnsiTheme="minorBidi" w:cstheme="minorBidi"/>
          <w:sz w:val="24"/>
          <w:szCs w:val="24"/>
          <w:rtl/>
        </w:rPr>
        <w:t xml:space="preserve">טון והשלמת פלדת זיון. </w:t>
      </w:r>
    </w:p>
    <w:p w14:paraId="191C6FD8" w14:textId="77777777" w:rsidR="00663ED9" w:rsidRPr="00E06B75" w:rsidRDefault="00663ED9" w:rsidP="00513578">
      <w:pPr>
        <w:tabs>
          <w:tab w:val="left" w:pos="1035"/>
          <w:tab w:val="left" w:pos="1177"/>
        </w:tabs>
        <w:ind w:left="1035"/>
        <w:rPr>
          <w:rFonts w:asciiTheme="minorBidi" w:hAnsiTheme="minorBidi" w:cstheme="minorBidi"/>
          <w:sz w:val="24"/>
          <w:szCs w:val="24"/>
        </w:rPr>
      </w:pPr>
      <w:bookmarkStart w:id="292" w:name="_Toc527551715"/>
      <w:r w:rsidRPr="00E06B75">
        <w:rPr>
          <w:rFonts w:asciiTheme="minorBidi" w:hAnsiTheme="minorBidi" w:cstheme="minorBidi"/>
          <w:b/>
          <w:bCs/>
          <w:sz w:val="24"/>
          <w:szCs w:val="24"/>
        </w:rPr>
        <w:t>51.02.14</w:t>
      </w:r>
      <w:r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ab/>
      </w:r>
      <w:r w:rsidRPr="00E06B75">
        <w:rPr>
          <w:rFonts w:asciiTheme="minorBidi" w:hAnsiTheme="minorBidi" w:cstheme="minorBidi"/>
          <w:sz w:val="24"/>
          <w:szCs w:val="24"/>
          <w:u w:val="single"/>
          <w:rtl/>
        </w:rPr>
        <w:t>החלפת מכסה לתא בקורת</w:t>
      </w:r>
      <w:bookmarkEnd w:id="292"/>
      <w:r w:rsidRPr="00E06B75">
        <w:rPr>
          <w:rFonts w:asciiTheme="minorBidi" w:hAnsiTheme="minorBidi" w:cstheme="minorBidi"/>
          <w:sz w:val="24"/>
          <w:szCs w:val="24"/>
          <w:rtl/>
        </w:rPr>
        <w:t xml:space="preserve"> </w:t>
      </w:r>
    </w:p>
    <w:p w14:paraId="72FB79D9" w14:textId="77777777" w:rsidR="00DE13D5" w:rsidRPr="00E06B75" w:rsidRDefault="00663ED9" w:rsidP="00513578">
      <w:pPr>
        <w:tabs>
          <w:tab w:val="left" w:pos="2169"/>
        </w:tabs>
        <w:ind w:left="2160"/>
        <w:jc w:val="both"/>
        <w:rPr>
          <w:rFonts w:asciiTheme="minorBidi" w:hAnsiTheme="minorBidi" w:cstheme="minorBidi"/>
          <w:sz w:val="24"/>
          <w:szCs w:val="24"/>
          <w:rtl/>
        </w:rPr>
      </w:pPr>
      <w:r w:rsidRPr="00E06B75">
        <w:rPr>
          <w:rFonts w:asciiTheme="minorBidi" w:hAnsiTheme="minorBidi" w:cstheme="minorBidi"/>
          <w:sz w:val="24"/>
          <w:szCs w:val="24"/>
          <w:rtl/>
        </w:rPr>
        <w:t xml:space="preserve">במקומות בהם יש צורך להחליף את המכסה הקיים במכסה כבד לעומס של 40 טון,  </w:t>
      </w:r>
      <w:r w:rsidRPr="00E06B75">
        <w:rPr>
          <w:rFonts w:asciiTheme="minorBidi" w:hAnsiTheme="minorBidi" w:cstheme="minorBidi"/>
          <w:sz w:val="24"/>
          <w:szCs w:val="24"/>
        </w:rPr>
        <w:t>25</w:t>
      </w:r>
      <w:r w:rsidRPr="00E06B75">
        <w:rPr>
          <w:rFonts w:asciiTheme="minorBidi" w:hAnsiTheme="minorBidi" w:cstheme="minorBidi"/>
          <w:sz w:val="24"/>
          <w:szCs w:val="24"/>
          <w:rtl/>
        </w:rPr>
        <w:t xml:space="preserve">טון ולמכסה של </w:t>
      </w:r>
      <w:r w:rsidRPr="00E06B75">
        <w:rPr>
          <w:rFonts w:asciiTheme="minorBidi" w:hAnsiTheme="minorBidi" w:cstheme="minorBidi"/>
          <w:sz w:val="24"/>
          <w:szCs w:val="24"/>
        </w:rPr>
        <w:t>8</w:t>
      </w:r>
      <w:r w:rsidRPr="00E06B75">
        <w:rPr>
          <w:rFonts w:asciiTheme="minorBidi" w:hAnsiTheme="minorBidi" w:cstheme="minorBidi"/>
          <w:sz w:val="24"/>
          <w:szCs w:val="24"/>
          <w:rtl/>
        </w:rPr>
        <w:t xml:space="preserve"> טון.</w:t>
      </w:r>
    </w:p>
    <w:p w14:paraId="347E6581" w14:textId="77777777" w:rsidR="00663ED9" w:rsidRPr="00E06B75" w:rsidRDefault="00663ED9" w:rsidP="00513578">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יפרק הקבלן את המכסה הקיים ויתקין מכסה חדש. </w:t>
      </w:r>
    </w:p>
    <w:p w14:paraId="7008E073" w14:textId="77777777" w:rsidR="00663ED9" w:rsidRPr="00E06B75" w:rsidRDefault="00663ED9" w:rsidP="00513578">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על המכסה יוטבעו השמות: "עירית נס-ציונה" בהמשך וסוג השרות (ניקוז, ביוב, מים). המחיר כולל: פירוק המכסה הקיים והעברתו לרשות המזמין.  </w:t>
      </w:r>
    </w:p>
    <w:p w14:paraId="1F978CC6" w14:textId="77777777" w:rsidR="00DE13D5" w:rsidRPr="00E06B75" w:rsidRDefault="00663ED9" w:rsidP="00513578">
      <w:pPr>
        <w:tabs>
          <w:tab w:val="left" w:pos="2169"/>
        </w:tabs>
        <w:ind w:left="2160"/>
        <w:jc w:val="both"/>
        <w:rPr>
          <w:rFonts w:asciiTheme="minorBidi" w:hAnsiTheme="minorBidi" w:cstheme="minorBidi"/>
          <w:sz w:val="24"/>
          <w:szCs w:val="24"/>
          <w:rtl/>
        </w:rPr>
      </w:pPr>
      <w:r w:rsidRPr="00E06B75">
        <w:rPr>
          <w:rFonts w:asciiTheme="minorBidi" w:hAnsiTheme="minorBidi" w:cstheme="minorBidi"/>
          <w:sz w:val="24"/>
          <w:szCs w:val="24"/>
          <w:rtl/>
        </w:rPr>
        <w:t xml:space="preserve">המחיר כולל הספקה והתקנת מכסה חדש לעומס המתאים כולל טבעת, כל האביזרים וכל העבודות הדרושות  לביצוע מושלם של החלפת המכסה. </w:t>
      </w:r>
    </w:p>
    <w:p w14:paraId="1400381D" w14:textId="77777777" w:rsidR="00663ED9" w:rsidRPr="00E06B75" w:rsidRDefault="00663ED9" w:rsidP="00513578">
      <w:pPr>
        <w:tabs>
          <w:tab w:val="left" w:pos="2169"/>
        </w:tabs>
        <w:ind w:left="2160"/>
        <w:jc w:val="both"/>
        <w:rPr>
          <w:rFonts w:asciiTheme="minorBidi" w:hAnsiTheme="minorBidi" w:cstheme="minorBidi"/>
          <w:sz w:val="24"/>
          <w:szCs w:val="24"/>
          <w:rtl/>
        </w:rPr>
      </w:pPr>
      <w:r w:rsidRPr="00E06B75">
        <w:rPr>
          <w:rFonts w:asciiTheme="minorBidi" w:hAnsiTheme="minorBidi" w:cstheme="minorBidi"/>
          <w:sz w:val="24"/>
          <w:szCs w:val="24"/>
          <w:rtl/>
        </w:rPr>
        <w:t xml:space="preserve">התשלום יהיה לפי מכסים שהוחלפו בפועל מסווג לפי כתב הכמויות ויהווה  תמורה מלאה לכל הדרוש לעיל. </w:t>
      </w:r>
    </w:p>
    <w:p w14:paraId="1C5CC658" w14:textId="77777777" w:rsidR="00663ED9" w:rsidRPr="00E06B75" w:rsidRDefault="00663ED9" w:rsidP="00513578">
      <w:pPr>
        <w:tabs>
          <w:tab w:val="left" w:pos="1035"/>
        </w:tabs>
        <w:ind w:left="1035"/>
        <w:rPr>
          <w:rFonts w:asciiTheme="minorBidi" w:hAnsiTheme="minorBidi" w:cstheme="minorBidi"/>
          <w:sz w:val="24"/>
          <w:szCs w:val="24"/>
        </w:rPr>
      </w:pPr>
      <w:bookmarkStart w:id="293" w:name="_Toc527551716"/>
      <w:r w:rsidRPr="00E06B75">
        <w:rPr>
          <w:rFonts w:asciiTheme="minorBidi" w:hAnsiTheme="minorBidi" w:cstheme="minorBidi"/>
          <w:b/>
          <w:bCs/>
          <w:sz w:val="24"/>
          <w:szCs w:val="24"/>
        </w:rPr>
        <w:t>51.02.15</w:t>
      </w:r>
      <w:r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ab/>
      </w:r>
      <w:r w:rsidRPr="00E06B75">
        <w:rPr>
          <w:rFonts w:asciiTheme="minorBidi" w:hAnsiTheme="minorBidi" w:cstheme="minorBidi"/>
          <w:sz w:val="24"/>
          <w:szCs w:val="24"/>
          <w:u w:val="single"/>
          <w:rtl/>
        </w:rPr>
        <w:t>התאמת תאי בקרה בקוי טל"כ</w:t>
      </w:r>
      <w:bookmarkEnd w:id="293"/>
      <w:r w:rsidRPr="00E06B75">
        <w:rPr>
          <w:rFonts w:asciiTheme="minorBidi" w:hAnsiTheme="minorBidi" w:cstheme="minorBidi"/>
          <w:sz w:val="24"/>
          <w:szCs w:val="24"/>
          <w:rtl/>
        </w:rPr>
        <w:t xml:space="preserve"> </w:t>
      </w:r>
    </w:p>
    <w:p w14:paraId="2E31DBB6" w14:textId="77777777" w:rsidR="00663ED9" w:rsidRPr="00E06B75" w:rsidRDefault="00663ED9" w:rsidP="00513578">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תאי בקרה בקוי הטל"כ יותאמו למפלסי הרצוף /אספלט יש לתאם את העבודה עם חברת הכבלים הפועלת באזור. העבודה עשויה לכלול לפי הצורך פרוק כל תא הבקרה, הגבהתו או הנמכתו. התאמת תאי בקרה בקוי טל"כ תימדד ביחידה לפי מספר התאים</w:t>
      </w:r>
      <w:r w:rsidR="00DE13D5"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שהותאמו בפועל ללא הבדל במידות התא ובעבודה שנדרשה. </w:t>
      </w:r>
    </w:p>
    <w:p w14:paraId="49C6A25E" w14:textId="77777777" w:rsidR="00663ED9" w:rsidRPr="00E06B75" w:rsidRDefault="00663ED9" w:rsidP="00513578">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lastRenderedPageBreak/>
        <w:t>התשלום יהווה תמורה מלאה עבור טפול מושלם בהתאמה וכולל את כל הדרוש</w:t>
      </w:r>
      <w:r w:rsidR="00DE13D5"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לביצוע מושלם של העבודה. </w:t>
      </w:r>
    </w:p>
    <w:p w14:paraId="644FD467" w14:textId="77777777" w:rsidR="00663ED9" w:rsidRPr="00E06B75" w:rsidRDefault="00663ED9" w:rsidP="00513578">
      <w:pPr>
        <w:tabs>
          <w:tab w:val="left" w:pos="1035"/>
        </w:tabs>
        <w:ind w:left="1035"/>
        <w:rPr>
          <w:rFonts w:asciiTheme="minorBidi" w:hAnsiTheme="minorBidi" w:cstheme="minorBidi"/>
          <w:sz w:val="24"/>
          <w:szCs w:val="24"/>
        </w:rPr>
      </w:pPr>
      <w:bookmarkStart w:id="294" w:name="_Toc527551717"/>
      <w:r w:rsidRPr="00E06B75">
        <w:rPr>
          <w:rFonts w:asciiTheme="minorBidi" w:hAnsiTheme="minorBidi" w:cstheme="minorBidi"/>
          <w:b/>
          <w:bCs/>
          <w:sz w:val="24"/>
          <w:szCs w:val="24"/>
        </w:rPr>
        <w:t>51.02.16</w:t>
      </w:r>
      <w:r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ab/>
      </w:r>
      <w:r w:rsidRPr="00E06B75">
        <w:rPr>
          <w:rFonts w:asciiTheme="minorBidi" w:hAnsiTheme="minorBidi" w:cstheme="minorBidi"/>
          <w:sz w:val="24"/>
          <w:szCs w:val="24"/>
          <w:u w:val="single"/>
          <w:rtl/>
        </w:rPr>
        <w:t>תאי בקרה בקוי בזק</w:t>
      </w:r>
      <w:bookmarkEnd w:id="294"/>
      <w:r w:rsidRPr="00E06B75">
        <w:rPr>
          <w:rFonts w:asciiTheme="minorBidi" w:hAnsiTheme="minorBidi" w:cstheme="minorBidi"/>
          <w:sz w:val="24"/>
          <w:szCs w:val="24"/>
          <w:rtl/>
        </w:rPr>
        <w:t xml:space="preserve"> </w:t>
      </w:r>
    </w:p>
    <w:p w14:paraId="65944E9B" w14:textId="77777777" w:rsidR="00663ED9" w:rsidRPr="00E06B75" w:rsidRDefault="00663ED9" w:rsidP="00513578">
      <w:pPr>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תאי בקרה בקוי בזק יותאמו למפלסי הריצוף/אספלט, יש לתאם את העבודה עם חברת בזק. העבודה עשויה לכלול לפי הצורך פירוק  כל תא הבקרה, חיזוקו, הגבהתו והנמכתו. התאמת תא הבקרה בקוי בזק תימדד ביחידה לפי מספר התאים שהותאמו בפועל ללא הבדל במידות התא ובעבודה שנידרש.   </w:t>
      </w:r>
    </w:p>
    <w:p w14:paraId="05986C53" w14:textId="77777777" w:rsidR="00663ED9" w:rsidRPr="00E06B75" w:rsidRDefault="00663ED9" w:rsidP="00513578">
      <w:pPr>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התשלום יהווה תמורה מלאה עבור טיפול מושלם בהתאמה וכולל את כל הדרוש לביצוע </w:t>
      </w:r>
      <w:r w:rsidR="00DE13D5" w:rsidRPr="00E06B75">
        <w:rPr>
          <w:rFonts w:asciiTheme="minorBidi" w:hAnsiTheme="minorBidi" w:cstheme="minorBidi"/>
          <w:sz w:val="24"/>
          <w:szCs w:val="24"/>
          <w:rtl/>
        </w:rPr>
        <w:t>מ</w:t>
      </w:r>
      <w:r w:rsidRPr="00E06B75">
        <w:rPr>
          <w:rFonts w:asciiTheme="minorBidi" w:hAnsiTheme="minorBidi" w:cstheme="minorBidi"/>
          <w:sz w:val="24"/>
          <w:szCs w:val="24"/>
          <w:rtl/>
        </w:rPr>
        <w:t xml:space="preserve">ושלם של העבודה. </w:t>
      </w:r>
    </w:p>
    <w:p w14:paraId="438061BA" w14:textId="77777777" w:rsidR="00663ED9" w:rsidRPr="00E06B75" w:rsidRDefault="00663ED9" w:rsidP="00513578">
      <w:pPr>
        <w:tabs>
          <w:tab w:val="left" w:pos="1035"/>
        </w:tabs>
        <w:ind w:left="1035"/>
        <w:rPr>
          <w:rFonts w:asciiTheme="minorBidi" w:hAnsiTheme="minorBidi" w:cstheme="minorBidi"/>
          <w:sz w:val="24"/>
          <w:szCs w:val="24"/>
          <w:u w:val="single"/>
          <w:rtl/>
        </w:rPr>
      </w:pPr>
      <w:bookmarkStart w:id="295" w:name="_Toc527551718"/>
      <w:r w:rsidRPr="00E06B75">
        <w:rPr>
          <w:rFonts w:asciiTheme="minorBidi" w:hAnsiTheme="minorBidi" w:cstheme="minorBidi"/>
          <w:b/>
          <w:bCs/>
          <w:sz w:val="24"/>
          <w:szCs w:val="24"/>
        </w:rPr>
        <w:t>51.02.17</w:t>
      </w:r>
      <w:r w:rsidRPr="00E06B75">
        <w:rPr>
          <w:rFonts w:asciiTheme="minorBidi" w:hAnsiTheme="minorBidi" w:cstheme="minorBidi"/>
          <w:b/>
          <w:bCs/>
          <w:sz w:val="24"/>
          <w:szCs w:val="24"/>
          <w:rtl/>
        </w:rPr>
        <w:t xml:space="preserve"> </w:t>
      </w:r>
      <w:r w:rsidR="00513578" w:rsidRPr="00E06B75">
        <w:rPr>
          <w:rFonts w:asciiTheme="minorBidi" w:hAnsiTheme="minorBidi" w:cstheme="minorBidi"/>
          <w:b/>
          <w:bCs/>
          <w:sz w:val="24"/>
          <w:szCs w:val="24"/>
          <w:rtl/>
        </w:rPr>
        <w:t xml:space="preserve"> </w:t>
      </w:r>
      <w:r w:rsidR="00513578" w:rsidRPr="00E06B75">
        <w:rPr>
          <w:rFonts w:asciiTheme="minorBidi" w:hAnsiTheme="minorBidi" w:cstheme="minorBidi"/>
          <w:sz w:val="24"/>
          <w:szCs w:val="24"/>
          <w:rtl/>
        </w:rPr>
        <w:tab/>
      </w:r>
      <w:r w:rsidRPr="00E06B75">
        <w:rPr>
          <w:rFonts w:asciiTheme="minorBidi" w:hAnsiTheme="minorBidi" w:cstheme="minorBidi"/>
          <w:sz w:val="24"/>
          <w:szCs w:val="24"/>
          <w:u w:val="single"/>
          <w:rtl/>
        </w:rPr>
        <w:t>חפירת תעלות עבור צנרת וכיסויין</w:t>
      </w:r>
      <w:bookmarkEnd w:id="295"/>
      <w:r w:rsidRPr="00E06B75">
        <w:rPr>
          <w:rFonts w:asciiTheme="minorBidi" w:hAnsiTheme="minorBidi" w:cstheme="minorBidi"/>
          <w:sz w:val="24"/>
          <w:szCs w:val="24"/>
          <w:u w:val="single"/>
          <w:rtl/>
        </w:rPr>
        <w:t xml:space="preserve"> </w:t>
      </w:r>
    </w:p>
    <w:p w14:paraId="2F31F18A" w14:textId="77777777" w:rsidR="00663ED9" w:rsidRPr="00E06B75" w:rsidRDefault="00663ED9" w:rsidP="00513578">
      <w:pPr>
        <w:ind w:left="2160"/>
        <w:jc w:val="both"/>
        <w:rPr>
          <w:rFonts w:asciiTheme="minorBidi" w:hAnsiTheme="minorBidi" w:cstheme="minorBidi"/>
          <w:sz w:val="24"/>
          <w:szCs w:val="24"/>
        </w:rPr>
      </w:pPr>
      <w:bookmarkStart w:id="296" w:name="_Toc527551719"/>
      <w:r w:rsidRPr="00E06B75">
        <w:rPr>
          <w:rFonts w:asciiTheme="minorBidi" w:hAnsiTheme="minorBidi" w:cstheme="minorBidi"/>
          <w:sz w:val="24"/>
          <w:szCs w:val="24"/>
          <w:u w:val="single"/>
          <w:rtl/>
        </w:rPr>
        <w:t>מידות התעלות</w:t>
      </w:r>
      <w:r w:rsidRPr="00E06B75">
        <w:rPr>
          <w:rFonts w:asciiTheme="minorBidi" w:hAnsiTheme="minorBidi" w:cstheme="minorBidi"/>
          <w:sz w:val="24"/>
          <w:szCs w:val="24"/>
          <w:rtl/>
        </w:rPr>
        <w:t xml:space="preserve"> :</w:t>
      </w:r>
      <w:bookmarkEnd w:id="296"/>
      <w:r w:rsidRPr="00E06B75">
        <w:rPr>
          <w:rFonts w:asciiTheme="minorBidi" w:hAnsiTheme="minorBidi" w:cstheme="minorBidi"/>
          <w:sz w:val="24"/>
          <w:szCs w:val="24"/>
          <w:rtl/>
        </w:rPr>
        <w:t xml:space="preserve"> </w:t>
      </w:r>
    </w:p>
    <w:p w14:paraId="2A0C1439" w14:textId="77777777" w:rsidR="00663ED9" w:rsidRPr="00E06B75" w:rsidRDefault="00663ED9" w:rsidP="00513578">
      <w:pPr>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עומק החפירה מתחת לפני הכביש לצורך הנחת הצנרת יהיה </w:t>
      </w:r>
      <w:r w:rsidRPr="00E06B75">
        <w:rPr>
          <w:rFonts w:asciiTheme="minorBidi" w:hAnsiTheme="minorBidi" w:cstheme="minorBidi"/>
          <w:sz w:val="24"/>
          <w:szCs w:val="24"/>
        </w:rPr>
        <w:t>1</w:t>
      </w:r>
      <w:r w:rsidRPr="00E06B75">
        <w:rPr>
          <w:rFonts w:asciiTheme="minorBidi" w:hAnsiTheme="minorBidi" w:cstheme="minorBidi"/>
          <w:sz w:val="24"/>
          <w:szCs w:val="24"/>
          <w:rtl/>
        </w:rPr>
        <w:t xml:space="preserve"> מ' לתעלות המיועדות </w:t>
      </w:r>
      <w:r w:rsidR="00DE13D5" w:rsidRPr="00E06B75">
        <w:rPr>
          <w:rFonts w:asciiTheme="minorBidi" w:hAnsiTheme="minorBidi" w:cstheme="minorBidi"/>
          <w:sz w:val="24"/>
          <w:szCs w:val="24"/>
          <w:rtl/>
        </w:rPr>
        <w:t>ל</w:t>
      </w:r>
      <w:r w:rsidRPr="00E06B75">
        <w:rPr>
          <w:rFonts w:asciiTheme="minorBidi" w:hAnsiTheme="minorBidi" w:cstheme="minorBidi"/>
          <w:sz w:val="24"/>
          <w:szCs w:val="24"/>
          <w:rtl/>
        </w:rPr>
        <w:t xml:space="preserve">צנרת פי.וי.סי. ו- </w:t>
      </w:r>
      <w:r w:rsidRPr="00E06B75">
        <w:rPr>
          <w:rFonts w:asciiTheme="minorBidi" w:hAnsiTheme="minorBidi" w:cstheme="minorBidi"/>
          <w:sz w:val="24"/>
          <w:szCs w:val="24"/>
        </w:rPr>
        <w:t>0.7</w:t>
      </w:r>
      <w:r w:rsidRPr="00E06B75">
        <w:rPr>
          <w:rFonts w:asciiTheme="minorBidi" w:hAnsiTheme="minorBidi" w:cstheme="minorBidi"/>
          <w:sz w:val="24"/>
          <w:szCs w:val="24"/>
          <w:rtl/>
        </w:rPr>
        <w:t xml:space="preserve"> מ' לתעלות המיועדות לצנרת מתכת. רוחב החפירה יהיה מ-</w:t>
      </w:r>
      <w:r w:rsidRPr="00E06B75">
        <w:rPr>
          <w:rFonts w:asciiTheme="minorBidi" w:hAnsiTheme="minorBidi" w:cstheme="minorBidi"/>
          <w:sz w:val="24"/>
          <w:szCs w:val="24"/>
        </w:rPr>
        <w:t>40</w:t>
      </w:r>
      <w:r w:rsidRPr="00E06B75">
        <w:rPr>
          <w:rFonts w:asciiTheme="minorBidi" w:hAnsiTheme="minorBidi" w:cstheme="minorBidi"/>
          <w:sz w:val="24"/>
          <w:szCs w:val="24"/>
          <w:rtl/>
        </w:rPr>
        <w:t xml:space="preserve"> ס"מ ומעלה והוא יקבע על פי רוחב הצינורות המונחים ובתוספת 20 ס"מ מכל צד. </w:t>
      </w:r>
    </w:p>
    <w:p w14:paraId="2C70A76C" w14:textId="77777777" w:rsidR="00663ED9" w:rsidRPr="00E06B75" w:rsidRDefault="00663ED9" w:rsidP="00513578">
      <w:pPr>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רום תחתית התעלות בתחום המדרכה יהיה זהה לרום בתחום הכביש לקבלת מפלס צנרת אחיד. </w:t>
      </w:r>
    </w:p>
    <w:p w14:paraId="78D3B678" w14:textId="77777777" w:rsidR="00663ED9" w:rsidRPr="00E06B75" w:rsidRDefault="00663ED9" w:rsidP="00513578">
      <w:pPr>
        <w:ind w:left="2160"/>
        <w:jc w:val="both"/>
        <w:rPr>
          <w:rFonts w:asciiTheme="minorBidi" w:hAnsiTheme="minorBidi" w:cstheme="minorBidi"/>
          <w:sz w:val="24"/>
          <w:szCs w:val="24"/>
        </w:rPr>
      </w:pPr>
      <w:r w:rsidRPr="00E06B75">
        <w:rPr>
          <w:rFonts w:asciiTheme="minorBidi" w:hAnsiTheme="minorBidi" w:cstheme="minorBidi"/>
          <w:sz w:val="24"/>
          <w:szCs w:val="24"/>
          <w:rtl/>
        </w:rPr>
        <w:t>המחיר לתשלום לפי מ"א חפירה תעלה</w:t>
      </w:r>
      <w:r w:rsidR="00114A3B" w:rsidRPr="00E06B75">
        <w:rPr>
          <w:rFonts w:asciiTheme="minorBidi" w:hAnsiTheme="minorBidi" w:cstheme="minorBidi"/>
          <w:sz w:val="24"/>
          <w:szCs w:val="24"/>
          <w:rtl/>
        </w:rPr>
        <w:t xml:space="preserve"> ויכלול עטיפות חול, סרט סימון, פינוי החומר לכל מדקום לקבות אגרות, הידוק מבוקר של השתית ובמילוי החוזר ושיקום מבנה הדרך \ החזרת המצב לקדמותו</w:t>
      </w:r>
      <w:r w:rsidRPr="00E06B75">
        <w:rPr>
          <w:rFonts w:asciiTheme="minorBidi" w:hAnsiTheme="minorBidi" w:cstheme="minorBidi"/>
          <w:sz w:val="24"/>
          <w:szCs w:val="24"/>
          <w:rtl/>
        </w:rPr>
        <w:t xml:space="preserve">. </w:t>
      </w:r>
    </w:p>
    <w:p w14:paraId="6D0C0A6F" w14:textId="77777777" w:rsidR="00663ED9" w:rsidRPr="00E06B75" w:rsidRDefault="00663ED9" w:rsidP="00513578">
      <w:pPr>
        <w:tabs>
          <w:tab w:val="left" w:pos="1035"/>
        </w:tabs>
        <w:ind w:left="1035"/>
        <w:rPr>
          <w:rFonts w:asciiTheme="minorBidi" w:hAnsiTheme="minorBidi" w:cstheme="minorBidi"/>
          <w:sz w:val="24"/>
          <w:szCs w:val="24"/>
        </w:rPr>
      </w:pPr>
      <w:bookmarkStart w:id="297" w:name="_Toc527551720"/>
      <w:r w:rsidRPr="00E06B75">
        <w:rPr>
          <w:rFonts w:asciiTheme="minorBidi" w:hAnsiTheme="minorBidi" w:cstheme="minorBidi"/>
          <w:b/>
          <w:bCs/>
          <w:sz w:val="24"/>
          <w:szCs w:val="24"/>
        </w:rPr>
        <w:t>51.02.18</w:t>
      </w:r>
      <w:r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 xml:space="preserve"> </w:t>
      </w:r>
      <w:r w:rsidR="00513578" w:rsidRPr="00E06B75">
        <w:rPr>
          <w:rFonts w:asciiTheme="minorBidi" w:hAnsiTheme="minorBidi" w:cstheme="minorBidi"/>
          <w:sz w:val="24"/>
          <w:szCs w:val="24"/>
          <w:rtl/>
        </w:rPr>
        <w:tab/>
      </w:r>
      <w:r w:rsidRPr="00E06B75">
        <w:rPr>
          <w:rFonts w:asciiTheme="minorBidi" w:hAnsiTheme="minorBidi" w:cstheme="minorBidi"/>
          <w:sz w:val="24"/>
          <w:szCs w:val="24"/>
          <w:u w:val="single"/>
          <w:rtl/>
        </w:rPr>
        <w:t>פרוק אספלט או בטון ( עבור תעלות )</w:t>
      </w:r>
      <w:bookmarkEnd w:id="297"/>
      <w:r w:rsidRPr="00E06B75">
        <w:rPr>
          <w:rFonts w:asciiTheme="minorBidi" w:hAnsiTheme="minorBidi" w:cstheme="minorBidi"/>
          <w:sz w:val="24"/>
          <w:szCs w:val="24"/>
          <w:rtl/>
        </w:rPr>
        <w:t xml:space="preserve"> </w:t>
      </w:r>
    </w:p>
    <w:p w14:paraId="01F93372" w14:textId="77777777" w:rsidR="00663ED9" w:rsidRPr="00E06B75" w:rsidRDefault="00663ED9" w:rsidP="00513578">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הקבלן ינסר את האספלט או הבטון בכביש או במדרכה על ידי משור סיבובי בגבולות התעלה</w:t>
      </w:r>
      <w:r w:rsidR="00DE13D5"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המתוכננת מבלי לפגוע בשטח מסביבו. </w:t>
      </w:r>
    </w:p>
    <w:p w14:paraId="50375E46" w14:textId="77777777" w:rsidR="00663ED9" w:rsidRPr="00E06B75" w:rsidRDefault="00663ED9" w:rsidP="00513578">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הקבלן יפרק את האספלט או הבטון בתחום התעלה ויסלק את הפסולת כמפורט בסעיף </w:t>
      </w:r>
      <w:r w:rsidRPr="00E06B75">
        <w:rPr>
          <w:rFonts w:asciiTheme="minorBidi" w:hAnsiTheme="minorBidi" w:cstheme="minorBidi"/>
          <w:sz w:val="24"/>
          <w:szCs w:val="24"/>
          <w:rtl/>
        </w:rPr>
        <w:tab/>
        <w:t>פינוי פסולת. במשטחים בעובי גדול מ-</w:t>
      </w:r>
      <w:r w:rsidRPr="00E06B75">
        <w:rPr>
          <w:rFonts w:asciiTheme="minorBidi" w:hAnsiTheme="minorBidi" w:cstheme="minorBidi"/>
          <w:sz w:val="24"/>
          <w:szCs w:val="24"/>
        </w:rPr>
        <w:t>10</w:t>
      </w:r>
      <w:r w:rsidRPr="00E06B75">
        <w:rPr>
          <w:rFonts w:asciiTheme="minorBidi" w:hAnsiTheme="minorBidi" w:cstheme="minorBidi"/>
          <w:sz w:val="24"/>
          <w:szCs w:val="24"/>
          <w:rtl/>
        </w:rPr>
        <w:t xml:space="preserve"> ס"מ  יהרוס הקבלן את יתרת השכבה לאחר הניסור ללא פגיעה במשטח העליון הקיים סביב התעלה.</w:t>
      </w:r>
    </w:p>
    <w:p w14:paraId="772896AB" w14:textId="77777777" w:rsidR="00663ED9" w:rsidRPr="00E06B75" w:rsidRDefault="00663ED9" w:rsidP="00513578">
      <w:pPr>
        <w:tabs>
          <w:tab w:val="left" w:pos="2169"/>
        </w:tabs>
        <w:ind w:left="2160"/>
        <w:jc w:val="both"/>
        <w:rPr>
          <w:rFonts w:asciiTheme="minorBidi" w:hAnsiTheme="minorBidi" w:cstheme="minorBidi"/>
          <w:sz w:val="24"/>
          <w:szCs w:val="24"/>
        </w:rPr>
      </w:pPr>
      <w:r w:rsidRPr="00E06B75">
        <w:rPr>
          <w:rFonts w:asciiTheme="minorBidi" w:hAnsiTheme="minorBidi" w:cstheme="minorBidi"/>
          <w:sz w:val="24"/>
          <w:szCs w:val="24"/>
          <w:rtl/>
        </w:rPr>
        <w:t>המחיר לפי מ"א תעלות ללא תלות ברוחב התעלה.</w:t>
      </w:r>
    </w:p>
    <w:p w14:paraId="6B291CE6" w14:textId="7F66834A" w:rsidR="00663ED9" w:rsidRPr="00E06B75" w:rsidRDefault="00663ED9" w:rsidP="0062153D">
      <w:pPr>
        <w:tabs>
          <w:tab w:val="left" w:pos="1035"/>
        </w:tabs>
        <w:ind w:left="1035"/>
        <w:rPr>
          <w:rFonts w:asciiTheme="minorBidi" w:hAnsiTheme="minorBidi" w:cstheme="minorBidi"/>
          <w:sz w:val="24"/>
          <w:szCs w:val="24"/>
          <w:u w:val="single"/>
          <w:rtl/>
        </w:rPr>
      </w:pPr>
      <w:bookmarkStart w:id="298" w:name="_Toc527551721"/>
      <w:r w:rsidRPr="00E06B75">
        <w:rPr>
          <w:rFonts w:asciiTheme="minorBidi" w:hAnsiTheme="minorBidi" w:cstheme="minorBidi"/>
          <w:b/>
          <w:bCs/>
          <w:sz w:val="24"/>
          <w:szCs w:val="24"/>
        </w:rPr>
        <w:t>51.02.19</w:t>
      </w:r>
      <w:r w:rsidRPr="00E06B75">
        <w:rPr>
          <w:rFonts w:asciiTheme="minorBidi" w:hAnsiTheme="minorBidi" w:cstheme="minorBidi"/>
          <w:sz w:val="24"/>
          <w:szCs w:val="24"/>
          <w:rtl/>
        </w:rPr>
        <w:t xml:space="preserve">  </w:t>
      </w:r>
      <w:r w:rsidR="0062153D" w:rsidRPr="00E06B75">
        <w:rPr>
          <w:rFonts w:asciiTheme="minorBidi" w:hAnsiTheme="minorBidi" w:cstheme="minorBidi"/>
          <w:sz w:val="24"/>
          <w:szCs w:val="24"/>
          <w:rtl/>
        </w:rPr>
        <w:t xml:space="preserve"> </w:t>
      </w:r>
      <w:r w:rsidRPr="00E06B75">
        <w:rPr>
          <w:rFonts w:asciiTheme="minorBidi" w:hAnsiTheme="minorBidi" w:cstheme="minorBidi"/>
          <w:sz w:val="24"/>
          <w:szCs w:val="24"/>
          <w:u w:val="single"/>
          <w:rtl/>
        </w:rPr>
        <w:t xml:space="preserve">פרוק משטחים מרוצפים (עבור </w:t>
      </w:r>
      <w:r w:rsidR="00571335" w:rsidRPr="00E06B75">
        <w:rPr>
          <w:rFonts w:asciiTheme="minorBidi" w:hAnsiTheme="minorBidi" w:cstheme="minorBidi"/>
          <w:sz w:val="24"/>
          <w:szCs w:val="24"/>
          <w:u w:val="single"/>
          <w:rtl/>
        </w:rPr>
        <w:t>ת</w:t>
      </w:r>
      <w:r w:rsidRPr="00E06B75">
        <w:rPr>
          <w:rFonts w:asciiTheme="minorBidi" w:hAnsiTheme="minorBidi" w:cstheme="minorBidi"/>
          <w:sz w:val="24"/>
          <w:szCs w:val="24"/>
          <w:u w:val="single"/>
          <w:rtl/>
        </w:rPr>
        <w:t>עלות)</w:t>
      </w:r>
      <w:bookmarkEnd w:id="298"/>
      <w:r w:rsidRPr="00E06B75">
        <w:rPr>
          <w:rFonts w:asciiTheme="minorBidi" w:hAnsiTheme="minorBidi" w:cstheme="minorBidi"/>
          <w:sz w:val="24"/>
          <w:szCs w:val="24"/>
          <w:u w:val="single"/>
          <w:rtl/>
        </w:rPr>
        <w:t xml:space="preserve"> </w:t>
      </w:r>
    </w:p>
    <w:p w14:paraId="23468A49" w14:textId="77777777" w:rsidR="00663ED9" w:rsidRPr="00E06B75" w:rsidRDefault="00663ED9" w:rsidP="0062153D">
      <w:pPr>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הקבלן יפרק את הריצוף הקיים בתחום התעלה המתוכננת, ויניחו בצד לשימוש חוזר. </w:t>
      </w:r>
    </w:p>
    <w:p w14:paraId="6433C731" w14:textId="77777777" w:rsidR="00DE13D5" w:rsidRPr="00E06B75" w:rsidRDefault="00663ED9" w:rsidP="0062153D">
      <w:pPr>
        <w:ind w:left="2160"/>
        <w:jc w:val="both"/>
        <w:rPr>
          <w:rFonts w:asciiTheme="minorBidi" w:hAnsiTheme="minorBidi" w:cstheme="minorBidi"/>
          <w:sz w:val="24"/>
          <w:szCs w:val="24"/>
          <w:rtl/>
        </w:rPr>
      </w:pPr>
      <w:r w:rsidRPr="00E06B75">
        <w:rPr>
          <w:rFonts w:asciiTheme="minorBidi" w:hAnsiTheme="minorBidi" w:cstheme="minorBidi"/>
          <w:sz w:val="24"/>
          <w:szCs w:val="24"/>
          <w:rtl/>
        </w:rPr>
        <w:t xml:space="preserve">העבודה תעשה כמפורט בסעיף פרוק של שטחי ריצוף. </w:t>
      </w:r>
    </w:p>
    <w:p w14:paraId="316D973E" w14:textId="1AC7AA31" w:rsidR="00663ED9" w:rsidRPr="00E06B75" w:rsidRDefault="00663ED9" w:rsidP="0062153D">
      <w:pPr>
        <w:tabs>
          <w:tab w:val="left" w:pos="1035"/>
        </w:tabs>
        <w:ind w:left="1035"/>
        <w:rPr>
          <w:rFonts w:asciiTheme="minorBidi" w:hAnsiTheme="minorBidi" w:cstheme="minorBidi"/>
          <w:sz w:val="24"/>
          <w:szCs w:val="24"/>
          <w:rtl/>
        </w:rPr>
      </w:pPr>
      <w:bookmarkStart w:id="299" w:name="_Toc527551722"/>
      <w:r w:rsidRPr="00E06B75">
        <w:rPr>
          <w:rFonts w:asciiTheme="minorBidi" w:hAnsiTheme="minorBidi" w:cstheme="minorBidi"/>
          <w:b/>
          <w:bCs/>
          <w:sz w:val="24"/>
          <w:szCs w:val="24"/>
          <w:rtl/>
        </w:rPr>
        <w:t>51.02.20</w:t>
      </w:r>
      <w:r w:rsidRPr="00E06B75">
        <w:rPr>
          <w:rFonts w:asciiTheme="minorBidi" w:hAnsiTheme="minorBidi" w:cstheme="minorBidi"/>
          <w:sz w:val="24"/>
          <w:szCs w:val="24"/>
          <w:rtl/>
        </w:rPr>
        <w:t xml:space="preserve">  </w:t>
      </w:r>
      <w:r w:rsidR="0062153D" w:rsidRPr="00E06B75">
        <w:rPr>
          <w:rFonts w:asciiTheme="minorBidi" w:hAnsiTheme="minorBidi" w:cstheme="minorBidi"/>
          <w:sz w:val="24"/>
          <w:szCs w:val="24"/>
          <w:rtl/>
        </w:rPr>
        <w:t xml:space="preserve"> </w:t>
      </w:r>
      <w:r w:rsidRPr="00E06B75">
        <w:rPr>
          <w:rFonts w:asciiTheme="minorBidi" w:hAnsiTheme="minorBidi" w:cstheme="minorBidi"/>
          <w:sz w:val="24"/>
          <w:szCs w:val="24"/>
          <w:u w:val="single"/>
          <w:rtl/>
        </w:rPr>
        <w:t>פרוק אבני שפה ( עבור תעלות )</w:t>
      </w:r>
      <w:bookmarkEnd w:id="299"/>
      <w:r w:rsidRPr="00E06B75">
        <w:rPr>
          <w:rFonts w:asciiTheme="minorBidi" w:hAnsiTheme="minorBidi" w:cstheme="minorBidi"/>
          <w:sz w:val="24"/>
          <w:szCs w:val="24"/>
          <w:rtl/>
        </w:rPr>
        <w:t xml:space="preserve"> </w:t>
      </w:r>
    </w:p>
    <w:p w14:paraId="544FE357" w14:textId="77777777" w:rsidR="00663ED9" w:rsidRPr="00E06B75" w:rsidRDefault="00663ED9" w:rsidP="0062153D">
      <w:pPr>
        <w:ind w:left="2160"/>
        <w:jc w:val="both"/>
        <w:rPr>
          <w:rFonts w:asciiTheme="minorBidi" w:hAnsiTheme="minorBidi" w:cstheme="minorBidi"/>
          <w:sz w:val="24"/>
          <w:szCs w:val="24"/>
        </w:rPr>
      </w:pPr>
      <w:r w:rsidRPr="00E06B75">
        <w:rPr>
          <w:rFonts w:asciiTheme="minorBidi" w:hAnsiTheme="minorBidi" w:cstheme="minorBidi"/>
          <w:sz w:val="24"/>
          <w:szCs w:val="24"/>
          <w:rtl/>
        </w:rPr>
        <w:lastRenderedPageBreak/>
        <w:t xml:space="preserve">כאשר תוואי התעלה המתוכננת חוצה אבני שפה קיימות, יפרק הקבלן את אבני השפה הקיימות בשלמותן, יהרוס את היסוד וגב הבטון, ינקה אותן ויניחן בצד לשימוש חוזר, העבודה תיעשה כמפורט בסעיף פירוק אבני שפה. </w:t>
      </w:r>
    </w:p>
    <w:p w14:paraId="17D154D4" w14:textId="77777777" w:rsidR="00663ED9" w:rsidRPr="00E06B75" w:rsidRDefault="00663ED9" w:rsidP="0062153D">
      <w:pPr>
        <w:tabs>
          <w:tab w:val="left" w:pos="1035"/>
        </w:tabs>
        <w:ind w:left="1035"/>
        <w:rPr>
          <w:rFonts w:asciiTheme="minorBidi" w:hAnsiTheme="minorBidi" w:cstheme="minorBidi"/>
          <w:sz w:val="24"/>
          <w:szCs w:val="24"/>
        </w:rPr>
      </w:pPr>
      <w:bookmarkStart w:id="300" w:name="_Toc527551723"/>
      <w:r w:rsidRPr="00E06B75">
        <w:rPr>
          <w:rFonts w:asciiTheme="minorBidi" w:hAnsiTheme="minorBidi" w:cstheme="minorBidi"/>
          <w:b/>
          <w:bCs/>
          <w:sz w:val="24"/>
          <w:szCs w:val="24"/>
        </w:rPr>
        <w:t>51.02.21</w:t>
      </w:r>
      <w:r w:rsidRPr="00E06B75">
        <w:rPr>
          <w:rFonts w:asciiTheme="minorBidi" w:hAnsiTheme="minorBidi" w:cstheme="minorBidi"/>
          <w:sz w:val="24"/>
          <w:szCs w:val="24"/>
          <w:rtl/>
        </w:rPr>
        <w:t xml:space="preserve"> </w:t>
      </w:r>
      <w:r w:rsidR="0062153D" w:rsidRPr="00E06B75">
        <w:rPr>
          <w:rFonts w:asciiTheme="minorBidi" w:hAnsiTheme="minorBidi" w:cstheme="minorBidi"/>
          <w:sz w:val="24"/>
          <w:szCs w:val="24"/>
          <w:rtl/>
        </w:rPr>
        <w:t xml:space="preserve"> </w:t>
      </w:r>
      <w:r w:rsidR="0062153D" w:rsidRPr="00E06B75">
        <w:rPr>
          <w:rFonts w:asciiTheme="minorBidi" w:hAnsiTheme="minorBidi" w:cstheme="minorBidi"/>
          <w:sz w:val="24"/>
          <w:szCs w:val="24"/>
          <w:rtl/>
        </w:rPr>
        <w:tab/>
      </w:r>
      <w:r w:rsidRPr="00E06B75">
        <w:rPr>
          <w:rFonts w:asciiTheme="minorBidi" w:hAnsiTheme="minorBidi" w:cstheme="minorBidi"/>
          <w:sz w:val="24"/>
          <w:szCs w:val="24"/>
          <w:u w:val="single"/>
          <w:rtl/>
        </w:rPr>
        <w:t>פרוק מעקות מסוג  בטיחות מכל סוג שהוא</w:t>
      </w:r>
      <w:bookmarkEnd w:id="300"/>
    </w:p>
    <w:p w14:paraId="54B002C9" w14:textId="77777777" w:rsidR="00663ED9" w:rsidRPr="00E06B75" w:rsidRDefault="00663ED9" w:rsidP="0062153D">
      <w:pPr>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על הקבלן לפרק את מעקות </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ולאחסנם באתר לשימוש חוזר על פי החלטת המפקח בלבד. </w:t>
      </w:r>
    </w:p>
    <w:p w14:paraId="7F67B494" w14:textId="77777777" w:rsidR="00663ED9" w:rsidRPr="00E06B75" w:rsidRDefault="00663ED9" w:rsidP="0062153D">
      <w:pPr>
        <w:ind w:left="2160"/>
        <w:jc w:val="both"/>
        <w:rPr>
          <w:rFonts w:asciiTheme="minorBidi" w:hAnsiTheme="minorBidi" w:cstheme="minorBidi"/>
          <w:sz w:val="24"/>
          <w:szCs w:val="24"/>
        </w:rPr>
      </w:pPr>
      <w:r w:rsidRPr="00E06B75">
        <w:rPr>
          <w:rFonts w:asciiTheme="minorBidi" w:hAnsiTheme="minorBidi" w:cstheme="minorBidi"/>
          <w:sz w:val="24"/>
          <w:szCs w:val="24"/>
          <w:rtl/>
        </w:rPr>
        <w:t xml:space="preserve">המחיר כולל אחסון המעקה באתר, פרוק מעקה ועמודים, מילוי בבורות שנוצרו בחול עד מפלס </w:t>
      </w:r>
      <w:r w:rsidRPr="00E06B75">
        <w:rPr>
          <w:rFonts w:asciiTheme="minorBidi" w:hAnsiTheme="minorBidi" w:cstheme="minorBidi"/>
          <w:sz w:val="24"/>
          <w:szCs w:val="24"/>
        </w:rPr>
        <w:t>20</w:t>
      </w:r>
      <w:r w:rsidRPr="00E06B75">
        <w:rPr>
          <w:rFonts w:asciiTheme="minorBidi" w:hAnsiTheme="minorBidi" w:cstheme="minorBidi"/>
          <w:sz w:val="24"/>
          <w:szCs w:val="24"/>
          <w:rtl/>
        </w:rPr>
        <w:t xml:space="preserve"> ס"מ מפני אספלט והשאר במילוי </w:t>
      </w:r>
      <w:r w:rsidRPr="00E06B75">
        <w:rPr>
          <w:rFonts w:asciiTheme="minorBidi" w:hAnsiTheme="minorBidi" w:cstheme="minorBidi"/>
          <w:sz w:val="24"/>
          <w:szCs w:val="24"/>
        </w:rPr>
        <w:t>CLSM</w:t>
      </w:r>
      <w:r w:rsidRPr="00E06B75">
        <w:rPr>
          <w:rFonts w:asciiTheme="minorBidi" w:hAnsiTheme="minorBidi" w:cstheme="minorBidi"/>
          <w:sz w:val="24"/>
          <w:szCs w:val="24"/>
          <w:rtl/>
        </w:rPr>
        <w:t xml:space="preserve"> עד פני האספלט, או פני שתית הכביש המתוכנן.</w:t>
      </w:r>
    </w:p>
    <w:p w14:paraId="4887909E" w14:textId="77777777" w:rsidR="00663ED9" w:rsidRPr="00E06B75" w:rsidRDefault="00663ED9" w:rsidP="0062153D">
      <w:pPr>
        <w:tabs>
          <w:tab w:val="left" w:pos="1035"/>
        </w:tabs>
        <w:ind w:left="1035"/>
        <w:rPr>
          <w:rFonts w:asciiTheme="minorBidi" w:hAnsiTheme="minorBidi" w:cstheme="minorBidi"/>
          <w:sz w:val="24"/>
          <w:szCs w:val="24"/>
        </w:rPr>
      </w:pPr>
      <w:bookmarkStart w:id="301" w:name="_Toc527551724"/>
      <w:r w:rsidRPr="00E06B75">
        <w:rPr>
          <w:rFonts w:asciiTheme="minorBidi" w:hAnsiTheme="minorBidi" w:cstheme="minorBidi"/>
          <w:b/>
          <w:bCs/>
          <w:sz w:val="24"/>
          <w:szCs w:val="24"/>
        </w:rPr>
        <w:t>51.02.22</w:t>
      </w:r>
      <w:r w:rsidRPr="00E06B75">
        <w:rPr>
          <w:rFonts w:asciiTheme="minorBidi" w:hAnsiTheme="minorBidi" w:cstheme="minorBidi"/>
          <w:sz w:val="24"/>
          <w:szCs w:val="24"/>
          <w:rtl/>
        </w:rPr>
        <w:t xml:space="preserve"> </w:t>
      </w:r>
      <w:r w:rsidR="0062153D" w:rsidRPr="00E06B75">
        <w:rPr>
          <w:rFonts w:asciiTheme="minorBidi" w:hAnsiTheme="minorBidi" w:cstheme="minorBidi"/>
          <w:sz w:val="24"/>
          <w:szCs w:val="24"/>
          <w:rtl/>
        </w:rPr>
        <w:t xml:space="preserve"> </w:t>
      </w:r>
      <w:r w:rsidR="0062153D" w:rsidRPr="00E06B75">
        <w:rPr>
          <w:rFonts w:asciiTheme="minorBidi" w:hAnsiTheme="minorBidi" w:cstheme="minorBidi"/>
          <w:sz w:val="24"/>
          <w:szCs w:val="24"/>
          <w:rtl/>
        </w:rPr>
        <w:tab/>
      </w:r>
      <w:r w:rsidRPr="00E06B75">
        <w:rPr>
          <w:rFonts w:asciiTheme="minorBidi" w:hAnsiTheme="minorBidi" w:cstheme="minorBidi"/>
          <w:sz w:val="24"/>
          <w:szCs w:val="24"/>
          <w:u w:val="single"/>
          <w:rtl/>
        </w:rPr>
        <w:t>החזרת המצב לקדמותו</w:t>
      </w:r>
      <w:r w:rsidRPr="00E06B75">
        <w:rPr>
          <w:rFonts w:asciiTheme="minorBidi" w:hAnsiTheme="minorBidi" w:cstheme="minorBidi"/>
          <w:sz w:val="24"/>
          <w:szCs w:val="24"/>
          <w:rtl/>
        </w:rPr>
        <w:t>:</w:t>
      </w:r>
      <w:bookmarkEnd w:id="301"/>
    </w:p>
    <w:p w14:paraId="13C3EB2C" w14:textId="77777777" w:rsidR="00663ED9" w:rsidRPr="00E06B75" w:rsidRDefault="00663ED9" w:rsidP="0062153D">
      <w:pPr>
        <w:ind w:left="2160"/>
        <w:jc w:val="both"/>
        <w:rPr>
          <w:rFonts w:asciiTheme="minorBidi" w:hAnsiTheme="minorBidi" w:cstheme="minorBidi"/>
          <w:sz w:val="24"/>
          <w:szCs w:val="24"/>
          <w:rtl/>
        </w:rPr>
      </w:pPr>
      <w:r w:rsidRPr="00E06B75">
        <w:rPr>
          <w:rFonts w:asciiTheme="minorBidi" w:hAnsiTheme="minorBidi" w:cstheme="minorBidi"/>
          <w:sz w:val="24"/>
          <w:szCs w:val="24"/>
          <w:rtl/>
        </w:rPr>
        <w:t>במקומות שבוצעה חפירה לתעלה ולאחר הנחת הצינורות ועטיפתם בחול יבצע הקבלן כדלקמן :</w:t>
      </w:r>
    </w:p>
    <w:p w14:paraId="5E21AE6E" w14:textId="77777777" w:rsidR="00663ED9" w:rsidRPr="00E06B75" w:rsidRDefault="00663ED9" w:rsidP="0062153D">
      <w:pPr>
        <w:numPr>
          <w:ilvl w:val="0"/>
          <w:numId w:val="64"/>
        </w:numPr>
        <w:ind w:left="2520"/>
        <w:jc w:val="both"/>
        <w:rPr>
          <w:rFonts w:asciiTheme="minorBidi" w:hAnsiTheme="minorBidi" w:cstheme="minorBidi"/>
          <w:sz w:val="24"/>
          <w:szCs w:val="24"/>
        </w:rPr>
      </w:pPr>
      <w:r w:rsidRPr="00E06B75">
        <w:rPr>
          <w:rFonts w:asciiTheme="minorBidi" w:hAnsiTheme="minorBidi" w:cstheme="minorBidi"/>
          <w:sz w:val="24"/>
          <w:szCs w:val="24"/>
          <w:rtl/>
        </w:rPr>
        <w:t xml:space="preserve">באזור סלילה (כבישים, מדרכות) : </w:t>
      </w:r>
    </w:p>
    <w:p w14:paraId="4D2D9BAF" w14:textId="77777777" w:rsidR="00663ED9" w:rsidRPr="00E06B75" w:rsidRDefault="00663ED9" w:rsidP="0062153D">
      <w:pPr>
        <w:tabs>
          <w:tab w:val="left" w:pos="2594"/>
        </w:tabs>
        <w:ind w:left="2520"/>
        <w:jc w:val="both"/>
        <w:rPr>
          <w:rFonts w:asciiTheme="minorBidi" w:hAnsiTheme="minorBidi" w:cstheme="minorBidi"/>
          <w:sz w:val="24"/>
          <w:szCs w:val="24"/>
        </w:rPr>
      </w:pPr>
      <w:r w:rsidRPr="00E06B75">
        <w:rPr>
          <w:rFonts w:asciiTheme="minorBidi" w:hAnsiTheme="minorBidi" w:cstheme="minorBidi"/>
          <w:sz w:val="24"/>
          <w:szCs w:val="24"/>
          <w:rtl/>
        </w:rPr>
        <w:t xml:space="preserve">הקבלן ימלא באדמה העונה לדרישות אדמת מילוי מסוג חומר נברר בשכבות בעובי </w:t>
      </w:r>
      <w:r w:rsidRPr="00E06B75">
        <w:rPr>
          <w:rFonts w:asciiTheme="minorBidi" w:hAnsiTheme="minorBidi" w:cstheme="minorBidi"/>
          <w:sz w:val="24"/>
          <w:szCs w:val="24"/>
        </w:rPr>
        <w:t>15</w:t>
      </w:r>
      <w:r w:rsidRPr="00E06B75">
        <w:rPr>
          <w:rFonts w:asciiTheme="minorBidi" w:hAnsiTheme="minorBidi" w:cstheme="minorBidi"/>
          <w:sz w:val="24"/>
          <w:szCs w:val="24"/>
          <w:rtl/>
        </w:rPr>
        <w:t xml:space="preserve"> ס"מ מהודקות הדוק מבוקר עד תחתית שכבות הסלילה. במידה ואין אדמה מקומית באתר העבודה הקבלן יספק על חשבונו את אדמת המילוי.</w:t>
      </w:r>
    </w:p>
    <w:p w14:paraId="69BA6DBA" w14:textId="77777777" w:rsidR="00663ED9" w:rsidRPr="00E06B75" w:rsidRDefault="00663ED9" w:rsidP="0062153D">
      <w:pPr>
        <w:ind w:left="2520"/>
        <w:jc w:val="both"/>
        <w:rPr>
          <w:rFonts w:asciiTheme="minorBidi" w:hAnsiTheme="minorBidi" w:cstheme="minorBidi"/>
          <w:sz w:val="24"/>
          <w:szCs w:val="24"/>
        </w:rPr>
      </w:pPr>
      <w:r w:rsidRPr="00E06B75">
        <w:rPr>
          <w:rFonts w:asciiTheme="minorBidi" w:hAnsiTheme="minorBidi" w:cstheme="minorBidi"/>
          <w:sz w:val="24"/>
          <w:szCs w:val="24"/>
          <w:rtl/>
        </w:rPr>
        <w:t xml:space="preserve">הקבלן ישלים את שכבות הסלילה (מצע, אגו"ם, אספלט, חול, רצוף וכו') בדיוק בעובי ובסוגי החומרים הקיימים בשטח. </w:t>
      </w:r>
    </w:p>
    <w:p w14:paraId="30105AA7" w14:textId="77777777" w:rsidR="00663ED9" w:rsidRPr="00E06B75" w:rsidRDefault="00663ED9" w:rsidP="0062153D">
      <w:pPr>
        <w:numPr>
          <w:ilvl w:val="0"/>
          <w:numId w:val="64"/>
        </w:numPr>
        <w:ind w:left="2520"/>
        <w:jc w:val="both"/>
        <w:rPr>
          <w:rFonts w:asciiTheme="minorBidi" w:hAnsiTheme="minorBidi" w:cstheme="minorBidi"/>
          <w:sz w:val="24"/>
          <w:szCs w:val="24"/>
        </w:rPr>
      </w:pPr>
      <w:r w:rsidRPr="00E06B75">
        <w:rPr>
          <w:rFonts w:asciiTheme="minorBidi" w:hAnsiTheme="minorBidi" w:cstheme="minorBidi"/>
          <w:sz w:val="24"/>
          <w:szCs w:val="24"/>
          <w:rtl/>
        </w:rPr>
        <w:t xml:space="preserve">באזורים שאינם אזורי סלילה </w:t>
      </w:r>
    </w:p>
    <w:p w14:paraId="7E728996" w14:textId="77777777" w:rsidR="00663ED9" w:rsidRPr="00E06B75" w:rsidRDefault="00663ED9" w:rsidP="0062153D">
      <w:pPr>
        <w:ind w:left="2520"/>
        <w:jc w:val="both"/>
        <w:rPr>
          <w:rFonts w:asciiTheme="minorBidi" w:hAnsiTheme="minorBidi" w:cstheme="minorBidi"/>
          <w:sz w:val="24"/>
          <w:szCs w:val="24"/>
        </w:rPr>
      </w:pPr>
      <w:r w:rsidRPr="00E06B75">
        <w:rPr>
          <w:rFonts w:asciiTheme="minorBidi" w:hAnsiTheme="minorBidi" w:cstheme="minorBidi"/>
          <w:sz w:val="24"/>
          <w:szCs w:val="24"/>
          <w:rtl/>
        </w:rPr>
        <w:t xml:space="preserve">הקבלן ימלא באדמה מקומית בשכבות בעובי </w:t>
      </w:r>
      <w:r w:rsidRPr="00E06B75">
        <w:rPr>
          <w:rFonts w:asciiTheme="minorBidi" w:hAnsiTheme="minorBidi" w:cstheme="minorBidi"/>
          <w:sz w:val="24"/>
          <w:szCs w:val="24"/>
        </w:rPr>
        <w:t>20</w:t>
      </w:r>
      <w:r w:rsidRPr="00E06B75">
        <w:rPr>
          <w:rFonts w:asciiTheme="minorBidi" w:hAnsiTheme="minorBidi" w:cstheme="minorBidi"/>
          <w:sz w:val="24"/>
          <w:szCs w:val="24"/>
          <w:rtl/>
        </w:rPr>
        <w:t xml:space="preserve"> ס"מ מהודקות הדוק רגיל עד מפלס הקרקע הטבעית. </w:t>
      </w:r>
    </w:p>
    <w:p w14:paraId="0B15464B" w14:textId="77777777" w:rsidR="00663ED9" w:rsidRPr="00E06B75" w:rsidRDefault="00663ED9" w:rsidP="0062153D">
      <w:pPr>
        <w:numPr>
          <w:ilvl w:val="0"/>
          <w:numId w:val="64"/>
        </w:numPr>
        <w:ind w:left="2520"/>
        <w:jc w:val="both"/>
        <w:rPr>
          <w:rFonts w:asciiTheme="minorBidi" w:hAnsiTheme="minorBidi" w:cstheme="minorBidi"/>
          <w:sz w:val="24"/>
          <w:szCs w:val="24"/>
          <w:rtl/>
        </w:rPr>
      </w:pPr>
      <w:r w:rsidRPr="00E06B75">
        <w:rPr>
          <w:rFonts w:asciiTheme="minorBidi" w:hAnsiTheme="minorBidi" w:cstheme="minorBidi"/>
          <w:sz w:val="24"/>
          <w:szCs w:val="24"/>
          <w:rtl/>
        </w:rPr>
        <w:t xml:space="preserve">המחיר  כולל את כל עבודות הפרוק. חפירה והחזרת המצב לקדמותו כמפורט לעיל ואת כל העבודות והחומרים הדרושים לשם ביצוע מושלם של העבודה לשביעות רצונו של המפקח. </w:t>
      </w:r>
    </w:p>
    <w:p w14:paraId="4A365608" w14:textId="77777777" w:rsidR="005B13E2" w:rsidRPr="00E06B75" w:rsidRDefault="005B13E2" w:rsidP="0062153D">
      <w:pPr>
        <w:ind w:left="2520"/>
        <w:jc w:val="both"/>
        <w:rPr>
          <w:rFonts w:asciiTheme="minorBidi" w:hAnsiTheme="minorBidi" w:cstheme="minorBidi"/>
          <w:sz w:val="24"/>
          <w:szCs w:val="24"/>
          <w:rtl/>
        </w:rPr>
      </w:pPr>
      <w:r w:rsidRPr="00E06B75">
        <w:rPr>
          <w:rFonts w:asciiTheme="minorBidi" w:hAnsiTheme="minorBidi" w:cstheme="minorBidi"/>
          <w:sz w:val="24"/>
          <w:szCs w:val="24"/>
          <w:rtl/>
        </w:rPr>
        <w:t>המדידה תהיה לפי כתב הכמויות או במ"א</w:t>
      </w:r>
      <w:r w:rsidR="00CF102C" w:rsidRPr="00E06B75">
        <w:rPr>
          <w:rFonts w:asciiTheme="minorBidi" w:hAnsiTheme="minorBidi" w:cstheme="minorBidi"/>
          <w:sz w:val="24"/>
          <w:szCs w:val="24"/>
          <w:rtl/>
        </w:rPr>
        <w:t xml:space="preserve"> ויכלול את כל הפעולות הנדרשות במפרט זה, במפרט הכללי ובתכניות.</w:t>
      </w:r>
    </w:p>
    <w:p w14:paraId="218F3FE2" w14:textId="78D8DA76" w:rsidR="00663ED9" w:rsidRPr="00E06B75" w:rsidRDefault="00663ED9" w:rsidP="0062153D">
      <w:pPr>
        <w:tabs>
          <w:tab w:val="left" w:pos="752"/>
        </w:tabs>
        <w:rPr>
          <w:rFonts w:asciiTheme="minorBidi" w:hAnsiTheme="minorBidi" w:cstheme="minorBidi"/>
          <w:b/>
          <w:bCs/>
          <w:sz w:val="24"/>
          <w:szCs w:val="24"/>
          <w:rtl/>
        </w:rPr>
      </w:pPr>
      <w:r w:rsidRPr="00E06B75">
        <w:rPr>
          <w:rFonts w:asciiTheme="minorBidi" w:hAnsiTheme="minorBidi" w:cstheme="minorBidi"/>
          <w:b/>
          <w:bCs/>
          <w:sz w:val="24"/>
          <w:szCs w:val="24"/>
        </w:rPr>
        <w:t xml:space="preserve">    </w:t>
      </w:r>
      <w:bookmarkStart w:id="302" w:name="_Toc527551726"/>
      <w:r w:rsidRPr="00E06B75">
        <w:rPr>
          <w:rFonts w:asciiTheme="minorBidi" w:hAnsiTheme="minorBidi" w:cstheme="minorBidi"/>
          <w:b/>
          <w:bCs/>
          <w:sz w:val="24"/>
          <w:szCs w:val="24"/>
        </w:rPr>
        <w:t>51.03</w:t>
      </w:r>
      <w:r w:rsidRPr="00E06B75">
        <w:rPr>
          <w:rFonts w:asciiTheme="minorBidi" w:hAnsiTheme="minorBidi" w:cstheme="minorBidi"/>
          <w:b/>
          <w:bCs/>
          <w:sz w:val="24"/>
          <w:szCs w:val="24"/>
          <w:u w:val="single"/>
          <w:rtl/>
        </w:rPr>
        <w:t>עבודות עפר</w:t>
      </w:r>
      <w:bookmarkEnd w:id="302"/>
      <w:r w:rsidRPr="00E06B75">
        <w:rPr>
          <w:rFonts w:asciiTheme="minorBidi" w:hAnsiTheme="minorBidi" w:cstheme="minorBidi"/>
          <w:b/>
          <w:bCs/>
          <w:sz w:val="24"/>
          <w:szCs w:val="24"/>
          <w:rtl/>
        </w:rPr>
        <w:t xml:space="preserve"> </w:t>
      </w:r>
    </w:p>
    <w:p w14:paraId="0F9285D0" w14:textId="77777777" w:rsidR="00663ED9" w:rsidRPr="00E06B75" w:rsidRDefault="00663ED9" w:rsidP="00906F51">
      <w:pPr>
        <w:tabs>
          <w:tab w:val="left" w:pos="1886"/>
        </w:tabs>
        <w:ind w:left="720"/>
        <w:rPr>
          <w:rFonts w:asciiTheme="minorBidi" w:hAnsiTheme="minorBidi" w:cstheme="minorBidi"/>
          <w:sz w:val="24"/>
          <w:szCs w:val="24"/>
          <w:rtl/>
        </w:rPr>
      </w:pPr>
      <w:bookmarkStart w:id="303" w:name="_Toc527551727"/>
      <w:r w:rsidRPr="00E06B75">
        <w:rPr>
          <w:rFonts w:asciiTheme="minorBidi" w:hAnsiTheme="minorBidi" w:cstheme="minorBidi"/>
          <w:b/>
          <w:bCs/>
          <w:sz w:val="24"/>
          <w:szCs w:val="24"/>
          <w:rtl/>
        </w:rPr>
        <w:t>51.03.01</w:t>
      </w:r>
      <w:r w:rsidRPr="00E06B75">
        <w:rPr>
          <w:rFonts w:asciiTheme="minorBidi" w:hAnsiTheme="minorBidi" w:cstheme="minorBidi"/>
          <w:sz w:val="24"/>
          <w:szCs w:val="24"/>
          <w:rtl/>
        </w:rPr>
        <w:t xml:space="preserve">  </w:t>
      </w:r>
      <w:r w:rsidR="00906F51" w:rsidRPr="00E06B75">
        <w:rPr>
          <w:rFonts w:asciiTheme="minorBidi" w:hAnsiTheme="minorBidi" w:cstheme="minorBidi"/>
          <w:sz w:val="24"/>
          <w:szCs w:val="24"/>
          <w:rtl/>
        </w:rPr>
        <w:tab/>
      </w:r>
      <w:r w:rsidRPr="00E06B75">
        <w:rPr>
          <w:rFonts w:asciiTheme="minorBidi" w:hAnsiTheme="minorBidi" w:cstheme="minorBidi"/>
          <w:sz w:val="24"/>
          <w:szCs w:val="24"/>
          <w:u w:val="single"/>
          <w:rtl/>
        </w:rPr>
        <w:t>כללי</w:t>
      </w:r>
      <w:bookmarkEnd w:id="303"/>
      <w:r w:rsidRPr="00E06B75">
        <w:rPr>
          <w:rFonts w:asciiTheme="minorBidi" w:hAnsiTheme="minorBidi" w:cstheme="minorBidi"/>
          <w:sz w:val="24"/>
          <w:szCs w:val="24"/>
          <w:rtl/>
        </w:rPr>
        <w:t xml:space="preserve"> </w:t>
      </w:r>
    </w:p>
    <w:p w14:paraId="032445B2" w14:textId="77777777" w:rsidR="00663ED9" w:rsidRPr="00E06B75" w:rsidRDefault="00663ED9" w:rsidP="00906F51">
      <w:pPr>
        <w:ind w:left="2453" w:hanging="567"/>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Pr>
        <w:tab/>
      </w:r>
      <w:r w:rsidRPr="00E06B75">
        <w:rPr>
          <w:rFonts w:asciiTheme="minorBidi" w:hAnsiTheme="minorBidi" w:cstheme="minorBidi"/>
          <w:sz w:val="24"/>
          <w:szCs w:val="24"/>
          <w:rtl/>
        </w:rPr>
        <w:t>לצורך ביצוע עבודות העפר יסופקו תוכניות מפורטות לכבישים ולחניות שעל פיהן יושלמו עבודות העפר בתחום</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הכבישים והחניות עד למפלסים של השתית (צלחת). </w:t>
      </w:r>
    </w:p>
    <w:p w14:paraId="21927BEF" w14:textId="77777777" w:rsidR="00663ED9" w:rsidRPr="00E06B75" w:rsidRDefault="00663ED9" w:rsidP="00906F51">
      <w:pPr>
        <w:ind w:left="2453" w:hanging="567"/>
        <w:jc w:val="both"/>
        <w:rPr>
          <w:rFonts w:asciiTheme="minorBidi" w:hAnsiTheme="minorBidi" w:cstheme="minorBidi"/>
          <w:sz w:val="24"/>
          <w:szCs w:val="24"/>
          <w:rtl/>
        </w:rPr>
      </w:pPr>
      <w:r w:rsidRPr="00E06B75">
        <w:rPr>
          <w:rFonts w:asciiTheme="minorBidi" w:hAnsiTheme="minorBidi" w:cstheme="minorBidi"/>
          <w:sz w:val="24"/>
          <w:szCs w:val="24"/>
          <w:rtl/>
        </w:rPr>
        <w:lastRenderedPageBreak/>
        <w:t xml:space="preserve">ב. </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העפר לסוגיו הם רכוש המזמין בלבד. בשום אופן לא יותר לקבלן להוציא מתחום העבודה חומרים שונים לשימושו שלו אלא באשור בכתב של המזמין. </w:t>
      </w:r>
    </w:p>
    <w:p w14:paraId="0BA93122" w14:textId="77777777" w:rsidR="00663ED9" w:rsidRPr="00E06B75" w:rsidRDefault="00663ED9" w:rsidP="00906F51">
      <w:pPr>
        <w:ind w:left="2453" w:hanging="567"/>
        <w:jc w:val="both"/>
        <w:rPr>
          <w:rFonts w:asciiTheme="minorBidi" w:hAnsiTheme="minorBidi" w:cstheme="minorBidi"/>
          <w:sz w:val="24"/>
          <w:szCs w:val="24"/>
        </w:rPr>
      </w:pPr>
      <w:r w:rsidRPr="00E06B75">
        <w:rPr>
          <w:rFonts w:asciiTheme="minorBidi" w:hAnsiTheme="minorBidi" w:cstheme="minorBidi"/>
          <w:sz w:val="24"/>
          <w:szCs w:val="24"/>
          <w:rtl/>
        </w:rPr>
        <w:t>ג.</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עבודות העפר יתנהלו בליווי יועץ הקרקע במידה ותוך כדי ביצוע העבודה יתגלו </w:t>
      </w:r>
      <w:r w:rsidRPr="00E06B75">
        <w:rPr>
          <w:rFonts w:asciiTheme="minorBidi" w:hAnsiTheme="minorBidi" w:cstheme="minorBidi"/>
          <w:sz w:val="24"/>
          <w:szCs w:val="24"/>
        </w:rPr>
        <w:t xml:space="preserve"> </w:t>
      </w:r>
      <w:r w:rsidR="00CF102C" w:rsidRPr="00E06B75">
        <w:rPr>
          <w:rFonts w:asciiTheme="minorBidi" w:hAnsiTheme="minorBidi" w:cstheme="minorBidi"/>
          <w:sz w:val="24"/>
          <w:szCs w:val="24"/>
          <w:rtl/>
        </w:rPr>
        <w:t>א</w:t>
      </w:r>
      <w:r w:rsidRPr="00E06B75">
        <w:rPr>
          <w:rFonts w:asciiTheme="minorBidi" w:hAnsiTheme="minorBidi" w:cstheme="minorBidi"/>
          <w:sz w:val="24"/>
          <w:szCs w:val="24"/>
          <w:rtl/>
        </w:rPr>
        <w:t>זורים בעייתיים . באם יהיה צורך בביצוע החלפת קרקע התחום והעובי של שכבת הקרקע ייקבעו ע"י יועץ הקרקע , עבודות חפירה , מילוי והידוק ישולמו לפי סעיפי חפירה ,מילוי והידוק בהתאם.</w:t>
      </w:r>
    </w:p>
    <w:p w14:paraId="74CE9D65" w14:textId="77777777" w:rsidR="00663ED9" w:rsidRPr="00E06B75" w:rsidRDefault="00663ED9" w:rsidP="00906F51">
      <w:pPr>
        <w:tabs>
          <w:tab w:val="left" w:pos="1886"/>
        </w:tabs>
        <w:ind w:left="2453"/>
        <w:jc w:val="both"/>
        <w:rPr>
          <w:rFonts w:asciiTheme="minorBidi" w:hAnsiTheme="minorBidi" w:cstheme="minorBidi"/>
          <w:sz w:val="24"/>
          <w:szCs w:val="24"/>
        </w:rPr>
      </w:pPr>
      <w:r w:rsidRPr="00E06B75">
        <w:rPr>
          <w:rFonts w:asciiTheme="minorBidi" w:hAnsiTheme="minorBidi" w:cstheme="minorBidi"/>
          <w:sz w:val="24"/>
          <w:szCs w:val="24"/>
          <w:rtl/>
        </w:rPr>
        <w:t xml:space="preserve">במידה ולא נאמר אחרת עבודות העפר תבוצענה לפי פרק  </w:t>
      </w:r>
      <w:r w:rsidRPr="00E06B75">
        <w:rPr>
          <w:rFonts w:asciiTheme="minorBidi" w:hAnsiTheme="minorBidi" w:cstheme="minorBidi"/>
          <w:sz w:val="24"/>
          <w:szCs w:val="24"/>
        </w:rPr>
        <w:t>51.04</w:t>
      </w:r>
      <w:r w:rsidRPr="00E06B75">
        <w:rPr>
          <w:rFonts w:asciiTheme="minorBidi" w:hAnsiTheme="minorBidi" w:cstheme="minorBidi"/>
          <w:sz w:val="24"/>
          <w:szCs w:val="24"/>
          <w:rtl/>
        </w:rPr>
        <w:t xml:space="preserve"> של המפרט הבין משרדי הכללי המעודכן.</w:t>
      </w:r>
    </w:p>
    <w:p w14:paraId="357926CD" w14:textId="77777777" w:rsidR="00663ED9" w:rsidRPr="00E06B75" w:rsidRDefault="00663ED9" w:rsidP="00906F51">
      <w:pPr>
        <w:numPr>
          <w:ilvl w:val="0"/>
          <w:numId w:val="64"/>
        </w:numPr>
        <w:tabs>
          <w:tab w:val="left" w:pos="1886"/>
          <w:tab w:val="left" w:pos="2453"/>
        </w:tabs>
        <w:ind w:left="2453" w:hanging="567"/>
        <w:jc w:val="both"/>
        <w:rPr>
          <w:rFonts w:asciiTheme="minorBidi" w:hAnsiTheme="minorBidi" w:cstheme="minorBidi"/>
          <w:sz w:val="24"/>
          <w:szCs w:val="24"/>
          <w:rtl/>
        </w:rPr>
      </w:pPr>
      <w:r w:rsidRPr="00E06B75">
        <w:rPr>
          <w:rFonts w:asciiTheme="minorBidi" w:hAnsiTheme="minorBidi" w:cstheme="minorBidi"/>
          <w:sz w:val="24"/>
          <w:szCs w:val="24"/>
          <w:rtl/>
        </w:rPr>
        <w:t xml:space="preserve">חישוף השטח לעומק 20 ס"מ חישוף שכבת הקרקע העליונה </w:t>
      </w:r>
      <w:r w:rsidRPr="00E06B75">
        <w:rPr>
          <w:rFonts w:asciiTheme="minorBidi" w:hAnsiTheme="minorBidi" w:cstheme="minorBidi"/>
          <w:sz w:val="24"/>
          <w:szCs w:val="24"/>
          <w:u w:val="single"/>
          <w:rtl/>
        </w:rPr>
        <w:t>בשטחי מילוי בלבד</w:t>
      </w:r>
      <w:r w:rsidRPr="00E06B75">
        <w:rPr>
          <w:rFonts w:asciiTheme="minorBidi" w:hAnsiTheme="minorBidi" w:cstheme="minorBidi"/>
          <w:sz w:val="24"/>
          <w:szCs w:val="24"/>
          <w:rtl/>
        </w:rPr>
        <w:t xml:space="preserve"> והסרת צמחיה לעומק 20 ס"מ בהתאם לסעיף 51.3.01 במפרט הכללי אך ורק לאחר אישור בכתב של המפקח.</w:t>
      </w:r>
      <w:r w:rsidR="00CF102C"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הסרת צמחיה פירושו הסרת צמחיה קיימת – מדשאות , עשבים ושיחים מסוג וגודל  כלשהו, לא כולל עקירה או העתקה של עצים, אשר ימדדו בנפרד. הפסולת שתיווצר  כתוצאה מעבודות החישוף תסולק כמפורט בסעיף 40.01.00</w:t>
      </w:r>
      <w:r w:rsidR="00CF102C" w:rsidRPr="00E06B75">
        <w:rPr>
          <w:rFonts w:asciiTheme="minorBidi" w:hAnsiTheme="minorBidi" w:cstheme="minorBidi"/>
          <w:sz w:val="24"/>
          <w:szCs w:val="24"/>
          <w:rtl/>
        </w:rPr>
        <w:t>,</w:t>
      </w:r>
      <w:r w:rsidRPr="00E06B75">
        <w:rPr>
          <w:rFonts w:asciiTheme="minorBidi" w:hAnsiTheme="minorBidi" w:cstheme="minorBidi"/>
          <w:sz w:val="24"/>
          <w:szCs w:val="24"/>
          <w:rtl/>
        </w:rPr>
        <w:t xml:space="preserve">  המחיר כולל את כל האמור לעיל</w:t>
      </w:r>
      <w:r w:rsidR="00D1531D" w:rsidRPr="00E06B75">
        <w:rPr>
          <w:rFonts w:asciiTheme="minorBidi" w:hAnsiTheme="minorBidi" w:cstheme="minorBidi"/>
          <w:sz w:val="24"/>
          <w:szCs w:val="24"/>
          <w:rtl/>
        </w:rPr>
        <w:t xml:space="preserve"> ויימדד במ"ר</w:t>
      </w:r>
      <w:r w:rsidR="00CF102C" w:rsidRPr="00E06B75">
        <w:rPr>
          <w:rFonts w:asciiTheme="minorBidi" w:hAnsiTheme="minorBidi" w:cstheme="minorBidi"/>
          <w:sz w:val="24"/>
          <w:szCs w:val="24"/>
          <w:rtl/>
        </w:rPr>
        <w:t>.</w:t>
      </w:r>
    </w:p>
    <w:p w14:paraId="03D24ABD" w14:textId="77777777" w:rsidR="00D1531D" w:rsidRPr="00E06B75" w:rsidRDefault="00D1531D" w:rsidP="00906F51">
      <w:pPr>
        <w:numPr>
          <w:ilvl w:val="0"/>
          <w:numId w:val="64"/>
        </w:numPr>
        <w:tabs>
          <w:tab w:val="left" w:pos="1886"/>
          <w:tab w:val="left" w:pos="2453"/>
        </w:tabs>
        <w:ind w:left="2160" w:hanging="274"/>
        <w:rPr>
          <w:rFonts w:asciiTheme="minorBidi" w:hAnsiTheme="minorBidi" w:cstheme="minorBidi"/>
          <w:sz w:val="24"/>
          <w:szCs w:val="24"/>
          <w:rtl/>
        </w:rPr>
      </w:pPr>
      <w:r w:rsidRPr="00E06B75">
        <w:rPr>
          <w:rFonts w:asciiTheme="minorBidi" w:hAnsiTheme="minorBidi" w:cstheme="minorBidi"/>
          <w:sz w:val="24"/>
          <w:szCs w:val="24"/>
          <w:rtl/>
        </w:rPr>
        <w:t>באזורי מילוי מחיר החישוף והאמור לעיל כלול במחיר החפירה</w:t>
      </w:r>
    </w:p>
    <w:p w14:paraId="3589D3FB" w14:textId="77777777" w:rsidR="00663ED9" w:rsidRPr="00E06B75" w:rsidRDefault="00663ED9" w:rsidP="00906F51">
      <w:pPr>
        <w:ind w:left="2453" w:hanging="851"/>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007958B9"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 ו.  </w:t>
      </w:r>
      <w:r w:rsidR="00906F51" w:rsidRPr="00E06B75">
        <w:rPr>
          <w:rFonts w:asciiTheme="minorBidi" w:hAnsiTheme="minorBidi" w:cstheme="minorBidi"/>
          <w:sz w:val="24"/>
          <w:szCs w:val="24"/>
          <w:rtl/>
        </w:rPr>
        <w:tab/>
      </w:r>
      <w:r w:rsidRPr="00E06B75">
        <w:rPr>
          <w:rFonts w:asciiTheme="minorBidi" w:hAnsiTheme="minorBidi" w:cstheme="minorBidi"/>
          <w:sz w:val="24"/>
          <w:szCs w:val="24"/>
          <w:rtl/>
        </w:rPr>
        <w:t>במידת הצורך ובאישור בכתב של המפקח בשטח, הקבלן יעמיד בשטח על חשבונו ועל אחריותו נפה המפרידה בין סוגים שונים של קרקעות פסולת,  ניילונים וכו'.</w:t>
      </w:r>
    </w:p>
    <w:p w14:paraId="03961B2E" w14:textId="77777777" w:rsidR="00663ED9" w:rsidRPr="00E06B75" w:rsidRDefault="00663ED9" w:rsidP="007958B9">
      <w:pPr>
        <w:ind w:left="2453" w:hanging="567"/>
        <w:jc w:val="both"/>
        <w:rPr>
          <w:rFonts w:asciiTheme="minorBidi" w:hAnsiTheme="minorBidi" w:cstheme="minorBidi"/>
          <w:sz w:val="24"/>
          <w:szCs w:val="24"/>
          <w:rtl/>
        </w:rPr>
      </w:pPr>
      <w:r w:rsidRPr="00E06B75">
        <w:rPr>
          <w:rFonts w:asciiTheme="minorBidi" w:hAnsiTheme="minorBidi" w:cstheme="minorBidi"/>
          <w:sz w:val="24"/>
          <w:szCs w:val="24"/>
          <w:rtl/>
        </w:rPr>
        <w:t>ז.        על הקבלן לקחת בחשבון שבמידה ויתקבלו מים שעונים או מי תהום עליו לשאוב מים אלה על חשבונו ואחריותו להוצאת המים למקום מאושר ע"י מחלקת הניקוז של עיריית נס-ציונה. (כל עלויות שאיבת המים כגון משווה הובלת צינורות חיבור לנקודת ניקוז המים וכל הציודים לביצוע העבודה בשלמותה ולשביעות רצון המפקח, הינן על חשבון הקבלן וכלולות במחירי היחידה..</w:t>
      </w:r>
    </w:p>
    <w:p w14:paraId="309D62C4" w14:textId="77777777" w:rsidR="00663ED9" w:rsidRPr="00E06B75" w:rsidRDefault="00D1531D" w:rsidP="007958B9">
      <w:pPr>
        <w:ind w:left="2453" w:hanging="567"/>
        <w:jc w:val="both"/>
        <w:rPr>
          <w:rFonts w:asciiTheme="minorBidi" w:hAnsiTheme="minorBidi" w:cstheme="minorBidi"/>
          <w:sz w:val="24"/>
          <w:szCs w:val="24"/>
          <w:rtl/>
        </w:rPr>
      </w:pPr>
      <w:r w:rsidRPr="00E06B75">
        <w:rPr>
          <w:rFonts w:asciiTheme="minorBidi" w:hAnsiTheme="minorBidi" w:cstheme="minorBidi"/>
          <w:sz w:val="24"/>
          <w:szCs w:val="24"/>
          <w:rtl/>
        </w:rPr>
        <w:t>ח</w:t>
      </w:r>
      <w:r w:rsidR="00663ED9" w:rsidRPr="00E06B75">
        <w:rPr>
          <w:rFonts w:asciiTheme="minorBidi" w:hAnsiTheme="minorBidi" w:cstheme="minorBidi"/>
          <w:sz w:val="24"/>
          <w:szCs w:val="24"/>
          <w:rtl/>
        </w:rPr>
        <w:t xml:space="preserve">.      לתשומת לב הקבלן לכך שבשלב בדיקות הקרקע התקבלה פסולת קבורה, לכן </w:t>
      </w:r>
      <w:r w:rsidR="00663ED9" w:rsidRPr="00E06B75">
        <w:rPr>
          <w:rFonts w:asciiTheme="minorBidi" w:hAnsiTheme="minorBidi" w:cstheme="minorBidi"/>
          <w:sz w:val="24"/>
          <w:szCs w:val="24"/>
          <w:rtl/>
        </w:rPr>
        <w:tab/>
        <w:t>על הקבלן לקבל הוראות מיועץ הקרקע על הפסולת ולבצע ע"ע בליווי היועץ.</w:t>
      </w:r>
    </w:p>
    <w:p w14:paraId="20E2D5BE" w14:textId="77777777" w:rsidR="00663ED9" w:rsidRPr="00E06B75" w:rsidRDefault="00663ED9" w:rsidP="00906F51">
      <w:pPr>
        <w:ind w:left="2453"/>
        <w:jc w:val="both"/>
        <w:rPr>
          <w:rFonts w:asciiTheme="minorBidi" w:hAnsiTheme="minorBidi" w:cstheme="minorBidi"/>
          <w:sz w:val="24"/>
          <w:szCs w:val="24"/>
          <w:rtl/>
        </w:rPr>
      </w:pPr>
      <w:r w:rsidRPr="00E06B75">
        <w:rPr>
          <w:rFonts w:asciiTheme="minorBidi" w:hAnsiTheme="minorBidi" w:cstheme="minorBidi"/>
          <w:sz w:val="24"/>
          <w:szCs w:val="24"/>
          <w:rtl/>
        </w:rPr>
        <w:t xml:space="preserve">בכבישים רשאי היועץ לבקש לחפור בורות לבדיקת מצב הקרקע הטבעית </w:t>
      </w:r>
    </w:p>
    <w:p w14:paraId="392E9A03" w14:textId="77777777" w:rsidR="00663ED9" w:rsidRPr="00E06B75" w:rsidRDefault="00663ED9" w:rsidP="007958B9">
      <w:pPr>
        <w:ind w:left="2453" w:hanging="567"/>
        <w:jc w:val="both"/>
        <w:rPr>
          <w:rFonts w:asciiTheme="minorBidi" w:hAnsiTheme="minorBidi" w:cstheme="minorBidi"/>
          <w:sz w:val="24"/>
          <w:szCs w:val="24"/>
          <w:rtl/>
        </w:rPr>
      </w:pPr>
      <w:r w:rsidRPr="00E06B75">
        <w:rPr>
          <w:rFonts w:asciiTheme="minorBidi" w:hAnsiTheme="minorBidi" w:cstheme="minorBidi"/>
          <w:sz w:val="24"/>
          <w:szCs w:val="24"/>
          <w:rtl/>
        </w:rPr>
        <w:t>ט.     כל עבודות העפר יבוצעו בליווי יועץ תכן מבנה – דורון אשל ולפי דו"ח "סקר קרקע והמלצות ביסוס".</w:t>
      </w:r>
    </w:p>
    <w:p w14:paraId="4BD74393" w14:textId="77777777" w:rsidR="00663ED9" w:rsidRPr="00E06B75" w:rsidRDefault="00663ED9" w:rsidP="007958B9">
      <w:pPr>
        <w:tabs>
          <w:tab w:val="left" w:pos="752"/>
          <w:tab w:val="left" w:pos="1886"/>
        </w:tabs>
        <w:ind w:left="720"/>
        <w:rPr>
          <w:rFonts w:asciiTheme="minorBidi" w:hAnsiTheme="minorBidi" w:cstheme="minorBidi"/>
          <w:sz w:val="24"/>
          <w:szCs w:val="24"/>
          <w:rtl/>
        </w:rPr>
      </w:pPr>
      <w:bookmarkStart w:id="304" w:name="_Toc527551728"/>
      <w:r w:rsidRPr="00E06B75">
        <w:rPr>
          <w:rFonts w:asciiTheme="minorBidi" w:hAnsiTheme="minorBidi" w:cstheme="minorBidi"/>
          <w:b/>
          <w:bCs/>
          <w:sz w:val="24"/>
          <w:szCs w:val="24"/>
          <w:rtl/>
        </w:rPr>
        <w:t>51.03.2</w:t>
      </w:r>
      <w:r w:rsidRPr="00E06B75">
        <w:rPr>
          <w:rFonts w:asciiTheme="minorBidi" w:hAnsiTheme="minorBidi" w:cstheme="minorBidi"/>
          <w:sz w:val="24"/>
          <w:szCs w:val="24"/>
          <w:rtl/>
        </w:rPr>
        <w:t xml:space="preserve">  </w:t>
      </w:r>
      <w:r w:rsidR="007958B9" w:rsidRPr="00E06B75">
        <w:rPr>
          <w:rFonts w:asciiTheme="minorBidi" w:hAnsiTheme="minorBidi" w:cstheme="minorBidi"/>
          <w:sz w:val="24"/>
          <w:szCs w:val="24"/>
          <w:rtl/>
        </w:rPr>
        <w:tab/>
      </w:r>
      <w:r w:rsidRPr="00E06B75">
        <w:rPr>
          <w:rFonts w:asciiTheme="minorBidi" w:hAnsiTheme="minorBidi" w:cstheme="minorBidi"/>
          <w:sz w:val="24"/>
          <w:szCs w:val="24"/>
          <w:u w:val="single"/>
          <w:rtl/>
        </w:rPr>
        <w:t>מילויים</w:t>
      </w:r>
      <w:bookmarkEnd w:id="304"/>
    </w:p>
    <w:p w14:paraId="1C483A1E" w14:textId="77777777" w:rsidR="00663ED9" w:rsidRPr="00E06B75" w:rsidRDefault="00663ED9" w:rsidP="007958B9">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למילוי, להחלפת קרקע ו/או בגין חפירת יתר ו/או לצרכי יישור שטח טרם התקנת מבנה המיסעה הנ"ל, יעשה שימוש בחומר שאינו נחות  מחומר מקומי </w:t>
      </w:r>
      <w:r w:rsidRPr="00E06B75">
        <w:rPr>
          <w:rFonts w:asciiTheme="minorBidi" w:hAnsiTheme="minorBidi" w:cstheme="minorBidi"/>
          <w:sz w:val="24"/>
          <w:szCs w:val="24"/>
          <w:rtl/>
        </w:rPr>
        <w:lastRenderedPageBreak/>
        <w:t xml:space="preserve">או חומר מובא  העונה לדרישות מסוג </w:t>
      </w:r>
      <w:r w:rsidRPr="00E06B75">
        <w:rPr>
          <w:rFonts w:asciiTheme="minorBidi" w:hAnsiTheme="minorBidi" w:cstheme="minorBidi"/>
          <w:sz w:val="24"/>
          <w:szCs w:val="24"/>
        </w:rPr>
        <w:t>A2-4</w:t>
      </w:r>
      <w:r w:rsidRPr="00E06B75">
        <w:rPr>
          <w:rFonts w:asciiTheme="minorBidi" w:hAnsiTheme="minorBidi" w:cstheme="minorBidi"/>
          <w:sz w:val="24"/>
          <w:szCs w:val="24"/>
          <w:rtl/>
        </w:rPr>
        <w:t xml:space="preserve"> , </w:t>
      </w:r>
      <w:r w:rsidRPr="00E06B75">
        <w:rPr>
          <w:rFonts w:asciiTheme="minorBidi" w:hAnsiTheme="minorBidi" w:cstheme="minorBidi"/>
          <w:sz w:val="24"/>
          <w:szCs w:val="24"/>
        </w:rPr>
        <w:t>A2-6</w:t>
      </w:r>
      <w:r w:rsidRPr="00E06B75">
        <w:rPr>
          <w:rFonts w:asciiTheme="minorBidi" w:hAnsiTheme="minorBidi" w:cstheme="minorBidi"/>
          <w:sz w:val="24"/>
          <w:szCs w:val="24"/>
          <w:rtl/>
        </w:rPr>
        <w:t xml:space="preserve"> או </w:t>
      </w:r>
      <w:r w:rsidRPr="00E06B75">
        <w:rPr>
          <w:rFonts w:asciiTheme="minorBidi" w:hAnsiTheme="minorBidi" w:cstheme="minorBidi"/>
          <w:sz w:val="24"/>
          <w:szCs w:val="24"/>
        </w:rPr>
        <w:t>A3</w:t>
      </w:r>
      <w:r w:rsidRPr="00E06B75">
        <w:rPr>
          <w:rFonts w:asciiTheme="minorBidi" w:hAnsiTheme="minorBidi" w:cstheme="minorBidi"/>
          <w:sz w:val="24"/>
          <w:szCs w:val="24"/>
          <w:rtl/>
        </w:rPr>
        <w:t xml:space="preserve"> או מילוי מחומר נברר כהגדרתו במפרט 51 המעודכן.</w:t>
      </w:r>
    </w:p>
    <w:p w14:paraId="19EA50F7" w14:textId="77777777" w:rsidR="00663ED9" w:rsidRPr="00E06B75" w:rsidRDefault="00663ED9" w:rsidP="007958B9">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אחוז החומר העובר נפה 200 יהיה בתחום 20-</w:t>
      </w:r>
      <w:r w:rsidR="00D1531D" w:rsidRPr="00E06B75">
        <w:rPr>
          <w:rFonts w:asciiTheme="minorBidi" w:hAnsiTheme="minorBidi" w:cstheme="minorBidi"/>
          <w:sz w:val="24"/>
          <w:szCs w:val="24"/>
          <w:rtl/>
        </w:rPr>
        <w:t>30</w:t>
      </w:r>
      <w:r w:rsidRPr="00E06B75">
        <w:rPr>
          <w:rFonts w:asciiTheme="minorBidi" w:hAnsiTheme="minorBidi" w:cstheme="minorBidi"/>
          <w:sz w:val="24"/>
          <w:szCs w:val="24"/>
          <w:rtl/>
        </w:rPr>
        <w:t>%.</w:t>
      </w:r>
    </w:p>
    <w:p w14:paraId="4D30D2D2" w14:textId="77777777" w:rsidR="00663ED9" w:rsidRPr="00E06B75" w:rsidRDefault="00663ED9" w:rsidP="007958B9">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שיעור תפיחה חופשית לא יעלה על </w:t>
      </w:r>
      <w:r w:rsidR="00D1531D" w:rsidRPr="00E06B75">
        <w:rPr>
          <w:rFonts w:asciiTheme="minorBidi" w:hAnsiTheme="minorBidi" w:cstheme="minorBidi"/>
          <w:sz w:val="24"/>
          <w:szCs w:val="24"/>
          <w:rtl/>
        </w:rPr>
        <w:t>35</w:t>
      </w:r>
      <w:r w:rsidRPr="00E06B75">
        <w:rPr>
          <w:rFonts w:asciiTheme="minorBidi" w:hAnsiTheme="minorBidi" w:cstheme="minorBidi"/>
          <w:sz w:val="24"/>
          <w:szCs w:val="24"/>
          <w:rtl/>
        </w:rPr>
        <w:t>% מת"ק מינימלי 5%.</w:t>
      </w:r>
    </w:p>
    <w:p w14:paraId="651499E1" w14:textId="77777777" w:rsidR="00663ED9" w:rsidRPr="00E06B75" w:rsidRDefault="00663ED9" w:rsidP="007958B9">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עובי שכבות המילוי לא יעלה על 20 ס"מ לאחר הידוק.</w:t>
      </w:r>
    </w:p>
    <w:p w14:paraId="6260338A" w14:textId="77777777" w:rsidR="00663ED9" w:rsidRPr="00E06B75" w:rsidRDefault="00663ED9" w:rsidP="007958B9">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מומלץ להעביר ליועץ הקרקע את  תכונות (בדיקות מעבדה) החומר המיועד למילוי טרם אספקתו לאתר לבחינת התאמתו.</w:t>
      </w:r>
    </w:p>
    <w:p w14:paraId="1FA61711" w14:textId="77777777" w:rsidR="00663ED9" w:rsidRPr="00E06B75" w:rsidRDefault="00663ED9" w:rsidP="007958B9">
      <w:pPr>
        <w:tabs>
          <w:tab w:val="left" w:pos="1886"/>
        </w:tabs>
        <w:ind w:left="1886"/>
        <w:jc w:val="both"/>
        <w:rPr>
          <w:rFonts w:asciiTheme="minorBidi" w:hAnsiTheme="minorBidi" w:cstheme="minorBidi"/>
          <w:sz w:val="24"/>
          <w:szCs w:val="24"/>
          <w:rtl/>
        </w:rPr>
      </w:pPr>
      <w:r w:rsidRPr="00E06B75">
        <w:rPr>
          <w:rFonts w:asciiTheme="minorBidi" w:hAnsiTheme="minorBidi" w:cstheme="minorBidi"/>
          <w:sz w:val="24"/>
          <w:szCs w:val="24"/>
          <w:rtl/>
        </w:rPr>
        <w:t>דרגת ההידוק המינימלית הנדרש תיקבע בהתאם לסוג החומר, עפ"י מפרט 51 המעודכן.</w:t>
      </w:r>
    </w:p>
    <w:p w14:paraId="41CFAA29" w14:textId="77777777" w:rsidR="00663ED9" w:rsidRPr="00E06B75" w:rsidRDefault="00663ED9" w:rsidP="007958B9">
      <w:pPr>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 במידה ובמהלך הביצוע תתקבל קרקע לא יציבה עקב רטיבות יתר, בטרם ביצוע עבודות  המילוי יידרש ייצוב הקרקע הרטובה לקבלת משטח עבודה. משטח העבודה יבוצע אך ורק בהנחיית המפקח / או יועץ הקרקע בשיטה הבאה :</w:t>
      </w:r>
    </w:p>
    <w:p w14:paraId="56BFCF91" w14:textId="77777777" w:rsidR="00663ED9" w:rsidRPr="00E06B75" w:rsidRDefault="00663ED9" w:rsidP="007958B9">
      <w:pPr>
        <w:ind w:left="1886"/>
        <w:jc w:val="both"/>
        <w:rPr>
          <w:rFonts w:asciiTheme="minorBidi" w:hAnsiTheme="minorBidi" w:cstheme="minorBidi"/>
          <w:sz w:val="24"/>
          <w:szCs w:val="24"/>
          <w:rtl/>
        </w:rPr>
      </w:pPr>
      <w:r w:rsidRPr="00E06B75">
        <w:rPr>
          <w:rFonts w:asciiTheme="minorBidi" w:hAnsiTheme="minorBidi" w:cstheme="minorBidi"/>
          <w:sz w:val="24"/>
          <w:szCs w:val="24"/>
          <w:rtl/>
        </w:rPr>
        <w:t>החדרת שברי אבן ("בקלש") – עובי השכבה לאחר הידוק לא יקטן מ-20 ס"מ והיא תהודק  באמצעות מכבש ויברציוני כבד, לחדירה מלאה והתלכדות עם פני הקרקע. במידת הצורך יפוזרו שכבות נוספות עד להתייצבות הקרקע. שברי האבן יהיו בגודל אחיד ככל האפשר, בשיעור של 15-20 ס"מ (ללא דקים) ובעלי משקל סגולי שלא יפחת מ- 2.4 טון/מ"ק. פיזור האבן יבוצע בשכבות, כל אחת מהשכבות תהודק עד לחדירה מלאה לקרקע.</w:t>
      </w:r>
    </w:p>
    <w:p w14:paraId="178AE45D" w14:textId="77777777" w:rsidR="00D1531D" w:rsidRPr="00E06B75" w:rsidRDefault="00D1531D" w:rsidP="00702CDD">
      <w:pPr>
        <w:spacing w:after="0"/>
        <w:rPr>
          <w:rFonts w:asciiTheme="minorBidi" w:hAnsiTheme="minorBidi" w:cstheme="minorBidi"/>
          <w:sz w:val="24"/>
          <w:szCs w:val="24"/>
          <w:rtl/>
        </w:rPr>
      </w:pPr>
    </w:p>
    <w:p w14:paraId="466792D6" w14:textId="77777777" w:rsidR="00663ED9" w:rsidRPr="00E06B75" w:rsidRDefault="00663ED9" w:rsidP="00702CDD">
      <w:pPr>
        <w:tabs>
          <w:tab w:val="left" w:pos="752"/>
          <w:tab w:val="left" w:pos="1886"/>
        </w:tabs>
        <w:rPr>
          <w:rFonts w:asciiTheme="minorBidi" w:hAnsiTheme="minorBidi" w:cstheme="minorBidi"/>
          <w:b/>
          <w:bCs/>
          <w:sz w:val="24"/>
          <w:szCs w:val="24"/>
          <w:rtl/>
        </w:rPr>
      </w:pPr>
      <w:r w:rsidRPr="00E06B75">
        <w:rPr>
          <w:rFonts w:asciiTheme="minorBidi" w:hAnsiTheme="minorBidi" w:cstheme="minorBidi"/>
          <w:sz w:val="24"/>
          <w:szCs w:val="24"/>
        </w:rPr>
        <w:tab/>
      </w:r>
      <w:bookmarkStart w:id="305" w:name="_Toc527551729"/>
      <w:r w:rsidRPr="00E06B75">
        <w:rPr>
          <w:rFonts w:asciiTheme="minorBidi" w:hAnsiTheme="minorBidi" w:cstheme="minorBidi"/>
          <w:b/>
          <w:bCs/>
          <w:sz w:val="24"/>
          <w:szCs w:val="24"/>
          <w:rtl/>
        </w:rPr>
        <w:t xml:space="preserve">51.03.3   </w:t>
      </w:r>
      <w:r w:rsidR="00702CDD" w:rsidRPr="00E06B75">
        <w:rPr>
          <w:rFonts w:asciiTheme="minorBidi" w:hAnsiTheme="minorBidi" w:cstheme="minorBidi"/>
          <w:sz w:val="24"/>
          <w:szCs w:val="24"/>
          <w:rtl/>
        </w:rPr>
        <w:tab/>
      </w:r>
      <w:r w:rsidRPr="00E06B75">
        <w:rPr>
          <w:rFonts w:asciiTheme="minorBidi" w:hAnsiTheme="minorBidi" w:cstheme="minorBidi"/>
          <w:sz w:val="24"/>
          <w:szCs w:val="24"/>
          <w:u w:val="single"/>
          <w:rtl/>
        </w:rPr>
        <w:t>חפירה</w:t>
      </w:r>
      <w:bookmarkEnd w:id="305"/>
      <w:r w:rsidRPr="00E06B75">
        <w:rPr>
          <w:rFonts w:asciiTheme="minorBidi" w:hAnsiTheme="minorBidi" w:cstheme="minorBidi"/>
          <w:sz w:val="24"/>
          <w:szCs w:val="24"/>
          <w:u w:val="single"/>
          <w:rtl/>
        </w:rPr>
        <w:t xml:space="preserve"> </w:t>
      </w:r>
    </w:p>
    <w:p w14:paraId="0E78E76C" w14:textId="77777777" w:rsidR="00663ED9" w:rsidRPr="00E06B75" w:rsidRDefault="00663ED9" w:rsidP="00702CDD">
      <w:pPr>
        <w:ind w:left="2169" w:hanging="283"/>
        <w:jc w:val="both"/>
        <w:rPr>
          <w:rFonts w:asciiTheme="minorBidi" w:hAnsiTheme="minorBidi" w:cstheme="minorBidi"/>
          <w:sz w:val="24"/>
          <w:szCs w:val="24"/>
        </w:rPr>
      </w:pPr>
      <w:r w:rsidRPr="00E06B75">
        <w:rPr>
          <w:rFonts w:asciiTheme="minorBidi" w:hAnsiTheme="minorBidi" w:cstheme="minorBidi"/>
          <w:sz w:val="24"/>
          <w:szCs w:val="24"/>
          <w:rtl/>
        </w:rPr>
        <w:t xml:space="preserve">א. </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בכל מקום שבו מוזכר המונח חפירה, הכוונה היא לחפירה ו/או חציבה בכל סוגי הקרקע ובכל כלי הדרוש לביצוע העבודה כולל חפירה בידיים. </w:t>
      </w:r>
    </w:p>
    <w:p w14:paraId="4F52DF3E" w14:textId="77777777" w:rsidR="00663ED9" w:rsidRPr="00E06B75" w:rsidRDefault="00663ED9" w:rsidP="00702CDD">
      <w:pPr>
        <w:ind w:left="2169" w:hanging="283"/>
        <w:jc w:val="both"/>
        <w:rPr>
          <w:rFonts w:asciiTheme="minorBidi" w:hAnsiTheme="minorBidi" w:cstheme="minorBidi"/>
          <w:sz w:val="24"/>
          <w:szCs w:val="24"/>
        </w:rPr>
      </w:pPr>
      <w:r w:rsidRPr="00E06B75">
        <w:rPr>
          <w:rFonts w:asciiTheme="minorBidi" w:hAnsiTheme="minorBidi" w:cstheme="minorBidi"/>
          <w:sz w:val="24"/>
          <w:szCs w:val="24"/>
          <w:rtl/>
        </w:rPr>
        <w:t>ב.</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על הקבלן להביא בחשבון שלצורך ביצוע עבודות מילוי יהא עליו להשתמש בחומרים החפורים באתר תוך התאמתם לדרישות האיכות מחומרי המילוי, </w:t>
      </w:r>
      <w:r w:rsidR="00D1531D" w:rsidRPr="00E06B75">
        <w:rPr>
          <w:rFonts w:asciiTheme="minorBidi" w:hAnsiTheme="minorBidi" w:cstheme="minorBidi"/>
          <w:sz w:val="24"/>
          <w:szCs w:val="24"/>
          <w:rtl/>
        </w:rPr>
        <w:t>ה</w:t>
      </w:r>
      <w:r w:rsidRPr="00E06B75">
        <w:rPr>
          <w:rFonts w:asciiTheme="minorBidi" w:hAnsiTheme="minorBidi" w:cstheme="minorBidi"/>
          <w:sz w:val="24"/>
          <w:szCs w:val="24"/>
          <w:rtl/>
        </w:rPr>
        <w:t>מפורט בסעיף מילוי (גריסה, ניפוי וכו'). אדמה חפורה שאינה מתאימה למילוי</w:t>
      </w:r>
      <w:r w:rsidR="00D1531D" w:rsidRPr="00E06B75">
        <w:rPr>
          <w:rFonts w:asciiTheme="minorBidi" w:hAnsiTheme="minorBidi" w:cstheme="minorBidi"/>
          <w:sz w:val="24"/>
          <w:szCs w:val="24"/>
          <w:rtl/>
        </w:rPr>
        <w:t xml:space="preserve"> על</w:t>
      </w:r>
      <w:r w:rsidRPr="00E06B75">
        <w:rPr>
          <w:rFonts w:asciiTheme="minorBidi" w:hAnsiTheme="minorBidi" w:cstheme="minorBidi"/>
          <w:sz w:val="24"/>
          <w:szCs w:val="24"/>
          <w:rtl/>
        </w:rPr>
        <w:t xml:space="preserve"> הקבלן לפנות על חשבונו לאתר מאושר ע"י הרשויות. אדמה זו לא תחושב כפסולת. </w:t>
      </w:r>
    </w:p>
    <w:p w14:paraId="394B3287" w14:textId="77777777" w:rsidR="00D1531D" w:rsidRPr="00E06B75" w:rsidRDefault="00663ED9" w:rsidP="00702CDD">
      <w:pPr>
        <w:ind w:left="2169" w:hanging="283"/>
        <w:jc w:val="both"/>
        <w:rPr>
          <w:rFonts w:asciiTheme="minorBidi" w:hAnsiTheme="minorBidi" w:cstheme="minorBidi"/>
          <w:sz w:val="24"/>
          <w:szCs w:val="24"/>
          <w:rtl/>
        </w:rPr>
      </w:pPr>
      <w:r w:rsidRPr="00E06B75">
        <w:rPr>
          <w:rFonts w:asciiTheme="minorBidi" w:hAnsiTheme="minorBidi" w:cstheme="minorBidi"/>
          <w:sz w:val="24"/>
          <w:szCs w:val="24"/>
          <w:rtl/>
        </w:rPr>
        <w:t xml:space="preserve">ג. </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המחיר כולל הובלה וכן פזור בשכבות בשטחי מלוי, החלפת קרקע והובלת עודפי העפר לשטחים מאושרים על ידי הגורמים המתאימים בתוך תחום שיפוט עירית נס-ציונה. </w:t>
      </w:r>
    </w:p>
    <w:p w14:paraId="14DE3931" w14:textId="77777777" w:rsidR="00663ED9" w:rsidRPr="00E06B75" w:rsidRDefault="00663ED9" w:rsidP="00702CDD">
      <w:pPr>
        <w:ind w:left="2169" w:hanging="283"/>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00D1531D" w:rsidRPr="00E06B75">
        <w:rPr>
          <w:rFonts w:asciiTheme="minorBidi" w:hAnsiTheme="minorBidi" w:cstheme="minorBidi"/>
          <w:sz w:val="24"/>
          <w:szCs w:val="24"/>
          <w:rtl/>
        </w:rPr>
        <w:t xml:space="preserve">ד. </w:t>
      </w:r>
      <w:r w:rsidRPr="00E06B75">
        <w:rPr>
          <w:rFonts w:asciiTheme="minorBidi" w:hAnsiTheme="minorBidi" w:cstheme="minorBidi"/>
          <w:sz w:val="24"/>
          <w:szCs w:val="24"/>
          <w:rtl/>
        </w:rPr>
        <w:t xml:space="preserve"> לא תשולם תוספת בגין חפירה בשטחים קטנים. </w:t>
      </w:r>
    </w:p>
    <w:p w14:paraId="2C44BF9B" w14:textId="77777777" w:rsidR="00663ED9" w:rsidRPr="00E06B75" w:rsidRDefault="00663ED9" w:rsidP="00702CDD">
      <w:pPr>
        <w:ind w:left="2169" w:hanging="283"/>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00D1531D" w:rsidRPr="00E06B75">
        <w:rPr>
          <w:rFonts w:asciiTheme="minorBidi" w:hAnsiTheme="minorBidi" w:cstheme="minorBidi"/>
          <w:sz w:val="24"/>
          <w:szCs w:val="24"/>
          <w:rtl/>
        </w:rPr>
        <w:t>ה.</w:t>
      </w:r>
      <w:r w:rsidRPr="00E06B75">
        <w:rPr>
          <w:rFonts w:asciiTheme="minorBidi" w:hAnsiTheme="minorBidi" w:cstheme="minorBidi"/>
          <w:sz w:val="24"/>
          <w:szCs w:val="24"/>
          <w:rtl/>
        </w:rPr>
        <w:t xml:space="preserve"> לא תשולם תוספת לקבלן במידה והכמות תוכפל או תבוטל כליל. </w:t>
      </w:r>
    </w:p>
    <w:p w14:paraId="647756A0" w14:textId="77777777" w:rsidR="00663ED9" w:rsidRPr="00E06B75" w:rsidRDefault="00663ED9" w:rsidP="00702CDD">
      <w:pPr>
        <w:ind w:left="1886"/>
        <w:jc w:val="both"/>
        <w:rPr>
          <w:rFonts w:asciiTheme="minorBidi" w:hAnsiTheme="minorBidi" w:cstheme="minorBidi"/>
          <w:sz w:val="24"/>
          <w:szCs w:val="24"/>
          <w:rtl/>
        </w:rPr>
      </w:pPr>
      <w:r w:rsidRPr="00E06B75">
        <w:rPr>
          <w:rFonts w:asciiTheme="minorBidi" w:hAnsiTheme="minorBidi" w:cstheme="minorBidi"/>
          <w:sz w:val="24"/>
          <w:szCs w:val="24"/>
          <w:rtl/>
        </w:rPr>
        <w:t>ו.</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מחיר החפירה ימדד במ"ק נטו וכולל</w:t>
      </w:r>
      <w:r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ab/>
      </w:r>
      <w:r w:rsidRPr="00E06B75">
        <w:rPr>
          <w:rFonts w:asciiTheme="minorBidi" w:hAnsiTheme="minorBidi" w:cstheme="minorBidi"/>
          <w:sz w:val="24"/>
          <w:szCs w:val="24"/>
          <w:rtl/>
        </w:rPr>
        <w:tab/>
      </w:r>
    </w:p>
    <w:p w14:paraId="5143369A" w14:textId="77777777" w:rsidR="00663ED9" w:rsidRPr="00E06B75" w:rsidRDefault="00663ED9" w:rsidP="00702CDD">
      <w:pPr>
        <w:ind w:left="1886"/>
        <w:jc w:val="both"/>
        <w:rPr>
          <w:rFonts w:asciiTheme="minorBidi" w:hAnsiTheme="minorBidi" w:cstheme="minorBidi"/>
          <w:sz w:val="24"/>
          <w:szCs w:val="24"/>
        </w:rPr>
      </w:pPr>
      <w:r w:rsidRPr="00E06B75">
        <w:rPr>
          <w:rFonts w:asciiTheme="minorBidi" w:hAnsiTheme="minorBidi" w:cstheme="minorBidi"/>
          <w:sz w:val="24"/>
          <w:szCs w:val="24"/>
          <w:rtl/>
        </w:rPr>
        <w:t>-     חפירה וחפירה לתעלות</w:t>
      </w:r>
      <w:r w:rsidR="00382170" w:rsidRPr="00E06B75">
        <w:rPr>
          <w:rFonts w:asciiTheme="minorBidi" w:hAnsiTheme="minorBidi" w:cstheme="minorBidi"/>
          <w:sz w:val="24"/>
          <w:szCs w:val="24"/>
          <w:rtl/>
        </w:rPr>
        <w:t xml:space="preserve"> לרבות חציבה</w:t>
      </w:r>
    </w:p>
    <w:p w14:paraId="1A92A32A" w14:textId="77777777" w:rsidR="00663ED9" w:rsidRPr="00E06B75" w:rsidRDefault="00663ED9" w:rsidP="00702CDD">
      <w:pPr>
        <w:tabs>
          <w:tab w:val="left" w:pos="2169"/>
        </w:tabs>
        <w:ind w:left="2169" w:hanging="283"/>
        <w:jc w:val="both"/>
        <w:rPr>
          <w:rFonts w:asciiTheme="minorBidi" w:hAnsiTheme="minorBidi" w:cstheme="minorBidi"/>
          <w:sz w:val="24"/>
          <w:szCs w:val="24"/>
          <w:rtl/>
        </w:rPr>
      </w:pPr>
      <w:r w:rsidRPr="00E06B75">
        <w:rPr>
          <w:rFonts w:asciiTheme="minorBidi" w:hAnsiTheme="minorBidi" w:cstheme="minorBidi"/>
          <w:sz w:val="24"/>
          <w:szCs w:val="24"/>
          <w:rtl/>
        </w:rPr>
        <w:lastRenderedPageBreak/>
        <w:t xml:space="preserve">-   הובלה ופיזור בשכבות (20 ס"מ מקס' לאחר הידוק) בשטחי המילוי –ראה </w:t>
      </w:r>
      <w:r w:rsidR="00702CDD"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הנחיות סע' מילוי.</w:t>
      </w:r>
    </w:p>
    <w:p w14:paraId="068A4758" w14:textId="77777777" w:rsidR="00663ED9" w:rsidRPr="00E06B75" w:rsidRDefault="00663ED9" w:rsidP="00702CDD">
      <w:pPr>
        <w:ind w:left="1886"/>
        <w:jc w:val="both"/>
        <w:rPr>
          <w:rFonts w:asciiTheme="minorBidi" w:hAnsiTheme="minorBidi" w:cstheme="minorBidi"/>
          <w:sz w:val="24"/>
          <w:szCs w:val="24"/>
        </w:rPr>
      </w:pPr>
      <w:r w:rsidRPr="00E06B75">
        <w:rPr>
          <w:rFonts w:asciiTheme="minorBidi" w:hAnsiTheme="minorBidi" w:cstheme="minorBidi"/>
          <w:sz w:val="24"/>
          <w:szCs w:val="24"/>
          <w:rtl/>
        </w:rPr>
        <w:t xml:space="preserve">-    </w:t>
      </w:r>
      <w:r w:rsidR="00D1531D" w:rsidRPr="00E06B75">
        <w:rPr>
          <w:rFonts w:asciiTheme="minorBidi" w:hAnsiTheme="minorBidi" w:cstheme="minorBidi"/>
          <w:sz w:val="24"/>
          <w:szCs w:val="24"/>
          <w:rtl/>
        </w:rPr>
        <w:t>מיון ניפוי וגריסה באתר</w:t>
      </w:r>
    </w:p>
    <w:p w14:paraId="01DFC095" w14:textId="77777777" w:rsidR="00663ED9" w:rsidRPr="00E06B75" w:rsidRDefault="00663ED9" w:rsidP="00702CDD">
      <w:pPr>
        <w:ind w:left="2169" w:hanging="283"/>
        <w:jc w:val="both"/>
        <w:rPr>
          <w:rFonts w:asciiTheme="minorBidi" w:hAnsiTheme="minorBidi" w:cstheme="minorBidi"/>
          <w:sz w:val="24"/>
          <w:szCs w:val="24"/>
        </w:rPr>
      </w:pPr>
      <w:r w:rsidRPr="00E06B75">
        <w:rPr>
          <w:rFonts w:asciiTheme="minorBidi" w:hAnsiTheme="minorBidi" w:cstheme="minorBidi"/>
          <w:sz w:val="24"/>
          <w:szCs w:val="24"/>
          <w:rtl/>
        </w:rPr>
        <w:t>-   הובלת עודפי עפר ראויים לאחר ניפוי וגריסה לשטח מאושר בתחום שיפוט עיריית נס-ציונה או לשטחי מילוי.</w:t>
      </w:r>
    </w:p>
    <w:p w14:paraId="7FEBBDC9" w14:textId="77777777" w:rsidR="00663ED9" w:rsidRPr="00E06B75" w:rsidRDefault="00663ED9" w:rsidP="00702CDD">
      <w:pPr>
        <w:ind w:left="2311" w:hanging="425"/>
        <w:jc w:val="both"/>
        <w:rPr>
          <w:rFonts w:asciiTheme="minorBidi" w:hAnsiTheme="minorBidi" w:cstheme="minorBidi"/>
          <w:sz w:val="24"/>
          <w:szCs w:val="24"/>
          <w:rtl/>
        </w:rPr>
      </w:pPr>
      <w:r w:rsidRPr="00E06B75">
        <w:rPr>
          <w:rFonts w:asciiTheme="minorBidi" w:hAnsiTheme="minorBidi" w:cstheme="minorBidi"/>
          <w:sz w:val="24"/>
          <w:szCs w:val="24"/>
          <w:rtl/>
        </w:rPr>
        <w:t xml:space="preserve">-    פינוי עודפי עפר לא ראויים לאתר מאושר ע"י הגורמים המתאימים </w:t>
      </w:r>
      <w:r w:rsidR="00D1531D" w:rsidRPr="00E06B75">
        <w:rPr>
          <w:rFonts w:asciiTheme="minorBidi" w:hAnsiTheme="minorBidi" w:cstheme="minorBidi"/>
          <w:sz w:val="24"/>
          <w:szCs w:val="24"/>
          <w:rtl/>
        </w:rPr>
        <w:t xml:space="preserve">לרבות אגרות </w:t>
      </w:r>
      <w:r w:rsidRPr="00E06B75">
        <w:rPr>
          <w:rFonts w:asciiTheme="minorBidi" w:hAnsiTheme="minorBidi" w:cstheme="minorBidi"/>
          <w:sz w:val="24"/>
          <w:szCs w:val="24"/>
          <w:rtl/>
        </w:rPr>
        <w:t>– ראה ס' פסולת ( אך לא יחשבו כפסולת).</w:t>
      </w:r>
    </w:p>
    <w:p w14:paraId="11DCC7ED" w14:textId="77777777" w:rsidR="00663ED9" w:rsidRPr="00E06B75" w:rsidRDefault="00702CDD" w:rsidP="00702CDD">
      <w:pPr>
        <w:numPr>
          <w:ilvl w:val="0"/>
          <w:numId w:val="59"/>
        </w:numPr>
        <w:ind w:left="2311" w:hanging="425"/>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00663ED9" w:rsidRPr="00E06B75">
        <w:rPr>
          <w:rFonts w:asciiTheme="minorBidi" w:hAnsiTheme="minorBidi" w:cstheme="minorBidi"/>
          <w:sz w:val="24"/>
          <w:szCs w:val="24"/>
          <w:rtl/>
        </w:rPr>
        <w:t>בכל עומק שהוא וריסוס בקוטל שורשים של השורשים הנותרים לפי הנחיות של מומחה בנושא.</w:t>
      </w:r>
    </w:p>
    <w:p w14:paraId="5DEE9BE6" w14:textId="77777777" w:rsidR="00663ED9" w:rsidRPr="00E06B75" w:rsidRDefault="00663ED9" w:rsidP="00702CDD">
      <w:pPr>
        <w:ind w:left="1886"/>
        <w:jc w:val="both"/>
        <w:rPr>
          <w:rFonts w:asciiTheme="minorBidi" w:hAnsiTheme="minorBidi" w:cstheme="minorBidi"/>
          <w:sz w:val="24"/>
          <w:szCs w:val="24"/>
        </w:rPr>
      </w:pPr>
      <w:r w:rsidRPr="00E06B75">
        <w:rPr>
          <w:rFonts w:asciiTheme="minorBidi" w:hAnsiTheme="minorBidi" w:cstheme="minorBidi"/>
          <w:sz w:val="24"/>
          <w:szCs w:val="24"/>
          <w:rtl/>
        </w:rPr>
        <w:t>-      פעולת הפרדה בין עפר הראוי למילוי ועפר שאינו ראוי למילוי.</w:t>
      </w:r>
    </w:p>
    <w:p w14:paraId="25DFA75D" w14:textId="77777777" w:rsidR="00663ED9" w:rsidRPr="00E06B75" w:rsidRDefault="00663ED9" w:rsidP="00702CDD">
      <w:pPr>
        <w:ind w:left="1886"/>
        <w:jc w:val="both"/>
        <w:rPr>
          <w:rFonts w:asciiTheme="minorBidi" w:hAnsiTheme="minorBidi" w:cstheme="minorBidi"/>
          <w:sz w:val="24"/>
          <w:szCs w:val="24"/>
          <w:rtl/>
        </w:rPr>
      </w:pPr>
      <w:r w:rsidRPr="00E06B75">
        <w:rPr>
          <w:rFonts w:asciiTheme="minorBidi" w:hAnsiTheme="minorBidi" w:cstheme="minorBidi"/>
          <w:sz w:val="24"/>
          <w:szCs w:val="24"/>
          <w:rtl/>
        </w:rPr>
        <w:t>-      עקירת שיחים מכל גודל שהוא. ראה סעיף 51.02.07 (במפרט זה).</w:t>
      </w:r>
    </w:p>
    <w:p w14:paraId="10246857" w14:textId="77777777" w:rsidR="00D1531D" w:rsidRPr="00E06B75" w:rsidRDefault="00D1531D" w:rsidP="00702CDD">
      <w:pPr>
        <w:ind w:left="2453" w:hanging="567"/>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00702CDD"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הידוק השתית</w:t>
      </w:r>
      <w:r w:rsidR="00E6524F" w:rsidRPr="00E06B75">
        <w:rPr>
          <w:rFonts w:asciiTheme="minorBidi" w:hAnsiTheme="minorBidi" w:cstheme="minorBidi"/>
          <w:sz w:val="24"/>
          <w:szCs w:val="24"/>
          <w:rtl/>
        </w:rPr>
        <w:t xml:space="preserve"> באופן מבוקר</w:t>
      </w:r>
    </w:p>
    <w:p w14:paraId="5FC38501" w14:textId="77777777" w:rsidR="00D1531D" w:rsidRPr="00E06B75" w:rsidRDefault="00D1531D" w:rsidP="00702CDD">
      <w:pPr>
        <w:ind w:left="2169" w:hanging="283"/>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00702CDD"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חישוף לפי הגדרתו בפרק 51 במפרט המיוחד</w:t>
      </w:r>
    </w:p>
    <w:p w14:paraId="6AD2686E" w14:textId="77777777" w:rsidR="00D1531D" w:rsidRPr="00E06B75" w:rsidRDefault="00D1531D" w:rsidP="00702CDD">
      <w:pPr>
        <w:ind w:left="1886"/>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00702CDD"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עירום</w:t>
      </w:r>
    </w:p>
    <w:p w14:paraId="24FD2179" w14:textId="77777777" w:rsidR="00D1531D" w:rsidRPr="00E06B75" w:rsidRDefault="00D1531D" w:rsidP="00702CDD">
      <w:pPr>
        <w:ind w:left="1886"/>
        <w:jc w:val="both"/>
        <w:rPr>
          <w:rFonts w:asciiTheme="minorBidi" w:hAnsiTheme="minorBidi" w:cstheme="minorBidi"/>
          <w:sz w:val="24"/>
          <w:szCs w:val="24"/>
        </w:rPr>
      </w:pPr>
      <w:r w:rsidRPr="00E06B75">
        <w:rPr>
          <w:rFonts w:asciiTheme="minorBidi" w:hAnsiTheme="minorBidi" w:cstheme="minorBidi"/>
          <w:sz w:val="24"/>
          <w:szCs w:val="24"/>
          <w:rtl/>
        </w:rPr>
        <w:t xml:space="preserve">- </w:t>
      </w:r>
      <w:r w:rsidR="00702CDD"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צורת דרך ויישור המשטח</w:t>
      </w:r>
    </w:p>
    <w:p w14:paraId="1DF9ECCF" w14:textId="77777777" w:rsidR="00663ED9" w:rsidRPr="00E06B75" w:rsidRDefault="00663ED9" w:rsidP="00A62FE6">
      <w:pPr>
        <w:spacing w:after="0"/>
        <w:rPr>
          <w:rFonts w:asciiTheme="minorBidi" w:hAnsiTheme="minorBidi" w:cstheme="minorBidi"/>
          <w:sz w:val="24"/>
          <w:szCs w:val="24"/>
        </w:rPr>
      </w:pPr>
      <w:r w:rsidRPr="00E06B75">
        <w:rPr>
          <w:rFonts w:asciiTheme="minorBidi" w:hAnsiTheme="minorBidi" w:cstheme="minorBidi"/>
          <w:sz w:val="24"/>
          <w:szCs w:val="24"/>
          <w:rtl/>
        </w:rPr>
        <w:tab/>
      </w:r>
    </w:p>
    <w:p w14:paraId="17FE907A" w14:textId="77777777" w:rsidR="00663ED9" w:rsidRPr="00E06B75" w:rsidRDefault="00663ED9" w:rsidP="00A62FE6">
      <w:pPr>
        <w:tabs>
          <w:tab w:val="left" w:pos="1744"/>
        </w:tabs>
        <w:ind w:left="720"/>
        <w:rPr>
          <w:rFonts w:asciiTheme="minorBidi" w:hAnsiTheme="minorBidi" w:cstheme="minorBidi"/>
          <w:sz w:val="24"/>
          <w:szCs w:val="24"/>
        </w:rPr>
      </w:pPr>
      <w:bookmarkStart w:id="306" w:name="_Toc527551730"/>
      <w:r w:rsidRPr="00E06B75">
        <w:rPr>
          <w:rFonts w:asciiTheme="minorBidi" w:hAnsiTheme="minorBidi" w:cstheme="minorBidi"/>
          <w:b/>
          <w:bCs/>
          <w:sz w:val="24"/>
          <w:szCs w:val="24"/>
          <w:rtl/>
        </w:rPr>
        <w:t>51.03.4</w:t>
      </w:r>
      <w:r w:rsidRPr="00E06B75">
        <w:rPr>
          <w:rFonts w:asciiTheme="minorBidi" w:hAnsiTheme="minorBidi" w:cstheme="minorBidi"/>
          <w:sz w:val="24"/>
          <w:szCs w:val="24"/>
          <w:rtl/>
        </w:rPr>
        <w:t xml:space="preserve"> </w:t>
      </w:r>
      <w:r w:rsidR="00A62FE6" w:rsidRPr="00E06B75">
        <w:rPr>
          <w:rFonts w:asciiTheme="minorBidi" w:hAnsiTheme="minorBidi" w:cstheme="minorBidi"/>
          <w:sz w:val="24"/>
          <w:szCs w:val="24"/>
          <w:rtl/>
        </w:rPr>
        <w:t xml:space="preserve"> </w:t>
      </w:r>
      <w:r w:rsidR="00A62FE6" w:rsidRPr="00E06B75">
        <w:rPr>
          <w:rFonts w:asciiTheme="minorBidi" w:hAnsiTheme="minorBidi" w:cstheme="minorBidi"/>
          <w:sz w:val="24"/>
          <w:szCs w:val="24"/>
          <w:rtl/>
        </w:rPr>
        <w:tab/>
      </w:r>
      <w:r w:rsidRPr="00E06B75">
        <w:rPr>
          <w:rFonts w:asciiTheme="minorBidi" w:hAnsiTheme="minorBidi" w:cstheme="minorBidi"/>
          <w:sz w:val="24"/>
          <w:szCs w:val="24"/>
          <w:u w:val="single"/>
          <w:rtl/>
        </w:rPr>
        <w:t>טיב מילוי</w:t>
      </w:r>
      <w:bookmarkEnd w:id="306"/>
    </w:p>
    <w:p w14:paraId="1BF9528B" w14:textId="77777777" w:rsidR="00663ED9" w:rsidRPr="00E06B75" w:rsidRDefault="00663ED9" w:rsidP="00A62FE6">
      <w:pPr>
        <w:tabs>
          <w:tab w:val="left" w:pos="1744"/>
        </w:tabs>
        <w:ind w:left="2160" w:hanging="558"/>
        <w:jc w:val="both"/>
        <w:rPr>
          <w:rFonts w:asciiTheme="minorBidi" w:hAnsiTheme="minorBidi" w:cstheme="minorBidi"/>
          <w:sz w:val="24"/>
          <w:szCs w:val="24"/>
          <w:rtl/>
        </w:rPr>
      </w:pPr>
      <w:r w:rsidRPr="00E06B75">
        <w:rPr>
          <w:rFonts w:asciiTheme="minorBidi" w:hAnsiTheme="minorBidi" w:cstheme="minorBidi"/>
          <w:sz w:val="24"/>
          <w:szCs w:val="24"/>
          <w:rtl/>
        </w:rPr>
        <w:tab/>
        <w:t>1.</w:t>
      </w:r>
      <w:r w:rsidRPr="00E06B75">
        <w:rPr>
          <w:rFonts w:asciiTheme="minorBidi" w:hAnsiTheme="minorBidi" w:cstheme="minorBidi"/>
          <w:sz w:val="24"/>
          <w:szCs w:val="24"/>
          <w:rtl/>
        </w:rPr>
        <w:tab/>
        <w:t xml:space="preserve">החלפת הקרקע ו/או המילוי ייעשו מחומר מקומי או חומר מובא העונה לדרישות מסוג </w:t>
      </w:r>
      <w:r w:rsidRPr="00E06B75">
        <w:rPr>
          <w:rFonts w:asciiTheme="minorBidi" w:hAnsiTheme="minorBidi" w:cstheme="minorBidi"/>
          <w:sz w:val="24"/>
          <w:szCs w:val="24"/>
        </w:rPr>
        <w:t>A2-4</w:t>
      </w:r>
      <w:r w:rsidRPr="00E06B75">
        <w:rPr>
          <w:rFonts w:asciiTheme="minorBidi" w:hAnsiTheme="minorBidi" w:cstheme="minorBidi"/>
          <w:sz w:val="24"/>
          <w:szCs w:val="24"/>
          <w:rtl/>
        </w:rPr>
        <w:t xml:space="preserve"> , </w:t>
      </w:r>
      <w:r w:rsidRPr="00E06B75">
        <w:rPr>
          <w:rFonts w:asciiTheme="minorBidi" w:hAnsiTheme="minorBidi" w:cstheme="minorBidi"/>
          <w:sz w:val="24"/>
          <w:szCs w:val="24"/>
        </w:rPr>
        <w:t>A2-6</w:t>
      </w:r>
      <w:r w:rsidRPr="00E06B75">
        <w:rPr>
          <w:rFonts w:asciiTheme="minorBidi" w:hAnsiTheme="minorBidi" w:cstheme="minorBidi"/>
          <w:sz w:val="24"/>
          <w:szCs w:val="24"/>
          <w:rtl/>
        </w:rPr>
        <w:t xml:space="preserve"> </w:t>
      </w:r>
      <w:r w:rsidRPr="00E06B75">
        <w:rPr>
          <w:rFonts w:asciiTheme="minorBidi" w:hAnsiTheme="minorBidi" w:cstheme="minorBidi"/>
          <w:sz w:val="24"/>
          <w:szCs w:val="24"/>
        </w:rPr>
        <w:t xml:space="preserve"> , </w:t>
      </w:r>
      <w:r w:rsidRPr="00E06B75">
        <w:rPr>
          <w:rFonts w:asciiTheme="minorBidi" w:hAnsiTheme="minorBidi" w:cstheme="minorBidi"/>
          <w:sz w:val="24"/>
          <w:szCs w:val="24"/>
          <w:rtl/>
        </w:rPr>
        <w:t xml:space="preserve">  </w:t>
      </w:r>
      <w:r w:rsidRPr="00E06B75">
        <w:rPr>
          <w:rFonts w:asciiTheme="minorBidi" w:hAnsiTheme="minorBidi" w:cstheme="minorBidi"/>
          <w:sz w:val="24"/>
          <w:szCs w:val="24"/>
        </w:rPr>
        <w:t>A4</w:t>
      </w:r>
      <w:r w:rsidRPr="00E06B75">
        <w:rPr>
          <w:rFonts w:asciiTheme="minorBidi" w:hAnsiTheme="minorBidi" w:cstheme="minorBidi"/>
          <w:sz w:val="24"/>
          <w:szCs w:val="24"/>
          <w:rtl/>
        </w:rPr>
        <w:t xml:space="preserve">  , </w:t>
      </w:r>
      <w:r w:rsidRPr="00E06B75">
        <w:rPr>
          <w:rFonts w:asciiTheme="minorBidi" w:hAnsiTheme="minorBidi" w:cstheme="minorBidi"/>
          <w:sz w:val="24"/>
          <w:szCs w:val="24"/>
        </w:rPr>
        <w:t>A3</w:t>
      </w:r>
      <w:r w:rsidRPr="00E06B75">
        <w:rPr>
          <w:rFonts w:asciiTheme="minorBidi" w:hAnsiTheme="minorBidi" w:cstheme="minorBidi"/>
          <w:sz w:val="24"/>
          <w:szCs w:val="24"/>
          <w:rtl/>
        </w:rPr>
        <w:t xml:space="preserve">  או מילוי נברר,  אחוז החומר עבר נפה 200 </w:t>
      </w:r>
      <w:r w:rsidR="00A62FE6" w:rsidRPr="00E06B75">
        <w:rPr>
          <w:rFonts w:asciiTheme="minorBidi" w:hAnsiTheme="minorBidi" w:cstheme="minorBidi"/>
          <w:sz w:val="24"/>
          <w:szCs w:val="24"/>
          <w:rtl/>
        </w:rPr>
        <w:t>ה</w:t>
      </w:r>
      <w:r w:rsidRPr="00E06B75">
        <w:rPr>
          <w:rFonts w:asciiTheme="minorBidi" w:hAnsiTheme="minorBidi" w:cstheme="minorBidi"/>
          <w:sz w:val="24"/>
          <w:szCs w:val="24"/>
          <w:rtl/>
        </w:rPr>
        <w:t>יה בתחום 20%-</w:t>
      </w:r>
      <w:r w:rsidR="00382170" w:rsidRPr="00E06B75">
        <w:rPr>
          <w:rFonts w:asciiTheme="minorBidi" w:hAnsiTheme="minorBidi" w:cstheme="minorBidi"/>
          <w:sz w:val="24"/>
          <w:szCs w:val="24"/>
          <w:rtl/>
        </w:rPr>
        <w:t xml:space="preserve"> 3</w:t>
      </w:r>
      <w:r w:rsidRPr="00E06B75">
        <w:rPr>
          <w:rFonts w:asciiTheme="minorBidi" w:hAnsiTheme="minorBidi" w:cstheme="minorBidi"/>
          <w:sz w:val="24"/>
          <w:szCs w:val="24"/>
          <w:rtl/>
        </w:rPr>
        <w:t>0%</w:t>
      </w:r>
      <w:r w:rsidR="00382170" w:rsidRPr="00E06B75">
        <w:rPr>
          <w:rFonts w:asciiTheme="minorBidi" w:hAnsiTheme="minorBidi" w:cstheme="minorBidi"/>
          <w:sz w:val="24"/>
          <w:szCs w:val="24"/>
          <w:rtl/>
        </w:rPr>
        <w:t xml:space="preserve"> בכל מקרה כל חומר מילוי אושר ע"י יועץ הקרקע מראש</w:t>
      </w:r>
      <w:r w:rsidRPr="00E06B75">
        <w:rPr>
          <w:rFonts w:asciiTheme="minorBidi" w:hAnsiTheme="minorBidi" w:cstheme="minorBidi"/>
          <w:sz w:val="24"/>
          <w:szCs w:val="24"/>
          <w:rtl/>
        </w:rPr>
        <w:t>.</w:t>
      </w:r>
    </w:p>
    <w:p w14:paraId="46E05724" w14:textId="77777777" w:rsidR="00663ED9" w:rsidRPr="00E06B75" w:rsidRDefault="00663ED9" w:rsidP="00A62FE6">
      <w:pPr>
        <w:tabs>
          <w:tab w:val="left" w:pos="1744"/>
        </w:tabs>
        <w:ind w:left="2160" w:hanging="558"/>
        <w:jc w:val="both"/>
        <w:rPr>
          <w:rFonts w:asciiTheme="minorBidi" w:hAnsiTheme="minorBidi" w:cstheme="minorBidi"/>
          <w:sz w:val="24"/>
          <w:szCs w:val="24"/>
          <w:rtl/>
        </w:rPr>
      </w:pPr>
      <w:r w:rsidRPr="00E06B75">
        <w:rPr>
          <w:rFonts w:asciiTheme="minorBidi" w:hAnsiTheme="minorBidi" w:cstheme="minorBidi"/>
          <w:sz w:val="24"/>
          <w:szCs w:val="24"/>
          <w:rtl/>
        </w:rPr>
        <w:tab/>
        <w:t>2.</w:t>
      </w:r>
      <w:r w:rsidRPr="00E06B75">
        <w:rPr>
          <w:rFonts w:asciiTheme="minorBidi" w:hAnsiTheme="minorBidi" w:cstheme="minorBidi"/>
          <w:sz w:val="24"/>
          <w:szCs w:val="24"/>
          <w:rtl/>
        </w:rPr>
        <w:tab/>
        <w:t xml:space="preserve">שיעור התפיחה חופשית לא יעלה על </w:t>
      </w:r>
      <w:r w:rsidR="00382170" w:rsidRPr="00E06B75">
        <w:rPr>
          <w:rFonts w:asciiTheme="minorBidi" w:hAnsiTheme="minorBidi" w:cstheme="minorBidi"/>
          <w:sz w:val="24"/>
          <w:szCs w:val="24"/>
          <w:rtl/>
        </w:rPr>
        <w:t>3</w:t>
      </w:r>
      <w:r w:rsidRPr="00E06B75">
        <w:rPr>
          <w:rFonts w:asciiTheme="minorBidi" w:hAnsiTheme="minorBidi" w:cstheme="minorBidi"/>
          <w:sz w:val="24"/>
          <w:szCs w:val="24"/>
          <w:rtl/>
        </w:rPr>
        <w:t>0% מת"ק מינימלי 5%. מילוי נברר יעמוד</w:t>
      </w:r>
      <w:r w:rsidR="00A62FE6"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בדרישות מצע סוג ג' עפ"י המפרט הכללי 51 המעודכן עובי שכבות מינימלי לא יעלה על 20 ס"מ לאחר הידוק.</w:t>
      </w:r>
    </w:p>
    <w:p w14:paraId="277BE635" w14:textId="77777777" w:rsidR="00663ED9" w:rsidRPr="00E06B75" w:rsidRDefault="00663ED9" w:rsidP="00A62FE6">
      <w:pPr>
        <w:tabs>
          <w:tab w:val="left" w:pos="1744"/>
        </w:tabs>
        <w:ind w:left="2160" w:hanging="558"/>
        <w:jc w:val="both"/>
        <w:rPr>
          <w:rFonts w:asciiTheme="minorBidi" w:hAnsiTheme="minorBidi" w:cstheme="minorBidi"/>
          <w:sz w:val="24"/>
          <w:szCs w:val="24"/>
        </w:rPr>
      </w:pPr>
      <w:r w:rsidRPr="00E06B75">
        <w:rPr>
          <w:rFonts w:asciiTheme="minorBidi" w:hAnsiTheme="minorBidi" w:cstheme="minorBidi"/>
          <w:sz w:val="24"/>
          <w:szCs w:val="24"/>
          <w:rtl/>
        </w:rPr>
        <w:tab/>
        <w:t>3.</w:t>
      </w:r>
      <w:r w:rsidRPr="00E06B75">
        <w:rPr>
          <w:rFonts w:asciiTheme="minorBidi" w:hAnsiTheme="minorBidi" w:cstheme="minorBidi"/>
          <w:sz w:val="24"/>
          <w:szCs w:val="24"/>
          <w:rtl/>
        </w:rPr>
        <w:tab/>
        <w:t>מילוי תעלות ומילויים מעל תשתיות תת קרקעיות קיימות</w:t>
      </w:r>
      <w:r w:rsidR="00382170"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תעלות אשר תתחפרנה בתוואי המיסעה תמולאנה ב- </w:t>
      </w:r>
      <w:r w:rsidRPr="00E06B75">
        <w:rPr>
          <w:rFonts w:asciiTheme="minorBidi" w:hAnsiTheme="minorBidi" w:cstheme="minorBidi"/>
          <w:sz w:val="24"/>
          <w:szCs w:val="24"/>
        </w:rPr>
        <w:t>CLSM</w:t>
      </w:r>
      <w:r w:rsidR="00382170" w:rsidRPr="00E06B75">
        <w:rPr>
          <w:rFonts w:asciiTheme="minorBidi" w:hAnsiTheme="minorBidi" w:cstheme="minorBidi"/>
          <w:sz w:val="24"/>
          <w:szCs w:val="24"/>
          <w:rtl/>
        </w:rPr>
        <w:t>, עבור כך נדרש אישור מראש של מנהל הפרויקט</w:t>
      </w:r>
      <w:r w:rsidRPr="00E06B75">
        <w:rPr>
          <w:rFonts w:asciiTheme="minorBidi" w:hAnsiTheme="minorBidi" w:cstheme="minorBidi"/>
          <w:sz w:val="24"/>
          <w:szCs w:val="24"/>
          <w:rtl/>
        </w:rPr>
        <w:t>.</w:t>
      </w:r>
    </w:p>
    <w:p w14:paraId="573B48D5" w14:textId="77777777" w:rsidR="00663ED9" w:rsidRPr="00E06B75" w:rsidRDefault="00663ED9" w:rsidP="00A62FE6">
      <w:pPr>
        <w:tabs>
          <w:tab w:val="left" w:pos="1744"/>
        </w:tabs>
        <w:ind w:left="2160" w:hanging="558"/>
        <w:jc w:val="both"/>
        <w:rPr>
          <w:rFonts w:asciiTheme="minorBidi" w:hAnsiTheme="minorBidi" w:cstheme="minorBidi"/>
          <w:sz w:val="24"/>
          <w:szCs w:val="24"/>
        </w:rPr>
      </w:pP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תעלות אשר תתחפרנה מחוץ לתחום המיסעה תמולאנה בחומרים העומדים בדרישות </w:t>
      </w:r>
      <w:r w:rsidR="00A62FE6" w:rsidRPr="00E06B75">
        <w:rPr>
          <w:rFonts w:asciiTheme="minorBidi" w:hAnsiTheme="minorBidi" w:cstheme="minorBidi"/>
          <w:sz w:val="24"/>
          <w:szCs w:val="24"/>
          <w:rtl/>
        </w:rPr>
        <w:t>ה</w:t>
      </w:r>
      <w:r w:rsidRPr="00E06B75">
        <w:rPr>
          <w:rFonts w:asciiTheme="minorBidi" w:hAnsiTheme="minorBidi" w:cstheme="minorBidi"/>
          <w:sz w:val="24"/>
          <w:szCs w:val="24"/>
          <w:rtl/>
        </w:rPr>
        <w:t>מפרט הבין משרדי הכללי 51 המעודכן. המילוי מעל לשכבה התחתונה (שכבת תושבת עמה בא במגע הצינור/תשתית) ועד פני השתית יהודק בשכבות אופקיות בעובי של 15 ס"מ מכס' כ"א. במקביל משני (2) צידי הצינור/תשתית, באופן שלא יגרמו תזוזות לצינור/תשתית ותובטח עטיפתו המלאה ומניעת היווצרות חללים העלולים לגרום לשקיעות.</w:t>
      </w:r>
    </w:p>
    <w:p w14:paraId="1865FB75" w14:textId="77777777" w:rsidR="00663ED9" w:rsidRPr="00E06B75" w:rsidRDefault="00663ED9" w:rsidP="00A62FE6">
      <w:pPr>
        <w:tabs>
          <w:tab w:val="left" w:pos="1744"/>
        </w:tabs>
        <w:ind w:left="2169" w:hanging="425"/>
        <w:jc w:val="both"/>
        <w:rPr>
          <w:rFonts w:asciiTheme="minorBidi" w:hAnsiTheme="minorBidi" w:cstheme="minorBidi"/>
          <w:sz w:val="24"/>
          <w:szCs w:val="24"/>
        </w:rPr>
      </w:pPr>
      <w:r w:rsidRPr="00E06B75">
        <w:rPr>
          <w:rFonts w:asciiTheme="minorBidi" w:hAnsiTheme="minorBidi" w:cstheme="minorBidi"/>
          <w:sz w:val="24"/>
          <w:szCs w:val="24"/>
          <w:rtl/>
        </w:rPr>
        <w:lastRenderedPageBreak/>
        <w:tab/>
      </w:r>
      <w:r w:rsidR="00382170" w:rsidRPr="00E06B75">
        <w:rPr>
          <w:rFonts w:asciiTheme="minorBidi" w:hAnsiTheme="minorBidi" w:cstheme="minorBidi"/>
          <w:sz w:val="24"/>
          <w:szCs w:val="24"/>
          <w:rtl/>
        </w:rPr>
        <w:t>ב</w:t>
      </w:r>
      <w:r w:rsidRPr="00E06B75">
        <w:rPr>
          <w:rFonts w:asciiTheme="minorBidi" w:hAnsiTheme="minorBidi" w:cstheme="minorBidi"/>
          <w:sz w:val="24"/>
          <w:szCs w:val="24"/>
          <w:rtl/>
        </w:rPr>
        <w:t xml:space="preserve">מקומות בהם יתגלו תשתיות תת קרקעיות הקרובות לפני קרקע קיים ו/או מפלס קו אדום מתוכנן, אשר אינם מאפשרים הידוק עפר בשיטות קונבנציונאליות (תוך שימוש במכבשים) תבוצענה עבודות המילוי באמצעות </w:t>
      </w:r>
      <w:r w:rsidRPr="00E06B75">
        <w:rPr>
          <w:rFonts w:asciiTheme="minorBidi" w:hAnsiTheme="minorBidi" w:cstheme="minorBidi"/>
          <w:sz w:val="24"/>
          <w:szCs w:val="24"/>
        </w:rPr>
        <w:t>CLSM</w:t>
      </w:r>
      <w:r w:rsidRPr="00E06B75">
        <w:rPr>
          <w:rFonts w:asciiTheme="minorBidi" w:hAnsiTheme="minorBidi" w:cstheme="minorBidi"/>
          <w:sz w:val="24"/>
          <w:szCs w:val="24"/>
          <w:rtl/>
        </w:rPr>
        <w:t xml:space="preserve"> לאחר ניקוי החפירה והרחקת העפר הרופף</w:t>
      </w:r>
      <w:r w:rsidR="00382170" w:rsidRPr="00E06B75">
        <w:rPr>
          <w:rFonts w:asciiTheme="minorBidi" w:hAnsiTheme="minorBidi" w:cstheme="minorBidi"/>
          <w:sz w:val="24"/>
          <w:szCs w:val="24"/>
          <w:rtl/>
        </w:rPr>
        <w:t xml:space="preserve"> ובאישור מוקדם של מנהל הפרויקט</w:t>
      </w:r>
      <w:r w:rsidRPr="00E06B75">
        <w:rPr>
          <w:rFonts w:asciiTheme="minorBidi" w:hAnsiTheme="minorBidi" w:cstheme="minorBidi"/>
          <w:sz w:val="24"/>
          <w:szCs w:val="24"/>
          <w:rtl/>
        </w:rPr>
        <w:t xml:space="preserve">. </w:t>
      </w:r>
    </w:p>
    <w:p w14:paraId="1B6C7672" w14:textId="77777777" w:rsidR="00663ED9" w:rsidRPr="00E06B75" w:rsidRDefault="00663ED9" w:rsidP="00A62FE6">
      <w:pPr>
        <w:tabs>
          <w:tab w:val="left" w:pos="1744"/>
        </w:tabs>
        <w:ind w:left="2169" w:hanging="9"/>
        <w:jc w:val="both"/>
        <w:rPr>
          <w:rFonts w:asciiTheme="minorBidi" w:hAnsiTheme="minorBidi" w:cstheme="minorBidi"/>
          <w:sz w:val="24"/>
          <w:szCs w:val="24"/>
          <w:rtl/>
        </w:rPr>
      </w:pPr>
      <w:r w:rsidRPr="00E06B75">
        <w:rPr>
          <w:rFonts w:asciiTheme="minorBidi" w:hAnsiTheme="minorBidi" w:cstheme="minorBidi"/>
          <w:sz w:val="24"/>
          <w:szCs w:val="24"/>
          <w:rtl/>
        </w:rPr>
        <w:t>יש להבטיח כיסוי מלא מעל ומתחת לתשתית התת קרקעית בעובי 10 ס"מ לפחות.</w:t>
      </w:r>
    </w:p>
    <w:p w14:paraId="2B08BD12" w14:textId="77777777" w:rsidR="00663ED9" w:rsidRPr="00E06B75" w:rsidRDefault="00663ED9" w:rsidP="00A62FE6">
      <w:pPr>
        <w:tabs>
          <w:tab w:val="left" w:pos="1744"/>
        </w:tabs>
        <w:ind w:left="2169" w:hanging="9"/>
        <w:jc w:val="both"/>
        <w:rPr>
          <w:rFonts w:asciiTheme="minorBidi" w:hAnsiTheme="minorBidi" w:cstheme="minorBidi"/>
          <w:sz w:val="24"/>
          <w:szCs w:val="24"/>
        </w:rPr>
      </w:pPr>
      <w:r w:rsidRPr="00E06B75">
        <w:rPr>
          <w:rFonts w:asciiTheme="minorBidi" w:hAnsiTheme="minorBidi" w:cstheme="minorBidi"/>
          <w:sz w:val="24"/>
          <w:szCs w:val="24"/>
          <w:rtl/>
        </w:rPr>
        <w:t xml:space="preserve">בכל מקום בו יידרש שימוש ב- </w:t>
      </w:r>
      <w:r w:rsidRPr="00E06B75">
        <w:rPr>
          <w:rFonts w:asciiTheme="minorBidi" w:hAnsiTheme="minorBidi" w:cstheme="minorBidi"/>
          <w:sz w:val="24"/>
          <w:szCs w:val="24"/>
        </w:rPr>
        <w:t>CLSM</w:t>
      </w:r>
      <w:r w:rsidRPr="00E06B75">
        <w:rPr>
          <w:rFonts w:asciiTheme="minorBidi" w:hAnsiTheme="minorBidi" w:cstheme="minorBidi"/>
          <w:sz w:val="24"/>
          <w:szCs w:val="24"/>
          <w:rtl/>
        </w:rPr>
        <w:t xml:space="preserve"> ייעשה שימוש בתערובת בעלת חוזק בינוני העומדת בכל דרישות המפרט הבין משרדי הכללי  51 המעודכן.</w:t>
      </w:r>
    </w:p>
    <w:p w14:paraId="094A2439" w14:textId="77777777" w:rsidR="00663ED9" w:rsidRPr="00E06B75" w:rsidRDefault="00663ED9" w:rsidP="0096422B">
      <w:pPr>
        <w:ind w:left="2169" w:hanging="425"/>
        <w:rPr>
          <w:rFonts w:asciiTheme="minorBidi" w:hAnsiTheme="minorBidi" w:cstheme="minorBidi"/>
          <w:sz w:val="24"/>
          <w:szCs w:val="24"/>
          <w:rtl/>
        </w:rPr>
      </w:pPr>
      <w:r w:rsidRPr="00E06B75">
        <w:rPr>
          <w:rFonts w:asciiTheme="minorBidi" w:hAnsiTheme="minorBidi" w:cstheme="minorBidi"/>
          <w:sz w:val="24"/>
          <w:szCs w:val="24"/>
          <w:rtl/>
        </w:rPr>
        <w:t>4.</w:t>
      </w:r>
      <w:r w:rsidRPr="00E06B75">
        <w:rPr>
          <w:rFonts w:asciiTheme="minorBidi" w:hAnsiTheme="minorBidi" w:cstheme="minorBidi"/>
          <w:sz w:val="24"/>
          <w:szCs w:val="24"/>
          <w:rtl/>
        </w:rPr>
        <w:tab/>
        <w:t xml:space="preserve">שיפועי מדרונות במילוי </w:t>
      </w:r>
    </w:p>
    <w:p w14:paraId="7C5C5986" w14:textId="77777777" w:rsidR="00663ED9" w:rsidRPr="00E06B75" w:rsidRDefault="00663ED9" w:rsidP="0096422B">
      <w:pPr>
        <w:tabs>
          <w:tab w:val="left" w:pos="2594"/>
        </w:tabs>
        <w:ind w:left="2169" w:hanging="142"/>
        <w:rPr>
          <w:rFonts w:asciiTheme="minorBidi" w:hAnsiTheme="minorBidi" w:cstheme="minorBidi"/>
          <w:sz w:val="24"/>
          <w:szCs w:val="24"/>
        </w:rPr>
      </w:pP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א.  </w:t>
      </w:r>
      <w:r w:rsidRPr="00E06B75">
        <w:rPr>
          <w:rFonts w:asciiTheme="minorBidi" w:hAnsiTheme="minorBidi" w:cstheme="minorBidi"/>
          <w:sz w:val="24"/>
          <w:szCs w:val="24"/>
          <w:rtl/>
        </w:rPr>
        <w:tab/>
        <w:t>שיפועי מדרונות במילוי – יתוכננו לפי 1 אנכי ל-2 אופקי.</w:t>
      </w:r>
    </w:p>
    <w:p w14:paraId="7DE35A12" w14:textId="77777777" w:rsidR="00663ED9" w:rsidRPr="00E06B75" w:rsidRDefault="00663ED9" w:rsidP="0096422B">
      <w:pPr>
        <w:tabs>
          <w:tab w:val="left" w:pos="2594"/>
        </w:tabs>
        <w:ind w:left="2169" w:hanging="142"/>
        <w:rPr>
          <w:rFonts w:asciiTheme="minorBidi" w:hAnsiTheme="minorBidi" w:cstheme="minorBidi"/>
          <w:sz w:val="24"/>
          <w:szCs w:val="24"/>
        </w:rPr>
      </w:pPr>
      <w:r w:rsidRPr="00E06B75">
        <w:rPr>
          <w:rFonts w:asciiTheme="minorBidi" w:hAnsiTheme="minorBidi" w:cstheme="minorBidi"/>
          <w:sz w:val="24"/>
          <w:szCs w:val="24"/>
        </w:rPr>
        <w:t xml:space="preserve"> </w:t>
      </w:r>
      <w:r w:rsidR="0096422B" w:rsidRPr="00E06B75">
        <w:rPr>
          <w:rFonts w:asciiTheme="minorBidi" w:hAnsiTheme="minorBidi" w:cstheme="minorBidi"/>
          <w:sz w:val="24"/>
          <w:szCs w:val="24"/>
        </w:rPr>
        <w:t xml:space="preserve"> </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ב.  </w:t>
      </w:r>
      <w:r w:rsidRPr="00E06B75">
        <w:rPr>
          <w:rFonts w:asciiTheme="minorBidi" w:hAnsiTheme="minorBidi" w:cstheme="minorBidi"/>
          <w:sz w:val="24"/>
          <w:szCs w:val="24"/>
          <w:rtl/>
        </w:rPr>
        <w:tab/>
        <w:t>שיפועי מדרונות בחפירה יתוכננו לפי 1 אנכי ל-2 אופקי.</w:t>
      </w:r>
    </w:p>
    <w:p w14:paraId="16035010" w14:textId="77777777" w:rsidR="00663ED9" w:rsidRPr="00E06B75" w:rsidRDefault="00663ED9" w:rsidP="0096422B">
      <w:pPr>
        <w:ind w:left="2027"/>
        <w:jc w:val="both"/>
        <w:rPr>
          <w:rFonts w:asciiTheme="minorBidi" w:hAnsiTheme="minorBidi" w:cstheme="minorBidi"/>
          <w:sz w:val="24"/>
          <w:szCs w:val="24"/>
        </w:rPr>
      </w:pPr>
      <w:r w:rsidRPr="00E06B75">
        <w:rPr>
          <w:rFonts w:asciiTheme="minorBidi" w:hAnsiTheme="minorBidi" w:cstheme="minorBidi"/>
          <w:sz w:val="24"/>
          <w:szCs w:val="24"/>
          <w:rtl/>
        </w:rPr>
        <w:t>השיפועים הנתונים לעיל, בחפירה, נועדו בעיקר למנוע מיחתור, כרסום ודרדרות היות ומרבית חומרי המילוי הינם ברובם בלתי לכידים ורגישים למים.</w:t>
      </w:r>
    </w:p>
    <w:p w14:paraId="18234278" w14:textId="77777777" w:rsidR="00663ED9" w:rsidRPr="00E06B75" w:rsidRDefault="00663ED9" w:rsidP="0096422B">
      <w:pPr>
        <w:ind w:left="2027"/>
        <w:jc w:val="both"/>
        <w:rPr>
          <w:rFonts w:asciiTheme="minorBidi" w:hAnsiTheme="minorBidi" w:cstheme="minorBidi"/>
          <w:sz w:val="24"/>
          <w:szCs w:val="24"/>
          <w:rtl/>
        </w:rPr>
      </w:pPr>
      <w:r w:rsidRPr="00E06B75">
        <w:rPr>
          <w:rFonts w:asciiTheme="minorBidi" w:hAnsiTheme="minorBidi" w:cstheme="minorBidi"/>
          <w:sz w:val="24"/>
          <w:szCs w:val="24"/>
          <w:rtl/>
        </w:rPr>
        <w:t>מומלץ לנקוט בצעדים להחשת צמחיה על פני המדרונות וכן התקנת אבני שפה</w:t>
      </w:r>
      <w:r w:rsidR="00382170"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ושקתות להולכת מים בצורה מסודרת שלא על פני מדרונות.</w:t>
      </w:r>
    </w:p>
    <w:p w14:paraId="1B461E2D" w14:textId="77777777" w:rsidR="00663ED9" w:rsidRPr="00E06B75" w:rsidRDefault="00663ED9" w:rsidP="0096422B">
      <w:pPr>
        <w:ind w:left="1440" w:firstLine="304"/>
        <w:rPr>
          <w:rFonts w:asciiTheme="minorBidi" w:hAnsiTheme="minorBidi" w:cstheme="minorBidi"/>
          <w:sz w:val="24"/>
          <w:szCs w:val="24"/>
        </w:rPr>
      </w:pPr>
      <w:r w:rsidRPr="00E06B75">
        <w:rPr>
          <w:rFonts w:asciiTheme="minorBidi" w:hAnsiTheme="minorBidi" w:cstheme="minorBidi"/>
          <w:sz w:val="24"/>
          <w:szCs w:val="24"/>
          <w:rtl/>
        </w:rPr>
        <w:t>5.</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מעקב</w:t>
      </w:r>
      <w:r w:rsidRPr="00E06B75">
        <w:rPr>
          <w:rFonts w:asciiTheme="minorBidi" w:hAnsiTheme="minorBidi" w:cstheme="minorBidi"/>
          <w:sz w:val="24"/>
          <w:szCs w:val="24"/>
          <w:rtl/>
        </w:rPr>
        <w:t xml:space="preserve"> </w:t>
      </w:r>
    </w:p>
    <w:p w14:paraId="6C007618" w14:textId="77777777" w:rsidR="00663ED9" w:rsidRPr="00E06B75" w:rsidRDefault="00663ED9" w:rsidP="0096422B">
      <w:pPr>
        <w:tabs>
          <w:tab w:val="left" w:pos="2027"/>
          <w:tab w:val="left" w:pos="2594"/>
        </w:tabs>
        <w:jc w:val="both"/>
        <w:rPr>
          <w:rFonts w:asciiTheme="minorBidi" w:hAnsiTheme="minorBidi" w:cstheme="minorBidi"/>
          <w:sz w:val="24"/>
          <w:szCs w:val="24"/>
        </w:rPr>
      </w:pPr>
      <w:r w:rsidRPr="00E06B75">
        <w:rPr>
          <w:rFonts w:asciiTheme="minorBidi" w:hAnsiTheme="minorBidi" w:cstheme="minorBidi"/>
          <w:sz w:val="24"/>
          <w:szCs w:val="24"/>
          <w:rtl/>
        </w:rPr>
        <w:tab/>
        <w:t xml:space="preserve"> א.</w:t>
      </w:r>
      <w:r w:rsidRPr="00E06B75">
        <w:rPr>
          <w:rFonts w:asciiTheme="minorBidi" w:hAnsiTheme="minorBidi" w:cstheme="minorBidi"/>
          <w:sz w:val="24"/>
          <w:szCs w:val="24"/>
          <w:rtl/>
        </w:rPr>
        <w:tab/>
        <w:t>העבודות תלווינה על ידי יועץ הקרקע.</w:t>
      </w:r>
    </w:p>
    <w:p w14:paraId="68BF5713" w14:textId="77777777" w:rsidR="00663ED9" w:rsidRPr="00E06B75" w:rsidRDefault="00663ED9" w:rsidP="0096422B">
      <w:pPr>
        <w:tabs>
          <w:tab w:val="left" w:pos="2027"/>
          <w:tab w:val="left" w:pos="2594"/>
        </w:tabs>
        <w:ind w:left="2594" w:hanging="2594"/>
        <w:jc w:val="both"/>
        <w:rPr>
          <w:rFonts w:asciiTheme="minorBidi" w:hAnsiTheme="minorBidi" w:cstheme="minorBidi"/>
          <w:sz w:val="24"/>
          <w:szCs w:val="24"/>
        </w:rPr>
      </w:pPr>
      <w:r w:rsidRPr="00E06B75">
        <w:rPr>
          <w:rFonts w:asciiTheme="minorBidi" w:hAnsiTheme="minorBidi" w:cstheme="minorBidi"/>
          <w:sz w:val="24"/>
          <w:szCs w:val="24"/>
          <w:rtl/>
        </w:rPr>
        <w:tab/>
        <w:t xml:space="preserve"> ב.</w:t>
      </w:r>
      <w:r w:rsidRPr="00E06B75">
        <w:rPr>
          <w:rFonts w:asciiTheme="minorBidi" w:hAnsiTheme="minorBidi" w:cstheme="minorBidi"/>
          <w:sz w:val="24"/>
          <w:szCs w:val="24"/>
          <w:rtl/>
        </w:rPr>
        <w:tab/>
        <w:t>במידה ומתגלים תנאים שונים מהמתואר בדו"ח זה יש ליידע את יועץ הקרקע לקבלת הנחיות.</w:t>
      </w:r>
    </w:p>
    <w:p w14:paraId="0F7C6486" w14:textId="77777777" w:rsidR="00663ED9" w:rsidRPr="00E06B75" w:rsidRDefault="00382170" w:rsidP="0096422B">
      <w:pPr>
        <w:tabs>
          <w:tab w:val="left" w:pos="2027"/>
          <w:tab w:val="left" w:pos="2594"/>
        </w:tabs>
        <w:ind w:left="2594" w:hanging="567"/>
        <w:jc w:val="both"/>
        <w:rPr>
          <w:rFonts w:asciiTheme="minorBidi" w:hAnsiTheme="minorBidi" w:cstheme="minorBidi"/>
          <w:sz w:val="24"/>
          <w:szCs w:val="24"/>
          <w:rtl/>
        </w:rPr>
      </w:pPr>
      <w:r w:rsidRPr="00E06B75">
        <w:rPr>
          <w:rFonts w:asciiTheme="minorBidi" w:hAnsiTheme="minorBidi" w:cstheme="minorBidi"/>
          <w:sz w:val="24"/>
          <w:szCs w:val="24"/>
          <w:rtl/>
        </w:rPr>
        <w:t>ג</w:t>
      </w:r>
      <w:r w:rsidR="00663ED9" w:rsidRPr="00E06B75">
        <w:rPr>
          <w:rFonts w:asciiTheme="minorBidi" w:hAnsiTheme="minorBidi" w:cstheme="minorBidi"/>
          <w:sz w:val="24"/>
          <w:szCs w:val="24"/>
          <w:rtl/>
        </w:rPr>
        <w:t>.</w:t>
      </w:r>
      <w:r w:rsidR="00663ED9" w:rsidRPr="00E06B75">
        <w:rPr>
          <w:rFonts w:asciiTheme="minorBidi" w:hAnsiTheme="minorBidi" w:cstheme="minorBidi"/>
          <w:sz w:val="24"/>
          <w:szCs w:val="24"/>
          <w:rtl/>
        </w:rPr>
        <w:tab/>
        <w:t>יש להביא בחשבון שינויים ו/או עדכונים להמלצות המובאות בדו"ח הקרקע</w:t>
      </w:r>
      <w:r w:rsidRPr="00E06B75">
        <w:rPr>
          <w:rFonts w:asciiTheme="minorBidi" w:hAnsiTheme="minorBidi" w:cstheme="minorBidi"/>
          <w:sz w:val="24"/>
          <w:szCs w:val="24"/>
          <w:rtl/>
        </w:rPr>
        <w:t xml:space="preserve"> </w:t>
      </w:r>
      <w:r w:rsidR="00663ED9" w:rsidRPr="00E06B75">
        <w:rPr>
          <w:rFonts w:asciiTheme="minorBidi" w:hAnsiTheme="minorBidi" w:cstheme="minorBidi"/>
          <w:sz w:val="24"/>
          <w:szCs w:val="24"/>
          <w:rtl/>
        </w:rPr>
        <w:t>עם פתיחת "צלחת" לאורך המסלול הקיים, בקטע החיבור, על מנת לרסן שקיעות הפרשיות בין סלילה קיימת לחדשה.</w:t>
      </w:r>
    </w:p>
    <w:p w14:paraId="32291C62" w14:textId="77777777" w:rsidR="00382170" w:rsidRPr="00E06B75" w:rsidRDefault="00382170" w:rsidP="00AA5F1B">
      <w:pPr>
        <w:spacing w:after="0"/>
        <w:rPr>
          <w:rFonts w:asciiTheme="minorBidi" w:hAnsiTheme="minorBidi" w:cstheme="minorBidi"/>
          <w:sz w:val="24"/>
          <w:szCs w:val="24"/>
        </w:rPr>
      </w:pPr>
    </w:p>
    <w:p w14:paraId="6E329BD0" w14:textId="77777777" w:rsidR="00663ED9" w:rsidRPr="00E06B75" w:rsidRDefault="00663ED9" w:rsidP="00AA5F1B">
      <w:pPr>
        <w:tabs>
          <w:tab w:val="left" w:pos="1744"/>
        </w:tabs>
        <w:ind w:left="720"/>
        <w:rPr>
          <w:rFonts w:asciiTheme="minorBidi" w:hAnsiTheme="minorBidi" w:cstheme="minorBidi"/>
          <w:sz w:val="24"/>
          <w:szCs w:val="24"/>
          <w:rtl/>
        </w:rPr>
      </w:pPr>
      <w:bookmarkStart w:id="307" w:name="_Toc527551731"/>
      <w:r w:rsidRPr="00E06B75">
        <w:rPr>
          <w:rFonts w:asciiTheme="minorBidi" w:hAnsiTheme="minorBidi" w:cstheme="minorBidi"/>
          <w:b/>
          <w:bCs/>
          <w:sz w:val="24"/>
          <w:szCs w:val="24"/>
          <w:rtl/>
        </w:rPr>
        <w:t>51.03.5</w:t>
      </w:r>
      <w:r w:rsidRPr="00E06B75">
        <w:rPr>
          <w:rFonts w:asciiTheme="minorBidi" w:hAnsiTheme="minorBidi" w:cstheme="minorBidi"/>
          <w:sz w:val="24"/>
          <w:szCs w:val="24"/>
        </w:rPr>
        <w:tab/>
      </w:r>
      <w:r w:rsidRPr="00E06B75">
        <w:rPr>
          <w:rFonts w:asciiTheme="minorBidi" w:hAnsiTheme="minorBidi" w:cstheme="minorBidi"/>
          <w:sz w:val="24"/>
          <w:szCs w:val="24"/>
          <w:u w:val="single"/>
          <w:rtl/>
        </w:rPr>
        <w:t>הרחקת מילוי ו/או עפר בלתי מתאימים (החלפת קרקע)</w:t>
      </w:r>
      <w:bookmarkEnd w:id="307"/>
      <w:r w:rsidRPr="00E06B75">
        <w:rPr>
          <w:rFonts w:asciiTheme="minorBidi" w:hAnsiTheme="minorBidi" w:cstheme="minorBidi"/>
          <w:sz w:val="24"/>
          <w:szCs w:val="24"/>
          <w:rtl/>
        </w:rPr>
        <w:t xml:space="preserve">  </w:t>
      </w:r>
    </w:p>
    <w:p w14:paraId="26906DF4" w14:textId="77777777" w:rsidR="00663ED9" w:rsidRPr="00E06B75" w:rsidRDefault="00663ED9" w:rsidP="00AA5F1B">
      <w:pPr>
        <w:tabs>
          <w:tab w:val="left" w:pos="1744"/>
          <w:tab w:val="left" w:pos="2027"/>
          <w:tab w:val="left" w:pos="2594"/>
        </w:tabs>
        <w:ind w:left="2594" w:hanging="850"/>
        <w:jc w:val="both"/>
        <w:rPr>
          <w:rFonts w:asciiTheme="minorBidi" w:hAnsiTheme="minorBidi" w:cstheme="minorBidi"/>
          <w:sz w:val="24"/>
          <w:szCs w:val="24"/>
        </w:rPr>
      </w:pPr>
      <w:r w:rsidRPr="00E06B75">
        <w:rPr>
          <w:rFonts w:asciiTheme="minorBidi" w:hAnsiTheme="minorBidi" w:cstheme="minorBidi"/>
          <w:sz w:val="24"/>
          <w:szCs w:val="24"/>
        </w:rPr>
        <w:tab/>
      </w:r>
      <w:r w:rsidRPr="00E06B75">
        <w:rPr>
          <w:rFonts w:asciiTheme="minorBidi" w:hAnsiTheme="minorBidi" w:cstheme="minorBidi"/>
          <w:sz w:val="24"/>
          <w:szCs w:val="24"/>
          <w:rtl/>
        </w:rPr>
        <w:t>א.</w:t>
      </w:r>
      <w:r w:rsidRPr="00E06B75">
        <w:rPr>
          <w:rFonts w:asciiTheme="minorBidi" w:hAnsiTheme="minorBidi" w:cstheme="minorBidi"/>
          <w:sz w:val="24"/>
          <w:szCs w:val="24"/>
        </w:rPr>
        <w:tab/>
      </w:r>
      <w:r w:rsidRPr="00E06B75">
        <w:rPr>
          <w:rFonts w:asciiTheme="minorBidi" w:hAnsiTheme="minorBidi" w:cstheme="minorBidi"/>
          <w:sz w:val="24"/>
          <w:szCs w:val="24"/>
          <w:rtl/>
        </w:rPr>
        <w:t>מומלץ להרחיק מתוואי הכבישים את השכבות המכילות פסולת ו/או בעלות צפיפות</w:t>
      </w:r>
      <w:r w:rsidR="00AA5F1B"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נמוכה ולהתקין במקומן מילוי מובא אשר עומד בכל הדרישות המפורטות לעיל. </w:t>
      </w:r>
    </w:p>
    <w:p w14:paraId="0DD6F8FE" w14:textId="77777777" w:rsidR="00663ED9" w:rsidRPr="00E06B75" w:rsidRDefault="00663ED9" w:rsidP="00AA5F1B">
      <w:pPr>
        <w:tabs>
          <w:tab w:val="left" w:pos="1744"/>
          <w:tab w:val="left" w:pos="2594"/>
        </w:tabs>
        <w:ind w:left="2594"/>
        <w:jc w:val="both"/>
        <w:rPr>
          <w:rFonts w:asciiTheme="minorBidi" w:hAnsiTheme="minorBidi" w:cstheme="minorBidi"/>
          <w:sz w:val="24"/>
          <w:szCs w:val="24"/>
        </w:rPr>
      </w:pPr>
      <w:r w:rsidRPr="00E06B75">
        <w:rPr>
          <w:rFonts w:asciiTheme="minorBidi" w:hAnsiTheme="minorBidi" w:cstheme="minorBidi"/>
          <w:sz w:val="24"/>
          <w:szCs w:val="24"/>
          <w:rtl/>
        </w:rPr>
        <w:t xml:space="preserve">עומק ההחלפה אינו אחיד מכיוון שמיקום וכמות הפסולת והמילוי התחוח אינו אחיד. </w:t>
      </w:r>
    </w:p>
    <w:p w14:paraId="0B1AE977" w14:textId="77777777" w:rsidR="00663ED9" w:rsidRPr="00E06B75" w:rsidRDefault="00663ED9" w:rsidP="00AA5F1B">
      <w:pPr>
        <w:tabs>
          <w:tab w:val="left" w:pos="1744"/>
          <w:tab w:val="left" w:pos="2594"/>
        </w:tabs>
        <w:ind w:left="2594"/>
        <w:jc w:val="both"/>
        <w:rPr>
          <w:rFonts w:asciiTheme="minorBidi" w:hAnsiTheme="minorBidi" w:cstheme="minorBidi"/>
          <w:sz w:val="24"/>
          <w:szCs w:val="24"/>
          <w:rtl/>
        </w:rPr>
      </w:pPr>
      <w:r w:rsidRPr="00E06B75">
        <w:rPr>
          <w:rFonts w:asciiTheme="minorBidi" w:hAnsiTheme="minorBidi" w:cstheme="minorBidi"/>
          <w:sz w:val="24"/>
          <w:szCs w:val="24"/>
          <w:rtl/>
        </w:rPr>
        <w:t>עומק סופי יקבע באתר, במהלך העבודה, בהתאם לממצאים שיתגלו בפועל ע"י יועץ הקרקע.</w:t>
      </w:r>
    </w:p>
    <w:p w14:paraId="227B2EC2" w14:textId="77777777" w:rsidR="00663ED9" w:rsidRPr="00E06B75" w:rsidRDefault="00663ED9" w:rsidP="00AA5F1B">
      <w:pPr>
        <w:tabs>
          <w:tab w:val="left" w:pos="1744"/>
          <w:tab w:val="left" w:pos="2594"/>
        </w:tabs>
        <w:ind w:left="2594" w:hanging="567"/>
        <w:jc w:val="both"/>
        <w:rPr>
          <w:rFonts w:asciiTheme="minorBidi" w:hAnsiTheme="minorBidi" w:cstheme="minorBidi"/>
          <w:sz w:val="24"/>
          <w:szCs w:val="24"/>
        </w:rPr>
      </w:pPr>
      <w:r w:rsidRPr="00E06B75">
        <w:rPr>
          <w:rFonts w:asciiTheme="minorBidi" w:hAnsiTheme="minorBidi" w:cstheme="minorBidi"/>
          <w:sz w:val="24"/>
          <w:szCs w:val="24"/>
          <w:rtl/>
        </w:rPr>
        <w:lastRenderedPageBreak/>
        <w:t>ב.</w:t>
      </w:r>
      <w:r w:rsidRPr="00E06B75">
        <w:rPr>
          <w:rFonts w:asciiTheme="minorBidi" w:hAnsiTheme="minorBidi" w:cstheme="minorBidi"/>
          <w:sz w:val="24"/>
          <w:szCs w:val="24"/>
          <w:rtl/>
        </w:rPr>
        <w:tab/>
        <w:t xml:space="preserve">בתחילת העבודה ולאחר השלמת צורת הדרך, מוצע לבצע מספר בורות גישוש מלויים בבדיקות </w:t>
      </w:r>
      <w:r w:rsidRPr="00E06B75">
        <w:rPr>
          <w:rFonts w:asciiTheme="minorBidi" w:hAnsiTheme="minorBidi" w:cstheme="minorBidi"/>
          <w:sz w:val="24"/>
          <w:szCs w:val="24"/>
        </w:rPr>
        <w:t>DCP</w:t>
      </w:r>
      <w:r w:rsidRPr="00E06B75">
        <w:rPr>
          <w:rFonts w:asciiTheme="minorBidi" w:hAnsiTheme="minorBidi" w:cstheme="minorBidi"/>
          <w:sz w:val="24"/>
          <w:szCs w:val="24"/>
          <w:rtl/>
        </w:rPr>
        <w:t xml:space="preserve"> לקביעת היקף האזור הדורש התייחסות לבחינה מחודשת של התוואי ואפשרות השכבה לשמש שכבת ביסוס בבורות הגישוש תבוצענה בדיקות צפיפות שדה בעמקים משתנים עד 2 מ' והתוצאות תועברנה ליועץ לקבלת הנחיות.</w:t>
      </w:r>
    </w:p>
    <w:p w14:paraId="6ABD889D" w14:textId="77777777" w:rsidR="00663ED9" w:rsidRPr="00E06B75" w:rsidRDefault="00663ED9" w:rsidP="00AA5F1B">
      <w:pPr>
        <w:tabs>
          <w:tab w:val="left" w:pos="1744"/>
          <w:tab w:val="left" w:pos="1886"/>
          <w:tab w:val="left" w:pos="2594"/>
        </w:tabs>
        <w:ind w:left="2594" w:hanging="567"/>
        <w:jc w:val="both"/>
        <w:rPr>
          <w:rFonts w:asciiTheme="minorBidi" w:hAnsiTheme="minorBidi" w:cstheme="minorBidi"/>
          <w:sz w:val="24"/>
          <w:szCs w:val="24"/>
        </w:rPr>
      </w:pPr>
      <w:r w:rsidRPr="00E06B75">
        <w:rPr>
          <w:rFonts w:asciiTheme="minorBidi" w:hAnsiTheme="minorBidi" w:cstheme="minorBidi"/>
          <w:sz w:val="24"/>
          <w:szCs w:val="24"/>
          <w:rtl/>
        </w:rPr>
        <w:t>ג</w:t>
      </w:r>
      <w:r w:rsidR="00AA5F1B" w:rsidRPr="00E06B75">
        <w:rPr>
          <w:rFonts w:asciiTheme="minorBidi" w:hAnsiTheme="minorBidi" w:cstheme="minorBidi"/>
          <w:sz w:val="24"/>
          <w:szCs w:val="24"/>
          <w:rtl/>
        </w:rPr>
        <w:t>.</w:t>
      </w:r>
      <w:r w:rsidRPr="00E06B75">
        <w:rPr>
          <w:rFonts w:asciiTheme="minorBidi" w:hAnsiTheme="minorBidi" w:cstheme="minorBidi"/>
          <w:sz w:val="24"/>
          <w:szCs w:val="24"/>
        </w:rPr>
        <w:tab/>
      </w:r>
      <w:r w:rsidRPr="00E06B75">
        <w:rPr>
          <w:rFonts w:asciiTheme="minorBidi" w:hAnsiTheme="minorBidi" w:cstheme="minorBidi"/>
          <w:sz w:val="24"/>
          <w:szCs w:val="24"/>
          <w:rtl/>
        </w:rPr>
        <w:t xml:space="preserve">חומרים חפורים מהתוואי במידת האפשר, ינופו ויופרדו למרכיבים השונים (עפר, פסולת </w:t>
      </w:r>
      <w:r w:rsidR="00382170" w:rsidRPr="00E06B75">
        <w:rPr>
          <w:rFonts w:asciiTheme="minorBidi" w:hAnsiTheme="minorBidi" w:cstheme="minorBidi"/>
          <w:sz w:val="24"/>
          <w:szCs w:val="24"/>
          <w:rtl/>
        </w:rPr>
        <w:t>ב</w:t>
      </w:r>
      <w:r w:rsidRPr="00E06B75">
        <w:rPr>
          <w:rFonts w:asciiTheme="minorBidi" w:hAnsiTheme="minorBidi" w:cstheme="minorBidi"/>
          <w:sz w:val="24"/>
          <w:szCs w:val="24"/>
          <w:rtl/>
        </w:rPr>
        <w:t>ניין, פסולת להרחקה, צמחיה וכד'). השימוש בחומרים למילוי חוזר ממוחזר לאחר התאמתם לדרישות, יישקל לאחר בחינת הכמויות, האחידות של החומרים והתאמתם לדרישות.</w:t>
      </w:r>
    </w:p>
    <w:p w14:paraId="042EDB76" w14:textId="77777777" w:rsidR="00663ED9" w:rsidRPr="00E06B75" w:rsidRDefault="00663ED9" w:rsidP="00AA5F1B">
      <w:pPr>
        <w:tabs>
          <w:tab w:val="left" w:pos="1744"/>
          <w:tab w:val="left" w:pos="2594"/>
        </w:tabs>
        <w:ind w:left="2594" w:hanging="567"/>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Pr>
        <w:tab/>
      </w:r>
      <w:r w:rsidRPr="00E06B75">
        <w:rPr>
          <w:rFonts w:asciiTheme="minorBidi" w:hAnsiTheme="minorBidi" w:cstheme="minorBidi"/>
          <w:sz w:val="24"/>
          <w:szCs w:val="24"/>
          <w:rtl/>
        </w:rPr>
        <w:t>העובי הסופי של החלפת הקרקע והצורך בשברי "אבן בקלש"  החיזוק ייקבע ע"י יועץ הקרקע בעת הביצוע. בשום מקרה אין להתחיל בעבודות מילוי טרם קבלת אישור מיועץ הקרקע, הן לגבי טיב חומר המילוי והן לגבי תחתית החפירה.</w:t>
      </w:r>
    </w:p>
    <w:p w14:paraId="14A5EAFA" w14:textId="77777777" w:rsidR="00663ED9" w:rsidRPr="00E06B75" w:rsidRDefault="00663ED9" w:rsidP="00AA5F1B">
      <w:pPr>
        <w:tabs>
          <w:tab w:val="left" w:pos="1744"/>
        </w:tabs>
        <w:ind w:left="720"/>
        <w:rPr>
          <w:rFonts w:asciiTheme="minorBidi" w:hAnsiTheme="minorBidi" w:cstheme="minorBidi"/>
          <w:sz w:val="24"/>
          <w:szCs w:val="24"/>
        </w:rPr>
      </w:pPr>
      <w:bookmarkStart w:id="308" w:name="_Toc527551732"/>
      <w:r w:rsidRPr="00E06B75">
        <w:rPr>
          <w:rFonts w:asciiTheme="minorBidi" w:hAnsiTheme="minorBidi" w:cstheme="minorBidi"/>
          <w:b/>
          <w:bCs/>
          <w:sz w:val="24"/>
          <w:szCs w:val="24"/>
          <w:rtl/>
        </w:rPr>
        <w:t>51.03.6</w:t>
      </w:r>
      <w:r w:rsidRPr="00E06B75">
        <w:rPr>
          <w:rFonts w:asciiTheme="minorBidi" w:hAnsiTheme="minorBidi" w:cstheme="minorBidi"/>
          <w:b/>
          <w:bCs/>
          <w:sz w:val="24"/>
          <w:szCs w:val="24"/>
        </w:rPr>
        <w:tab/>
      </w:r>
      <w:r w:rsidRPr="00E06B75">
        <w:rPr>
          <w:rFonts w:asciiTheme="minorBidi" w:hAnsiTheme="minorBidi" w:cstheme="minorBidi"/>
          <w:sz w:val="24"/>
          <w:szCs w:val="24"/>
        </w:rPr>
        <w:t xml:space="preserve"> </w:t>
      </w:r>
      <w:r w:rsidRPr="00E06B75">
        <w:rPr>
          <w:rFonts w:asciiTheme="minorBidi" w:hAnsiTheme="minorBidi" w:cstheme="minorBidi"/>
          <w:sz w:val="24"/>
          <w:szCs w:val="24"/>
          <w:u w:val="single"/>
          <w:rtl/>
        </w:rPr>
        <w:t>דרישות הידוק</w:t>
      </w:r>
      <w:bookmarkEnd w:id="308"/>
      <w:r w:rsidRPr="00E06B75">
        <w:rPr>
          <w:rFonts w:asciiTheme="minorBidi" w:hAnsiTheme="minorBidi" w:cstheme="minorBidi"/>
          <w:sz w:val="24"/>
          <w:szCs w:val="24"/>
          <w:rtl/>
        </w:rPr>
        <w:t xml:space="preserve"> </w:t>
      </w:r>
    </w:p>
    <w:p w14:paraId="3C3439A2" w14:textId="77777777" w:rsidR="00663ED9" w:rsidRPr="00E06B75" w:rsidRDefault="00663ED9" w:rsidP="00AA5F1B">
      <w:pPr>
        <w:ind w:left="2594" w:hanging="567"/>
        <w:jc w:val="both"/>
        <w:rPr>
          <w:rFonts w:asciiTheme="minorBidi" w:hAnsiTheme="minorBidi" w:cstheme="minorBidi"/>
          <w:sz w:val="24"/>
          <w:szCs w:val="24"/>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הידוק שטח</w:t>
      </w:r>
      <w:r w:rsidR="00382170"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לפני התקנת חומר המילוי (על קרקע מקורית לאחר הסרת צמחיה וניקוי או חישוף) ו/או שכבות המבנה (בחפירה) יש להדק את השטח ו/או השתית לפי סעיף 510262 של המפרט </w:t>
      </w:r>
      <w:r w:rsidRPr="00E06B75">
        <w:rPr>
          <w:rFonts w:asciiTheme="minorBidi" w:hAnsiTheme="minorBidi" w:cstheme="minorBidi"/>
          <w:sz w:val="24"/>
          <w:szCs w:val="24"/>
          <w:rtl/>
        </w:rPr>
        <w:tab/>
        <w:t>הבין משרדי הכללי המעודכן, אך גם עם המילוי גדול מ-2 מ' באזור הכבישים יש לבצע הידוק.</w:t>
      </w:r>
    </w:p>
    <w:p w14:paraId="3A93DA43" w14:textId="77777777" w:rsidR="00663ED9" w:rsidRPr="00E06B75" w:rsidRDefault="00663ED9" w:rsidP="00AA5F1B">
      <w:pPr>
        <w:tabs>
          <w:tab w:val="left" w:pos="2594"/>
        </w:tabs>
        <w:ind w:left="2027" w:hanging="2126"/>
        <w:jc w:val="both"/>
        <w:rPr>
          <w:rFonts w:asciiTheme="minorBidi" w:hAnsiTheme="minorBidi" w:cstheme="minorBidi"/>
          <w:sz w:val="24"/>
          <w:szCs w:val="24"/>
          <w:rtl/>
        </w:rPr>
      </w:pPr>
      <w:r w:rsidRPr="00E06B75">
        <w:rPr>
          <w:rFonts w:asciiTheme="minorBidi" w:hAnsiTheme="minorBidi" w:cstheme="minorBidi"/>
          <w:sz w:val="24"/>
          <w:szCs w:val="24"/>
          <w:rtl/>
        </w:rPr>
        <w:tab/>
        <w:t>ב.</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הידוק שתית</w:t>
      </w:r>
      <w:r w:rsidRPr="00E06B75">
        <w:rPr>
          <w:rFonts w:asciiTheme="minorBidi" w:hAnsiTheme="minorBidi" w:cstheme="minorBidi"/>
          <w:sz w:val="24"/>
          <w:szCs w:val="24"/>
          <w:rtl/>
        </w:rPr>
        <w:tab/>
      </w:r>
      <w:r w:rsidRPr="00E06B75">
        <w:rPr>
          <w:rFonts w:asciiTheme="minorBidi" w:hAnsiTheme="minorBidi" w:cstheme="minorBidi"/>
          <w:sz w:val="24"/>
          <w:szCs w:val="24"/>
          <w:rtl/>
        </w:rPr>
        <w:tab/>
      </w:r>
      <w:r w:rsidRPr="00E06B75">
        <w:rPr>
          <w:rFonts w:asciiTheme="minorBidi" w:hAnsiTheme="minorBidi" w:cstheme="minorBidi"/>
          <w:sz w:val="24"/>
          <w:szCs w:val="24"/>
          <w:rtl/>
        </w:rPr>
        <w:tab/>
      </w:r>
    </w:p>
    <w:p w14:paraId="55291115" w14:textId="77777777" w:rsidR="00663ED9" w:rsidRPr="00E06B75" w:rsidRDefault="00663ED9" w:rsidP="00AA5F1B">
      <w:pPr>
        <w:ind w:left="2594" w:hanging="2693"/>
        <w:jc w:val="both"/>
        <w:rPr>
          <w:rFonts w:asciiTheme="minorBidi" w:hAnsiTheme="minorBidi" w:cstheme="minorBidi"/>
          <w:sz w:val="24"/>
          <w:szCs w:val="24"/>
        </w:rPr>
      </w:pPr>
      <w:r w:rsidRPr="00E06B75">
        <w:rPr>
          <w:rFonts w:asciiTheme="minorBidi" w:hAnsiTheme="minorBidi" w:cstheme="minorBidi"/>
          <w:sz w:val="24"/>
          <w:szCs w:val="24"/>
          <w:rtl/>
        </w:rPr>
        <w:tab/>
        <w:t>השתית (לאחר הרחקת שכבת המילוי לעומק 200 ס"מ בממוצע) תהודק  באמצעות מכבש במשקל 12 טון לפחות עד הפסקת כל שקיעה, בכל מקרה לא פחות משמונה (8)</w:t>
      </w:r>
      <w:r w:rsidRPr="00E06B75">
        <w:rPr>
          <w:rFonts w:asciiTheme="minorBidi" w:hAnsiTheme="minorBidi" w:cstheme="minorBidi"/>
          <w:sz w:val="24"/>
          <w:szCs w:val="24"/>
          <w:rtl/>
        </w:rPr>
        <w:tab/>
        <w:t>מעברי מכבש, בכל תחום הסוללה.</w:t>
      </w:r>
    </w:p>
    <w:p w14:paraId="23813D2E" w14:textId="77777777" w:rsidR="00663ED9" w:rsidRPr="00E06B75" w:rsidRDefault="00663ED9" w:rsidP="00AA5F1B">
      <w:pPr>
        <w:ind w:left="2594" w:hanging="2693"/>
        <w:jc w:val="both"/>
        <w:rPr>
          <w:rFonts w:asciiTheme="minorBidi" w:hAnsiTheme="minorBidi" w:cstheme="minorBidi"/>
          <w:sz w:val="24"/>
          <w:szCs w:val="24"/>
        </w:rPr>
      </w:pPr>
      <w:r w:rsidRPr="00E06B75">
        <w:rPr>
          <w:rFonts w:asciiTheme="minorBidi" w:hAnsiTheme="minorBidi" w:cstheme="minorBidi"/>
          <w:sz w:val="24"/>
          <w:szCs w:val="24"/>
          <w:rtl/>
        </w:rPr>
        <w:tab/>
        <w:t>מומלץ להימנע מוויברציה בקרבת מתקנים (כגון שוחות ביוב ומבנים).</w:t>
      </w:r>
    </w:p>
    <w:p w14:paraId="3014CC6D" w14:textId="77777777" w:rsidR="00663ED9" w:rsidRPr="00E06B75" w:rsidRDefault="00663ED9" w:rsidP="00AA5F1B">
      <w:pPr>
        <w:tabs>
          <w:tab w:val="left" w:pos="2027"/>
          <w:tab w:val="left" w:pos="2594"/>
        </w:tabs>
        <w:rPr>
          <w:rFonts w:asciiTheme="minorBidi" w:hAnsiTheme="minorBidi" w:cstheme="minorBidi"/>
          <w:sz w:val="24"/>
          <w:szCs w:val="24"/>
          <w:rtl/>
        </w:rPr>
      </w:pPr>
      <w:r w:rsidRPr="00E06B75">
        <w:rPr>
          <w:rFonts w:asciiTheme="minorBidi" w:hAnsiTheme="minorBidi" w:cstheme="minorBidi"/>
          <w:sz w:val="24"/>
          <w:szCs w:val="24"/>
          <w:rtl/>
        </w:rPr>
        <w:tab/>
        <w:t>ג.</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הידוק שכבות</w:t>
      </w:r>
    </w:p>
    <w:p w14:paraId="28F34CB6" w14:textId="77777777" w:rsidR="00663ED9" w:rsidRPr="00E06B75" w:rsidRDefault="00663ED9" w:rsidP="00AA5F1B">
      <w:pPr>
        <w:tabs>
          <w:tab w:val="left" w:pos="2594"/>
        </w:tabs>
        <w:ind w:left="2594"/>
        <w:jc w:val="both"/>
        <w:rPr>
          <w:rFonts w:asciiTheme="minorBidi" w:hAnsiTheme="minorBidi" w:cstheme="minorBidi"/>
          <w:sz w:val="24"/>
          <w:szCs w:val="24"/>
        </w:rPr>
      </w:pPr>
      <w:r w:rsidRPr="00E06B75">
        <w:rPr>
          <w:rFonts w:asciiTheme="minorBidi" w:hAnsiTheme="minorBidi" w:cstheme="minorBidi"/>
          <w:sz w:val="24"/>
          <w:szCs w:val="24"/>
          <w:rtl/>
        </w:rPr>
        <w:t>כל שכבות המילוי יהודקו במילוי מבוקר לכל עומק המילוי המתוכנן</w:t>
      </w:r>
      <w:r w:rsidR="0061056D"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עובי שכבות המילוי לאחר ההידוק, לא יעלה על 20 ס"מ.</w:t>
      </w:r>
    </w:p>
    <w:p w14:paraId="18D2B72A" w14:textId="77777777" w:rsidR="00663ED9" w:rsidRPr="00E06B75" w:rsidRDefault="00663ED9" w:rsidP="00AA5F1B">
      <w:pPr>
        <w:tabs>
          <w:tab w:val="left" w:pos="2594"/>
        </w:tabs>
        <w:ind w:left="2594"/>
        <w:jc w:val="both"/>
        <w:rPr>
          <w:rFonts w:asciiTheme="minorBidi" w:hAnsiTheme="minorBidi" w:cstheme="minorBidi"/>
          <w:sz w:val="24"/>
          <w:szCs w:val="24"/>
        </w:rPr>
      </w:pPr>
      <w:r w:rsidRPr="00E06B75">
        <w:rPr>
          <w:rFonts w:asciiTheme="minorBidi" w:hAnsiTheme="minorBidi" w:cstheme="minorBidi"/>
          <w:sz w:val="24"/>
          <w:szCs w:val="24"/>
          <w:rtl/>
        </w:rPr>
        <w:t>הידוק קרקעות חרסיתיות יבוצע אך ורק באמצעות מכבש רגלי כבש.</w:t>
      </w:r>
    </w:p>
    <w:p w14:paraId="66C97FF3" w14:textId="77777777" w:rsidR="00663ED9" w:rsidRPr="00E06B75" w:rsidRDefault="00663ED9" w:rsidP="00AA5F1B">
      <w:pPr>
        <w:tabs>
          <w:tab w:val="left" w:pos="1744"/>
        </w:tabs>
        <w:ind w:left="720"/>
        <w:rPr>
          <w:rFonts w:asciiTheme="minorBidi" w:hAnsiTheme="minorBidi" w:cstheme="minorBidi"/>
          <w:sz w:val="24"/>
          <w:szCs w:val="24"/>
          <w:rtl/>
        </w:rPr>
      </w:pPr>
      <w:bookmarkStart w:id="309" w:name="_Toc527551733"/>
      <w:r w:rsidRPr="00E06B75">
        <w:rPr>
          <w:rFonts w:asciiTheme="minorBidi" w:hAnsiTheme="minorBidi" w:cstheme="minorBidi"/>
          <w:b/>
          <w:bCs/>
          <w:sz w:val="24"/>
          <w:szCs w:val="24"/>
          <w:rtl/>
        </w:rPr>
        <w:t>51.03.7</w:t>
      </w:r>
      <w:r w:rsidRPr="00E06B75">
        <w:rPr>
          <w:rFonts w:asciiTheme="minorBidi" w:hAnsiTheme="minorBidi" w:cstheme="minorBidi"/>
          <w:sz w:val="24"/>
          <w:szCs w:val="24"/>
          <w:rtl/>
        </w:rPr>
        <w:tab/>
        <w:t xml:space="preserve"> </w:t>
      </w:r>
      <w:r w:rsidRPr="00E06B75">
        <w:rPr>
          <w:rFonts w:asciiTheme="minorBidi" w:hAnsiTheme="minorBidi" w:cstheme="minorBidi"/>
          <w:sz w:val="24"/>
          <w:szCs w:val="24"/>
          <w:u w:val="single"/>
          <w:rtl/>
        </w:rPr>
        <w:t>ניקוז בזמן ביצוע העבודה</w:t>
      </w:r>
      <w:bookmarkEnd w:id="309"/>
    </w:p>
    <w:p w14:paraId="5B3E883C" w14:textId="77777777" w:rsidR="00663ED9" w:rsidRPr="00E06B75" w:rsidRDefault="00663ED9" w:rsidP="00AA5F1B">
      <w:pPr>
        <w:ind w:left="1744"/>
        <w:jc w:val="both"/>
        <w:rPr>
          <w:rFonts w:asciiTheme="minorBidi" w:hAnsiTheme="minorBidi" w:cstheme="minorBidi"/>
          <w:sz w:val="24"/>
          <w:szCs w:val="24"/>
        </w:rPr>
      </w:pPr>
      <w:r w:rsidRPr="00E06B75">
        <w:rPr>
          <w:rFonts w:asciiTheme="minorBidi" w:hAnsiTheme="minorBidi" w:cstheme="minorBidi"/>
          <w:sz w:val="24"/>
          <w:szCs w:val="24"/>
          <w:rtl/>
        </w:rPr>
        <w:t>באחריות הקבלן ועל חשבונו למנוע זרימת מי נגר עילי על פני מדרונות מראשם (במילוי</w:t>
      </w:r>
      <w:r w:rsidRPr="00E06B75">
        <w:rPr>
          <w:rFonts w:asciiTheme="minorBidi" w:hAnsiTheme="minorBidi" w:cstheme="minorBidi"/>
          <w:sz w:val="24"/>
          <w:szCs w:val="24"/>
          <w:rtl/>
        </w:rPr>
        <w:tab/>
        <w:t>ו/או בחפירה) לצורך זה יש להרחיק מים בצורה מבוקרת (לדוגמא, באמצעות שקתות ואבני שפה). על הקבלן לתכנן ניקוז אזורי לכל המתחם למניעת הצטברות מים ו/או מעבר מים אל המיסעות ולאשר את התכנון במוסדרות הרלוונטיים בעירייה.</w:t>
      </w:r>
    </w:p>
    <w:p w14:paraId="08FD4269" w14:textId="77777777" w:rsidR="0061056D" w:rsidRPr="00E06B75" w:rsidRDefault="00663ED9" w:rsidP="00AA5F1B">
      <w:pPr>
        <w:ind w:left="1744"/>
        <w:jc w:val="both"/>
        <w:rPr>
          <w:rFonts w:asciiTheme="minorBidi" w:hAnsiTheme="minorBidi" w:cstheme="minorBidi"/>
          <w:sz w:val="24"/>
          <w:szCs w:val="24"/>
          <w:rtl/>
        </w:rPr>
      </w:pPr>
      <w:r w:rsidRPr="00E06B75">
        <w:rPr>
          <w:rFonts w:asciiTheme="minorBidi" w:hAnsiTheme="minorBidi" w:cstheme="minorBidi"/>
          <w:sz w:val="24"/>
          <w:szCs w:val="24"/>
          <w:rtl/>
        </w:rPr>
        <w:lastRenderedPageBreak/>
        <w:t>כל סידורי הניקוז שבאות להגן על עבודות העפר וסלילה, הם על חשבונו ועל אחריותו של הקבלן.</w:t>
      </w:r>
    </w:p>
    <w:p w14:paraId="76E97D19" w14:textId="77777777" w:rsidR="00663ED9" w:rsidRPr="00E06B75" w:rsidRDefault="00663ED9" w:rsidP="00AA5F1B">
      <w:pPr>
        <w:tabs>
          <w:tab w:val="left" w:pos="1744"/>
        </w:tabs>
        <w:ind w:left="720"/>
        <w:rPr>
          <w:rFonts w:asciiTheme="minorBidi" w:hAnsiTheme="minorBidi" w:cstheme="minorBidi"/>
          <w:sz w:val="24"/>
          <w:szCs w:val="24"/>
          <w:rtl/>
        </w:rPr>
      </w:pPr>
      <w:bookmarkStart w:id="310" w:name="_Toc527551736"/>
      <w:r w:rsidRPr="00E06B75">
        <w:rPr>
          <w:rFonts w:asciiTheme="minorBidi" w:hAnsiTheme="minorBidi" w:cstheme="minorBidi"/>
          <w:b/>
          <w:bCs/>
          <w:sz w:val="24"/>
          <w:szCs w:val="24"/>
          <w:rtl/>
        </w:rPr>
        <w:t>51.03.</w:t>
      </w:r>
      <w:r w:rsidR="00AA5F1B" w:rsidRPr="00E06B75">
        <w:rPr>
          <w:rFonts w:asciiTheme="minorBidi" w:hAnsiTheme="minorBidi" w:cstheme="minorBidi"/>
          <w:b/>
          <w:bCs/>
          <w:sz w:val="24"/>
          <w:szCs w:val="24"/>
          <w:rtl/>
        </w:rPr>
        <w:t>9</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עיבוד שתית</w:t>
      </w:r>
      <w:bookmarkEnd w:id="310"/>
    </w:p>
    <w:p w14:paraId="767128CE" w14:textId="77777777" w:rsidR="00663ED9" w:rsidRPr="00E06B75" w:rsidRDefault="00663ED9" w:rsidP="00AA5F1B">
      <w:pPr>
        <w:tabs>
          <w:tab w:val="left" w:pos="1744"/>
          <w:tab w:val="left" w:pos="2169"/>
        </w:tabs>
        <w:ind w:left="1744"/>
        <w:jc w:val="both"/>
        <w:rPr>
          <w:rFonts w:asciiTheme="minorBidi" w:hAnsiTheme="minorBidi" w:cstheme="minorBidi"/>
          <w:sz w:val="24"/>
          <w:szCs w:val="24"/>
          <w:rtl/>
        </w:rPr>
      </w:pPr>
      <w:r w:rsidRPr="00E06B75">
        <w:rPr>
          <w:rFonts w:asciiTheme="minorBidi" w:hAnsiTheme="minorBidi" w:cstheme="minorBidi"/>
          <w:sz w:val="24"/>
          <w:szCs w:val="24"/>
          <w:rtl/>
        </w:rPr>
        <w:t>לאחר קבלת אישור של המפקח ו/או של יועץ הקרקע בכתב, יבצע הקבלן עיבוד שתית כדלקמן :</w:t>
      </w:r>
    </w:p>
    <w:p w14:paraId="6E37696F" w14:textId="77777777" w:rsidR="0061056D" w:rsidRPr="00E06B75" w:rsidRDefault="0061056D" w:rsidP="00AA5F1B">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w:t>
      </w:r>
      <w:r w:rsidR="00663ED9" w:rsidRPr="00E06B75">
        <w:rPr>
          <w:rFonts w:asciiTheme="minorBidi" w:hAnsiTheme="minorBidi" w:cstheme="minorBidi"/>
          <w:sz w:val="24"/>
          <w:szCs w:val="24"/>
          <w:rtl/>
        </w:rPr>
        <w:t xml:space="preserve">  לאחר חישוף, יש לחפור את השטח לעומק 20 ס"מ ולהרים את החומר החפור.</w:t>
      </w:r>
    </w:p>
    <w:p w14:paraId="5ED4B83D" w14:textId="77777777" w:rsidR="00663ED9" w:rsidRPr="00E06B75" w:rsidRDefault="00663ED9" w:rsidP="00AA5F1B">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  במידה והחומר החפור אינו עומד בדרישות המילוי, יש להחליפו בחומר מקומי (לאחר ניפוי) או חומר נברר העומד בדרישות המילוי.</w:t>
      </w:r>
    </w:p>
    <w:p w14:paraId="21ACF22D" w14:textId="77777777" w:rsidR="00663ED9" w:rsidRPr="00E06B75" w:rsidRDefault="0061056D" w:rsidP="00AA5F1B">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w:t>
      </w:r>
      <w:r w:rsidR="00663ED9" w:rsidRPr="00E06B75">
        <w:rPr>
          <w:rFonts w:asciiTheme="minorBidi" w:hAnsiTheme="minorBidi" w:cstheme="minorBidi"/>
          <w:sz w:val="24"/>
          <w:szCs w:val="24"/>
          <w:rtl/>
        </w:rPr>
        <w:t xml:space="preserve">  בשלב שני יש לבצע תיחוח השטח ע"י מתחחת לעומק של 20 ס"מ.</w:t>
      </w:r>
    </w:p>
    <w:p w14:paraId="02D35F0D" w14:textId="77777777" w:rsidR="00663ED9" w:rsidRPr="00E06B75" w:rsidRDefault="00663ED9" w:rsidP="00AA5F1B">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   יש להרטיב את השטח ולהדקו הידוק מבוקר.</w:t>
      </w:r>
    </w:p>
    <w:p w14:paraId="01F219C4" w14:textId="77777777" w:rsidR="00663ED9" w:rsidRPr="00E06B75" w:rsidRDefault="00663ED9" w:rsidP="00AA5F1B">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   לאחר מכן יש להחזיר את החומר החפור ולבצע הידוק נוסף (הידוק שתית).</w:t>
      </w:r>
    </w:p>
    <w:p w14:paraId="3FD335D8" w14:textId="77777777" w:rsidR="00663ED9" w:rsidRPr="00E06B75" w:rsidRDefault="00663ED9" w:rsidP="000B11F2">
      <w:pPr>
        <w:tabs>
          <w:tab w:val="left" w:pos="1744"/>
        </w:tabs>
        <w:rPr>
          <w:rFonts w:asciiTheme="minorBidi" w:hAnsiTheme="minorBidi" w:cstheme="minorBidi"/>
          <w:sz w:val="24"/>
          <w:szCs w:val="24"/>
          <w:rtl/>
        </w:rPr>
      </w:pPr>
      <w:r w:rsidRPr="00E06B75">
        <w:rPr>
          <w:rFonts w:asciiTheme="minorBidi" w:hAnsiTheme="minorBidi" w:cstheme="minorBidi"/>
          <w:sz w:val="24"/>
          <w:szCs w:val="24"/>
          <w:rtl/>
        </w:rPr>
        <w:tab/>
        <w:t>המחיר כולל:</w:t>
      </w:r>
    </w:p>
    <w:p w14:paraId="24C56E71" w14:textId="77777777" w:rsidR="00663ED9" w:rsidRPr="00E06B75" w:rsidRDefault="00663ED9" w:rsidP="000B11F2">
      <w:pPr>
        <w:tabs>
          <w:tab w:val="left" w:pos="1744"/>
        </w:tabs>
        <w:rPr>
          <w:rFonts w:asciiTheme="minorBidi" w:hAnsiTheme="minorBidi" w:cstheme="minorBidi"/>
          <w:sz w:val="24"/>
          <w:szCs w:val="24"/>
          <w:rtl/>
        </w:rPr>
      </w:pPr>
      <w:r w:rsidRPr="00E06B75">
        <w:rPr>
          <w:rFonts w:asciiTheme="minorBidi" w:hAnsiTheme="minorBidi" w:cstheme="minorBidi"/>
          <w:sz w:val="24"/>
          <w:szCs w:val="24"/>
          <w:rtl/>
        </w:rPr>
        <w:tab/>
        <w:t>1</w:t>
      </w:r>
      <w:r w:rsidR="007F1A71" w:rsidRPr="00E06B75">
        <w:rPr>
          <w:rFonts w:asciiTheme="minorBidi" w:hAnsiTheme="minorBidi" w:cstheme="minorBidi"/>
          <w:sz w:val="24"/>
          <w:szCs w:val="24"/>
          <w:rtl/>
        </w:rPr>
        <w:t>.</w:t>
      </w:r>
      <w:r w:rsidRPr="00E06B75">
        <w:rPr>
          <w:rFonts w:asciiTheme="minorBidi" w:hAnsiTheme="minorBidi" w:cstheme="minorBidi"/>
          <w:sz w:val="24"/>
          <w:szCs w:val="24"/>
          <w:rtl/>
        </w:rPr>
        <w:tab/>
        <w:t>חפירה לעומק 20 ס"מ וערום של האדמה.</w:t>
      </w:r>
    </w:p>
    <w:p w14:paraId="452AA21E" w14:textId="77777777" w:rsidR="00663ED9" w:rsidRPr="00E06B75" w:rsidRDefault="00663ED9" w:rsidP="000B11F2">
      <w:pPr>
        <w:tabs>
          <w:tab w:val="left" w:pos="1744"/>
        </w:tabs>
        <w:rPr>
          <w:rFonts w:asciiTheme="minorBidi" w:hAnsiTheme="minorBidi" w:cstheme="minorBidi"/>
          <w:sz w:val="24"/>
          <w:szCs w:val="24"/>
          <w:rtl/>
        </w:rPr>
      </w:pPr>
      <w:r w:rsidRPr="00E06B75">
        <w:rPr>
          <w:rFonts w:asciiTheme="minorBidi" w:hAnsiTheme="minorBidi" w:cstheme="minorBidi"/>
          <w:sz w:val="24"/>
          <w:szCs w:val="24"/>
          <w:rtl/>
        </w:rPr>
        <w:tab/>
        <w:t>2.</w:t>
      </w:r>
      <w:r w:rsidRPr="00E06B75">
        <w:rPr>
          <w:rFonts w:asciiTheme="minorBidi" w:hAnsiTheme="minorBidi" w:cstheme="minorBidi"/>
          <w:sz w:val="24"/>
          <w:szCs w:val="24"/>
          <w:rtl/>
        </w:rPr>
        <w:tab/>
        <w:t>תיחוח הקרקע לעומק 20 ס"מ</w:t>
      </w:r>
    </w:p>
    <w:p w14:paraId="0F9A342A" w14:textId="77777777" w:rsidR="00663ED9" w:rsidRPr="00E06B75" w:rsidRDefault="00663ED9" w:rsidP="000B11F2">
      <w:pPr>
        <w:tabs>
          <w:tab w:val="left" w:pos="1744"/>
        </w:tabs>
        <w:rPr>
          <w:rFonts w:asciiTheme="minorBidi" w:hAnsiTheme="minorBidi" w:cstheme="minorBidi"/>
          <w:sz w:val="24"/>
          <w:szCs w:val="24"/>
          <w:rtl/>
        </w:rPr>
      </w:pPr>
      <w:r w:rsidRPr="00E06B75">
        <w:rPr>
          <w:rFonts w:asciiTheme="minorBidi" w:hAnsiTheme="minorBidi" w:cstheme="minorBidi"/>
          <w:sz w:val="24"/>
          <w:szCs w:val="24"/>
          <w:rtl/>
        </w:rPr>
        <w:tab/>
        <w:t>3.</w:t>
      </w:r>
      <w:r w:rsidRPr="00E06B75">
        <w:rPr>
          <w:rFonts w:asciiTheme="minorBidi" w:hAnsiTheme="minorBidi" w:cstheme="minorBidi"/>
          <w:sz w:val="24"/>
          <w:szCs w:val="24"/>
          <w:rtl/>
        </w:rPr>
        <w:tab/>
        <w:t>פיזור מים והידוק מבוקר של הקרקע המתוחחת.</w:t>
      </w:r>
    </w:p>
    <w:p w14:paraId="29CFEBE0" w14:textId="77777777" w:rsidR="00663ED9" w:rsidRPr="00E06B75" w:rsidRDefault="00663ED9" w:rsidP="000B11F2">
      <w:pPr>
        <w:tabs>
          <w:tab w:val="left" w:pos="1744"/>
        </w:tabs>
        <w:rPr>
          <w:rFonts w:asciiTheme="minorBidi" w:hAnsiTheme="minorBidi" w:cstheme="minorBidi"/>
          <w:sz w:val="24"/>
          <w:szCs w:val="24"/>
          <w:rtl/>
        </w:rPr>
      </w:pPr>
      <w:r w:rsidRPr="00E06B75">
        <w:rPr>
          <w:rFonts w:asciiTheme="minorBidi" w:hAnsiTheme="minorBidi" w:cstheme="minorBidi"/>
          <w:sz w:val="24"/>
          <w:szCs w:val="24"/>
          <w:rtl/>
        </w:rPr>
        <w:tab/>
        <w:t>4.</w:t>
      </w:r>
      <w:r w:rsidRPr="00E06B75">
        <w:rPr>
          <w:rFonts w:asciiTheme="minorBidi" w:hAnsiTheme="minorBidi" w:cstheme="minorBidi"/>
          <w:sz w:val="24"/>
          <w:szCs w:val="24"/>
          <w:rtl/>
        </w:rPr>
        <w:tab/>
        <w:t>החזרת האדמה החפורה.</w:t>
      </w:r>
    </w:p>
    <w:p w14:paraId="2898C831" w14:textId="77777777" w:rsidR="00663ED9" w:rsidRPr="00E06B75" w:rsidRDefault="00663ED9" w:rsidP="000B11F2">
      <w:pPr>
        <w:tabs>
          <w:tab w:val="left" w:pos="1744"/>
        </w:tabs>
        <w:rPr>
          <w:rFonts w:asciiTheme="minorBidi" w:hAnsiTheme="minorBidi" w:cstheme="minorBidi"/>
          <w:sz w:val="24"/>
          <w:szCs w:val="24"/>
          <w:rtl/>
        </w:rPr>
      </w:pPr>
      <w:r w:rsidRPr="00E06B75">
        <w:rPr>
          <w:rFonts w:asciiTheme="minorBidi" w:hAnsiTheme="minorBidi" w:cstheme="minorBidi"/>
          <w:sz w:val="24"/>
          <w:szCs w:val="24"/>
          <w:rtl/>
        </w:rPr>
        <w:tab/>
        <w:t>5.</w:t>
      </w:r>
      <w:r w:rsidRPr="00E06B75">
        <w:rPr>
          <w:rFonts w:asciiTheme="minorBidi" w:hAnsiTheme="minorBidi" w:cstheme="minorBidi"/>
          <w:sz w:val="24"/>
          <w:szCs w:val="24"/>
          <w:rtl/>
        </w:rPr>
        <w:tab/>
        <w:t xml:space="preserve">הידוק </w:t>
      </w:r>
      <w:r w:rsidR="007F1A71" w:rsidRPr="00E06B75">
        <w:rPr>
          <w:rFonts w:asciiTheme="minorBidi" w:hAnsiTheme="minorBidi" w:cstheme="minorBidi"/>
          <w:sz w:val="24"/>
          <w:szCs w:val="24"/>
          <w:rtl/>
        </w:rPr>
        <w:t>מבוקר.</w:t>
      </w:r>
    </w:p>
    <w:p w14:paraId="0844D526" w14:textId="77777777" w:rsidR="00663ED9" w:rsidRPr="00E06B75" w:rsidRDefault="00663ED9" w:rsidP="000B11F2">
      <w:pPr>
        <w:tabs>
          <w:tab w:val="left" w:pos="1744"/>
        </w:tabs>
        <w:rPr>
          <w:rFonts w:asciiTheme="minorBidi" w:hAnsiTheme="minorBidi" w:cstheme="minorBidi"/>
          <w:sz w:val="24"/>
          <w:szCs w:val="24"/>
          <w:rtl/>
        </w:rPr>
      </w:pPr>
      <w:r w:rsidRPr="00E06B75">
        <w:rPr>
          <w:rFonts w:asciiTheme="minorBidi" w:hAnsiTheme="minorBidi" w:cstheme="minorBidi"/>
          <w:sz w:val="24"/>
          <w:szCs w:val="24"/>
          <w:rtl/>
        </w:rPr>
        <w:tab/>
        <w:t>6.</w:t>
      </w:r>
      <w:r w:rsidRPr="00E06B75">
        <w:rPr>
          <w:rFonts w:asciiTheme="minorBidi" w:hAnsiTheme="minorBidi" w:cstheme="minorBidi"/>
          <w:sz w:val="24"/>
          <w:szCs w:val="24"/>
          <w:rtl/>
        </w:rPr>
        <w:tab/>
        <w:t>המחיר הינו לפי מ"ר</w:t>
      </w:r>
      <w:r w:rsidR="007F1A71" w:rsidRPr="00E06B75">
        <w:rPr>
          <w:rFonts w:asciiTheme="minorBidi" w:hAnsiTheme="minorBidi" w:cstheme="minorBidi"/>
          <w:sz w:val="24"/>
          <w:szCs w:val="24"/>
          <w:rtl/>
        </w:rPr>
        <w:t xml:space="preserve"> בהתאם לסעיף כ"כ</w:t>
      </w:r>
      <w:r w:rsidRPr="00E06B75">
        <w:rPr>
          <w:rFonts w:asciiTheme="minorBidi" w:hAnsiTheme="minorBidi" w:cstheme="minorBidi"/>
          <w:sz w:val="24"/>
          <w:szCs w:val="24"/>
          <w:rtl/>
        </w:rPr>
        <w:t>.</w:t>
      </w:r>
    </w:p>
    <w:p w14:paraId="53B1C202" w14:textId="77777777" w:rsidR="00663ED9" w:rsidRPr="00E06B75" w:rsidRDefault="00663ED9" w:rsidP="00512F0F">
      <w:pPr>
        <w:spacing w:after="0"/>
        <w:rPr>
          <w:rFonts w:asciiTheme="minorBidi" w:hAnsiTheme="minorBidi" w:cstheme="minorBidi"/>
          <w:sz w:val="24"/>
          <w:szCs w:val="24"/>
          <w:rtl/>
        </w:rPr>
      </w:pPr>
    </w:p>
    <w:p w14:paraId="656CB133" w14:textId="77777777" w:rsidR="00663ED9" w:rsidRPr="00E06B75" w:rsidRDefault="00663ED9" w:rsidP="00512F0F">
      <w:pPr>
        <w:tabs>
          <w:tab w:val="left" w:pos="1744"/>
        </w:tabs>
        <w:ind w:left="720"/>
        <w:rPr>
          <w:rFonts w:asciiTheme="minorBidi" w:hAnsiTheme="minorBidi" w:cstheme="minorBidi"/>
          <w:sz w:val="24"/>
          <w:szCs w:val="24"/>
          <w:rtl/>
        </w:rPr>
      </w:pPr>
      <w:bookmarkStart w:id="311" w:name="_Toc527551737"/>
      <w:r w:rsidRPr="00E06B75">
        <w:rPr>
          <w:rFonts w:asciiTheme="minorBidi" w:hAnsiTheme="minorBidi" w:cstheme="minorBidi"/>
          <w:b/>
          <w:bCs/>
          <w:sz w:val="24"/>
          <w:szCs w:val="24"/>
          <w:rtl/>
        </w:rPr>
        <w:t>51.03.10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החדרת "שברי בקלש"</w:t>
      </w:r>
      <w:bookmarkEnd w:id="311"/>
      <w:r w:rsidRPr="00E06B75">
        <w:rPr>
          <w:rFonts w:asciiTheme="minorBidi" w:hAnsiTheme="minorBidi" w:cstheme="minorBidi"/>
          <w:sz w:val="24"/>
          <w:szCs w:val="24"/>
          <w:rtl/>
        </w:rPr>
        <w:t xml:space="preserve"> </w:t>
      </w:r>
    </w:p>
    <w:p w14:paraId="6CE87F72" w14:textId="289B2675" w:rsidR="00663ED9" w:rsidRPr="00E06B75" w:rsidRDefault="00663ED9" w:rsidP="007B669B">
      <w:pPr>
        <w:tabs>
          <w:tab w:val="left" w:pos="1744"/>
        </w:tabs>
        <w:spacing w:after="120"/>
        <w:ind w:left="1440"/>
        <w:rPr>
          <w:rFonts w:asciiTheme="minorBidi" w:hAnsiTheme="minorBidi" w:cstheme="minorBidi"/>
          <w:sz w:val="24"/>
          <w:szCs w:val="24"/>
          <w:rtl/>
        </w:rPr>
      </w:pPr>
      <w:r w:rsidRPr="00E06B75">
        <w:rPr>
          <w:rFonts w:asciiTheme="minorBidi" w:hAnsiTheme="minorBidi" w:cstheme="minorBidi"/>
          <w:sz w:val="24"/>
          <w:szCs w:val="24"/>
          <w:rtl/>
        </w:rPr>
        <w:t>לאחר קבלת אישור של המפקח ו/או של יועץ הקרקע בכתב, הקבל</w:t>
      </w:r>
      <w:r w:rsidR="007B669B">
        <w:rPr>
          <w:rFonts w:asciiTheme="minorBidi" w:hAnsiTheme="minorBidi" w:cstheme="minorBidi" w:hint="cs"/>
          <w:sz w:val="24"/>
          <w:szCs w:val="24"/>
          <w:rtl/>
        </w:rPr>
        <w:t>ן</w:t>
      </w:r>
      <w:r w:rsidRPr="00E06B75">
        <w:rPr>
          <w:rFonts w:asciiTheme="minorBidi" w:hAnsiTheme="minorBidi" w:cstheme="minorBidi"/>
          <w:sz w:val="24"/>
          <w:szCs w:val="24"/>
          <w:rtl/>
        </w:rPr>
        <w:t xml:space="preserve"> יבצע </w:t>
      </w:r>
      <w:r w:rsidR="007B669B">
        <w:rPr>
          <w:rFonts w:asciiTheme="minorBidi" w:hAnsiTheme="minorBidi" w:cstheme="minorBidi" w:hint="cs"/>
          <w:sz w:val="24"/>
          <w:szCs w:val="24"/>
          <w:rtl/>
        </w:rPr>
        <w:t xml:space="preserve">     </w:t>
      </w:r>
      <w:r w:rsidRPr="00E06B75">
        <w:rPr>
          <w:rFonts w:asciiTheme="minorBidi" w:hAnsiTheme="minorBidi" w:cstheme="minorBidi"/>
          <w:sz w:val="24"/>
          <w:szCs w:val="24"/>
          <w:rtl/>
        </w:rPr>
        <w:t>החדרת</w:t>
      </w:r>
      <w:r w:rsidR="00512F0F"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שברי אבן "בקלש" כדלקמן :עובי השכבה לאחר הידוק לא יקטן מ- 20 ס"מ והיא תהודק באמצעות מכבש ויברציוני כבד, לחדירה מלאה והתלכדות עם פני הקרקע. במידת הצורך יפוזרו שכבות נוספות עד להתייצבות הקרקע. שברי האבן יהיו בגודל אחיד ככל האפשר,</w:t>
      </w:r>
      <w:r w:rsidR="007F1A71"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בשיעור של 15-20 ס"מ (ללא דקים) ובעלי משקל סגולי שלא יפחת מ- 2.4 טון/מ"ק. פיזור האבן יבוצע בשכבות , כל אחת מהשכבות תהודק עד לחדירה מלאה לקרקע.</w:t>
      </w:r>
    </w:p>
    <w:p w14:paraId="2E6E3373" w14:textId="77777777" w:rsidR="00663ED9" w:rsidRPr="00E06B75" w:rsidRDefault="00663ED9" w:rsidP="00512F0F">
      <w:pPr>
        <w:spacing w:after="0"/>
        <w:rPr>
          <w:rFonts w:asciiTheme="minorBidi" w:hAnsiTheme="minorBidi" w:cstheme="minorBidi"/>
          <w:sz w:val="24"/>
          <w:szCs w:val="24"/>
          <w:u w:val="single"/>
          <w:rtl/>
        </w:rPr>
      </w:pPr>
    </w:p>
    <w:p w14:paraId="54B88025" w14:textId="77777777" w:rsidR="00663ED9" w:rsidRPr="00E06B75" w:rsidRDefault="00663ED9" w:rsidP="00663ED9">
      <w:pPr>
        <w:rPr>
          <w:rFonts w:asciiTheme="minorBidi" w:hAnsiTheme="minorBidi" w:cstheme="minorBidi"/>
          <w:sz w:val="24"/>
          <w:szCs w:val="24"/>
          <w:u w:val="single"/>
          <w:rtl/>
        </w:rPr>
      </w:pPr>
      <w:r w:rsidRPr="00E06B75">
        <w:rPr>
          <w:rFonts w:asciiTheme="minorBidi" w:hAnsiTheme="minorBidi" w:cstheme="minorBidi"/>
          <w:sz w:val="24"/>
          <w:szCs w:val="24"/>
          <w:rtl/>
        </w:rPr>
        <w:tab/>
      </w:r>
      <w:bookmarkStart w:id="312" w:name="_Toc527551738"/>
      <w:r w:rsidRPr="00E06B75">
        <w:rPr>
          <w:rFonts w:asciiTheme="minorBidi" w:hAnsiTheme="minorBidi" w:cstheme="minorBidi"/>
          <w:b/>
          <w:bCs/>
          <w:sz w:val="24"/>
          <w:szCs w:val="24"/>
          <w:rtl/>
        </w:rPr>
        <w:t>51.03.11</w:t>
      </w:r>
      <w:r w:rsidR="00512F0F" w:rsidRPr="00E06B75">
        <w:rPr>
          <w:rFonts w:asciiTheme="minorBidi" w:hAnsiTheme="minorBidi" w:cstheme="minorBidi"/>
          <w:sz w:val="24"/>
          <w:szCs w:val="24"/>
          <w:rtl/>
        </w:rPr>
        <w:t xml:space="preserve">     </w:t>
      </w:r>
      <w:r w:rsidRPr="00E06B75">
        <w:rPr>
          <w:rFonts w:asciiTheme="minorBidi" w:hAnsiTheme="minorBidi" w:cstheme="minorBidi"/>
          <w:sz w:val="24"/>
          <w:szCs w:val="24"/>
          <w:u w:val="single"/>
          <w:rtl/>
        </w:rPr>
        <w:t>טיפול בחומר חפור/חצוב</w:t>
      </w:r>
      <w:bookmarkEnd w:id="312"/>
    </w:p>
    <w:p w14:paraId="4518DC37" w14:textId="77777777" w:rsidR="00663ED9" w:rsidRPr="00E06B75" w:rsidRDefault="00663ED9" w:rsidP="00512F0F">
      <w:pPr>
        <w:tabs>
          <w:tab w:val="left" w:pos="1744"/>
        </w:tabs>
        <w:ind w:left="2027" w:hanging="425"/>
        <w:jc w:val="both"/>
        <w:rPr>
          <w:rFonts w:asciiTheme="minorBidi" w:hAnsiTheme="minorBidi" w:cstheme="minorBidi"/>
          <w:sz w:val="24"/>
          <w:szCs w:val="24"/>
          <w:rtl/>
        </w:rPr>
      </w:pPr>
      <w:r w:rsidRPr="00E06B75">
        <w:rPr>
          <w:rFonts w:asciiTheme="minorBidi" w:hAnsiTheme="minorBidi" w:cstheme="minorBidi"/>
          <w:sz w:val="24"/>
          <w:szCs w:val="24"/>
          <w:rtl/>
        </w:rPr>
        <w:tab/>
        <w:t>א.</w:t>
      </w:r>
      <w:r w:rsidRPr="00E06B75">
        <w:rPr>
          <w:rFonts w:asciiTheme="minorBidi" w:hAnsiTheme="minorBidi" w:cstheme="minorBidi"/>
          <w:sz w:val="24"/>
          <w:szCs w:val="24"/>
          <w:rtl/>
        </w:rPr>
        <w:tab/>
        <w:t>על הקבלן להשתמש בנפה המפרידה בין סוגים שונים של חומרים כגון : ניילונים, עצים, ברזלים, בלונים, אדמה וכו' ולנפות את כל החומרים שאינם ראויים למילוי</w:t>
      </w:r>
      <w:r w:rsidR="00C06A28" w:rsidRPr="00E06B75">
        <w:rPr>
          <w:rFonts w:asciiTheme="minorBidi" w:hAnsiTheme="minorBidi" w:cstheme="minorBidi"/>
          <w:sz w:val="24"/>
          <w:szCs w:val="24"/>
          <w:rtl/>
        </w:rPr>
        <w:t xml:space="preserve"> – כלול במחיר החפירה</w:t>
      </w:r>
      <w:r w:rsidRPr="00E06B75">
        <w:rPr>
          <w:rFonts w:asciiTheme="minorBidi" w:hAnsiTheme="minorBidi" w:cstheme="minorBidi"/>
          <w:sz w:val="24"/>
          <w:szCs w:val="24"/>
          <w:rtl/>
        </w:rPr>
        <w:t>.</w:t>
      </w:r>
    </w:p>
    <w:p w14:paraId="65C4FC79" w14:textId="77777777" w:rsidR="00663ED9" w:rsidRPr="00E06B75" w:rsidRDefault="00663ED9" w:rsidP="00512F0F">
      <w:pPr>
        <w:tabs>
          <w:tab w:val="left" w:pos="1744"/>
        </w:tabs>
        <w:ind w:left="2027" w:hanging="425"/>
        <w:jc w:val="both"/>
        <w:rPr>
          <w:rFonts w:asciiTheme="minorBidi" w:hAnsiTheme="minorBidi" w:cstheme="minorBidi"/>
          <w:sz w:val="24"/>
          <w:szCs w:val="24"/>
          <w:rtl/>
        </w:rPr>
      </w:pPr>
      <w:r w:rsidRPr="00E06B75">
        <w:rPr>
          <w:rFonts w:asciiTheme="minorBidi" w:hAnsiTheme="minorBidi" w:cstheme="minorBidi"/>
          <w:sz w:val="24"/>
          <w:szCs w:val="24"/>
          <w:rtl/>
        </w:rPr>
        <w:lastRenderedPageBreak/>
        <w:tab/>
        <w:t>ב.</w:t>
      </w:r>
      <w:r w:rsidRPr="00E06B75">
        <w:rPr>
          <w:rFonts w:asciiTheme="minorBidi" w:hAnsiTheme="minorBidi" w:cstheme="minorBidi"/>
          <w:sz w:val="24"/>
          <w:szCs w:val="24"/>
          <w:rtl/>
        </w:rPr>
        <w:tab/>
        <w:t xml:space="preserve">על הקבלן לגרוס את החומרים אשר יוגדרו ע"י יועץ הקרקע כניתנים </w:t>
      </w:r>
      <w:r w:rsidR="00F90904" w:rsidRPr="00E06B75">
        <w:rPr>
          <w:rFonts w:asciiTheme="minorBidi" w:hAnsiTheme="minorBidi" w:cstheme="minorBidi"/>
          <w:sz w:val="24"/>
          <w:szCs w:val="24"/>
          <w:rtl/>
        </w:rPr>
        <w:t>ל</w:t>
      </w:r>
      <w:r w:rsidRPr="00E06B75">
        <w:rPr>
          <w:rFonts w:asciiTheme="minorBidi" w:hAnsiTheme="minorBidi" w:cstheme="minorBidi"/>
          <w:sz w:val="24"/>
          <w:szCs w:val="24"/>
          <w:rtl/>
        </w:rPr>
        <w:t>גריסה בין שהם תוצאה של הניפוי או מפוזרים על השטח</w:t>
      </w:r>
      <w:r w:rsidR="00C06A28" w:rsidRPr="00E06B75">
        <w:rPr>
          <w:rFonts w:asciiTheme="minorBidi" w:hAnsiTheme="minorBidi" w:cstheme="minorBidi"/>
          <w:sz w:val="24"/>
          <w:szCs w:val="24"/>
          <w:rtl/>
        </w:rPr>
        <w:t xml:space="preserve"> – כלול במחיר החפירה.</w:t>
      </w:r>
      <w:r w:rsidRPr="00E06B75">
        <w:rPr>
          <w:rFonts w:asciiTheme="minorBidi" w:hAnsiTheme="minorBidi" w:cstheme="minorBidi"/>
          <w:sz w:val="24"/>
          <w:szCs w:val="24"/>
          <w:rtl/>
        </w:rPr>
        <w:t>.</w:t>
      </w:r>
    </w:p>
    <w:p w14:paraId="5116ADA2" w14:textId="77777777" w:rsidR="00512F0F" w:rsidRPr="00E06B75" w:rsidRDefault="00663ED9" w:rsidP="00512F0F">
      <w:pPr>
        <w:tabs>
          <w:tab w:val="left" w:pos="1744"/>
        </w:tabs>
        <w:ind w:left="2027" w:hanging="425"/>
        <w:jc w:val="both"/>
        <w:rPr>
          <w:rFonts w:asciiTheme="minorBidi" w:hAnsiTheme="minorBidi" w:cstheme="minorBidi"/>
          <w:sz w:val="24"/>
          <w:szCs w:val="24"/>
          <w:rtl/>
        </w:rPr>
      </w:pPr>
      <w:r w:rsidRPr="00E06B75">
        <w:rPr>
          <w:rFonts w:asciiTheme="minorBidi" w:hAnsiTheme="minorBidi" w:cstheme="minorBidi"/>
          <w:sz w:val="24"/>
          <w:szCs w:val="24"/>
          <w:rtl/>
        </w:rPr>
        <w:tab/>
        <w:t>ג.</w:t>
      </w:r>
      <w:r w:rsidRPr="00E06B75">
        <w:rPr>
          <w:rFonts w:asciiTheme="minorBidi" w:hAnsiTheme="minorBidi" w:cstheme="minorBidi"/>
          <w:sz w:val="24"/>
          <w:szCs w:val="24"/>
          <w:rtl/>
        </w:rPr>
        <w:tab/>
        <w:t>הקבלן ישתמש בחומר הראוי למילוי כמפורט בכתב הכמויות לשטחי המילוי</w:t>
      </w:r>
      <w:r w:rsidR="00F90904"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כולל הובלה לאזור מילוי פיזור והידוק מבוקר בשכבות של 20 ס"מ, לפי מפרט 51 וישולם </w:t>
      </w:r>
      <w:r w:rsidR="00C06A28" w:rsidRPr="00E06B75">
        <w:rPr>
          <w:rFonts w:asciiTheme="minorBidi" w:hAnsiTheme="minorBidi" w:cstheme="minorBidi"/>
          <w:sz w:val="24"/>
          <w:szCs w:val="24"/>
          <w:rtl/>
        </w:rPr>
        <w:t>– כלול במחיר החפירה.</w:t>
      </w:r>
      <w:r w:rsidRPr="00E06B75">
        <w:rPr>
          <w:rFonts w:asciiTheme="minorBidi" w:hAnsiTheme="minorBidi" w:cstheme="minorBidi"/>
          <w:sz w:val="24"/>
          <w:szCs w:val="24"/>
          <w:rtl/>
        </w:rPr>
        <w:tab/>
      </w:r>
    </w:p>
    <w:p w14:paraId="6E100D78" w14:textId="77777777" w:rsidR="00663ED9" w:rsidRPr="00E06B75" w:rsidRDefault="00663ED9" w:rsidP="00512F0F">
      <w:pPr>
        <w:tabs>
          <w:tab w:val="left" w:pos="1744"/>
        </w:tabs>
        <w:ind w:left="2027" w:hanging="425"/>
        <w:jc w:val="both"/>
        <w:rPr>
          <w:rFonts w:asciiTheme="minorBidi" w:hAnsiTheme="minorBidi" w:cstheme="minorBidi"/>
          <w:sz w:val="24"/>
          <w:szCs w:val="24"/>
          <w:rtl/>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על הקבלן לגדר את שטחי טיפול החומר החפור / חצוב על חשבונו ועל אחריותו.</w:t>
      </w:r>
    </w:p>
    <w:p w14:paraId="78E1AAD4" w14:textId="77777777" w:rsidR="00663ED9" w:rsidRPr="00E06B75" w:rsidRDefault="00663ED9" w:rsidP="00512F0F">
      <w:pPr>
        <w:tabs>
          <w:tab w:val="left" w:pos="1744"/>
        </w:tabs>
        <w:ind w:left="2027" w:hanging="425"/>
        <w:jc w:val="both"/>
        <w:rPr>
          <w:rFonts w:asciiTheme="minorBidi" w:hAnsiTheme="minorBidi" w:cstheme="minorBidi"/>
          <w:sz w:val="24"/>
          <w:szCs w:val="24"/>
          <w:rtl/>
        </w:rPr>
      </w:pPr>
      <w:r w:rsidRPr="00E06B75">
        <w:rPr>
          <w:rFonts w:asciiTheme="minorBidi" w:hAnsiTheme="minorBidi" w:cstheme="minorBidi"/>
          <w:sz w:val="24"/>
          <w:szCs w:val="24"/>
          <w:rtl/>
        </w:rPr>
        <w:tab/>
        <w:t>ה.</w:t>
      </w:r>
      <w:r w:rsidRPr="00E06B75">
        <w:rPr>
          <w:rFonts w:asciiTheme="minorBidi" w:hAnsiTheme="minorBidi" w:cstheme="minorBidi"/>
          <w:sz w:val="24"/>
          <w:szCs w:val="24"/>
          <w:rtl/>
        </w:rPr>
        <w:tab/>
        <w:t>במידה והרשויות ידרשו, על הקבלן "להוציא" ר</w:t>
      </w:r>
      <w:r w:rsidR="00C06A28" w:rsidRPr="00E06B75">
        <w:rPr>
          <w:rFonts w:asciiTheme="minorBidi" w:hAnsiTheme="minorBidi" w:cstheme="minorBidi"/>
          <w:sz w:val="24"/>
          <w:szCs w:val="24"/>
          <w:rtl/>
        </w:rPr>
        <w:t>י</w:t>
      </w:r>
      <w:r w:rsidRPr="00E06B75">
        <w:rPr>
          <w:rFonts w:asciiTheme="minorBidi" w:hAnsiTheme="minorBidi" w:cstheme="minorBidi"/>
          <w:sz w:val="24"/>
          <w:szCs w:val="24"/>
          <w:rtl/>
        </w:rPr>
        <w:t>שיון עסק עבור הניפוי והגריסה של החומרים השונים</w:t>
      </w:r>
      <w:r w:rsidR="00C06A28" w:rsidRPr="00E06B75">
        <w:rPr>
          <w:rFonts w:asciiTheme="minorBidi" w:hAnsiTheme="minorBidi" w:cstheme="minorBidi"/>
          <w:sz w:val="24"/>
          <w:szCs w:val="24"/>
          <w:rtl/>
        </w:rPr>
        <w:t xml:space="preserve"> הנ"ל יהיה על חשבון הקבלן.</w:t>
      </w:r>
    </w:p>
    <w:p w14:paraId="04637923" w14:textId="77777777" w:rsidR="00663ED9" w:rsidRPr="00E06B75" w:rsidRDefault="00663ED9" w:rsidP="00512F0F">
      <w:pPr>
        <w:tabs>
          <w:tab w:val="left" w:pos="1744"/>
        </w:tabs>
        <w:ind w:left="2027" w:hanging="425"/>
        <w:jc w:val="both"/>
        <w:rPr>
          <w:rFonts w:asciiTheme="minorBidi" w:hAnsiTheme="minorBidi" w:cstheme="minorBidi"/>
          <w:sz w:val="24"/>
          <w:szCs w:val="24"/>
          <w:rtl/>
        </w:rPr>
      </w:pPr>
      <w:r w:rsidRPr="00E06B75">
        <w:rPr>
          <w:rFonts w:asciiTheme="minorBidi" w:hAnsiTheme="minorBidi" w:cstheme="minorBidi"/>
          <w:sz w:val="24"/>
          <w:szCs w:val="24"/>
          <w:rtl/>
        </w:rPr>
        <w:tab/>
        <w:t>ו.</w:t>
      </w:r>
      <w:r w:rsidRPr="00E06B75">
        <w:rPr>
          <w:rFonts w:asciiTheme="minorBidi" w:hAnsiTheme="minorBidi" w:cstheme="minorBidi"/>
          <w:sz w:val="24"/>
          <w:szCs w:val="24"/>
          <w:rtl/>
        </w:rPr>
        <w:tab/>
        <w:t>הקבלן מחויב להפיק מהחומרים שבטיפול הניפוי והגריסה לפחות 60%</w:t>
      </w:r>
      <w:r w:rsidR="00C06A28"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אדמה ראויה למילוי בכבישים מסוג נברר או </w:t>
      </w:r>
      <w:r w:rsidRPr="00E06B75">
        <w:rPr>
          <w:rFonts w:asciiTheme="minorBidi" w:hAnsiTheme="minorBidi" w:cstheme="minorBidi"/>
          <w:sz w:val="24"/>
          <w:szCs w:val="24"/>
        </w:rPr>
        <w:t>A2-4</w:t>
      </w:r>
      <w:r w:rsidR="00F90904"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במידה והקבלן לא יפיק 60% לפחות אדמה ראויה עבור שטחי המילוי, המזמין שומר לעצמו אפשרות לקנוס את הקבלן על כמות האדמה החסרה להשלמת 60% באדמה מובאת מבחוץ , אך עלות אדמה זו תעלה כמו אדמה מקומית ולא לפי אדמה מובאת מבחוץ.</w:t>
      </w:r>
    </w:p>
    <w:p w14:paraId="772AD967" w14:textId="77777777" w:rsidR="00C06A28" w:rsidRPr="00E06B75" w:rsidRDefault="00663ED9" w:rsidP="00512F0F">
      <w:pPr>
        <w:tabs>
          <w:tab w:val="left" w:pos="752"/>
        </w:tabs>
        <w:rPr>
          <w:rFonts w:asciiTheme="minorBidi" w:hAnsiTheme="minorBidi" w:cstheme="minorBidi"/>
          <w:b/>
          <w:bCs/>
          <w:sz w:val="24"/>
          <w:szCs w:val="24"/>
        </w:rPr>
      </w:pPr>
      <w:bookmarkStart w:id="313" w:name="_Toc527551739"/>
      <w:r w:rsidRPr="00E06B75">
        <w:rPr>
          <w:rFonts w:asciiTheme="minorBidi" w:hAnsiTheme="minorBidi" w:cstheme="minorBidi"/>
          <w:b/>
          <w:bCs/>
          <w:sz w:val="24"/>
          <w:szCs w:val="24"/>
        </w:rPr>
        <w:t>51.04</w:t>
      </w:r>
      <w:r w:rsidR="00C06A28" w:rsidRPr="00E06B75">
        <w:rPr>
          <w:rFonts w:asciiTheme="minorBidi" w:hAnsiTheme="minorBidi" w:cstheme="minorBidi"/>
          <w:b/>
          <w:bCs/>
          <w:sz w:val="24"/>
          <w:szCs w:val="24"/>
        </w:rPr>
        <w:t xml:space="preserve"> </w:t>
      </w:r>
      <w:r w:rsidR="00C06A28" w:rsidRPr="00E06B75">
        <w:rPr>
          <w:rFonts w:asciiTheme="minorBidi" w:hAnsiTheme="minorBidi" w:cstheme="minorBidi"/>
          <w:b/>
          <w:bCs/>
          <w:sz w:val="24"/>
          <w:szCs w:val="24"/>
          <w:rtl/>
        </w:rPr>
        <w:t xml:space="preserve"> </w:t>
      </w:r>
      <w:r w:rsidR="00512F0F" w:rsidRPr="00E06B75">
        <w:rPr>
          <w:rFonts w:asciiTheme="minorBidi" w:hAnsiTheme="minorBidi" w:cstheme="minorBidi"/>
          <w:b/>
          <w:bCs/>
          <w:sz w:val="24"/>
          <w:szCs w:val="24"/>
          <w:rtl/>
        </w:rPr>
        <w:tab/>
      </w:r>
      <w:r w:rsidR="00C06A28" w:rsidRPr="00E06B75">
        <w:rPr>
          <w:rFonts w:asciiTheme="minorBidi" w:hAnsiTheme="minorBidi" w:cstheme="minorBidi"/>
          <w:b/>
          <w:bCs/>
          <w:sz w:val="24"/>
          <w:szCs w:val="24"/>
          <w:u w:val="single"/>
          <w:rtl/>
        </w:rPr>
        <w:t>מצע א'</w:t>
      </w:r>
      <w:r w:rsidRPr="00E06B75">
        <w:rPr>
          <w:rFonts w:asciiTheme="minorBidi" w:hAnsiTheme="minorBidi" w:cstheme="minorBidi"/>
          <w:b/>
          <w:bCs/>
          <w:sz w:val="24"/>
          <w:szCs w:val="24"/>
          <w:u w:val="single"/>
        </w:rPr>
        <w:tab/>
      </w:r>
    </w:p>
    <w:p w14:paraId="41E32C45" w14:textId="631F2A92" w:rsidR="00663ED9" w:rsidRPr="00E06B75" w:rsidRDefault="00663ED9" w:rsidP="004B7C0A">
      <w:pPr>
        <w:ind w:left="1035" w:hanging="315"/>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מצעים</w:t>
      </w:r>
      <w:bookmarkEnd w:id="313"/>
      <w:r w:rsidRPr="00E06B75">
        <w:rPr>
          <w:rFonts w:asciiTheme="minorBidi" w:hAnsiTheme="minorBidi" w:cstheme="minorBidi"/>
          <w:sz w:val="24"/>
          <w:szCs w:val="24"/>
          <w:rtl/>
        </w:rPr>
        <w:t xml:space="preserve"> </w:t>
      </w:r>
      <w:r w:rsidR="00C06A28"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המצעים יהיו מסוג א' בכבישים</w:t>
      </w:r>
      <w:r w:rsidR="00C06A28" w:rsidRPr="00E06B75">
        <w:rPr>
          <w:rFonts w:asciiTheme="minorBidi" w:hAnsiTheme="minorBidi" w:cstheme="minorBidi"/>
          <w:sz w:val="24"/>
          <w:szCs w:val="24"/>
          <w:rtl/>
        </w:rPr>
        <w:t>, במדרכות, לביסוסף לכר הדשא</w:t>
      </w:r>
      <w:r w:rsidRPr="00E06B75">
        <w:rPr>
          <w:rFonts w:asciiTheme="minorBidi" w:hAnsiTheme="minorBidi" w:cstheme="minorBidi"/>
          <w:sz w:val="24"/>
          <w:szCs w:val="24"/>
          <w:rtl/>
        </w:rPr>
        <w:t xml:space="preserve"> ובין קירות קרקע משוריינת. דרישות לטיב ודרוג של החומרים</w:t>
      </w:r>
      <w:r w:rsidR="00C06A28" w:rsidRPr="00E06B75">
        <w:rPr>
          <w:rFonts w:asciiTheme="minorBidi" w:hAnsiTheme="minorBidi" w:cstheme="minorBidi"/>
          <w:sz w:val="24"/>
          <w:szCs w:val="24"/>
          <w:rtl/>
        </w:rPr>
        <w:t xml:space="preserve"> י</w:t>
      </w:r>
      <w:r w:rsidRPr="00E06B75">
        <w:rPr>
          <w:rFonts w:asciiTheme="minorBidi" w:hAnsiTheme="minorBidi" w:cstheme="minorBidi"/>
          <w:sz w:val="24"/>
          <w:szCs w:val="24"/>
          <w:rtl/>
        </w:rPr>
        <w:t xml:space="preserve">היו כמפורט בפרק </w:t>
      </w:r>
      <w:r w:rsidRPr="00E06B75">
        <w:rPr>
          <w:rFonts w:asciiTheme="minorBidi" w:hAnsiTheme="minorBidi" w:cstheme="minorBidi"/>
          <w:sz w:val="24"/>
          <w:szCs w:val="24"/>
        </w:rPr>
        <w:t xml:space="preserve">51.05 </w:t>
      </w:r>
      <w:r w:rsidRPr="00E06B75">
        <w:rPr>
          <w:rFonts w:asciiTheme="minorBidi" w:hAnsiTheme="minorBidi" w:cstheme="minorBidi"/>
          <w:sz w:val="24"/>
          <w:szCs w:val="24"/>
          <w:rtl/>
        </w:rPr>
        <w:t xml:space="preserve"> במפרט הבינמשרדי הכללי המעודכן לסלילת כבישים ורחובות. כמו כן מחייבים את הקבלן בכל דרישות הבצוע  האחרות הכלולות בפרק הנ"ל. </w:t>
      </w:r>
    </w:p>
    <w:p w14:paraId="4326239D" w14:textId="77777777" w:rsidR="00663ED9" w:rsidRPr="00E06B75" w:rsidRDefault="00663ED9" w:rsidP="004B7C0A">
      <w:pPr>
        <w:ind w:left="1035"/>
        <w:jc w:val="both"/>
        <w:rPr>
          <w:rFonts w:asciiTheme="minorBidi" w:hAnsiTheme="minorBidi" w:cstheme="minorBidi"/>
          <w:sz w:val="24"/>
          <w:szCs w:val="24"/>
          <w:rtl/>
        </w:rPr>
      </w:pPr>
      <w:r w:rsidRPr="00E06B75">
        <w:rPr>
          <w:rFonts w:asciiTheme="minorBidi" w:hAnsiTheme="minorBidi" w:cstheme="minorBidi"/>
          <w:sz w:val="24"/>
          <w:szCs w:val="24"/>
          <w:rtl/>
        </w:rPr>
        <w:t xml:space="preserve">המצעים ימדדו וישולמו בהתאם למפורט בכתב הכמויות, ללא הבדל בין מסעות או מדרכות או בין קירות – כולל הידוק </w:t>
      </w:r>
      <w:r w:rsidR="00C06A28" w:rsidRPr="00E06B75">
        <w:rPr>
          <w:rFonts w:asciiTheme="minorBidi" w:hAnsiTheme="minorBidi" w:cstheme="minorBidi"/>
          <w:sz w:val="24"/>
          <w:szCs w:val="24"/>
          <w:rtl/>
        </w:rPr>
        <w:t>מבוקר</w:t>
      </w:r>
      <w:r w:rsidRPr="00E06B75">
        <w:rPr>
          <w:rFonts w:asciiTheme="minorBidi" w:hAnsiTheme="minorBidi" w:cstheme="minorBidi"/>
          <w:sz w:val="24"/>
          <w:szCs w:val="24"/>
          <w:rtl/>
        </w:rPr>
        <w:t>(ראה סעיף 2).</w:t>
      </w:r>
    </w:p>
    <w:p w14:paraId="293121FE" w14:textId="77777777" w:rsidR="00663ED9" w:rsidRPr="00E06B75" w:rsidRDefault="00663ED9" w:rsidP="004B7C0A">
      <w:pPr>
        <w:ind w:left="1350" w:hanging="315"/>
        <w:jc w:val="both"/>
        <w:rPr>
          <w:rFonts w:asciiTheme="minorBidi" w:hAnsiTheme="minorBidi" w:cstheme="minorBidi"/>
          <w:sz w:val="24"/>
          <w:szCs w:val="24"/>
        </w:rPr>
      </w:pPr>
      <w:r w:rsidRPr="00E06B75">
        <w:rPr>
          <w:rFonts w:asciiTheme="minorBidi" w:hAnsiTheme="minorBidi" w:cstheme="minorBidi"/>
          <w:sz w:val="24"/>
          <w:szCs w:val="24"/>
          <w:rtl/>
        </w:rPr>
        <w:t>לא תשולם תוספת עבור שטחים קטנים.</w:t>
      </w:r>
    </w:p>
    <w:p w14:paraId="5CF1CC96" w14:textId="77777777" w:rsidR="00663ED9" w:rsidRPr="00E06B75" w:rsidRDefault="00663ED9" w:rsidP="004B7C0A">
      <w:pPr>
        <w:tabs>
          <w:tab w:val="left" w:pos="1035"/>
        </w:tabs>
        <w:ind w:left="720"/>
        <w:jc w:val="both"/>
        <w:rPr>
          <w:rFonts w:asciiTheme="minorBidi" w:hAnsiTheme="minorBidi" w:cstheme="minorBidi"/>
          <w:sz w:val="24"/>
          <w:szCs w:val="24"/>
          <w:rtl/>
        </w:rPr>
      </w:pPr>
      <w:bookmarkStart w:id="314" w:name="_Toc527551740"/>
      <w:r w:rsidRPr="00E06B75">
        <w:rPr>
          <w:rFonts w:asciiTheme="minorBidi" w:hAnsiTheme="minorBidi" w:cstheme="minorBidi"/>
          <w:sz w:val="24"/>
          <w:szCs w:val="24"/>
          <w:rtl/>
        </w:rPr>
        <w:t>2.</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הידוק מצעי</w:t>
      </w:r>
      <w:bookmarkEnd w:id="314"/>
    </w:p>
    <w:p w14:paraId="434282FD" w14:textId="77777777" w:rsidR="00663ED9" w:rsidRPr="00E06B75" w:rsidRDefault="00663ED9" w:rsidP="004B7C0A">
      <w:pPr>
        <w:ind w:left="1035"/>
        <w:jc w:val="both"/>
        <w:rPr>
          <w:rFonts w:asciiTheme="minorBidi" w:hAnsiTheme="minorBidi" w:cstheme="minorBidi"/>
          <w:sz w:val="24"/>
          <w:szCs w:val="24"/>
        </w:rPr>
      </w:pPr>
      <w:r w:rsidRPr="00E06B75">
        <w:rPr>
          <w:rFonts w:asciiTheme="minorBidi" w:hAnsiTheme="minorBidi" w:cstheme="minorBidi"/>
          <w:sz w:val="24"/>
          <w:szCs w:val="24"/>
          <w:rtl/>
        </w:rPr>
        <w:t>המצע, המהווה חלק ממבנה המיסעה והמילוי בין הקירות, יהודק בשכבות בעובי 20 ס"מ כ"א. דרגת הצפיפות לא תקטן מ- 100% "מודיפייד פרוקטור".</w:t>
      </w:r>
    </w:p>
    <w:p w14:paraId="69A7FE59" w14:textId="3DB11B99" w:rsidR="00663ED9" w:rsidRDefault="00663ED9" w:rsidP="004B7C0A">
      <w:pPr>
        <w:ind w:left="1035"/>
        <w:jc w:val="both"/>
        <w:rPr>
          <w:rFonts w:asciiTheme="minorBidi" w:hAnsiTheme="minorBidi" w:cstheme="minorBidi"/>
          <w:sz w:val="24"/>
          <w:szCs w:val="24"/>
          <w:rtl/>
        </w:rPr>
      </w:pPr>
      <w:r w:rsidRPr="00E06B75">
        <w:rPr>
          <w:rFonts w:asciiTheme="minorBidi" w:hAnsiTheme="minorBidi" w:cstheme="minorBidi"/>
          <w:sz w:val="24"/>
          <w:szCs w:val="24"/>
          <w:rtl/>
        </w:rPr>
        <w:t>במידה ולא ניתן להגיע לצפיפות הנדרשת, המוגדרת במפרט 51 הבינמשרדי הכללי המעודכן, בגין מגבלות על שימוש בוויברציה, יש להקטין את עובי השכבות עד לעובי בו ניתן להגיע לצפיפות הנדרשת</w:t>
      </w:r>
      <w:r w:rsidR="00C06A28" w:rsidRPr="00E06B75">
        <w:rPr>
          <w:rFonts w:asciiTheme="minorBidi" w:hAnsiTheme="minorBidi" w:cstheme="minorBidi"/>
          <w:sz w:val="24"/>
          <w:szCs w:val="24"/>
          <w:rtl/>
        </w:rPr>
        <w:t xml:space="preserve"> ובאישור יועץ הקרקע</w:t>
      </w:r>
      <w:r w:rsidRPr="00E06B75">
        <w:rPr>
          <w:rFonts w:asciiTheme="minorBidi" w:hAnsiTheme="minorBidi" w:cstheme="minorBidi"/>
          <w:sz w:val="24"/>
          <w:szCs w:val="24"/>
          <w:rtl/>
        </w:rPr>
        <w:t>. לצורך כך מומלץ לבצע קטעי ניסוי לקביעת העובי האופטימלי של השכבה המהודקת</w:t>
      </w:r>
      <w:r w:rsidR="00C06A28" w:rsidRPr="00E06B75">
        <w:rPr>
          <w:rFonts w:asciiTheme="minorBidi" w:hAnsiTheme="minorBidi" w:cstheme="minorBidi"/>
          <w:sz w:val="24"/>
          <w:szCs w:val="24"/>
          <w:rtl/>
        </w:rPr>
        <w:t xml:space="preserve"> שבמידה ותבוצע תהיה על חשבון הקבלן</w:t>
      </w:r>
      <w:r w:rsidRPr="00E06B75">
        <w:rPr>
          <w:rFonts w:asciiTheme="minorBidi" w:hAnsiTheme="minorBidi" w:cstheme="minorBidi"/>
          <w:sz w:val="24"/>
          <w:szCs w:val="24"/>
          <w:rtl/>
        </w:rPr>
        <w:t>.</w:t>
      </w:r>
    </w:p>
    <w:p w14:paraId="4E7CA063" w14:textId="75CA36AD" w:rsidR="007B669B" w:rsidRDefault="007B669B" w:rsidP="004B7C0A">
      <w:pPr>
        <w:ind w:left="1035"/>
        <w:jc w:val="both"/>
        <w:rPr>
          <w:rFonts w:asciiTheme="minorBidi" w:hAnsiTheme="minorBidi" w:cstheme="minorBidi"/>
          <w:sz w:val="24"/>
          <w:szCs w:val="24"/>
          <w:rtl/>
        </w:rPr>
      </w:pPr>
    </w:p>
    <w:p w14:paraId="69A074F2" w14:textId="3DB8AF0A" w:rsidR="007B669B" w:rsidRDefault="007B669B" w:rsidP="004B7C0A">
      <w:pPr>
        <w:ind w:left="1035"/>
        <w:jc w:val="both"/>
        <w:rPr>
          <w:rFonts w:asciiTheme="minorBidi" w:hAnsiTheme="minorBidi" w:cstheme="minorBidi"/>
          <w:sz w:val="24"/>
          <w:szCs w:val="24"/>
          <w:rtl/>
        </w:rPr>
      </w:pPr>
    </w:p>
    <w:p w14:paraId="711FE174" w14:textId="2B77341B" w:rsidR="007B669B" w:rsidRDefault="007B669B" w:rsidP="004B7C0A">
      <w:pPr>
        <w:ind w:left="1035"/>
        <w:jc w:val="both"/>
        <w:rPr>
          <w:rFonts w:asciiTheme="minorBidi" w:hAnsiTheme="minorBidi" w:cstheme="minorBidi"/>
          <w:sz w:val="24"/>
          <w:szCs w:val="24"/>
          <w:rtl/>
        </w:rPr>
      </w:pPr>
    </w:p>
    <w:p w14:paraId="1716AB01" w14:textId="77777777" w:rsidR="007B669B" w:rsidRPr="00E06B75" w:rsidRDefault="007B669B" w:rsidP="004B7C0A">
      <w:pPr>
        <w:ind w:left="1035"/>
        <w:jc w:val="both"/>
        <w:rPr>
          <w:rFonts w:asciiTheme="minorBidi" w:hAnsiTheme="minorBidi" w:cstheme="minorBidi"/>
          <w:sz w:val="24"/>
          <w:szCs w:val="24"/>
          <w:rtl/>
        </w:rPr>
      </w:pPr>
    </w:p>
    <w:p w14:paraId="469C5345" w14:textId="77777777" w:rsidR="00663ED9" w:rsidRPr="00E06B75" w:rsidRDefault="00663ED9" w:rsidP="00663ED9">
      <w:pPr>
        <w:rPr>
          <w:rFonts w:asciiTheme="minorBidi" w:hAnsiTheme="minorBidi" w:cstheme="minorBidi"/>
          <w:b/>
          <w:bCs/>
          <w:sz w:val="24"/>
          <w:szCs w:val="24"/>
          <w:rtl/>
        </w:rPr>
      </w:pPr>
      <w:bookmarkStart w:id="315" w:name="_Toc527551741"/>
      <w:r w:rsidRPr="00E06B75">
        <w:rPr>
          <w:rFonts w:asciiTheme="minorBidi" w:hAnsiTheme="minorBidi" w:cstheme="minorBidi"/>
          <w:b/>
          <w:bCs/>
          <w:sz w:val="24"/>
          <w:szCs w:val="24"/>
          <w:rtl/>
        </w:rPr>
        <w:lastRenderedPageBreak/>
        <w:t>51.05</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עבודות אספלט</w:t>
      </w:r>
      <w:bookmarkEnd w:id="315"/>
    </w:p>
    <w:p w14:paraId="763360E5" w14:textId="77777777" w:rsidR="00663ED9" w:rsidRPr="00E06B75" w:rsidRDefault="00663ED9" w:rsidP="004B7C0A">
      <w:pPr>
        <w:ind w:left="720"/>
        <w:rPr>
          <w:rFonts w:asciiTheme="minorBidi" w:hAnsiTheme="minorBidi" w:cstheme="minorBidi"/>
          <w:sz w:val="24"/>
          <w:szCs w:val="24"/>
          <w:u w:val="single"/>
          <w:rtl/>
        </w:rPr>
      </w:pPr>
      <w:bookmarkStart w:id="316" w:name="_Toc527551742"/>
      <w:r w:rsidRPr="00E06B75">
        <w:rPr>
          <w:rFonts w:asciiTheme="minorBidi" w:hAnsiTheme="minorBidi" w:cstheme="minorBidi"/>
          <w:sz w:val="24"/>
          <w:szCs w:val="24"/>
          <w:u w:val="single"/>
          <w:rtl/>
        </w:rPr>
        <w:t>כללי :</w:t>
      </w:r>
      <w:bookmarkEnd w:id="316"/>
      <w:r w:rsidRPr="00E06B75">
        <w:rPr>
          <w:rFonts w:asciiTheme="minorBidi" w:hAnsiTheme="minorBidi" w:cstheme="minorBidi"/>
          <w:sz w:val="24"/>
          <w:szCs w:val="24"/>
          <w:u w:val="single"/>
          <w:rtl/>
        </w:rPr>
        <w:t xml:space="preserve"> </w:t>
      </w:r>
    </w:p>
    <w:p w14:paraId="21DE8B35" w14:textId="11E42496" w:rsidR="00663ED9" w:rsidRPr="00E06B75" w:rsidRDefault="00663ED9" w:rsidP="007B669B">
      <w:pPr>
        <w:spacing w:after="120"/>
        <w:ind w:left="720"/>
        <w:rPr>
          <w:rFonts w:asciiTheme="minorBidi" w:hAnsiTheme="minorBidi" w:cstheme="minorBidi"/>
          <w:sz w:val="24"/>
          <w:szCs w:val="24"/>
        </w:rPr>
      </w:pPr>
      <w:r w:rsidRPr="00E06B75">
        <w:rPr>
          <w:rFonts w:asciiTheme="minorBidi" w:hAnsiTheme="minorBidi" w:cstheme="minorBidi"/>
          <w:sz w:val="24"/>
          <w:szCs w:val="24"/>
          <w:rtl/>
        </w:rPr>
        <w:t xml:space="preserve">טיב החומרים, התערובת, אופן הפיזור ודרישות אחרות יהיו בהתאם למפורט בפרק </w:t>
      </w:r>
      <w:r w:rsidRPr="00E06B75">
        <w:rPr>
          <w:rFonts w:asciiTheme="minorBidi" w:hAnsiTheme="minorBidi" w:cstheme="minorBidi"/>
          <w:sz w:val="24"/>
          <w:szCs w:val="24"/>
        </w:rPr>
        <w:t>51.12</w:t>
      </w:r>
      <w:r w:rsidRPr="00E06B75">
        <w:rPr>
          <w:rFonts w:asciiTheme="minorBidi" w:hAnsiTheme="minorBidi" w:cstheme="minorBidi"/>
          <w:sz w:val="24"/>
          <w:szCs w:val="24"/>
          <w:rtl/>
        </w:rPr>
        <w:t xml:space="preserve"> של המפרט הכללי הבינמשרדי המעודכן לסלילת כבישים ורחובות (פרק </w:t>
      </w:r>
      <w:r w:rsidRPr="00E06B75">
        <w:rPr>
          <w:rFonts w:asciiTheme="minorBidi" w:hAnsiTheme="minorBidi" w:cstheme="minorBidi"/>
          <w:sz w:val="24"/>
          <w:szCs w:val="24"/>
        </w:rPr>
        <w:t>51</w:t>
      </w:r>
      <w:r w:rsidRPr="00E06B75">
        <w:rPr>
          <w:rFonts w:asciiTheme="minorBidi" w:hAnsiTheme="minorBidi" w:cstheme="minorBidi"/>
          <w:sz w:val="24"/>
          <w:szCs w:val="24"/>
          <w:rtl/>
        </w:rPr>
        <w:t>) תערובות אספלטיות</w:t>
      </w:r>
      <w:r w:rsidR="007B669B">
        <w:rPr>
          <w:rFonts w:asciiTheme="minorBidi" w:hAnsiTheme="minorBidi" w:cstheme="minorBidi" w:hint="cs"/>
          <w:sz w:val="24"/>
          <w:szCs w:val="24"/>
          <w:rtl/>
        </w:rPr>
        <w:t xml:space="preserve"> </w:t>
      </w:r>
      <w:r w:rsidRPr="00E06B75">
        <w:rPr>
          <w:rFonts w:asciiTheme="minorBidi" w:hAnsiTheme="minorBidi" w:cstheme="minorBidi"/>
          <w:sz w:val="24"/>
          <w:szCs w:val="24"/>
          <w:rtl/>
        </w:rPr>
        <w:t xml:space="preserve">חמות. האגרגטים לתערובת האספלט יהיו סוג א'. </w:t>
      </w:r>
    </w:p>
    <w:p w14:paraId="718F332A" w14:textId="77777777" w:rsidR="00663ED9" w:rsidRPr="00E06B75" w:rsidRDefault="00663ED9" w:rsidP="00663ED9">
      <w:pPr>
        <w:rPr>
          <w:rFonts w:asciiTheme="minorBidi" w:hAnsiTheme="minorBidi" w:cstheme="minorBidi"/>
          <w:sz w:val="24"/>
          <w:szCs w:val="24"/>
        </w:rPr>
      </w:pPr>
    </w:p>
    <w:p w14:paraId="678F9FCD" w14:textId="77777777" w:rsidR="007B669B" w:rsidRDefault="00663ED9" w:rsidP="007B669B">
      <w:pPr>
        <w:tabs>
          <w:tab w:val="left" w:pos="752"/>
          <w:tab w:val="left" w:pos="1602"/>
        </w:tabs>
        <w:ind w:left="720"/>
        <w:rPr>
          <w:rFonts w:asciiTheme="minorBidi" w:hAnsiTheme="minorBidi" w:cstheme="minorBidi"/>
          <w:sz w:val="24"/>
          <w:szCs w:val="24"/>
        </w:rPr>
      </w:pPr>
      <w:bookmarkStart w:id="317" w:name="_Toc527551743"/>
      <w:r w:rsidRPr="00E06B75">
        <w:rPr>
          <w:rFonts w:asciiTheme="minorBidi" w:hAnsiTheme="minorBidi" w:cstheme="minorBidi"/>
          <w:b/>
          <w:bCs/>
          <w:sz w:val="24"/>
          <w:szCs w:val="24"/>
          <w:rtl/>
        </w:rPr>
        <w:t>51.05.1</w:t>
      </w:r>
      <w:r w:rsidRPr="00E06B75">
        <w:rPr>
          <w:rFonts w:asciiTheme="minorBidi" w:hAnsiTheme="minorBidi" w:cstheme="minorBidi"/>
          <w:b/>
          <w:bCs/>
          <w:sz w:val="24"/>
          <w:szCs w:val="24"/>
          <w:rtl/>
        </w:rPr>
        <w:tab/>
      </w:r>
      <w:r w:rsidRPr="00E06B75">
        <w:rPr>
          <w:rFonts w:asciiTheme="minorBidi" w:hAnsiTheme="minorBidi" w:cstheme="minorBidi"/>
          <w:sz w:val="24"/>
          <w:szCs w:val="24"/>
          <w:rtl/>
        </w:rPr>
        <w:t xml:space="preserve"> </w:t>
      </w:r>
      <w:r w:rsidRPr="00E06B75">
        <w:rPr>
          <w:rFonts w:asciiTheme="minorBidi" w:hAnsiTheme="minorBidi" w:cstheme="minorBidi"/>
          <w:sz w:val="24"/>
          <w:szCs w:val="24"/>
          <w:u w:val="single"/>
          <w:rtl/>
        </w:rPr>
        <w:t>שכבת בטון אספלט מקשרת</w:t>
      </w:r>
      <w:bookmarkEnd w:id="317"/>
      <w:r w:rsidRPr="00E06B75">
        <w:rPr>
          <w:rFonts w:asciiTheme="minorBidi" w:hAnsiTheme="minorBidi" w:cstheme="minorBidi"/>
          <w:sz w:val="24"/>
          <w:szCs w:val="24"/>
          <w:rtl/>
        </w:rPr>
        <w:t xml:space="preserve"> </w:t>
      </w:r>
    </w:p>
    <w:p w14:paraId="0DD1F6E9" w14:textId="0C198244" w:rsidR="00663ED9" w:rsidRPr="00E06B75" w:rsidRDefault="00663ED9" w:rsidP="007B669B">
      <w:pPr>
        <w:tabs>
          <w:tab w:val="left" w:pos="752"/>
          <w:tab w:val="left" w:pos="1602"/>
        </w:tabs>
        <w:ind w:left="720"/>
        <w:rPr>
          <w:rFonts w:asciiTheme="minorBidi" w:hAnsiTheme="minorBidi" w:cstheme="minorBidi"/>
          <w:sz w:val="24"/>
          <w:szCs w:val="24"/>
        </w:rPr>
      </w:pPr>
      <w:r w:rsidRPr="00E06B75">
        <w:rPr>
          <w:rFonts w:asciiTheme="minorBidi" w:hAnsiTheme="minorBidi" w:cstheme="minorBidi"/>
          <w:sz w:val="24"/>
          <w:szCs w:val="24"/>
        </w:rPr>
        <w:t xml:space="preserve"> </w:t>
      </w:r>
      <w:bookmarkStart w:id="318" w:name="_Toc527551744"/>
      <w:r w:rsidRPr="00E06B75">
        <w:rPr>
          <w:rFonts w:asciiTheme="minorBidi" w:hAnsiTheme="minorBidi" w:cstheme="minorBidi"/>
          <w:sz w:val="24"/>
          <w:szCs w:val="24"/>
          <w:rtl/>
        </w:rPr>
        <w:t>א. דרוג התערובת</w:t>
      </w:r>
      <w:bookmarkEnd w:id="318"/>
      <w:r w:rsidR="007B669B">
        <w:rPr>
          <w:rFonts w:asciiTheme="minorBidi" w:hAnsiTheme="minorBidi" w:cstheme="minorBidi"/>
          <w:sz w:val="24"/>
          <w:szCs w:val="24"/>
        </w:rPr>
        <w:t xml:space="preserve"> - </w:t>
      </w:r>
      <w:r w:rsidRPr="00E06B75">
        <w:rPr>
          <w:rFonts w:asciiTheme="minorBidi" w:hAnsiTheme="minorBidi" w:cstheme="minorBidi"/>
          <w:sz w:val="24"/>
          <w:szCs w:val="24"/>
          <w:rtl/>
        </w:rPr>
        <w:t xml:space="preserve">הדרוג יהיה לפי סעיף </w:t>
      </w:r>
      <w:r w:rsidRPr="00E06B75">
        <w:rPr>
          <w:rFonts w:asciiTheme="minorBidi" w:hAnsiTheme="minorBidi" w:cstheme="minorBidi"/>
          <w:sz w:val="24"/>
          <w:szCs w:val="24"/>
        </w:rPr>
        <w:t>51.12.05.02</w:t>
      </w:r>
      <w:r w:rsidRPr="00E06B75">
        <w:rPr>
          <w:rFonts w:asciiTheme="minorBidi" w:hAnsiTheme="minorBidi" w:cstheme="minorBidi"/>
          <w:sz w:val="24"/>
          <w:szCs w:val="24"/>
          <w:rtl/>
        </w:rPr>
        <w:t xml:space="preserve"> טבלה </w:t>
      </w:r>
      <w:r w:rsidRPr="00E06B75">
        <w:rPr>
          <w:rFonts w:asciiTheme="minorBidi" w:hAnsiTheme="minorBidi" w:cstheme="minorBidi"/>
          <w:sz w:val="24"/>
          <w:szCs w:val="24"/>
        </w:rPr>
        <w:t>51.12/03</w:t>
      </w:r>
      <w:r w:rsidRPr="00E06B75">
        <w:rPr>
          <w:rFonts w:asciiTheme="minorBidi" w:hAnsiTheme="minorBidi" w:cstheme="minorBidi"/>
          <w:sz w:val="24"/>
          <w:szCs w:val="24"/>
          <w:rtl/>
        </w:rPr>
        <w:t xml:space="preserve">  של המפרט</w:t>
      </w:r>
      <w:r w:rsidR="007B669B">
        <w:rPr>
          <w:rFonts w:asciiTheme="minorBidi" w:hAnsiTheme="minorBidi" w:cstheme="minorBidi" w:hint="cs"/>
          <w:sz w:val="24"/>
          <w:szCs w:val="24"/>
          <w:rtl/>
        </w:rPr>
        <w:t xml:space="preserve"> </w:t>
      </w:r>
      <w:r w:rsidRPr="00E06B75">
        <w:rPr>
          <w:rFonts w:asciiTheme="minorBidi" w:hAnsiTheme="minorBidi" w:cstheme="minorBidi"/>
          <w:sz w:val="24"/>
          <w:szCs w:val="24"/>
          <w:rtl/>
        </w:rPr>
        <w:t>הבינמשרדי  הכללי המעודכן "שכבה מקשרת  ונושאת" לפי דרוג  המפורט בכתב כמויות או בפרטים</w:t>
      </w:r>
      <w:r w:rsidR="007B669B">
        <w:rPr>
          <w:rFonts w:asciiTheme="minorBidi" w:hAnsiTheme="minorBidi" w:cstheme="minorBidi" w:hint="cs"/>
          <w:sz w:val="24"/>
          <w:szCs w:val="24"/>
          <w:rtl/>
        </w:rPr>
        <w:t xml:space="preserve">, </w:t>
      </w:r>
      <w:r w:rsidR="00C06A28" w:rsidRPr="00E06B75">
        <w:rPr>
          <w:rFonts w:asciiTheme="minorBidi" w:hAnsiTheme="minorBidi" w:cstheme="minorBidi"/>
          <w:sz w:val="24"/>
          <w:szCs w:val="24"/>
          <w:rtl/>
        </w:rPr>
        <w:t>הקבלן יספק מערכת מרשלים לאישור יועץ הקרקע לפני תחילת העבודות</w:t>
      </w:r>
      <w:r w:rsidRPr="00E06B75">
        <w:rPr>
          <w:rFonts w:asciiTheme="minorBidi" w:hAnsiTheme="minorBidi" w:cstheme="minorBidi"/>
          <w:sz w:val="24"/>
          <w:szCs w:val="24"/>
        </w:rPr>
        <w:tab/>
      </w:r>
      <w:bookmarkStart w:id="319" w:name="_Toc527551745"/>
      <w:r w:rsidRPr="00E06B75">
        <w:rPr>
          <w:rFonts w:asciiTheme="minorBidi" w:hAnsiTheme="minorBidi" w:cstheme="minorBidi"/>
          <w:sz w:val="24"/>
          <w:szCs w:val="24"/>
          <w:rtl/>
        </w:rPr>
        <w:t>ב.   תכונות התערובת</w:t>
      </w:r>
      <w:bookmarkEnd w:id="319"/>
      <w:r w:rsidRPr="00E06B75">
        <w:rPr>
          <w:rFonts w:asciiTheme="minorBidi" w:hAnsiTheme="minorBidi" w:cstheme="minorBidi"/>
          <w:sz w:val="24"/>
          <w:szCs w:val="24"/>
          <w:rtl/>
        </w:rPr>
        <w:t xml:space="preserve"> </w:t>
      </w:r>
      <w:r w:rsidR="007B669B">
        <w:rPr>
          <w:rFonts w:asciiTheme="minorBidi" w:hAnsiTheme="minorBidi" w:cstheme="minorBidi" w:hint="cs"/>
          <w:sz w:val="24"/>
          <w:szCs w:val="24"/>
          <w:rtl/>
        </w:rPr>
        <w:t xml:space="preserve">- </w:t>
      </w:r>
      <w:r w:rsidRPr="00E06B75">
        <w:rPr>
          <w:rFonts w:asciiTheme="minorBidi" w:hAnsiTheme="minorBidi" w:cstheme="minorBidi"/>
          <w:sz w:val="24"/>
          <w:szCs w:val="24"/>
          <w:rtl/>
        </w:rPr>
        <w:t xml:space="preserve">תכונות התערובת יהיו לפי סעיף </w:t>
      </w:r>
      <w:r w:rsidRPr="00E06B75">
        <w:rPr>
          <w:rFonts w:asciiTheme="minorBidi" w:hAnsiTheme="minorBidi" w:cstheme="minorBidi"/>
          <w:sz w:val="24"/>
          <w:szCs w:val="24"/>
        </w:rPr>
        <w:t>51.12.05.04</w:t>
      </w:r>
      <w:r w:rsidRPr="00E06B75">
        <w:rPr>
          <w:rFonts w:asciiTheme="minorBidi" w:hAnsiTheme="minorBidi" w:cstheme="minorBidi"/>
          <w:sz w:val="24"/>
          <w:szCs w:val="24"/>
          <w:rtl/>
        </w:rPr>
        <w:t xml:space="preserve"> טבלה </w:t>
      </w:r>
      <w:r w:rsidRPr="00E06B75">
        <w:rPr>
          <w:rFonts w:asciiTheme="minorBidi" w:hAnsiTheme="minorBidi" w:cstheme="minorBidi"/>
          <w:sz w:val="24"/>
          <w:szCs w:val="24"/>
        </w:rPr>
        <w:t>51.12/06</w:t>
      </w:r>
      <w:r w:rsidRPr="00E06B75">
        <w:rPr>
          <w:rFonts w:asciiTheme="minorBidi" w:hAnsiTheme="minorBidi" w:cstheme="minorBidi"/>
          <w:sz w:val="24"/>
          <w:szCs w:val="24"/>
          <w:rtl/>
        </w:rPr>
        <w:t xml:space="preserve"> של המפרט </w:t>
      </w:r>
      <w:r w:rsidR="004B7C0A" w:rsidRPr="00E06B75">
        <w:rPr>
          <w:rFonts w:asciiTheme="minorBidi" w:hAnsiTheme="minorBidi" w:cstheme="minorBidi"/>
          <w:sz w:val="24"/>
          <w:szCs w:val="24"/>
          <w:rtl/>
        </w:rPr>
        <w:t xml:space="preserve">  הב</w:t>
      </w:r>
      <w:r w:rsidRPr="00E06B75">
        <w:rPr>
          <w:rFonts w:asciiTheme="minorBidi" w:hAnsiTheme="minorBidi" w:cstheme="minorBidi"/>
          <w:sz w:val="24"/>
          <w:szCs w:val="24"/>
          <w:rtl/>
        </w:rPr>
        <w:t xml:space="preserve">ינמשרדי  הכללי המעודכן "שכבה מקשרת ונושאת". </w:t>
      </w:r>
      <w:r w:rsidRPr="00E06B75">
        <w:rPr>
          <w:rFonts w:asciiTheme="minorBidi" w:hAnsiTheme="minorBidi" w:cstheme="minorBidi"/>
          <w:sz w:val="24"/>
          <w:szCs w:val="24"/>
        </w:rPr>
        <w:tab/>
      </w:r>
    </w:p>
    <w:p w14:paraId="4AF9EF62" w14:textId="49A71A95" w:rsidR="00663ED9" w:rsidRPr="00E06B75" w:rsidRDefault="00663ED9" w:rsidP="00663ED9">
      <w:pPr>
        <w:rPr>
          <w:rFonts w:asciiTheme="minorBidi" w:hAnsiTheme="minorBidi" w:cstheme="minorBidi"/>
          <w:sz w:val="24"/>
          <w:szCs w:val="24"/>
        </w:rPr>
      </w:pPr>
      <w:r w:rsidRPr="00E06B75">
        <w:rPr>
          <w:rFonts w:asciiTheme="minorBidi" w:hAnsiTheme="minorBidi" w:cstheme="minorBidi"/>
          <w:sz w:val="24"/>
          <w:szCs w:val="24"/>
        </w:rPr>
        <w:tab/>
      </w:r>
      <w:bookmarkStart w:id="320" w:name="_Toc527551746"/>
      <w:r w:rsidRPr="00E06B75">
        <w:rPr>
          <w:rFonts w:asciiTheme="minorBidi" w:hAnsiTheme="minorBidi" w:cstheme="minorBidi"/>
          <w:b/>
          <w:bCs/>
          <w:sz w:val="24"/>
          <w:szCs w:val="24"/>
          <w:rtl/>
        </w:rPr>
        <w:t>51.05.2</w:t>
      </w:r>
      <w:r w:rsidRPr="00E06B75">
        <w:rPr>
          <w:rFonts w:asciiTheme="minorBidi" w:hAnsiTheme="minorBidi" w:cstheme="minorBidi"/>
          <w:sz w:val="24"/>
          <w:szCs w:val="24"/>
          <w:rtl/>
        </w:rPr>
        <w:t xml:space="preserve">  </w:t>
      </w:r>
      <w:r w:rsidRPr="00E06B75">
        <w:rPr>
          <w:rFonts w:asciiTheme="minorBidi" w:hAnsiTheme="minorBidi" w:cstheme="minorBidi"/>
          <w:sz w:val="24"/>
          <w:szCs w:val="24"/>
          <w:u w:val="single"/>
          <w:rtl/>
        </w:rPr>
        <w:t>שכבת בטון אספלט נושאת</w:t>
      </w:r>
      <w:bookmarkEnd w:id="320"/>
      <w:r w:rsidRPr="00E06B75">
        <w:rPr>
          <w:rFonts w:asciiTheme="minorBidi" w:hAnsiTheme="minorBidi" w:cstheme="minorBidi"/>
          <w:sz w:val="24"/>
          <w:szCs w:val="24"/>
          <w:rtl/>
        </w:rPr>
        <w:t xml:space="preserve"> </w:t>
      </w:r>
    </w:p>
    <w:p w14:paraId="4C79D50A" w14:textId="77777777" w:rsidR="007B669B" w:rsidRDefault="00663ED9" w:rsidP="007B669B">
      <w:pPr>
        <w:ind w:left="720"/>
        <w:rPr>
          <w:rFonts w:asciiTheme="minorBidi" w:hAnsiTheme="minorBidi" w:cstheme="minorBidi"/>
          <w:sz w:val="24"/>
          <w:szCs w:val="24"/>
          <w:rtl/>
        </w:rPr>
      </w:pPr>
      <w:r w:rsidRPr="00E06B75">
        <w:rPr>
          <w:rFonts w:asciiTheme="minorBidi" w:hAnsiTheme="minorBidi" w:cstheme="minorBidi"/>
          <w:sz w:val="24"/>
          <w:szCs w:val="24"/>
          <w:rtl/>
        </w:rPr>
        <w:t xml:space="preserve">א. דרוג התערובת </w:t>
      </w:r>
      <w:r w:rsidR="007B669B">
        <w:rPr>
          <w:rFonts w:asciiTheme="minorBidi" w:hAnsiTheme="minorBidi" w:cstheme="minorBidi" w:hint="cs"/>
          <w:sz w:val="24"/>
          <w:szCs w:val="24"/>
          <w:rtl/>
        </w:rPr>
        <w:t xml:space="preserve">- </w:t>
      </w:r>
      <w:r w:rsidRPr="00E06B75">
        <w:rPr>
          <w:rFonts w:asciiTheme="minorBidi" w:hAnsiTheme="minorBidi" w:cstheme="minorBidi"/>
          <w:sz w:val="24"/>
          <w:szCs w:val="24"/>
          <w:rtl/>
        </w:rPr>
        <w:t xml:space="preserve">הדרוג יהיה לפי סעיף </w:t>
      </w:r>
      <w:r w:rsidRPr="00E06B75">
        <w:rPr>
          <w:rFonts w:asciiTheme="minorBidi" w:hAnsiTheme="minorBidi" w:cstheme="minorBidi"/>
          <w:sz w:val="24"/>
          <w:szCs w:val="24"/>
        </w:rPr>
        <w:t>51.12.05.02</w:t>
      </w:r>
      <w:r w:rsidRPr="00E06B75">
        <w:rPr>
          <w:rFonts w:asciiTheme="minorBidi" w:hAnsiTheme="minorBidi" w:cstheme="minorBidi"/>
          <w:sz w:val="24"/>
          <w:szCs w:val="24"/>
          <w:rtl/>
        </w:rPr>
        <w:t xml:space="preserve"> טבלה </w:t>
      </w:r>
      <w:r w:rsidRPr="00E06B75">
        <w:rPr>
          <w:rFonts w:asciiTheme="minorBidi" w:hAnsiTheme="minorBidi" w:cstheme="minorBidi"/>
          <w:sz w:val="24"/>
          <w:szCs w:val="24"/>
        </w:rPr>
        <w:t>51.12/03</w:t>
      </w:r>
      <w:r w:rsidRPr="00E06B75">
        <w:rPr>
          <w:rFonts w:asciiTheme="minorBidi" w:hAnsiTheme="minorBidi" w:cstheme="minorBidi"/>
          <w:sz w:val="24"/>
          <w:szCs w:val="24"/>
          <w:rtl/>
        </w:rPr>
        <w:t xml:space="preserve"> של המפרט הכללי הבינמשרדי המעודכן "שכבה נושאת",  לפי המפורט בכתב הכמויות או בפרטים</w:t>
      </w:r>
    </w:p>
    <w:p w14:paraId="72611D7F" w14:textId="1DBBE62C" w:rsidR="00663ED9" w:rsidRPr="00E06B75" w:rsidRDefault="007B669B" w:rsidP="007B669B">
      <w:pPr>
        <w:ind w:left="720"/>
        <w:rPr>
          <w:rFonts w:asciiTheme="minorBidi" w:hAnsiTheme="minorBidi" w:cstheme="minorBidi"/>
          <w:sz w:val="24"/>
          <w:szCs w:val="24"/>
        </w:rPr>
      </w:pPr>
      <w:r>
        <w:rPr>
          <w:rFonts w:asciiTheme="minorBidi" w:hAnsiTheme="minorBidi" w:cstheme="minorBidi" w:hint="cs"/>
          <w:sz w:val="24"/>
          <w:szCs w:val="24"/>
          <w:rtl/>
        </w:rPr>
        <w:t>ב</w:t>
      </w:r>
      <w:r w:rsidR="00663ED9" w:rsidRPr="00E06B75">
        <w:rPr>
          <w:rFonts w:asciiTheme="minorBidi" w:hAnsiTheme="minorBidi" w:cstheme="minorBidi"/>
          <w:sz w:val="24"/>
          <w:szCs w:val="24"/>
          <w:rtl/>
        </w:rPr>
        <w:t xml:space="preserve">.  תכונות התערובת </w:t>
      </w:r>
      <w:r>
        <w:rPr>
          <w:rFonts w:asciiTheme="minorBidi" w:hAnsiTheme="minorBidi" w:cstheme="minorBidi" w:hint="cs"/>
          <w:sz w:val="24"/>
          <w:szCs w:val="24"/>
          <w:rtl/>
        </w:rPr>
        <w:t xml:space="preserve">- </w:t>
      </w:r>
      <w:r w:rsidR="00663ED9" w:rsidRPr="00E06B75">
        <w:rPr>
          <w:rFonts w:asciiTheme="minorBidi" w:hAnsiTheme="minorBidi" w:cstheme="minorBidi"/>
          <w:sz w:val="24"/>
          <w:szCs w:val="24"/>
          <w:rtl/>
        </w:rPr>
        <w:t xml:space="preserve">תכונות התערובת יהיו לפי סעיף </w:t>
      </w:r>
      <w:r w:rsidR="00663ED9" w:rsidRPr="00E06B75">
        <w:rPr>
          <w:rFonts w:asciiTheme="minorBidi" w:hAnsiTheme="minorBidi" w:cstheme="minorBidi"/>
          <w:sz w:val="24"/>
          <w:szCs w:val="24"/>
        </w:rPr>
        <w:t>51.12.05.04</w:t>
      </w:r>
      <w:r w:rsidR="00663ED9" w:rsidRPr="00E06B75">
        <w:rPr>
          <w:rFonts w:asciiTheme="minorBidi" w:hAnsiTheme="minorBidi" w:cstheme="minorBidi"/>
          <w:sz w:val="24"/>
          <w:szCs w:val="24"/>
          <w:rtl/>
        </w:rPr>
        <w:t xml:space="preserve"> טבלה </w:t>
      </w:r>
      <w:r w:rsidR="00663ED9" w:rsidRPr="00E06B75">
        <w:rPr>
          <w:rFonts w:asciiTheme="minorBidi" w:hAnsiTheme="minorBidi" w:cstheme="minorBidi"/>
          <w:sz w:val="24"/>
          <w:szCs w:val="24"/>
        </w:rPr>
        <w:t>51.12/06</w:t>
      </w:r>
      <w:r w:rsidR="00663ED9" w:rsidRPr="00E06B75">
        <w:rPr>
          <w:rFonts w:asciiTheme="minorBidi" w:hAnsiTheme="minorBidi" w:cstheme="minorBidi"/>
          <w:sz w:val="24"/>
          <w:szCs w:val="24"/>
          <w:rtl/>
        </w:rPr>
        <w:t xml:space="preserve"> של המפרט הכללי הבינמשרדי המעודכן  "שכבה נושאת'". </w:t>
      </w:r>
    </w:p>
    <w:p w14:paraId="12B58D4C" w14:textId="34FAD4E1" w:rsidR="00663ED9" w:rsidRPr="00E06B75" w:rsidRDefault="007B669B" w:rsidP="007B669B">
      <w:pPr>
        <w:jc w:val="both"/>
        <w:rPr>
          <w:rFonts w:asciiTheme="minorBidi" w:hAnsiTheme="minorBidi" w:cstheme="minorBidi"/>
          <w:sz w:val="24"/>
          <w:szCs w:val="24"/>
        </w:rPr>
      </w:pPr>
      <w:r>
        <w:rPr>
          <w:rFonts w:asciiTheme="minorBidi" w:hAnsiTheme="minorBidi" w:cstheme="minorBidi" w:hint="cs"/>
          <w:sz w:val="24"/>
          <w:szCs w:val="24"/>
          <w:rtl/>
        </w:rPr>
        <w:t xml:space="preserve">           </w:t>
      </w:r>
      <w:r w:rsidR="00663ED9" w:rsidRPr="00E06B75">
        <w:rPr>
          <w:rFonts w:asciiTheme="minorBidi" w:hAnsiTheme="minorBidi" w:cstheme="minorBidi"/>
          <w:sz w:val="24"/>
          <w:szCs w:val="24"/>
          <w:rtl/>
        </w:rPr>
        <w:t xml:space="preserve">המזמין שומר לעצמו זכות לבטל שכבה נושאת ( עליונה ) בכבישים חדשים ולא יהיו לקבלן כל טענות בנדון. </w:t>
      </w:r>
    </w:p>
    <w:p w14:paraId="59FA4F56" w14:textId="77777777" w:rsidR="00663ED9" w:rsidRPr="00E06B75" w:rsidRDefault="00663ED9" w:rsidP="00663ED9">
      <w:pPr>
        <w:rPr>
          <w:rFonts w:asciiTheme="minorBidi" w:hAnsiTheme="minorBidi" w:cstheme="minorBidi"/>
          <w:sz w:val="24"/>
          <w:szCs w:val="24"/>
          <w:rtl/>
        </w:rPr>
      </w:pPr>
      <w:r w:rsidRPr="00E06B75">
        <w:rPr>
          <w:rFonts w:asciiTheme="minorBidi" w:hAnsiTheme="minorBidi" w:cstheme="minorBidi"/>
          <w:sz w:val="24"/>
          <w:szCs w:val="24"/>
        </w:rPr>
        <w:tab/>
      </w:r>
      <w:r w:rsidRPr="00E06B75">
        <w:rPr>
          <w:rFonts w:asciiTheme="minorBidi" w:hAnsiTheme="minorBidi" w:cstheme="minorBidi"/>
          <w:b/>
          <w:bCs/>
          <w:sz w:val="24"/>
          <w:szCs w:val="24"/>
          <w:rtl/>
        </w:rPr>
        <w:t>51.05.3</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התחברות לאספלט קיים</w:t>
      </w:r>
    </w:p>
    <w:p w14:paraId="2827893E" w14:textId="4927B8CC" w:rsidR="00663ED9" w:rsidRPr="00E06B75" w:rsidRDefault="00663ED9" w:rsidP="007B669B">
      <w:pPr>
        <w:ind w:left="720"/>
        <w:rPr>
          <w:rFonts w:asciiTheme="minorBidi" w:hAnsiTheme="minorBidi" w:cstheme="minorBidi"/>
          <w:sz w:val="24"/>
          <w:szCs w:val="24"/>
        </w:rPr>
      </w:pPr>
      <w:r w:rsidRPr="00E06B75">
        <w:rPr>
          <w:rFonts w:asciiTheme="minorBidi" w:hAnsiTheme="minorBidi" w:cstheme="minorBidi"/>
          <w:sz w:val="24"/>
          <w:szCs w:val="24"/>
          <w:rtl/>
        </w:rPr>
        <w:t xml:space="preserve">בכל מקרה של התחברות אספלט חדש לאספלט קיים (לאחר ביצוע חיתוך האספלט והקרצוף או הפרוק) יש לנקות את המישק מכל לכלוך ואבק ולמרוח באמולסיה לפני </w:t>
      </w:r>
    </w:p>
    <w:p w14:paraId="276300D7" w14:textId="75029ED9" w:rsidR="00663ED9" w:rsidRPr="00E06B75" w:rsidRDefault="00663ED9" w:rsidP="007B669B">
      <w:pPr>
        <w:ind w:left="720"/>
        <w:rPr>
          <w:rFonts w:asciiTheme="minorBidi" w:hAnsiTheme="minorBidi" w:cstheme="minorBidi"/>
          <w:sz w:val="24"/>
          <w:szCs w:val="24"/>
        </w:rPr>
      </w:pPr>
      <w:r w:rsidRPr="00E06B75">
        <w:rPr>
          <w:rFonts w:asciiTheme="minorBidi" w:hAnsiTheme="minorBidi" w:cstheme="minorBidi"/>
          <w:sz w:val="24"/>
          <w:szCs w:val="24"/>
          <w:rtl/>
        </w:rPr>
        <w:t xml:space="preserve">ובסמוך להנחת האספלט החדש. עבודת הניקוי והמריחה באמולסיה לא תימדד ולא תשולם תוספת בגין פעולה זו. המדידה לשכבות האספלט תהיה לפי מ"ר נטו כולל מישק ההתחברות. התשלום מהווה תמורה מלאה לכל העבודות, החומרים, הכלים, הציוד וכל יתר ההוצאות לביצוע מושלם לשביעות רצון המפקח. </w:t>
      </w:r>
    </w:p>
    <w:p w14:paraId="23339F5A" w14:textId="77777777" w:rsidR="00663ED9" w:rsidRPr="00E06B75" w:rsidRDefault="00663ED9" w:rsidP="00663ED9">
      <w:pPr>
        <w:rPr>
          <w:rFonts w:asciiTheme="minorBidi" w:hAnsiTheme="minorBidi" w:cstheme="minorBidi"/>
          <w:sz w:val="24"/>
          <w:szCs w:val="24"/>
          <w:rtl/>
        </w:rPr>
      </w:pPr>
      <w:bookmarkStart w:id="321" w:name="_Toc527551747"/>
      <w:r w:rsidRPr="00E06B75">
        <w:rPr>
          <w:rFonts w:asciiTheme="minorBidi" w:hAnsiTheme="minorBidi" w:cstheme="minorBidi"/>
          <w:b/>
          <w:bCs/>
          <w:sz w:val="24"/>
          <w:szCs w:val="24"/>
          <w:rtl/>
        </w:rPr>
        <w:t>51.06</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אבני שפה</w:t>
      </w:r>
      <w:bookmarkEnd w:id="321"/>
      <w:r w:rsidRPr="00E06B75">
        <w:rPr>
          <w:rFonts w:asciiTheme="minorBidi" w:hAnsiTheme="minorBidi" w:cstheme="minorBidi"/>
          <w:sz w:val="24"/>
          <w:szCs w:val="24"/>
          <w:rtl/>
        </w:rPr>
        <w:t xml:space="preserve">  </w:t>
      </w:r>
    </w:p>
    <w:p w14:paraId="0E74FB31" w14:textId="77777777" w:rsidR="00663ED9" w:rsidRPr="00E06B75" w:rsidRDefault="00663ED9" w:rsidP="00663ED9">
      <w:pPr>
        <w:rPr>
          <w:rFonts w:asciiTheme="minorBidi" w:hAnsiTheme="minorBidi" w:cstheme="minorBidi"/>
          <w:sz w:val="24"/>
          <w:szCs w:val="24"/>
          <w:rtl/>
        </w:rPr>
      </w:pPr>
      <w:r w:rsidRPr="00E06B75">
        <w:rPr>
          <w:rFonts w:asciiTheme="minorBidi" w:hAnsiTheme="minorBidi" w:cstheme="minorBidi"/>
          <w:sz w:val="24"/>
          <w:szCs w:val="24"/>
        </w:rPr>
        <w:tab/>
      </w:r>
      <w:r w:rsidRPr="00E06B75">
        <w:rPr>
          <w:rFonts w:asciiTheme="minorBidi" w:hAnsiTheme="minorBidi" w:cstheme="minorBidi"/>
          <w:sz w:val="24"/>
          <w:szCs w:val="24"/>
          <w:rtl/>
        </w:rPr>
        <w:t>סוג האבן -  כל אבני השפה יתאימו לת"י  19</w:t>
      </w:r>
      <w:r w:rsidR="00C06A28"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לפי הפריט הבא : </w:t>
      </w:r>
    </w:p>
    <w:p w14:paraId="38D542D2" w14:textId="77777777" w:rsidR="00663ED9" w:rsidRPr="00E06B75" w:rsidRDefault="00663ED9" w:rsidP="00354807">
      <w:pPr>
        <w:rPr>
          <w:rFonts w:asciiTheme="minorBidi" w:hAnsiTheme="minorBidi" w:cstheme="minorBidi"/>
          <w:sz w:val="24"/>
          <w:szCs w:val="24"/>
        </w:rPr>
      </w:pPr>
      <w:r w:rsidRPr="00E06B75">
        <w:rPr>
          <w:rFonts w:asciiTheme="minorBidi" w:hAnsiTheme="minorBidi" w:cstheme="minorBidi"/>
          <w:sz w:val="24"/>
          <w:szCs w:val="24"/>
        </w:rPr>
        <w:tab/>
        <w:t xml:space="preserve">     </w:t>
      </w:r>
      <w:r w:rsidRPr="00E06B75">
        <w:rPr>
          <w:rFonts w:asciiTheme="minorBidi" w:hAnsiTheme="minorBidi" w:cstheme="minorBidi"/>
          <w:sz w:val="24"/>
          <w:szCs w:val="24"/>
          <w:rtl/>
        </w:rPr>
        <w:t xml:space="preserve">א.  </w:t>
      </w:r>
      <w:r w:rsidRPr="00E06B75">
        <w:rPr>
          <w:rFonts w:asciiTheme="minorBidi" w:hAnsiTheme="minorBidi" w:cstheme="minorBidi"/>
          <w:sz w:val="24"/>
          <w:szCs w:val="24"/>
          <w:rtl/>
        </w:rPr>
        <w:tab/>
        <w:t xml:space="preserve">אבן שפה למדרכות 25 </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  14-17 ס"מ. </w:t>
      </w:r>
    </w:p>
    <w:p w14:paraId="687138B8" w14:textId="1B3162DB" w:rsidR="00663ED9" w:rsidRPr="00E06B75" w:rsidRDefault="00663ED9" w:rsidP="00354807">
      <w:pPr>
        <w:rPr>
          <w:rFonts w:asciiTheme="minorBidi" w:hAnsiTheme="minorBidi" w:cstheme="minorBidi"/>
          <w:sz w:val="24"/>
          <w:szCs w:val="24"/>
        </w:rPr>
      </w:pPr>
      <w:r w:rsidRPr="00E06B75">
        <w:rPr>
          <w:rFonts w:asciiTheme="minorBidi" w:hAnsiTheme="minorBidi" w:cstheme="minorBidi"/>
          <w:sz w:val="24"/>
          <w:szCs w:val="24"/>
        </w:rPr>
        <w:tab/>
        <w:t xml:space="preserve">     </w:t>
      </w:r>
      <w:r w:rsidRPr="00E06B75">
        <w:rPr>
          <w:rFonts w:asciiTheme="minorBidi" w:hAnsiTheme="minorBidi" w:cstheme="minorBidi"/>
          <w:sz w:val="24"/>
          <w:szCs w:val="24"/>
          <w:rtl/>
        </w:rPr>
        <w:t xml:space="preserve">ב.   אבן שפה לשבילים (גננית) 15 </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  10 ס"מ. </w:t>
      </w:r>
    </w:p>
    <w:p w14:paraId="5A99E127" w14:textId="77777777" w:rsidR="00663ED9" w:rsidRPr="00E06B75" w:rsidRDefault="00663ED9" w:rsidP="00354807">
      <w:pPr>
        <w:rPr>
          <w:rFonts w:asciiTheme="minorBidi" w:hAnsiTheme="minorBidi" w:cstheme="minorBidi"/>
          <w:sz w:val="24"/>
          <w:szCs w:val="24"/>
        </w:rPr>
      </w:pPr>
      <w:r w:rsidRPr="00E06B75">
        <w:rPr>
          <w:rFonts w:asciiTheme="minorBidi" w:hAnsiTheme="minorBidi" w:cstheme="minorBidi"/>
          <w:sz w:val="24"/>
          <w:szCs w:val="24"/>
          <w:rtl/>
        </w:rPr>
        <w:t xml:space="preserve"> </w:t>
      </w:r>
      <w:r w:rsidRPr="00E06B75">
        <w:rPr>
          <w:rFonts w:asciiTheme="minorBidi" w:hAnsiTheme="minorBidi" w:cstheme="minorBidi"/>
          <w:sz w:val="24"/>
          <w:szCs w:val="24"/>
        </w:rPr>
        <w:tab/>
        <w:t xml:space="preserve">     </w:t>
      </w:r>
      <w:r w:rsidRPr="00E06B75">
        <w:rPr>
          <w:rFonts w:asciiTheme="minorBidi" w:hAnsiTheme="minorBidi" w:cstheme="minorBidi"/>
          <w:sz w:val="24"/>
          <w:szCs w:val="24"/>
          <w:rtl/>
        </w:rPr>
        <w:t>ג.</w:t>
      </w:r>
      <w:r w:rsidRPr="00E06B75">
        <w:rPr>
          <w:rFonts w:asciiTheme="minorBidi" w:hAnsiTheme="minorBidi" w:cstheme="minorBidi"/>
          <w:sz w:val="24"/>
          <w:szCs w:val="24"/>
          <w:rtl/>
        </w:rPr>
        <w:tab/>
        <w:t>אבן שפה משופעת 23</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23  ס"מ. </w:t>
      </w:r>
    </w:p>
    <w:p w14:paraId="5C5F8E1A" w14:textId="77777777" w:rsidR="00663ED9" w:rsidRPr="00E06B75" w:rsidRDefault="00663ED9" w:rsidP="00354807">
      <w:pPr>
        <w:rPr>
          <w:rFonts w:asciiTheme="minorBidi" w:hAnsiTheme="minorBidi" w:cstheme="minorBidi"/>
          <w:sz w:val="24"/>
          <w:szCs w:val="24"/>
        </w:rPr>
      </w:pPr>
      <w:r w:rsidRPr="00E06B75">
        <w:rPr>
          <w:rFonts w:asciiTheme="minorBidi" w:hAnsiTheme="minorBidi" w:cstheme="minorBidi"/>
          <w:sz w:val="24"/>
          <w:szCs w:val="24"/>
        </w:rPr>
        <w:tab/>
        <w:t xml:space="preserve">     </w:t>
      </w:r>
      <w:r w:rsidRPr="00E06B75">
        <w:rPr>
          <w:rFonts w:asciiTheme="minorBidi" w:hAnsiTheme="minorBidi" w:cstheme="minorBidi"/>
          <w:sz w:val="24"/>
          <w:szCs w:val="24"/>
          <w:rtl/>
        </w:rPr>
        <w:t>ד.</w:t>
      </w:r>
      <w:r w:rsidRPr="00E06B75">
        <w:rPr>
          <w:rFonts w:asciiTheme="minorBidi" w:hAnsiTheme="minorBidi" w:cstheme="minorBidi"/>
          <w:sz w:val="24"/>
          <w:szCs w:val="24"/>
          <w:rtl/>
        </w:rPr>
        <w:tab/>
        <w:t>אבן שפה שטוחה במידות  23</w:t>
      </w:r>
      <w:r w:rsidRPr="00E06B75">
        <w:rPr>
          <w:rFonts w:asciiTheme="minorBidi" w:hAnsiTheme="minorBidi" w:cstheme="minorBidi"/>
          <w:sz w:val="24"/>
          <w:szCs w:val="24"/>
        </w:rPr>
        <w:t>x</w:t>
      </w:r>
      <w:r w:rsidRPr="00E06B75">
        <w:rPr>
          <w:rFonts w:asciiTheme="minorBidi" w:hAnsiTheme="minorBidi" w:cstheme="minorBidi"/>
          <w:sz w:val="24"/>
          <w:szCs w:val="24"/>
          <w:rtl/>
        </w:rPr>
        <w:t xml:space="preserve">15 ס"מ. </w:t>
      </w:r>
    </w:p>
    <w:p w14:paraId="58DB5BBA" w14:textId="77777777" w:rsidR="00663ED9" w:rsidRPr="00E06B75" w:rsidRDefault="00663ED9" w:rsidP="00354807">
      <w:pPr>
        <w:rPr>
          <w:rFonts w:asciiTheme="minorBidi" w:hAnsiTheme="minorBidi" w:cstheme="minorBidi"/>
          <w:sz w:val="24"/>
          <w:szCs w:val="24"/>
        </w:rPr>
      </w:pPr>
      <w:r w:rsidRPr="00E06B75">
        <w:rPr>
          <w:rFonts w:asciiTheme="minorBidi" w:hAnsiTheme="minorBidi" w:cstheme="minorBidi"/>
          <w:sz w:val="24"/>
          <w:szCs w:val="24"/>
        </w:rPr>
        <w:lastRenderedPageBreak/>
        <w:tab/>
        <w:t xml:space="preserve">     </w:t>
      </w:r>
      <w:r w:rsidRPr="00E06B75">
        <w:rPr>
          <w:rFonts w:asciiTheme="minorBidi" w:hAnsiTheme="minorBidi" w:cstheme="minorBidi"/>
          <w:sz w:val="24"/>
          <w:szCs w:val="24"/>
          <w:rtl/>
        </w:rPr>
        <w:t>ה.</w:t>
      </w:r>
      <w:r w:rsidRPr="00E06B75">
        <w:rPr>
          <w:rFonts w:asciiTheme="minorBidi" w:hAnsiTheme="minorBidi" w:cstheme="minorBidi"/>
          <w:sz w:val="24"/>
          <w:szCs w:val="24"/>
          <w:rtl/>
        </w:rPr>
        <w:tab/>
        <w:t xml:space="preserve">אבן גן שפועית קטומה  לתחום ערוגות. </w:t>
      </w:r>
    </w:p>
    <w:p w14:paraId="725AD811" w14:textId="77777777" w:rsidR="00663ED9" w:rsidRPr="00E06B75" w:rsidRDefault="00663ED9" w:rsidP="00354807">
      <w:pPr>
        <w:rPr>
          <w:rFonts w:asciiTheme="minorBidi" w:hAnsiTheme="minorBidi" w:cstheme="minorBidi"/>
          <w:sz w:val="24"/>
          <w:szCs w:val="24"/>
        </w:rPr>
      </w:pPr>
      <w:r w:rsidRPr="00E06B75">
        <w:rPr>
          <w:rFonts w:asciiTheme="minorBidi" w:hAnsiTheme="minorBidi" w:cstheme="minorBidi"/>
          <w:sz w:val="24"/>
          <w:szCs w:val="24"/>
        </w:rPr>
        <w:tab/>
        <w:t xml:space="preserve">      </w:t>
      </w:r>
      <w:r w:rsidRPr="00E06B75">
        <w:rPr>
          <w:rFonts w:asciiTheme="minorBidi" w:hAnsiTheme="minorBidi" w:cstheme="minorBidi"/>
          <w:sz w:val="24"/>
          <w:szCs w:val="24"/>
          <w:rtl/>
        </w:rPr>
        <w:t>ו.</w:t>
      </w:r>
      <w:r w:rsidRPr="00E06B75">
        <w:rPr>
          <w:rFonts w:asciiTheme="minorBidi" w:hAnsiTheme="minorBidi" w:cstheme="minorBidi"/>
          <w:sz w:val="24"/>
          <w:szCs w:val="24"/>
          <w:rtl/>
        </w:rPr>
        <w:tab/>
        <w:t xml:space="preserve">אבני שפה לנכים. </w:t>
      </w:r>
    </w:p>
    <w:p w14:paraId="221FFACA" w14:textId="77777777" w:rsidR="00663ED9" w:rsidRPr="00E06B75" w:rsidRDefault="00C06A28" w:rsidP="00354807">
      <w:pPr>
        <w:ind w:left="720"/>
        <w:jc w:val="both"/>
        <w:rPr>
          <w:rFonts w:asciiTheme="minorBidi" w:hAnsiTheme="minorBidi" w:cstheme="minorBidi"/>
          <w:sz w:val="24"/>
          <w:szCs w:val="24"/>
          <w:rtl/>
        </w:rPr>
      </w:pPr>
      <w:r w:rsidRPr="00E06B75">
        <w:rPr>
          <w:rFonts w:asciiTheme="minorBidi" w:hAnsiTheme="minorBidi" w:cstheme="minorBidi"/>
          <w:sz w:val="24"/>
          <w:szCs w:val="24"/>
          <w:rtl/>
        </w:rPr>
        <w:t>כ</w:t>
      </w:r>
      <w:r w:rsidR="00663ED9" w:rsidRPr="00E06B75">
        <w:rPr>
          <w:rFonts w:asciiTheme="minorBidi" w:hAnsiTheme="minorBidi" w:cstheme="minorBidi"/>
          <w:sz w:val="24"/>
          <w:szCs w:val="24"/>
          <w:rtl/>
        </w:rPr>
        <w:t>ל  אבני  השפה  למיניהן  יונחו  על  גבי יסוד  בטון כמצוין בפרטים ובהתאם למפורט בפרק 40 של המפרט הכללי הבינמשרדי המעודכן.</w:t>
      </w:r>
    </w:p>
    <w:p w14:paraId="4A6087E6" w14:textId="77777777" w:rsidR="00663ED9" w:rsidRPr="00E06B75" w:rsidRDefault="00663ED9" w:rsidP="00354807">
      <w:pPr>
        <w:tabs>
          <w:tab w:val="left" w:pos="1744"/>
        </w:tabs>
        <w:ind w:left="1740" w:hanging="1020"/>
        <w:jc w:val="both"/>
        <w:rPr>
          <w:rFonts w:asciiTheme="minorBidi" w:hAnsiTheme="minorBidi" w:cstheme="minorBidi"/>
          <w:sz w:val="24"/>
          <w:szCs w:val="24"/>
        </w:rPr>
      </w:pPr>
      <w:bookmarkStart w:id="322" w:name="_Toc527551748"/>
      <w:r w:rsidRPr="00E06B75">
        <w:rPr>
          <w:rFonts w:asciiTheme="minorBidi" w:hAnsiTheme="minorBidi" w:cstheme="minorBidi"/>
          <w:b/>
          <w:bCs/>
          <w:sz w:val="24"/>
          <w:szCs w:val="24"/>
          <w:rtl/>
        </w:rPr>
        <w:t>51.06.1</w:t>
      </w:r>
      <w:r w:rsidRPr="00E06B75">
        <w:rPr>
          <w:rFonts w:asciiTheme="minorBidi" w:hAnsiTheme="minorBidi" w:cstheme="minorBidi"/>
          <w:sz w:val="24"/>
          <w:szCs w:val="24"/>
          <w:rtl/>
        </w:rPr>
        <w:tab/>
      </w:r>
      <w:r w:rsidR="00354807" w:rsidRPr="00E06B75">
        <w:rPr>
          <w:rFonts w:asciiTheme="minorBidi" w:hAnsiTheme="minorBidi" w:cstheme="minorBidi"/>
          <w:sz w:val="24"/>
          <w:szCs w:val="24"/>
          <w:u w:val="single"/>
          <w:rtl/>
        </w:rPr>
        <w:tab/>
      </w:r>
      <w:r w:rsidRPr="00E06B75">
        <w:rPr>
          <w:rFonts w:asciiTheme="minorBidi" w:hAnsiTheme="minorBidi" w:cstheme="minorBidi"/>
          <w:sz w:val="24"/>
          <w:szCs w:val="24"/>
          <w:u w:val="single"/>
          <w:rtl/>
        </w:rPr>
        <w:t>אבני שפה, אבני תעלה ואבני גן כלשהן, הכל כמפורט במפרט הכללי פרק 40 ובנוסף לאמור</w:t>
      </w:r>
      <w:r w:rsidR="00C06A28" w:rsidRPr="00E06B75">
        <w:rPr>
          <w:rFonts w:asciiTheme="minorBidi" w:hAnsiTheme="minorBidi" w:cstheme="minorBidi"/>
          <w:sz w:val="24"/>
          <w:szCs w:val="24"/>
          <w:u w:val="single"/>
          <w:rtl/>
        </w:rPr>
        <w:t xml:space="preserve"> </w:t>
      </w:r>
      <w:r w:rsidRPr="00E06B75">
        <w:rPr>
          <w:rFonts w:asciiTheme="minorBidi" w:hAnsiTheme="minorBidi" w:cstheme="minorBidi"/>
          <w:sz w:val="24"/>
          <w:szCs w:val="24"/>
          <w:u w:val="single"/>
          <w:rtl/>
        </w:rPr>
        <w:t>בו להלן מס' השלמות</w:t>
      </w:r>
      <w:r w:rsidRPr="00E06B75">
        <w:rPr>
          <w:rFonts w:asciiTheme="minorBidi" w:hAnsiTheme="minorBidi" w:cstheme="minorBidi"/>
          <w:sz w:val="24"/>
          <w:szCs w:val="24"/>
          <w:rtl/>
        </w:rPr>
        <w:t xml:space="preserve"> :</w:t>
      </w:r>
      <w:bookmarkEnd w:id="322"/>
    </w:p>
    <w:p w14:paraId="744A696E" w14:textId="77777777" w:rsidR="00663ED9" w:rsidRPr="00E06B75" w:rsidRDefault="00663ED9" w:rsidP="00354807">
      <w:pPr>
        <w:ind w:left="1740"/>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אבני השפה תונחה בהתאם לתוכניות ולפרט האדריכלי.</w:t>
      </w:r>
    </w:p>
    <w:p w14:paraId="65BB89DC" w14:textId="77777777" w:rsidR="00663ED9" w:rsidRPr="00E06B75" w:rsidRDefault="00663ED9" w:rsidP="00354807">
      <w:pPr>
        <w:ind w:left="1740"/>
        <w:jc w:val="both"/>
        <w:rPr>
          <w:rFonts w:asciiTheme="minorBidi" w:hAnsiTheme="minorBidi" w:cstheme="minorBidi"/>
          <w:sz w:val="24"/>
          <w:szCs w:val="24"/>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לא תשולם כל תוספת עבור הנחת אבני שפה ברדיוס או עקומות.</w:t>
      </w:r>
    </w:p>
    <w:p w14:paraId="66A4A226" w14:textId="77777777" w:rsidR="00663ED9" w:rsidRPr="00E06B75" w:rsidRDefault="00663ED9" w:rsidP="00354807">
      <w:pPr>
        <w:ind w:left="2169" w:hanging="429"/>
        <w:jc w:val="both"/>
        <w:rPr>
          <w:rFonts w:asciiTheme="minorBidi" w:hAnsiTheme="minorBidi" w:cstheme="minorBidi"/>
          <w:sz w:val="24"/>
          <w:szCs w:val="24"/>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השלמת אבני שפה תיעשה ע"י אבני שפה באורך 0.50 או 0.30 מ' או ע"י ניסור אבנים עפ"י הנחיית המפקח.</w:t>
      </w:r>
    </w:p>
    <w:p w14:paraId="54ED74DA" w14:textId="77777777" w:rsidR="00663ED9" w:rsidRPr="00E06B75" w:rsidRDefault="00663ED9" w:rsidP="00354807">
      <w:pPr>
        <w:ind w:left="2169" w:hanging="429"/>
        <w:jc w:val="both"/>
        <w:rPr>
          <w:rFonts w:asciiTheme="minorBidi" w:hAnsiTheme="minorBidi" w:cstheme="minorBidi"/>
          <w:sz w:val="24"/>
          <w:szCs w:val="24"/>
        </w:rPr>
      </w:pPr>
      <w:r w:rsidRPr="00E06B75">
        <w:rPr>
          <w:rFonts w:asciiTheme="minorBidi" w:hAnsiTheme="minorBidi" w:cstheme="minorBidi"/>
          <w:sz w:val="24"/>
          <w:szCs w:val="24"/>
          <w:rtl/>
        </w:rPr>
        <w:t>ד.</w:t>
      </w:r>
      <w:r w:rsidRPr="00E06B75">
        <w:rPr>
          <w:rFonts w:asciiTheme="minorBidi" w:hAnsiTheme="minorBidi" w:cstheme="minorBidi"/>
          <w:sz w:val="24"/>
          <w:szCs w:val="24"/>
          <w:rtl/>
        </w:rPr>
        <w:tab/>
        <w:t>במקומות בהם יש פינה מעוגלת ברדיוס של 0.50 מ' או 0.60 מ' או בזווית ישרה</w:t>
      </w:r>
      <w:r w:rsidR="00354807"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של 90 מעלות, יש להשתמש באבן פינה סטנדרטית – חיצונית או פנימית </w:t>
      </w:r>
      <w:r w:rsidRPr="00E06B75">
        <w:rPr>
          <w:rFonts w:asciiTheme="minorBidi" w:hAnsiTheme="minorBidi" w:cstheme="minorBidi"/>
          <w:sz w:val="24"/>
          <w:szCs w:val="24"/>
          <w:rtl/>
        </w:rPr>
        <w:tab/>
        <w:t>בהתאם לנדרש. אבני הפינה (אם לא יוחד להן סעיף נפרד בכתב הכמויות)</w:t>
      </w:r>
      <w:r w:rsidR="00354807"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ימדדו לפי סעיף אבני שפה רגילות.</w:t>
      </w:r>
    </w:p>
    <w:p w14:paraId="34A8C25C" w14:textId="77777777" w:rsidR="00663ED9" w:rsidRPr="00E06B75" w:rsidRDefault="00663ED9" w:rsidP="00354807">
      <w:pPr>
        <w:ind w:left="2160"/>
        <w:jc w:val="both"/>
        <w:rPr>
          <w:rFonts w:asciiTheme="minorBidi" w:hAnsiTheme="minorBidi" w:cstheme="minorBidi"/>
          <w:sz w:val="24"/>
          <w:szCs w:val="24"/>
          <w:rtl/>
        </w:rPr>
      </w:pPr>
      <w:r w:rsidRPr="00E06B75">
        <w:rPr>
          <w:rFonts w:asciiTheme="minorBidi" w:hAnsiTheme="minorBidi" w:cstheme="minorBidi"/>
          <w:sz w:val="24"/>
          <w:szCs w:val="24"/>
          <w:rtl/>
        </w:rPr>
        <w:t>המחיר כולל אספקה והנחה, כיחול מישקים, יסוד וגב מבטון ב-20 בהתאם לפרט, מצע סוג א', שימוש באבני פינה סטנדרטיות (לא תותר השלמה בבטון), ניסור באבנים, כולל כל הדרוש לביצוע העבודה בהתאם.</w:t>
      </w:r>
    </w:p>
    <w:p w14:paraId="4935243B" w14:textId="77777777" w:rsidR="00663ED9" w:rsidRPr="00E06B75" w:rsidRDefault="00663ED9" w:rsidP="00354807">
      <w:pPr>
        <w:ind w:left="2160"/>
        <w:jc w:val="both"/>
        <w:rPr>
          <w:rFonts w:asciiTheme="minorBidi" w:hAnsiTheme="minorBidi" w:cstheme="minorBidi"/>
          <w:sz w:val="24"/>
          <w:szCs w:val="24"/>
        </w:rPr>
      </w:pPr>
      <w:r w:rsidRPr="00E06B75">
        <w:rPr>
          <w:rFonts w:asciiTheme="minorBidi" w:hAnsiTheme="minorBidi" w:cstheme="minorBidi"/>
          <w:sz w:val="24"/>
          <w:szCs w:val="24"/>
          <w:rtl/>
        </w:rPr>
        <w:t>לפרטים והתוכניות, דוגמא בשטח לאישור האדריכל, הוראות המפקח, כולל כל הדרוש עד לביצוע מושלם.</w:t>
      </w:r>
    </w:p>
    <w:p w14:paraId="16BBB8FD" w14:textId="77777777" w:rsidR="00663ED9" w:rsidRPr="00E06B75" w:rsidRDefault="00663ED9" w:rsidP="00E57ED2">
      <w:pPr>
        <w:tabs>
          <w:tab w:val="left" w:pos="1744"/>
        </w:tabs>
        <w:ind w:left="720"/>
        <w:jc w:val="both"/>
        <w:rPr>
          <w:rFonts w:asciiTheme="minorBidi" w:hAnsiTheme="minorBidi" w:cstheme="minorBidi"/>
          <w:sz w:val="24"/>
          <w:szCs w:val="24"/>
          <w:rtl/>
        </w:rPr>
      </w:pPr>
      <w:bookmarkStart w:id="323" w:name="_Toc527551749"/>
      <w:r w:rsidRPr="00E06B75">
        <w:rPr>
          <w:rFonts w:asciiTheme="minorBidi" w:hAnsiTheme="minorBidi" w:cstheme="minorBidi"/>
          <w:b/>
          <w:bCs/>
          <w:sz w:val="24"/>
          <w:szCs w:val="24"/>
          <w:rtl/>
        </w:rPr>
        <w:t>51.06.02</w:t>
      </w:r>
      <w:r w:rsidRPr="00E06B75">
        <w:rPr>
          <w:rFonts w:asciiTheme="minorBidi" w:hAnsiTheme="minorBidi" w:cstheme="minorBidi"/>
          <w:sz w:val="24"/>
          <w:szCs w:val="24"/>
          <w:rtl/>
        </w:rPr>
        <w:t xml:space="preserve">  </w:t>
      </w:r>
      <w:r w:rsidR="00E57ED2" w:rsidRPr="00E06B75">
        <w:rPr>
          <w:rFonts w:asciiTheme="minorBidi" w:hAnsiTheme="minorBidi" w:cstheme="minorBidi"/>
          <w:sz w:val="24"/>
          <w:szCs w:val="24"/>
          <w:rtl/>
        </w:rPr>
        <w:tab/>
      </w:r>
      <w:r w:rsidRPr="00E06B75">
        <w:rPr>
          <w:rFonts w:asciiTheme="minorBidi" w:hAnsiTheme="minorBidi" w:cstheme="minorBidi"/>
          <w:sz w:val="24"/>
          <w:szCs w:val="24"/>
          <w:u w:val="single"/>
          <w:rtl/>
        </w:rPr>
        <w:t>אבני עליה לרכב</w:t>
      </w:r>
      <w:bookmarkEnd w:id="323"/>
    </w:p>
    <w:p w14:paraId="3AB47550" w14:textId="77777777" w:rsidR="00663ED9" w:rsidRPr="00E06B75" w:rsidRDefault="00663ED9" w:rsidP="00E57ED2">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 xml:space="preserve">האבנים יהיו לפי דגם חדש מספרים קטלוגיים 2710-2715 של אקרשטיין או שווה ערך ויונחו </w:t>
      </w:r>
    </w:p>
    <w:p w14:paraId="380548C4" w14:textId="77777777" w:rsidR="00663ED9" w:rsidRPr="00E06B75" w:rsidRDefault="00663ED9" w:rsidP="00E57ED2">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על יסוד בטון. גובה האבנים יהיה 11 ס"מ מפני האספלט והם יונחו לפי פרט שבתוכניות.</w:t>
      </w:r>
    </w:p>
    <w:p w14:paraId="3DC564B7" w14:textId="77777777" w:rsidR="00663ED9" w:rsidRPr="00E06B75" w:rsidRDefault="00663ED9" w:rsidP="00E57ED2">
      <w:pPr>
        <w:tabs>
          <w:tab w:val="left" w:pos="1744"/>
        </w:tabs>
        <w:ind w:left="1744"/>
        <w:jc w:val="both"/>
        <w:rPr>
          <w:rFonts w:asciiTheme="minorBidi" w:hAnsiTheme="minorBidi" w:cstheme="minorBidi"/>
          <w:sz w:val="24"/>
          <w:szCs w:val="24"/>
        </w:rPr>
      </w:pPr>
      <w:r w:rsidRPr="00E06B75">
        <w:rPr>
          <w:rFonts w:asciiTheme="minorBidi" w:hAnsiTheme="minorBidi" w:cstheme="minorBidi"/>
          <w:sz w:val="24"/>
          <w:szCs w:val="24"/>
          <w:rtl/>
        </w:rPr>
        <w:t>אבני עליה לרכב ימדדו במטרים נטו לפי האורך הכולל של הקטע שבו הונחו האבנים לרבות האבנים הפינתיות.</w:t>
      </w:r>
    </w:p>
    <w:p w14:paraId="58B58E54" w14:textId="77777777" w:rsidR="00663ED9" w:rsidRPr="00E06B75" w:rsidRDefault="00663ED9" w:rsidP="00E57ED2">
      <w:pPr>
        <w:tabs>
          <w:tab w:val="left" w:pos="1744"/>
        </w:tabs>
        <w:ind w:left="1744"/>
        <w:jc w:val="both"/>
        <w:rPr>
          <w:rFonts w:asciiTheme="minorBidi" w:hAnsiTheme="minorBidi" w:cstheme="minorBidi"/>
          <w:sz w:val="24"/>
          <w:szCs w:val="24"/>
        </w:rPr>
      </w:pPr>
      <w:r w:rsidRPr="00E06B75">
        <w:rPr>
          <w:rFonts w:asciiTheme="minorBidi" w:hAnsiTheme="minorBidi" w:cstheme="minorBidi"/>
          <w:sz w:val="24"/>
          <w:szCs w:val="24"/>
          <w:rtl/>
        </w:rPr>
        <w:t>התשלום יהווה תמורה מלאה לכל החומרים, הכלים והעבודה הדרושים להנחה מושלמת.</w:t>
      </w:r>
    </w:p>
    <w:p w14:paraId="48222227" w14:textId="77777777" w:rsidR="00663ED9" w:rsidRPr="00E06B75" w:rsidRDefault="00663ED9" w:rsidP="00E57ED2">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אופן המדידה</w:t>
      </w:r>
      <w:r w:rsidR="00C06A28" w:rsidRPr="00E06B75">
        <w:rPr>
          <w:rFonts w:asciiTheme="minorBidi" w:hAnsiTheme="minorBidi" w:cstheme="minorBidi"/>
          <w:sz w:val="24"/>
          <w:szCs w:val="24"/>
          <w:rtl/>
        </w:rPr>
        <w:t xml:space="preserve"> לכלל אבני השפה למיניהן</w:t>
      </w:r>
      <w:r w:rsidRPr="00E06B75">
        <w:rPr>
          <w:rFonts w:asciiTheme="minorBidi" w:hAnsiTheme="minorBidi" w:cstheme="minorBidi"/>
          <w:sz w:val="24"/>
          <w:szCs w:val="24"/>
          <w:rtl/>
        </w:rPr>
        <w:t xml:space="preserve"> :  מ"א ו/או ביח' ו/או בהתאם למצויין בכ"ב.</w:t>
      </w:r>
    </w:p>
    <w:p w14:paraId="608512C0" w14:textId="77777777" w:rsidR="00605F05" w:rsidRPr="00E06B75" w:rsidRDefault="00C06A28" w:rsidP="00E57ED2">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מחיר אבני השפה כולל את חגורת הבטו</w:t>
      </w:r>
      <w:r w:rsidR="00605F05" w:rsidRPr="00E06B75">
        <w:rPr>
          <w:rFonts w:asciiTheme="minorBidi" w:hAnsiTheme="minorBidi" w:cstheme="minorBidi"/>
          <w:sz w:val="24"/>
          <w:szCs w:val="24"/>
          <w:rtl/>
        </w:rPr>
        <w:t xml:space="preserve">ן, מילוי הפוגות, ניסור, פחת, </w:t>
      </w:r>
      <w:r w:rsidRPr="00E06B75">
        <w:rPr>
          <w:rFonts w:asciiTheme="minorBidi" w:hAnsiTheme="minorBidi" w:cstheme="minorBidi"/>
          <w:sz w:val="24"/>
          <w:szCs w:val="24"/>
          <w:rtl/>
        </w:rPr>
        <w:t xml:space="preserve">החדרת\ביצוע בגבול אספלט או אחר </w:t>
      </w:r>
      <w:r w:rsidR="00605F05" w:rsidRPr="00E06B75">
        <w:rPr>
          <w:rFonts w:asciiTheme="minorBidi" w:hAnsiTheme="minorBidi" w:cstheme="minorBidi"/>
          <w:sz w:val="24"/>
          <w:szCs w:val="24"/>
          <w:rtl/>
        </w:rPr>
        <w:t>וכל הנדרש לביצוע מושלם.</w:t>
      </w:r>
    </w:p>
    <w:p w14:paraId="6C2D2EC2" w14:textId="77777777" w:rsidR="00C06A28" w:rsidRPr="00E06B75" w:rsidRDefault="00C06A28" w:rsidP="00E57ED2">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 xml:space="preserve">מחיר היחידה כולל עבודה זו </w:t>
      </w:r>
      <w:r w:rsidR="00605F05" w:rsidRPr="00E06B75">
        <w:rPr>
          <w:rFonts w:asciiTheme="minorBidi" w:hAnsiTheme="minorBidi" w:cstheme="minorBidi"/>
          <w:sz w:val="24"/>
          <w:szCs w:val="24"/>
          <w:rtl/>
        </w:rPr>
        <w:t>י</w:t>
      </w:r>
      <w:r w:rsidRPr="00E06B75">
        <w:rPr>
          <w:rFonts w:asciiTheme="minorBidi" w:hAnsiTheme="minorBidi" w:cstheme="minorBidi"/>
          <w:sz w:val="24"/>
          <w:szCs w:val="24"/>
          <w:rtl/>
        </w:rPr>
        <w:t>ימדד במ"א, נטו.</w:t>
      </w:r>
    </w:p>
    <w:p w14:paraId="50A239F6" w14:textId="77777777" w:rsidR="00663ED9" w:rsidRPr="00E06B75" w:rsidRDefault="00663ED9" w:rsidP="00E57ED2">
      <w:pPr>
        <w:tabs>
          <w:tab w:val="left" w:pos="1744"/>
        </w:tabs>
        <w:ind w:left="720"/>
        <w:jc w:val="both"/>
        <w:rPr>
          <w:rFonts w:asciiTheme="minorBidi" w:hAnsiTheme="minorBidi" w:cstheme="minorBidi"/>
          <w:sz w:val="24"/>
          <w:szCs w:val="24"/>
          <w:rtl/>
        </w:rPr>
      </w:pPr>
      <w:bookmarkStart w:id="324" w:name="_Toc527551750"/>
      <w:r w:rsidRPr="00E06B75">
        <w:rPr>
          <w:rFonts w:asciiTheme="minorBidi" w:hAnsiTheme="minorBidi" w:cstheme="minorBidi"/>
          <w:b/>
          <w:bCs/>
          <w:sz w:val="24"/>
          <w:szCs w:val="24"/>
          <w:rtl/>
        </w:rPr>
        <w:lastRenderedPageBreak/>
        <w:t>51.06.03</w:t>
      </w:r>
      <w:r w:rsidRPr="00E06B75">
        <w:rPr>
          <w:rFonts w:asciiTheme="minorBidi" w:hAnsiTheme="minorBidi" w:cstheme="minorBidi"/>
          <w:sz w:val="24"/>
          <w:szCs w:val="24"/>
          <w:rtl/>
        </w:rPr>
        <w:t xml:space="preserve">  </w:t>
      </w:r>
      <w:r w:rsidR="00E57ED2" w:rsidRPr="00E06B75">
        <w:rPr>
          <w:rFonts w:asciiTheme="minorBidi" w:hAnsiTheme="minorBidi" w:cstheme="minorBidi"/>
          <w:sz w:val="24"/>
          <w:szCs w:val="24"/>
          <w:rtl/>
        </w:rPr>
        <w:tab/>
      </w:r>
      <w:r w:rsidRPr="00E06B75">
        <w:rPr>
          <w:rFonts w:asciiTheme="minorBidi" w:hAnsiTheme="minorBidi" w:cstheme="minorBidi"/>
          <w:sz w:val="24"/>
          <w:szCs w:val="24"/>
          <w:u w:val="single"/>
          <w:rtl/>
        </w:rPr>
        <w:t>אבן סימון ואבן הכוונה לעיוורים</w:t>
      </w:r>
      <w:bookmarkEnd w:id="324"/>
    </w:p>
    <w:p w14:paraId="7A968168" w14:textId="77777777" w:rsidR="00663ED9" w:rsidRPr="00E06B75" w:rsidRDefault="00663ED9" w:rsidP="00E57ED2">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א.</w:t>
      </w:r>
      <w:r w:rsidRPr="00E06B75">
        <w:rPr>
          <w:rFonts w:asciiTheme="minorBidi" w:hAnsiTheme="minorBidi" w:cstheme="minorBidi"/>
          <w:sz w:val="24"/>
          <w:szCs w:val="24"/>
          <w:rtl/>
        </w:rPr>
        <w:tab/>
        <w:t>ריצוף אבן סימון ו/או אבן הכוונה לעיוורים במידום 20/20/6 בגוון.</w:t>
      </w:r>
    </w:p>
    <w:p w14:paraId="7AEF7A53" w14:textId="77777777" w:rsidR="00663ED9" w:rsidRPr="00E06B75" w:rsidRDefault="00663ED9" w:rsidP="00E57ED2">
      <w:pPr>
        <w:ind w:left="2169" w:hanging="425"/>
        <w:jc w:val="both"/>
        <w:rPr>
          <w:rFonts w:asciiTheme="minorBidi" w:hAnsiTheme="minorBidi" w:cstheme="minorBidi"/>
          <w:sz w:val="24"/>
          <w:szCs w:val="24"/>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אבני הסימון וההכוונה תונחנה בהנמכות מדרכה למעברי חצייה ובמקומות שסומנו בתוכניות כגון לפני ואחרי מהלכי מדרגות, רמפה וכד'.</w:t>
      </w:r>
    </w:p>
    <w:p w14:paraId="5034B29E" w14:textId="77777777" w:rsidR="00663ED9" w:rsidRPr="00E06B75" w:rsidRDefault="00663ED9" w:rsidP="00E57ED2">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המחיר כולל את הריצוף, מצע החול, ניסור באבן, פיזור חול לאחר השלמת העבודה למילוי מישקים, הידוק סופי, כולל כל הדרוש לביצוע מושלם של העבודה</w:t>
      </w:r>
      <w:r w:rsidR="00605F05" w:rsidRPr="00E06B75">
        <w:rPr>
          <w:rFonts w:asciiTheme="minorBidi" w:hAnsiTheme="minorBidi" w:cstheme="minorBidi"/>
          <w:sz w:val="24"/>
          <w:szCs w:val="24"/>
          <w:rtl/>
        </w:rPr>
        <w:t xml:space="preserve"> עד אישור יועץ הנגישות</w:t>
      </w:r>
      <w:r w:rsidRPr="00E06B75">
        <w:rPr>
          <w:rFonts w:asciiTheme="minorBidi" w:hAnsiTheme="minorBidi" w:cstheme="minorBidi"/>
          <w:sz w:val="24"/>
          <w:szCs w:val="24"/>
          <w:rtl/>
        </w:rPr>
        <w:t>.</w:t>
      </w:r>
    </w:p>
    <w:p w14:paraId="10B549F8" w14:textId="77777777" w:rsidR="00663ED9" w:rsidRPr="00E06B75" w:rsidRDefault="00663ED9" w:rsidP="00E57ED2">
      <w:pPr>
        <w:tabs>
          <w:tab w:val="left" w:pos="1744"/>
        </w:tabs>
        <w:ind w:left="1744"/>
        <w:jc w:val="both"/>
        <w:rPr>
          <w:rFonts w:asciiTheme="minorBidi" w:hAnsiTheme="minorBidi" w:cstheme="minorBidi"/>
          <w:sz w:val="24"/>
          <w:szCs w:val="24"/>
          <w:rtl/>
        </w:rPr>
      </w:pPr>
      <w:r w:rsidRPr="00E06B75">
        <w:rPr>
          <w:rFonts w:asciiTheme="minorBidi" w:hAnsiTheme="minorBidi" w:cstheme="minorBidi"/>
          <w:sz w:val="24"/>
          <w:szCs w:val="24"/>
          <w:rtl/>
        </w:rPr>
        <w:t>אופן המדידה:  מ"ר</w:t>
      </w:r>
    </w:p>
    <w:p w14:paraId="15E35828" w14:textId="77777777" w:rsidR="00663ED9" w:rsidRPr="00E06B75" w:rsidRDefault="00663ED9" w:rsidP="00E57ED2">
      <w:pPr>
        <w:tabs>
          <w:tab w:val="left" w:pos="752"/>
        </w:tabs>
        <w:jc w:val="both"/>
        <w:rPr>
          <w:rFonts w:asciiTheme="minorBidi" w:hAnsiTheme="minorBidi" w:cstheme="minorBidi"/>
          <w:b/>
          <w:bCs/>
          <w:sz w:val="24"/>
          <w:szCs w:val="24"/>
          <w:rtl/>
        </w:rPr>
      </w:pPr>
      <w:bookmarkStart w:id="325" w:name="_Toc527551751"/>
      <w:r w:rsidRPr="00E06B75">
        <w:rPr>
          <w:rFonts w:asciiTheme="minorBidi" w:hAnsiTheme="minorBidi" w:cstheme="minorBidi"/>
          <w:b/>
          <w:bCs/>
          <w:sz w:val="24"/>
          <w:szCs w:val="24"/>
          <w:rtl/>
        </w:rPr>
        <w:t xml:space="preserve">51.07   </w:t>
      </w:r>
      <w:r w:rsidR="00E57ED2"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"שרוול" תת-קרקעי</w:t>
      </w:r>
      <w:bookmarkEnd w:id="325"/>
      <w:r w:rsidRPr="00E06B75">
        <w:rPr>
          <w:rFonts w:asciiTheme="minorBidi" w:hAnsiTheme="minorBidi" w:cstheme="minorBidi"/>
          <w:b/>
          <w:bCs/>
          <w:sz w:val="24"/>
          <w:szCs w:val="24"/>
          <w:rtl/>
        </w:rPr>
        <w:t xml:space="preserve"> </w:t>
      </w:r>
    </w:p>
    <w:p w14:paraId="4DB9BEB0" w14:textId="77777777" w:rsidR="00663ED9" w:rsidRPr="00E06B75" w:rsidRDefault="00663ED9" w:rsidP="00E57ED2">
      <w:pPr>
        <w:ind w:left="720"/>
        <w:jc w:val="both"/>
        <w:rPr>
          <w:rFonts w:asciiTheme="minorBidi" w:hAnsiTheme="minorBidi" w:cstheme="minorBidi"/>
          <w:sz w:val="24"/>
          <w:szCs w:val="24"/>
        </w:rPr>
      </w:pPr>
      <w:r w:rsidRPr="00E06B75">
        <w:rPr>
          <w:rFonts w:asciiTheme="minorBidi" w:hAnsiTheme="minorBidi" w:cstheme="minorBidi"/>
          <w:sz w:val="24"/>
          <w:szCs w:val="24"/>
          <w:rtl/>
        </w:rPr>
        <w:t xml:space="preserve">עבודה זאת מתייחסת להספקה הובלה הנחה בתוך תעלה של "שרוול" מצינור פוליאתילן תקשורת  75 מ"מ מ- פי.וי.סי. 110/6, או מ-פי.וי.סי. 110/8 . הצינור יונח בתעלה בעומק כ-1.20 מ'  מתחת לפני  המפלס המתוכנן וברוחב הדרוש לצורך הנחה נוחה של הצינור. </w:t>
      </w:r>
    </w:p>
    <w:p w14:paraId="69D53CB4" w14:textId="2D1771A7" w:rsidR="00663ED9" w:rsidRPr="00E06B75" w:rsidRDefault="00663ED9" w:rsidP="00E57ED2">
      <w:pPr>
        <w:jc w:val="both"/>
        <w:rPr>
          <w:rFonts w:asciiTheme="minorBidi" w:hAnsiTheme="minorBidi" w:cstheme="minorBidi"/>
          <w:sz w:val="24"/>
          <w:szCs w:val="24"/>
        </w:rPr>
      </w:pPr>
      <w:r w:rsidRPr="00E06B75">
        <w:rPr>
          <w:rFonts w:asciiTheme="minorBidi" w:hAnsiTheme="minorBidi" w:cstheme="minorBidi"/>
          <w:sz w:val="24"/>
          <w:szCs w:val="24"/>
        </w:rPr>
        <w:tab/>
      </w:r>
      <w:r w:rsidRPr="00E06B75">
        <w:rPr>
          <w:rFonts w:asciiTheme="minorBidi" w:hAnsiTheme="minorBidi" w:cstheme="minorBidi"/>
          <w:sz w:val="24"/>
          <w:szCs w:val="24"/>
          <w:rtl/>
        </w:rPr>
        <w:t>1.</w:t>
      </w:r>
      <w:r w:rsidRPr="00E06B75">
        <w:rPr>
          <w:rFonts w:asciiTheme="minorBidi" w:hAnsiTheme="minorBidi" w:cstheme="minorBidi"/>
          <w:sz w:val="24"/>
          <w:szCs w:val="24"/>
          <w:rtl/>
        </w:rPr>
        <w:tab/>
        <w:t xml:space="preserve">לפני תחילת העבודה הקבלן יוודא מקום הימצאותם של קווי חשמל, טלפון, </w:t>
      </w:r>
      <w:r w:rsidRPr="00E06B75">
        <w:rPr>
          <w:rFonts w:asciiTheme="minorBidi" w:hAnsiTheme="minorBidi" w:cstheme="minorBidi"/>
          <w:sz w:val="24"/>
          <w:szCs w:val="24"/>
          <w:rtl/>
        </w:rPr>
        <w:tab/>
        <w:t xml:space="preserve"> </w:t>
      </w: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מים, ביוב וכו'  בחברת חשמל, בזק, עירייה, מקורות וכו' ויקבל אישור עבודה בכתב.  </w:t>
      </w:r>
    </w:p>
    <w:p w14:paraId="3486AC45" w14:textId="77777777" w:rsidR="00663ED9" w:rsidRPr="00E06B75" w:rsidRDefault="00663ED9" w:rsidP="00E57ED2">
      <w:pPr>
        <w:jc w:val="both"/>
        <w:rPr>
          <w:rFonts w:asciiTheme="minorBidi" w:hAnsiTheme="minorBidi" w:cstheme="minorBidi"/>
          <w:sz w:val="24"/>
          <w:szCs w:val="24"/>
        </w:rPr>
      </w:pPr>
      <w:r w:rsidRPr="00E06B75">
        <w:rPr>
          <w:rFonts w:asciiTheme="minorBidi" w:hAnsiTheme="minorBidi" w:cstheme="minorBidi"/>
          <w:sz w:val="24"/>
          <w:szCs w:val="24"/>
        </w:rPr>
        <w:tab/>
      </w:r>
      <w:r w:rsidRPr="00E06B75">
        <w:rPr>
          <w:rFonts w:asciiTheme="minorBidi" w:hAnsiTheme="minorBidi" w:cstheme="minorBidi"/>
          <w:sz w:val="24"/>
          <w:szCs w:val="24"/>
          <w:rtl/>
        </w:rPr>
        <w:t>2.</w:t>
      </w:r>
      <w:r w:rsidRPr="00E06B75">
        <w:rPr>
          <w:rFonts w:asciiTheme="minorBidi" w:hAnsiTheme="minorBidi" w:cstheme="minorBidi"/>
          <w:sz w:val="24"/>
          <w:szCs w:val="24"/>
          <w:rtl/>
        </w:rPr>
        <w:tab/>
        <w:t xml:space="preserve">חפירת התעלות תיעשה בכלים מכניים או עבודת ידיים. מומלץ להשתמש במתעל.  </w:t>
      </w:r>
    </w:p>
    <w:p w14:paraId="2D8B959B" w14:textId="776FEEA1" w:rsidR="00663ED9" w:rsidRPr="00E06B75" w:rsidRDefault="00663ED9" w:rsidP="00E57ED2">
      <w:pPr>
        <w:spacing w:after="0"/>
        <w:ind w:left="1460" w:hanging="708"/>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t xml:space="preserve">הצינור יהיה עטוף בחול בעובי 10 ס"מ מתחתיו ומעליו. יתרת מילוי התעלה יהיה מיטב העפר שהופק מתוך החפירה הכללית תוך הידוק לא מבוקר. עודפי  עפר </w:t>
      </w:r>
    </w:p>
    <w:p w14:paraId="5EF71A2C" w14:textId="77777777" w:rsidR="00663ED9" w:rsidRPr="00E06B75" w:rsidRDefault="00663ED9" w:rsidP="00E57ED2">
      <w:pPr>
        <w:jc w:val="both"/>
        <w:rPr>
          <w:rFonts w:asciiTheme="minorBidi" w:hAnsiTheme="minorBidi" w:cstheme="minorBidi"/>
          <w:sz w:val="24"/>
          <w:szCs w:val="24"/>
        </w:rPr>
      </w:pP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יסולקו מהשטח. </w:t>
      </w:r>
    </w:p>
    <w:p w14:paraId="48B3F309" w14:textId="77777777" w:rsidR="00663ED9" w:rsidRPr="00E06B75" w:rsidRDefault="00663ED9" w:rsidP="00E57ED2">
      <w:pPr>
        <w:jc w:val="both"/>
        <w:rPr>
          <w:rFonts w:asciiTheme="minorBidi" w:hAnsiTheme="minorBidi" w:cstheme="minorBidi"/>
          <w:sz w:val="24"/>
          <w:szCs w:val="24"/>
          <w:rtl/>
        </w:rPr>
      </w:pPr>
      <w:r w:rsidRPr="00E06B75">
        <w:rPr>
          <w:rFonts w:asciiTheme="minorBidi" w:hAnsiTheme="minorBidi" w:cstheme="minorBidi"/>
          <w:sz w:val="24"/>
          <w:szCs w:val="24"/>
        </w:rPr>
        <w:tab/>
      </w:r>
      <w:r w:rsidRPr="00E06B75">
        <w:rPr>
          <w:rFonts w:asciiTheme="minorBidi" w:hAnsiTheme="minorBidi" w:cstheme="minorBidi"/>
          <w:sz w:val="24"/>
          <w:szCs w:val="24"/>
          <w:rtl/>
        </w:rPr>
        <w:t>4.</w:t>
      </w:r>
      <w:r w:rsidRPr="00E06B75">
        <w:rPr>
          <w:rFonts w:asciiTheme="minorBidi" w:hAnsiTheme="minorBidi" w:cstheme="minorBidi"/>
          <w:sz w:val="24"/>
          <w:szCs w:val="24"/>
          <w:rtl/>
        </w:rPr>
        <w:tab/>
        <w:t xml:space="preserve">שרוולים הטמונים באדמה יבלטו 50 ס"מ משולי המעבר מתחתיו הם מונחים. </w:t>
      </w:r>
    </w:p>
    <w:p w14:paraId="3A7F6D12" w14:textId="1C2283F6" w:rsidR="00663ED9" w:rsidRPr="00E06B75" w:rsidRDefault="00663ED9" w:rsidP="00E57ED2">
      <w:pPr>
        <w:jc w:val="both"/>
        <w:rPr>
          <w:rFonts w:asciiTheme="minorBidi" w:hAnsiTheme="minorBidi" w:cstheme="minorBidi"/>
          <w:sz w:val="24"/>
          <w:szCs w:val="24"/>
        </w:rPr>
      </w:pP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יש לסמן במפה את המקום המדויק של השרוולים וכן לסמן בשטח ע"י יתדות סימון </w:t>
      </w: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ו/או  סימון בצבע שמן ירוק בדופן המדרכה.  </w:t>
      </w:r>
    </w:p>
    <w:p w14:paraId="45882C59" w14:textId="288C020E" w:rsidR="00663ED9" w:rsidRPr="00E06B75" w:rsidRDefault="00663ED9" w:rsidP="00E57ED2">
      <w:pPr>
        <w:jc w:val="both"/>
        <w:rPr>
          <w:rFonts w:asciiTheme="minorBidi" w:hAnsiTheme="minorBidi" w:cstheme="minorBidi"/>
          <w:sz w:val="24"/>
          <w:szCs w:val="24"/>
          <w:rtl/>
        </w:rPr>
      </w:pPr>
      <w:r w:rsidRPr="00E06B75">
        <w:rPr>
          <w:rFonts w:asciiTheme="minorBidi" w:hAnsiTheme="minorBidi" w:cstheme="minorBidi"/>
          <w:sz w:val="24"/>
          <w:szCs w:val="24"/>
        </w:rPr>
        <w:tab/>
      </w:r>
      <w:r w:rsidRPr="00E06B75">
        <w:rPr>
          <w:rFonts w:asciiTheme="minorBidi" w:hAnsiTheme="minorBidi" w:cstheme="minorBidi"/>
          <w:sz w:val="24"/>
          <w:szCs w:val="24"/>
          <w:rtl/>
        </w:rPr>
        <w:t>5.</w:t>
      </w:r>
      <w:r w:rsidRPr="00E06B75">
        <w:rPr>
          <w:rFonts w:asciiTheme="minorBidi" w:hAnsiTheme="minorBidi" w:cstheme="minorBidi"/>
          <w:sz w:val="24"/>
          <w:szCs w:val="24"/>
          <w:rtl/>
        </w:rPr>
        <w:tab/>
        <w:t xml:space="preserve">יש להשחיל בכל שרוול חוט משיכה. במידה ולא ממשיכים בביצוע המערכת יש לסגור </w:t>
      </w: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את קצוות השרוולים ביריעת פוליאתילן שחורה ולקשור היטב. הצינור העובר בתוך </w:t>
      </w:r>
      <w:r w:rsidRPr="00E06B75">
        <w:rPr>
          <w:rFonts w:asciiTheme="minorBidi" w:hAnsiTheme="minorBidi" w:cstheme="minorBidi"/>
          <w:sz w:val="24"/>
          <w:szCs w:val="24"/>
          <w:rtl/>
        </w:rPr>
        <w:tab/>
      </w:r>
      <w:r w:rsidRPr="00E06B75">
        <w:rPr>
          <w:rFonts w:asciiTheme="minorBidi" w:hAnsiTheme="minorBidi" w:cstheme="minorBidi"/>
          <w:sz w:val="24"/>
          <w:szCs w:val="24"/>
          <w:rtl/>
        </w:rPr>
        <w:tab/>
        <w:t xml:space="preserve">שרוול יהיה שלם וללא מחברים. </w:t>
      </w:r>
    </w:p>
    <w:p w14:paraId="141A1FE3" w14:textId="77777777" w:rsidR="00663ED9" w:rsidRPr="00E06B75" w:rsidRDefault="00663ED9" w:rsidP="00E57ED2">
      <w:pPr>
        <w:ind w:left="1460" w:hanging="708"/>
        <w:jc w:val="both"/>
        <w:rPr>
          <w:rFonts w:asciiTheme="minorBidi" w:hAnsiTheme="minorBidi" w:cstheme="minorBidi"/>
          <w:sz w:val="24"/>
          <w:szCs w:val="24"/>
        </w:rPr>
      </w:pPr>
      <w:r w:rsidRPr="00E06B75">
        <w:rPr>
          <w:rFonts w:asciiTheme="minorBidi" w:hAnsiTheme="minorBidi" w:cstheme="minorBidi"/>
          <w:sz w:val="24"/>
          <w:szCs w:val="24"/>
          <w:rtl/>
        </w:rPr>
        <w:t>6.</w:t>
      </w:r>
      <w:r w:rsidRPr="00E06B75">
        <w:rPr>
          <w:rFonts w:asciiTheme="minorBidi" w:hAnsiTheme="minorBidi" w:cstheme="minorBidi"/>
          <w:sz w:val="24"/>
          <w:szCs w:val="24"/>
          <w:rtl/>
        </w:rPr>
        <w:tab/>
        <w:t xml:space="preserve">שרוול יעבור משטח מגונן לשטח מגונן או יגיע עד בריכת בטון בהתאם למצוין בתכנית. </w:t>
      </w:r>
    </w:p>
    <w:p w14:paraId="4945FADE" w14:textId="77777777" w:rsidR="00663ED9" w:rsidRPr="00E06B75" w:rsidRDefault="00663ED9" w:rsidP="00E57ED2">
      <w:pPr>
        <w:jc w:val="both"/>
        <w:rPr>
          <w:rFonts w:asciiTheme="minorBidi" w:hAnsiTheme="minorBidi" w:cstheme="minorBidi"/>
          <w:sz w:val="24"/>
          <w:szCs w:val="24"/>
          <w:rtl/>
        </w:rPr>
      </w:pPr>
      <w:r w:rsidRPr="00E06B75">
        <w:rPr>
          <w:rFonts w:asciiTheme="minorBidi" w:hAnsiTheme="minorBidi" w:cstheme="minorBidi"/>
          <w:sz w:val="24"/>
          <w:szCs w:val="24"/>
        </w:rPr>
        <w:tab/>
      </w:r>
      <w:r w:rsidRPr="00E06B75">
        <w:rPr>
          <w:rFonts w:asciiTheme="minorBidi" w:hAnsiTheme="minorBidi" w:cstheme="minorBidi"/>
          <w:sz w:val="24"/>
          <w:szCs w:val="24"/>
          <w:rtl/>
        </w:rPr>
        <w:t>7.</w:t>
      </w:r>
      <w:r w:rsidRPr="00E06B75">
        <w:rPr>
          <w:rFonts w:asciiTheme="minorBidi" w:hAnsiTheme="minorBidi" w:cstheme="minorBidi"/>
          <w:sz w:val="24"/>
          <w:szCs w:val="24"/>
          <w:rtl/>
        </w:rPr>
        <w:tab/>
        <w:t xml:space="preserve">שרוולים רזרביים יסגרו בפקק אינטגרלי של הצינור.  </w:t>
      </w:r>
    </w:p>
    <w:p w14:paraId="1CB5E15B" w14:textId="77777777" w:rsidR="00663ED9" w:rsidRPr="00E06B75" w:rsidRDefault="00663ED9" w:rsidP="00E57ED2">
      <w:pPr>
        <w:jc w:val="both"/>
        <w:rPr>
          <w:rFonts w:asciiTheme="minorBidi" w:hAnsiTheme="minorBidi" w:cstheme="minorBidi"/>
          <w:sz w:val="24"/>
          <w:szCs w:val="24"/>
          <w:rtl/>
        </w:rPr>
      </w:pPr>
      <w:r w:rsidRPr="00E06B75">
        <w:rPr>
          <w:rFonts w:asciiTheme="minorBidi" w:hAnsiTheme="minorBidi" w:cstheme="minorBidi"/>
          <w:sz w:val="24"/>
          <w:szCs w:val="24"/>
        </w:rPr>
        <w:tab/>
      </w:r>
      <w:r w:rsidRPr="00E06B75">
        <w:rPr>
          <w:rFonts w:asciiTheme="minorBidi" w:hAnsiTheme="minorBidi" w:cstheme="minorBidi"/>
          <w:sz w:val="24"/>
          <w:szCs w:val="24"/>
          <w:rtl/>
        </w:rPr>
        <w:t>8.</w:t>
      </w:r>
      <w:r w:rsidRPr="00E06B75">
        <w:rPr>
          <w:rFonts w:asciiTheme="minorBidi" w:hAnsiTheme="minorBidi" w:cstheme="minorBidi"/>
          <w:sz w:val="24"/>
          <w:szCs w:val="24"/>
          <w:rtl/>
        </w:rPr>
        <w:tab/>
        <w:t xml:space="preserve">שרוולים  מפי.וי.סי. ימדדו במ'א נטו מסווגים לפי קוטריהם וסוגיהם. </w:t>
      </w:r>
    </w:p>
    <w:p w14:paraId="0DEE1A1C" w14:textId="1C0725E5" w:rsidR="00663ED9" w:rsidRPr="00E06B75" w:rsidRDefault="00663ED9" w:rsidP="00C933B5">
      <w:pPr>
        <w:jc w:val="both"/>
        <w:rPr>
          <w:rFonts w:asciiTheme="minorBidi" w:hAnsiTheme="minorBidi" w:cstheme="minorBidi"/>
          <w:sz w:val="24"/>
          <w:szCs w:val="24"/>
        </w:rPr>
      </w:pPr>
      <w:r w:rsidRPr="00E06B75">
        <w:rPr>
          <w:rFonts w:asciiTheme="minorBidi" w:hAnsiTheme="minorBidi" w:cstheme="minorBidi"/>
          <w:sz w:val="24"/>
          <w:szCs w:val="24"/>
        </w:rPr>
        <w:tab/>
      </w:r>
      <w:r w:rsidRPr="00E06B75">
        <w:rPr>
          <w:rFonts w:asciiTheme="minorBidi" w:hAnsiTheme="minorBidi" w:cstheme="minorBidi"/>
          <w:sz w:val="24"/>
          <w:szCs w:val="24"/>
          <w:rtl/>
        </w:rPr>
        <w:t xml:space="preserve">התשלום  יהווה תמורה מלאה עבור הספקת הצינור, חפירה/חציבה, של תעלה בעומק הדרוש, הנחתו בתעלה בתוך עטיפת חול מילוי חוזר מחול בהידוק מבוקר, חוט משיכה פקקים וסימון. הכל כמפורט לעיל. </w:t>
      </w:r>
    </w:p>
    <w:p w14:paraId="026C4D16" w14:textId="77777777" w:rsidR="00663ED9" w:rsidRPr="00E06B75" w:rsidRDefault="00663ED9" w:rsidP="00354807">
      <w:pPr>
        <w:jc w:val="both"/>
        <w:rPr>
          <w:rFonts w:asciiTheme="minorBidi" w:hAnsiTheme="minorBidi" w:cstheme="minorBidi"/>
          <w:b/>
          <w:bCs/>
          <w:sz w:val="24"/>
          <w:szCs w:val="24"/>
          <w:u w:val="single"/>
          <w:rtl/>
        </w:rPr>
      </w:pPr>
      <w:bookmarkStart w:id="326" w:name="_Toc527551752"/>
      <w:r w:rsidRPr="00E06B75">
        <w:rPr>
          <w:rFonts w:asciiTheme="minorBidi" w:hAnsiTheme="minorBidi" w:cstheme="minorBidi"/>
          <w:b/>
          <w:bCs/>
          <w:sz w:val="24"/>
          <w:szCs w:val="24"/>
          <w:rtl/>
        </w:rPr>
        <w:t>51.08</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עמודים, תמרורי תנועה ואביזריהם</w:t>
      </w:r>
      <w:bookmarkEnd w:id="326"/>
    </w:p>
    <w:p w14:paraId="0FD5FF37" w14:textId="77777777" w:rsidR="00663ED9" w:rsidRPr="00E06B75" w:rsidRDefault="00663ED9" w:rsidP="006A2A1F">
      <w:pPr>
        <w:tabs>
          <w:tab w:val="left" w:pos="1744"/>
        </w:tabs>
        <w:ind w:left="720"/>
        <w:jc w:val="both"/>
        <w:rPr>
          <w:rFonts w:asciiTheme="minorBidi" w:hAnsiTheme="minorBidi" w:cstheme="minorBidi"/>
          <w:sz w:val="24"/>
          <w:szCs w:val="24"/>
          <w:rtl/>
        </w:rPr>
      </w:pPr>
      <w:bookmarkStart w:id="327" w:name="_Toc527551753"/>
      <w:r w:rsidRPr="00E06B75">
        <w:rPr>
          <w:rFonts w:asciiTheme="minorBidi" w:hAnsiTheme="minorBidi" w:cstheme="minorBidi"/>
          <w:b/>
          <w:bCs/>
          <w:sz w:val="24"/>
          <w:szCs w:val="24"/>
          <w:rtl/>
        </w:rPr>
        <w:t>51.08.1</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עמודים לתמרורים</w:t>
      </w:r>
      <w:bookmarkEnd w:id="327"/>
    </w:p>
    <w:p w14:paraId="1FAC99A2" w14:textId="77777777" w:rsidR="00663ED9" w:rsidRPr="00E06B75" w:rsidRDefault="00663ED9" w:rsidP="006A2A1F">
      <w:pPr>
        <w:ind w:left="2027" w:hanging="283"/>
        <w:jc w:val="both"/>
        <w:rPr>
          <w:rFonts w:asciiTheme="minorBidi" w:hAnsiTheme="minorBidi" w:cstheme="minorBidi"/>
          <w:sz w:val="24"/>
          <w:szCs w:val="24"/>
          <w:rtl/>
        </w:rPr>
      </w:pPr>
      <w:r w:rsidRPr="00E06B75">
        <w:rPr>
          <w:rFonts w:asciiTheme="minorBidi" w:hAnsiTheme="minorBidi" w:cstheme="minorBidi"/>
          <w:sz w:val="24"/>
          <w:szCs w:val="24"/>
          <w:rtl/>
        </w:rPr>
        <w:lastRenderedPageBreak/>
        <w:t>1.</w:t>
      </w:r>
      <w:r w:rsidRPr="00E06B75">
        <w:rPr>
          <w:rFonts w:asciiTheme="minorBidi" w:hAnsiTheme="minorBidi" w:cstheme="minorBidi"/>
          <w:sz w:val="24"/>
          <w:szCs w:val="24"/>
          <w:rtl/>
        </w:rPr>
        <w:tab/>
        <w:t>העמוד יהיה מצינור פלדה בקוטר "3 בהתאם לתקן הישראלי מס' 103 באורכים כנדרש בכתב הכמויות, אליו ירותכו בחלקו התחתון 2 ווי פלדה בקוטר 10 מ"מ ובאורך 30 ס"מ לעיגון ביסוד. בקצה העליון של העמוד יהיו 2 חורים בקוטר "5/16 עבור חיבור התמרור.</w:t>
      </w:r>
    </w:p>
    <w:p w14:paraId="3B8E8C41" w14:textId="77777777" w:rsidR="00663ED9" w:rsidRPr="00E06B75" w:rsidRDefault="00663ED9" w:rsidP="006A2A1F">
      <w:pPr>
        <w:ind w:left="2027"/>
        <w:jc w:val="both"/>
        <w:rPr>
          <w:rFonts w:asciiTheme="minorBidi" w:hAnsiTheme="minorBidi" w:cstheme="minorBidi"/>
          <w:sz w:val="24"/>
          <w:szCs w:val="24"/>
          <w:rtl/>
        </w:rPr>
      </w:pPr>
      <w:r w:rsidRPr="00E06B75">
        <w:rPr>
          <w:rFonts w:asciiTheme="minorBidi" w:hAnsiTheme="minorBidi" w:cstheme="minorBidi"/>
          <w:sz w:val="24"/>
          <w:szCs w:val="24"/>
          <w:rtl/>
        </w:rPr>
        <w:t>כל הצינורות יטופלו נגד חלודה בהתאם לסעיף מס' 9 במפרט אספקה מס' 111 של מכון התקנים הישראלי. חלק העמוד הנשאר גלוי ייצבע בצבע סינטטי 1 מ' שחור, כתום, ירוק, אדום או כחול לפי הצורך ואח"כ תהיה חלוקה העמוד כל 20 ס"מ באחד מהצבעים הנ"ל ולבן לסירוגין.</w:t>
      </w:r>
    </w:p>
    <w:p w14:paraId="66A7807D" w14:textId="77777777" w:rsidR="00663ED9" w:rsidRPr="00E06B75" w:rsidRDefault="00663ED9" w:rsidP="006A2A1F">
      <w:pPr>
        <w:ind w:left="2027" w:hanging="283"/>
        <w:jc w:val="both"/>
        <w:rPr>
          <w:rFonts w:asciiTheme="minorBidi" w:hAnsiTheme="minorBidi" w:cstheme="minorBidi"/>
          <w:sz w:val="24"/>
          <w:szCs w:val="24"/>
          <w:rtl/>
        </w:rPr>
      </w:pPr>
      <w:r w:rsidRPr="00E06B75">
        <w:rPr>
          <w:rFonts w:asciiTheme="minorBidi" w:hAnsiTheme="minorBidi" w:cstheme="minorBidi"/>
          <w:sz w:val="24"/>
          <w:szCs w:val="24"/>
          <w:rtl/>
        </w:rPr>
        <w:t>2.</w:t>
      </w:r>
      <w:r w:rsidRPr="00E06B75">
        <w:rPr>
          <w:rFonts w:asciiTheme="minorBidi" w:hAnsiTheme="minorBidi" w:cstheme="minorBidi"/>
          <w:sz w:val="24"/>
          <w:szCs w:val="24"/>
          <w:rtl/>
        </w:rPr>
        <w:tab/>
        <w:t>הצבה</w:t>
      </w:r>
    </w:p>
    <w:p w14:paraId="42F9244F" w14:textId="77777777" w:rsidR="00663ED9" w:rsidRPr="00E06B75" w:rsidRDefault="006264C6" w:rsidP="006A2A1F">
      <w:pPr>
        <w:tabs>
          <w:tab w:val="left" w:pos="2027"/>
          <w:tab w:val="left" w:pos="2453"/>
        </w:tabs>
        <w:ind w:left="2027"/>
        <w:jc w:val="both"/>
        <w:rPr>
          <w:rFonts w:asciiTheme="minorBidi" w:hAnsiTheme="minorBidi" w:cstheme="minorBidi"/>
          <w:sz w:val="24"/>
          <w:szCs w:val="24"/>
          <w:rtl/>
        </w:rPr>
      </w:pPr>
      <w:r w:rsidRPr="00E06B75">
        <w:rPr>
          <w:rFonts w:asciiTheme="minorBidi" w:hAnsiTheme="minorBidi" w:cstheme="minorBidi"/>
          <w:sz w:val="24"/>
          <w:szCs w:val="24"/>
          <w:rtl/>
        </w:rPr>
        <w:t>א</w:t>
      </w:r>
      <w:r w:rsidR="00663ED9" w:rsidRPr="00E06B75">
        <w:rPr>
          <w:rFonts w:asciiTheme="minorBidi" w:hAnsiTheme="minorBidi" w:cstheme="minorBidi"/>
          <w:sz w:val="24"/>
          <w:szCs w:val="24"/>
          <w:rtl/>
        </w:rPr>
        <w:t>.</w:t>
      </w:r>
      <w:r w:rsidR="00663ED9" w:rsidRPr="00E06B75">
        <w:rPr>
          <w:rFonts w:asciiTheme="minorBidi" w:hAnsiTheme="minorBidi" w:cstheme="minorBidi"/>
          <w:sz w:val="24"/>
          <w:szCs w:val="24"/>
          <w:rtl/>
        </w:rPr>
        <w:tab/>
        <w:t>עבור עמוד באורך מ-1.40 מ' ועד 3.0 מ' העבודה כוללת:</w:t>
      </w:r>
    </w:p>
    <w:p w14:paraId="6AF2CFED" w14:textId="77777777" w:rsidR="00663ED9" w:rsidRPr="00E06B75" w:rsidRDefault="00663ED9" w:rsidP="006A2A1F">
      <w:pPr>
        <w:tabs>
          <w:tab w:val="left" w:pos="2027"/>
        </w:tabs>
        <w:ind w:left="2453"/>
        <w:jc w:val="both"/>
        <w:rPr>
          <w:rFonts w:asciiTheme="minorBidi" w:hAnsiTheme="minorBidi" w:cstheme="minorBidi"/>
          <w:sz w:val="24"/>
          <w:szCs w:val="24"/>
          <w:rtl/>
        </w:rPr>
      </w:pPr>
      <w:r w:rsidRPr="00E06B75">
        <w:rPr>
          <w:rFonts w:asciiTheme="minorBidi" w:hAnsiTheme="minorBidi" w:cstheme="minorBidi"/>
          <w:sz w:val="24"/>
          <w:szCs w:val="24"/>
          <w:rtl/>
        </w:rPr>
        <w:t>חפירת בור בעומק 50 ס"מ וברוחב 40 ס"מ. הכנסת העמוד לבור והצבתו במאונך בעזרת פלס מים ויציקת יסוד בטון 40</w:t>
      </w:r>
      <w:r w:rsidRPr="00E06B75">
        <w:rPr>
          <w:rFonts w:asciiTheme="minorBidi" w:hAnsiTheme="minorBidi" w:cstheme="minorBidi"/>
          <w:sz w:val="24"/>
          <w:szCs w:val="24"/>
        </w:rPr>
        <w:t>X</w:t>
      </w:r>
      <w:r w:rsidRPr="00E06B75">
        <w:rPr>
          <w:rFonts w:asciiTheme="minorBidi" w:hAnsiTheme="minorBidi" w:cstheme="minorBidi"/>
          <w:sz w:val="24"/>
          <w:szCs w:val="24"/>
          <w:rtl/>
        </w:rPr>
        <w:t>40</w:t>
      </w:r>
      <w:r w:rsidRPr="00E06B75">
        <w:rPr>
          <w:rFonts w:asciiTheme="minorBidi" w:hAnsiTheme="minorBidi" w:cstheme="minorBidi"/>
          <w:sz w:val="24"/>
          <w:szCs w:val="24"/>
        </w:rPr>
        <w:t>X</w:t>
      </w:r>
      <w:r w:rsidRPr="00E06B75">
        <w:rPr>
          <w:rFonts w:asciiTheme="minorBidi" w:hAnsiTheme="minorBidi" w:cstheme="minorBidi"/>
          <w:sz w:val="24"/>
          <w:szCs w:val="24"/>
          <w:rtl/>
        </w:rPr>
        <w:t>40 ס"מ.</w:t>
      </w:r>
    </w:p>
    <w:p w14:paraId="001FA027" w14:textId="77777777" w:rsidR="00663ED9" w:rsidRPr="00E06B75" w:rsidRDefault="00663ED9" w:rsidP="006A2A1F">
      <w:pPr>
        <w:tabs>
          <w:tab w:val="left" w:pos="2027"/>
          <w:tab w:val="left" w:pos="2453"/>
        </w:tabs>
        <w:ind w:left="2027"/>
        <w:jc w:val="both"/>
        <w:rPr>
          <w:rFonts w:asciiTheme="minorBidi" w:hAnsiTheme="minorBidi" w:cstheme="minorBidi"/>
          <w:sz w:val="24"/>
          <w:szCs w:val="24"/>
          <w:rtl/>
        </w:rPr>
      </w:pPr>
      <w:r w:rsidRPr="00E06B75">
        <w:rPr>
          <w:rFonts w:asciiTheme="minorBidi" w:hAnsiTheme="minorBidi" w:cstheme="minorBidi"/>
          <w:sz w:val="24"/>
          <w:szCs w:val="24"/>
          <w:rtl/>
        </w:rPr>
        <w:t>ב.</w:t>
      </w:r>
      <w:r w:rsidRPr="00E06B75">
        <w:rPr>
          <w:rFonts w:asciiTheme="minorBidi" w:hAnsiTheme="minorBidi" w:cstheme="minorBidi"/>
          <w:sz w:val="24"/>
          <w:szCs w:val="24"/>
          <w:rtl/>
        </w:rPr>
        <w:tab/>
        <w:t>עבור עמוד באורך 3.00 ס"מ העבודה כוללת:</w:t>
      </w:r>
    </w:p>
    <w:p w14:paraId="584F9EC1" w14:textId="77777777" w:rsidR="00663ED9" w:rsidRPr="00E06B75" w:rsidRDefault="00663ED9" w:rsidP="006A2A1F">
      <w:pPr>
        <w:tabs>
          <w:tab w:val="left" w:pos="2027"/>
        </w:tabs>
        <w:ind w:left="2453"/>
        <w:jc w:val="both"/>
        <w:rPr>
          <w:rFonts w:asciiTheme="minorBidi" w:hAnsiTheme="minorBidi" w:cstheme="minorBidi"/>
          <w:sz w:val="24"/>
          <w:szCs w:val="24"/>
          <w:rtl/>
        </w:rPr>
      </w:pPr>
      <w:r w:rsidRPr="00E06B75">
        <w:rPr>
          <w:rFonts w:asciiTheme="minorBidi" w:hAnsiTheme="minorBidi" w:cstheme="minorBidi"/>
          <w:sz w:val="24"/>
          <w:szCs w:val="24"/>
          <w:rtl/>
        </w:rPr>
        <w:t>חפירת בור בעומק 70 ס"מ  וברוחב 50 ס"מ, מילוי 10 ס"מ בטון בקרקעית, הכנסת העמוד לבור כנ"ל ויציקת יסוד בטון 50</w:t>
      </w:r>
      <w:r w:rsidRPr="00E06B75">
        <w:rPr>
          <w:rFonts w:asciiTheme="minorBidi" w:hAnsiTheme="minorBidi" w:cstheme="minorBidi"/>
          <w:sz w:val="24"/>
          <w:szCs w:val="24"/>
        </w:rPr>
        <w:t>X</w:t>
      </w:r>
      <w:r w:rsidRPr="00E06B75">
        <w:rPr>
          <w:rFonts w:asciiTheme="minorBidi" w:hAnsiTheme="minorBidi" w:cstheme="minorBidi"/>
          <w:sz w:val="24"/>
          <w:szCs w:val="24"/>
          <w:rtl/>
        </w:rPr>
        <w:t>50</w:t>
      </w:r>
      <w:r w:rsidRPr="00E06B75">
        <w:rPr>
          <w:rFonts w:asciiTheme="minorBidi" w:hAnsiTheme="minorBidi" w:cstheme="minorBidi"/>
          <w:sz w:val="24"/>
          <w:szCs w:val="24"/>
        </w:rPr>
        <w:t>X</w:t>
      </w:r>
      <w:r w:rsidRPr="00E06B75">
        <w:rPr>
          <w:rFonts w:asciiTheme="minorBidi" w:hAnsiTheme="minorBidi" w:cstheme="minorBidi"/>
          <w:sz w:val="24"/>
          <w:szCs w:val="24"/>
          <w:rtl/>
        </w:rPr>
        <w:t>50 ס"מ.</w:t>
      </w:r>
    </w:p>
    <w:p w14:paraId="018A40DD" w14:textId="77777777" w:rsidR="00663ED9" w:rsidRPr="00E06B75" w:rsidRDefault="00663ED9" w:rsidP="006A2A1F">
      <w:pPr>
        <w:tabs>
          <w:tab w:val="left" w:pos="2027"/>
          <w:tab w:val="left" w:pos="2453"/>
        </w:tabs>
        <w:ind w:left="2027"/>
        <w:jc w:val="both"/>
        <w:rPr>
          <w:rFonts w:asciiTheme="minorBidi" w:hAnsiTheme="minorBidi" w:cstheme="minorBidi"/>
          <w:sz w:val="24"/>
          <w:szCs w:val="24"/>
          <w:rtl/>
        </w:rPr>
      </w:pPr>
      <w:r w:rsidRPr="00E06B75">
        <w:rPr>
          <w:rFonts w:asciiTheme="minorBidi" w:hAnsiTheme="minorBidi" w:cstheme="minorBidi"/>
          <w:sz w:val="24"/>
          <w:szCs w:val="24"/>
          <w:rtl/>
        </w:rPr>
        <w:t>ג.</w:t>
      </w:r>
      <w:r w:rsidRPr="00E06B75">
        <w:rPr>
          <w:rFonts w:asciiTheme="minorBidi" w:hAnsiTheme="minorBidi" w:cstheme="minorBidi"/>
          <w:sz w:val="24"/>
          <w:szCs w:val="24"/>
          <w:rtl/>
        </w:rPr>
        <w:tab/>
        <w:t>עבור עמוד באורך 4.00 מ' העבודה כוללת:</w:t>
      </w:r>
    </w:p>
    <w:p w14:paraId="2FE70B9E" w14:textId="77777777" w:rsidR="00663ED9" w:rsidRPr="00E06B75" w:rsidRDefault="00663ED9" w:rsidP="006A2A1F">
      <w:pPr>
        <w:tabs>
          <w:tab w:val="left" w:pos="2027"/>
        </w:tabs>
        <w:ind w:left="2453"/>
        <w:jc w:val="both"/>
        <w:rPr>
          <w:rFonts w:asciiTheme="minorBidi" w:hAnsiTheme="minorBidi" w:cstheme="minorBidi"/>
          <w:sz w:val="24"/>
          <w:szCs w:val="24"/>
          <w:rtl/>
        </w:rPr>
      </w:pPr>
      <w:r w:rsidRPr="00E06B75">
        <w:rPr>
          <w:rFonts w:asciiTheme="minorBidi" w:hAnsiTheme="minorBidi" w:cstheme="minorBidi"/>
          <w:sz w:val="24"/>
          <w:szCs w:val="24"/>
          <w:rtl/>
        </w:rPr>
        <w:t>חפירת בור בעומק 90 ס"מ וברוחב 60 ס"מ. מילוי 20 ס"מ בטון בקרקעית, והכנסת העמוד לבור כנ"ל, ויציקת היסוד תהיה בשני שלבים:</w:t>
      </w:r>
    </w:p>
    <w:p w14:paraId="4DB5821E" w14:textId="77777777" w:rsidR="00663ED9" w:rsidRPr="00E06B75" w:rsidRDefault="00663ED9" w:rsidP="006A2A1F">
      <w:pPr>
        <w:tabs>
          <w:tab w:val="left" w:pos="2027"/>
        </w:tabs>
        <w:ind w:left="2453"/>
        <w:jc w:val="both"/>
        <w:rPr>
          <w:rFonts w:asciiTheme="minorBidi" w:hAnsiTheme="minorBidi" w:cstheme="minorBidi"/>
          <w:sz w:val="24"/>
          <w:szCs w:val="24"/>
          <w:rtl/>
        </w:rPr>
      </w:pPr>
      <w:r w:rsidRPr="00E06B75">
        <w:rPr>
          <w:rFonts w:asciiTheme="minorBidi" w:hAnsiTheme="minorBidi" w:cstheme="minorBidi"/>
          <w:sz w:val="24"/>
          <w:szCs w:val="24"/>
          <w:rtl/>
        </w:rPr>
        <w:t>קודם יציקת הקרקעית, לאחר ההתקשות במשך 24 שעות לפחות.</w:t>
      </w:r>
    </w:p>
    <w:p w14:paraId="474D9672" w14:textId="77777777" w:rsidR="00663ED9" w:rsidRPr="00E06B75" w:rsidRDefault="00663ED9" w:rsidP="006A2A1F">
      <w:pPr>
        <w:tabs>
          <w:tab w:val="left" w:pos="2027"/>
        </w:tabs>
        <w:ind w:left="2453"/>
        <w:jc w:val="both"/>
        <w:rPr>
          <w:rFonts w:asciiTheme="minorBidi" w:hAnsiTheme="minorBidi" w:cstheme="minorBidi"/>
          <w:sz w:val="24"/>
          <w:szCs w:val="24"/>
          <w:rtl/>
        </w:rPr>
      </w:pPr>
      <w:r w:rsidRPr="00E06B75">
        <w:rPr>
          <w:rFonts w:asciiTheme="minorBidi" w:hAnsiTheme="minorBidi" w:cstheme="minorBidi"/>
          <w:sz w:val="24"/>
          <w:szCs w:val="24"/>
          <w:rtl/>
        </w:rPr>
        <w:t>הנחת העמוד והיסוד, בכל מקרה היסוד יוצק כנגד דופן החפירה.</w:t>
      </w:r>
    </w:p>
    <w:p w14:paraId="069177F9" w14:textId="77777777" w:rsidR="00663ED9" w:rsidRPr="00E06B75" w:rsidRDefault="00663ED9" w:rsidP="008D2C17">
      <w:pPr>
        <w:tabs>
          <w:tab w:val="left" w:pos="1744"/>
        </w:tabs>
        <w:ind w:left="720"/>
        <w:jc w:val="both"/>
        <w:rPr>
          <w:rFonts w:asciiTheme="minorBidi" w:hAnsiTheme="minorBidi" w:cstheme="minorBidi"/>
          <w:sz w:val="24"/>
          <w:szCs w:val="24"/>
          <w:rtl/>
        </w:rPr>
      </w:pPr>
      <w:bookmarkStart w:id="328" w:name="_Toc527551754"/>
      <w:r w:rsidRPr="00E06B75">
        <w:rPr>
          <w:rFonts w:asciiTheme="minorBidi" w:hAnsiTheme="minorBidi" w:cstheme="minorBidi"/>
          <w:b/>
          <w:bCs/>
          <w:sz w:val="24"/>
          <w:szCs w:val="24"/>
          <w:rtl/>
        </w:rPr>
        <w:t>51.08.2</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תמרורים ושלטים</w:t>
      </w:r>
      <w:bookmarkEnd w:id="328"/>
    </w:p>
    <w:p w14:paraId="15B435CB" w14:textId="77777777" w:rsidR="00663ED9" w:rsidRPr="00E06B75" w:rsidRDefault="00663ED9" w:rsidP="008D2C17">
      <w:pPr>
        <w:tabs>
          <w:tab w:val="left" w:pos="1744"/>
        </w:tabs>
        <w:ind w:left="720"/>
        <w:jc w:val="both"/>
        <w:rPr>
          <w:rFonts w:asciiTheme="minorBidi" w:hAnsiTheme="minorBidi" w:cstheme="minorBidi"/>
          <w:sz w:val="24"/>
          <w:szCs w:val="24"/>
          <w:rtl/>
        </w:rPr>
      </w:pPr>
      <w:r w:rsidRPr="00E06B75">
        <w:rPr>
          <w:rFonts w:asciiTheme="minorBidi" w:hAnsiTheme="minorBidi" w:cstheme="minorBidi"/>
          <w:sz w:val="24"/>
          <w:szCs w:val="24"/>
          <w:rtl/>
        </w:rPr>
        <w:tab/>
      </w:r>
      <w:bookmarkStart w:id="329" w:name="_Toc527551755"/>
      <w:r w:rsidRPr="00E06B75">
        <w:rPr>
          <w:rFonts w:asciiTheme="minorBidi" w:hAnsiTheme="minorBidi" w:cstheme="minorBidi"/>
          <w:sz w:val="24"/>
          <w:szCs w:val="24"/>
          <w:rtl/>
        </w:rPr>
        <w:t>1.</w:t>
      </w:r>
      <w:r w:rsidRPr="00E06B75">
        <w:rPr>
          <w:rFonts w:asciiTheme="minorBidi" w:hAnsiTheme="minorBidi" w:cstheme="minorBidi"/>
          <w:sz w:val="24"/>
          <w:szCs w:val="24"/>
          <w:rtl/>
        </w:rPr>
        <w:tab/>
        <w:t>סימון על גבי התמרור</w:t>
      </w:r>
      <w:bookmarkEnd w:id="329"/>
    </w:p>
    <w:p w14:paraId="3D807846" w14:textId="77777777" w:rsidR="00663ED9" w:rsidRPr="00E06B75" w:rsidRDefault="00663ED9" w:rsidP="008D2C17">
      <w:pPr>
        <w:ind w:left="2160"/>
        <w:jc w:val="both"/>
        <w:rPr>
          <w:rFonts w:asciiTheme="minorBidi" w:hAnsiTheme="minorBidi" w:cstheme="minorBidi"/>
          <w:sz w:val="24"/>
          <w:szCs w:val="24"/>
          <w:rtl/>
        </w:rPr>
      </w:pPr>
      <w:r w:rsidRPr="00E06B75">
        <w:rPr>
          <w:rFonts w:asciiTheme="minorBidi" w:hAnsiTheme="minorBidi" w:cstheme="minorBidi"/>
          <w:sz w:val="24"/>
          <w:szCs w:val="24"/>
          <w:rtl/>
        </w:rPr>
        <w:t>הסימון על גבי התמרור יהיה בהתאם ללוח התמרורים כפי שפורסם בקובץ התקנות 2502 מתאריך 1/1980 ועדכונים לו שפורסמו לאחר מכן. השלטים נכללים בתמרורי מודיעין.</w:t>
      </w:r>
    </w:p>
    <w:p w14:paraId="0492F2DF" w14:textId="77777777" w:rsidR="00663ED9" w:rsidRPr="00E06B75" w:rsidRDefault="00663ED9" w:rsidP="008D2C17">
      <w:pPr>
        <w:tabs>
          <w:tab w:val="left" w:pos="1744"/>
        </w:tabs>
        <w:ind w:left="720"/>
        <w:jc w:val="both"/>
        <w:rPr>
          <w:rFonts w:asciiTheme="minorBidi" w:hAnsiTheme="minorBidi" w:cstheme="minorBidi"/>
          <w:sz w:val="24"/>
          <w:szCs w:val="24"/>
          <w:rtl/>
        </w:rPr>
      </w:pPr>
      <w:r w:rsidRPr="00E06B75">
        <w:rPr>
          <w:rFonts w:asciiTheme="minorBidi" w:hAnsiTheme="minorBidi" w:cstheme="minorBidi"/>
          <w:sz w:val="24"/>
          <w:szCs w:val="24"/>
          <w:rtl/>
        </w:rPr>
        <w:tab/>
      </w:r>
      <w:bookmarkStart w:id="330" w:name="_Toc527551756"/>
      <w:r w:rsidRPr="00E06B75">
        <w:rPr>
          <w:rFonts w:asciiTheme="minorBidi" w:hAnsiTheme="minorBidi" w:cstheme="minorBidi"/>
          <w:sz w:val="24"/>
          <w:szCs w:val="24"/>
          <w:rtl/>
        </w:rPr>
        <w:t>2.</w:t>
      </w:r>
      <w:r w:rsidRPr="00E06B75">
        <w:rPr>
          <w:rFonts w:asciiTheme="minorBidi" w:hAnsiTheme="minorBidi" w:cstheme="minorBidi"/>
          <w:sz w:val="24"/>
          <w:szCs w:val="24"/>
          <w:rtl/>
        </w:rPr>
        <w:tab/>
        <w:t>התקנת תמרורים</w:t>
      </w:r>
      <w:bookmarkEnd w:id="330"/>
    </w:p>
    <w:p w14:paraId="147BF589" w14:textId="77777777" w:rsidR="00663ED9" w:rsidRPr="00E06B75" w:rsidRDefault="00663ED9" w:rsidP="008D2C17">
      <w:pPr>
        <w:ind w:left="2160"/>
        <w:jc w:val="both"/>
        <w:rPr>
          <w:rFonts w:asciiTheme="minorBidi" w:hAnsiTheme="minorBidi" w:cstheme="minorBidi"/>
          <w:sz w:val="24"/>
          <w:szCs w:val="24"/>
          <w:rtl/>
        </w:rPr>
      </w:pPr>
      <w:r w:rsidRPr="00E06B75">
        <w:rPr>
          <w:rFonts w:asciiTheme="minorBidi" w:hAnsiTheme="minorBidi" w:cstheme="minorBidi"/>
          <w:sz w:val="24"/>
          <w:szCs w:val="24"/>
          <w:rtl/>
        </w:rPr>
        <w:t>התקנת התמרורים תהיה בהתאם למפרט אספקה מס' 111 של מכון התקנים הישראלי, בכל הקשור לפח ממנו עשוי התמרור, עבוד פח התמרור וצביעתו, הסרט מחזיר האור מהווה את הסימון על גבי התמרור והדבקת הסרט לפח התמרור.</w:t>
      </w:r>
    </w:p>
    <w:p w14:paraId="728735CC" w14:textId="77777777" w:rsidR="008D2C17" w:rsidRPr="00E06B75" w:rsidRDefault="008D2C17" w:rsidP="008D2C17">
      <w:pPr>
        <w:ind w:left="2160"/>
        <w:jc w:val="both"/>
        <w:rPr>
          <w:rFonts w:asciiTheme="minorBidi" w:hAnsiTheme="minorBidi" w:cstheme="minorBidi"/>
          <w:sz w:val="24"/>
          <w:szCs w:val="24"/>
          <w:rtl/>
        </w:rPr>
      </w:pPr>
    </w:p>
    <w:p w14:paraId="4827D9AE" w14:textId="77777777" w:rsidR="00663ED9" w:rsidRPr="00E06B75" w:rsidRDefault="00663ED9" w:rsidP="008D2C17">
      <w:pPr>
        <w:tabs>
          <w:tab w:val="left" w:pos="1744"/>
        </w:tabs>
        <w:ind w:left="720"/>
        <w:jc w:val="both"/>
        <w:rPr>
          <w:rFonts w:asciiTheme="minorBidi" w:hAnsiTheme="minorBidi" w:cstheme="minorBidi"/>
          <w:sz w:val="24"/>
          <w:szCs w:val="24"/>
          <w:rtl/>
        </w:rPr>
      </w:pPr>
      <w:r w:rsidRPr="00E06B75">
        <w:rPr>
          <w:rFonts w:asciiTheme="minorBidi" w:hAnsiTheme="minorBidi" w:cstheme="minorBidi"/>
          <w:sz w:val="24"/>
          <w:szCs w:val="24"/>
          <w:rtl/>
        </w:rPr>
        <w:lastRenderedPageBreak/>
        <w:tab/>
      </w:r>
      <w:bookmarkStart w:id="331" w:name="_Toc527551757"/>
      <w:r w:rsidRPr="00E06B75">
        <w:rPr>
          <w:rFonts w:asciiTheme="minorBidi" w:hAnsiTheme="minorBidi" w:cstheme="minorBidi"/>
          <w:sz w:val="24"/>
          <w:szCs w:val="24"/>
          <w:rtl/>
        </w:rPr>
        <w:t>3.</w:t>
      </w:r>
      <w:r w:rsidRPr="00E06B75">
        <w:rPr>
          <w:rFonts w:asciiTheme="minorBidi" w:hAnsiTheme="minorBidi" w:cstheme="minorBidi"/>
          <w:sz w:val="24"/>
          <w:szCs w:val="24"/>
          <w:rtl/>
        </w:rPr>
        <w:tab/>
        <w:t>צורת האותיות</w:t>
      </w:r>
      <w:bookmarkEnd w:id="331"/>
    </w:p>
    <w:p w14:paraId="3BD6CABE" w14:textId="77777777" w:rsidR="00663ED9" w:rsidRPr="00E06B75" w:rsidRDefault="00663ED9" w:rsidP="008D2C17">
      <w:pPr>
        <w:ind w:left="2160"/>
        <w:jc w:val="both"/>
        <w:rPr>
          <w:rFonts w:asciiTheme="minorBidi" w:hAnsiTheme="minorBidi" w:cstheme="minorBidi"/>
          <w:sz w:val="24"/>
          <w:szCs w:val="24"/>
          <w:rtl/>
        </w:rPr>
      </w:pPr>
      <w:r w:rsidRPr="00E06B75">
        <w:rPr>
          <w:rFonts w:asciiTheme="minorBidi" w:hAnsiTheme="minorBidi" w:cstheme="minorBidi"/>
          <w:sz w:val="24"/>
          <w:szCs w:val="24"/>
          <w:rtl/>
        </w:rPr>
        <w:t>צורת האותיות, מידותיהן והרווחים ביניהן יהיו בהתאם "להנחיות לאופן הצבת תמרורים" 1970 בהוצאת המפקח על התעבורה במשרד התחבורה. גובה האותיות והספרות בתמרורים ובשלטים המיועדים לנהגים בכלי רכב יהיה יחסי לגודל התמרור, לפחות 10 ס"מ,. עובי האותיות לפחות 15 מ"מ. המרווח בין האותיות לא יקטן מ-20 מ"מ ולא יעלה על 30 אחוז מגובה האות.</w:t>
      </w:r>
    </w:p>
    <w:p w14:paraId="3A2CAF65" w14:textId="77777777" w:rsidR="00663ED9" w:rsidRPr="00E06B75" w:rsidRDefault="00663ED9" w:rsidP="008D2C17">
      <w:pPr>
        <w:tabs>
          <w:tab w:val="left" w:pos="1744"/>
        </w:tabs>
        <w:ind w:left="720"/>
        <w:jc w:val="both"/>
        <w:rPr>
          <w:rFonts w:asciiTheme="minorBidi" w:hAnsiTheme="minorBidi" w:cstheme="minorBidi"/>
          <w:sz w:val="24"/>
          <w:szCs w:val="24"/>
          <w:rtl/>
        </w:rPr>
      </w:pPr>
      <w:r w:rsidRPr="00E06B75">
        <w:rPr>
          <w:rFonts w:asciiTheme="minorBidi" w:hAnsiTheme="minorBidi" w:cstheme="minorBidi"/>
          <w:sz w:val="24"/>
          <w:szCs w:val="24"/>
          <w:rtl/>
        </w:rPr>
        <w:tab/>
      </w:r>
      <w:bookmarkStart w:id="332" w:name="_Toc527551758"/>
      <w:r w:rsidRPr="00E06B75">
        <w:rPr>
          <w:rFonts w:asciiTheme="minorBidi" w:hAnsiTheme="minorBidi" w:cstheme="minorBidi"/>
          <w:sz w:val="24"/>
          <w:szCs w:val="24"/>
          <w:rtl/>
        </w:rPr>
        <w:t>4.</w:t>
      </w:r>
      <w:r w:rsidRPr="00E06B75">
        <w:rPr>
          <w:rFonts w:asciiTheme="minorBidi" w:hAnsiTheme="minorBidi" w:cstheme="minorBidi"/>
          <w:sz w:val="24"/>
          <w:szCs w:val="24"/>
          <w:rtl/>
        </w:rPr>
        <w:tab/>
        <w:t>גובה תחתית</w:t>
      </w:r>
      <w:bookmarkEnd w:id="332"/>
    </w:p>
    <w:p w14:paraId="5F517D65" w14:textId="77777777" w:rsidR="00663ED9" w:rsidRPr="00E06B75" w:rsidRDefault="00663ED9" w:rsidP="008D2C17">
      <w:pPr>
        <w:ind w:left="2160"/>
        <w:jc w:val="both"/>
        <w:rPr>
          <w:rFonts w:asciiTheme="minorBidi" w:hAnsiTheme="minorBidi" w:cstheme="minorBidi"/>
          <w:sz w:val="24"/>
          <w:szCs w:val="24"/>
          <w:rtl/>
        </w:rPr>
      </w:pPr>
      <w:r w:rsidRPr="00E06B75">
        <w:rPr>
          <w:rFonts w:asciiTheme="minorBidi" w:hAnsiTheme="minorBidi" w:cstheme="minorBidi"/>
          <w:sz w:val="24"/>
          <w:szCs w:val="24"/>
          <w:rtl/>
        </w:rPr>
        <w:t>גובה תחתית התמרורים והשלטים יהיה 2.20 מ' לפחות במקום בהם עשוי לעבור הולך רגל. במקומות שאינם מיועדים למעבר הולך רגל ניתן למקם תמרור בגובה נמוך יותר לאחר קבלת אישור המתכנן.</w:t>
      </w:r>
    </w:p>
    <w:p w14:paraId="54448560" w14:textId="77777777" w:rsidR="00663ED9" w:rsidRPr="00E06B75" w:rsidRDefault="00663ED9" w:rsidP="008D2C17">
      <w:pPr>
        <w:ind w:left="1440"/>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bookmarkStart w:id="333" w:name="_Toc527551759"/>
      <w:r w:rsidRPr="00E06B75">
        <w:rPr>
          <w:rFonts w:asciiTheme="minorBidi" w:hAnsiTheme="minorBidi" w:cstheme="minorBidi"/>
          <w:sz w:val="24"/>
          <w:szCs w:val="24"/>
          <w:rtl/>
        </w:rPr>
        <w:t>5.</w:t>
      </w:r>
      <w:r w:rsidRPr="00E06B75">
        <w:rPr>
          <w:rFonts w:asciiTheme="minorBidi" w:hAnsiTheme="minorBidi" w:cstheme="minorBidi"/>
          <w:sz w:val="24"/>
          <w:szCs w:val="24"/>
          <w:rtl/>
        </w:rPr>
        <w:tab/>
        <w:t>גודל התמרורים</w:t>
      </w:r>
      <w:bookmarkEnd w:id="333"/>
    </w:p>
    <w:p w14:paraId="63BD8D1D" w14:textId="77777777" w:rsidR="00663ED9" w:rsidRPr="00E06B75" w:rsidRDefault="00663ED9" w:rsidP="008D2C17">
      <w:pPr>
        <w:ind w:left="2160"/>
        <w:jc w:val="both"/>
        <w:rPr>
          <w:rFonts w:asciiTheme="minorBidi" w:hAnsiTheme="minorBidi" w:cstheme="minorBidi"/>
          <w:sz w:val="24"/>
          <w:szCs w:val="24"/>
          <w:rtl/>
        </w:rPr>
      </w:pPr>
      <w:r w:rsidRPr="00E06B75">
        <w:rPr>
          <w:rFonts w:asciiTheme="minorBidi" w:hAnsiTheme="minorBidi" w:cstheme="minorBidi"/>
          <w:sz w:val="24"/>
          <w:szCs w:val="24"/>
          <w:rtl/>
        </w:rPr>
        <w:t>אורך צלע בתמרורי אזהרה משולשים – גודל עירוני. קוטר תמרורי הוריה עגולים – גודל עירוני. תמרורי מודיעין בהם נכללים גם שלטי הדרכה יהיו במידות: - גודל עירוני או כנדרש בכתב הכמויות.</w:t>
      </w:r>
    </w:p>
    <w:p w14:paraId="79DB782F" w14:textId="77777777" w:rsidR="00663ED9" w:rsidRPr="00E06B75" w:rsidRDefault="00663ED9" w:rsidP="008D2C17">
      <w:pPr>
        <w:tabs>
          <w:tab w:val="left" w:pos="1744"/>
        </w:tabs>
        <w:ind w:left="720"/>
        <w:jc w:val="both"/>
        <w:rPr>
          <w:rFonts w:asciiTheme="minorBidi" w:hAnsiTheme="minorBidi" w:cstheme="minorBidi"/>
          <w:sz w:val="24"/>
          <w:szCs w:val="24"/>
          <w:rtl/>
        </w:rPr>
      </w:pPr>
      <w:r w:rsidRPr="00E06B75">
        <w:rPr>
          <w:rFonts w:asciiTheme="minorBidi" w:hAnsiTheme="minorBidi" w:cstheme="minorBidi"/>
          <w:sz w:val="24"/>
          <w:szCs w:val="24"/>
          <w:rtl/>
        </w:rPr>
        <w:tab/>
      </w:r>
      <w:bookmarkStart w:id="334" w:name="_Toc527551760"/>
      <w:r w:rsidRPr="00E06B75">
        <w:rPr>
          <w:rFonts w:asciiTheme="minorBidi" w:hAnsiTheme="minorBidi" w:cstheme="minorBidi"/>
          <w:sz w:val="24"/>
          <w:szCs w:val="24"/>
          <w:rtl/>
        </w:rPr>
        <w:t>6.</w:t>
      </w:r>
      <w:r w:rsidRPr="00E06B75">
        <w:rPr>
          <w:rFonts w:asciiTheme="minorBidi" w:hAnsiTheme="minorBidi" w:cstheme="minorBidi"/>
          <w:sz w:val="24"/>
          <w:szCs w:val="24"/>
          <w:rtl/>
        </w:rPr>
        <w:tab/>
        <w:t>צבע התמרורים</w:t>
      </w:r>
      <w:bookmarkEnd w:id="334"/>
    </w:p>
    <w:p w14:paraId="739E9D6E" w14:textId="77777777" w:rsidR="00663ED9" w:rsidRPr="00E06B75" w:rsidRDefault="00663ED9" w:rsidP="008D2C17">
      <w:pPr>
        <w:ind w:left="2160"/>
        <w:jc w:val="both"/>
        <w:rPr>
          <w:rFonts w:asciiTheme="minorBidi" w:hAnsiTheme="minorBidi" w:cstheme="minorBidi"/>
          <w:sz w:val="24"/>
          <w:szCs w:val="24"/>
          <w:rtl/>
        </w:rPr>
      </w:pPr>
      <w:r w:rsidRPr="00E06B75">
        <w:rPr>
          <w:rFonts w:asciiTheme="minorBidi" w:hAnsiTheme="minorBidi" w:cstheme="minorBidi"/>
          <w:sz w:val="24"/>
          <w:szCs w:val="24"/>
          <w:rtl/>
        </w:rPr>
        <w:t>צבע התמרורים, יהיה בגוונים: אדום, כחול, ירוק, צהוב, לבן וכתום בהתאם לדוגמאות הגוונים בלוח התמרורים עשויים מחומר מחזיר אור מעולה בהתאם למפרט אספקה מס' 111. הגוון השחור לא יחזיר אור.</w:t>
      </w:r>
    </w:p>
    <w:p w14:paraId="5775C718" w14:textId="156E363D" w:rsidR="00663ED9" w:rsidRPr="00E06B75" w:rsidRDefault="00663ED9" w:rsidP="00C933B5">
      <w:pPr>
        <w:tabs>
          <w:tab w:val="left" w:pos="1744"/>
        </w:tabs>
        <w:ind w:left="720"/>
        <w:rPr>
          <w:rFonts w:asciiTheme="minorBidi" w:hAnsiTheme="minorBidi" w:cstheme="minorBidi"/>
          <w:sz w:val="24"/>
          <w:szCs w:val="24"/>
          <w:rtl/>
        </w:rPr>
      </w:pPr>
      <w:r w:rsidRPr="00E06B75">
        <w:rPr>
          <w:rFonts w:asciiTheme="minorBidi" w:hAnsiTheme="minorBidi" w:cstheme="minorBidi"/>
          <w:sz w:val="24"/>
          <w:szCs w:val="24"/>
          <w:rtl/>
        </w:rPr>
        <w:tab/>
      </w:r>
      <w:bookmarkStart w:id="335" w:name="_Toc527551761"/>
      <w:r w:rsidRPr="00E06B75">
        <w:rPr>
          <w:rFonts w:asciiTheme="minorBidi" w:hAnsiTheme="minorBidi" w:cstheme="minorBidi"/>
          <w:sz w:val="24"/>
          <w:szCs w:val="24"/>
          <w:rtl/>
        </w:rPr>
        <w:t>7.</w:t>
      </w:r>
      <w:r w:rsidRPr="00E06B75">
        <w:rPr>
          <w:rFonts w:asciiTheme="minorBidi" w:hAnsiTheme="minorBidi" w:cstheme="minorBidi"/>
          <w:sz w:val="24"/>
          <w:szCs w:val="24"/>
          <w:rtl/>
        </w:rPr>
        <w:tab/>
        <w:t>גב התמרור</w:t>
      </w:r>
      <w:bookmarkEnd w:id="335"/>
      <w:r w:rsidR="00C933B5">
        <w:rPr>
          <w:rFonts w:asciiTheme="minorBidi" w:hAnsiTheme="minorBidi" w:cstheme="minorBidi" w:hint="cs"/>
          <w:sz w:val="24"/>
          <w:szCs w:val="24"/>
          <w:rtl/>
        </w:rPr>
        <w:t xml:space="preserve"> - </w:t>
      </w:r>
      <w:r w:rsidRPr="00E06B75">
        <w:rPr>
          <w:rFonts w:asciiTheme="minorBidi" w:hAnsiTheme="minorBidi" w:cstheme="minorBidi"/>
          <w:sz w:val="24"/>
          <w:szCs w:val="24"/>
          <w:rtl/>
        </w:rPr>
        <w:t>גב התמרור יהיה בצע הטבעי של סגסוגת האלומיניום</w:t>
      </w:r>
      <w:r w:rsidR="00C933B5">
        <w:rPr>
          <w:rFonts w:asciiTheme="minorBidi" w:hAnsiTheme="minorBidi" w:cstheme="minorBidi" w:hint="cs"/>
          <w:sz w:val="24"/>
          <w:szCs w:val="24"/>
          <w:rtl/>
        </w:rPr>
        <w:t xml:space="preserve"> </w:t>
      </w:r>
      <w:r w:rsidRPr="00E06B75">
        <w:rPr>
          <w:rFonts w:asciiTheme="minorBidi" w:hAnsiTheme="minorBidi" w:cstheme="minorBidi"/>
          <w:sz w:val="24"/>
          <w:szCs w:val="24"/>
          <w:rtl/>
        </w:rPr>
        <w:t>ממנה</w:t>
      </w:r>
      <w:r w:rsidR="00C933B5">
        <w:rPr>
          <w:rFonts w:asciiTheme="minorBidi" w:hAnsiTheme="minorBidi" w:cstheme="minorBidi" w:hint="cs"/>
          <w:sz w:val="24"/>
          <w:szCs w:val="24"/>
          <w:rtl/>
        </w:rPr>
        <w:t xml:space="preserve">              </w:t>
      </w:r>
      <w:r w:rsidRPr="00E06B75">
        <w:rPr>
          <w:rFonts w:asciiTheme="minorBidi" w:hAnsiTheme="minorBidi" w:cstheme="minorBidi"/>
          <w:sz w:val="24"/>
          <w:szCs w:val="24"/>
          <w:rtl/>
        </w:rPr>
        <w:t>עשוי פח התמרור אך חייב להיות ללא ברק.</w:t>
      </w:r>
    </w:p>
    <w:p w14:paraId="5C63BDEE" w14:textId="77777777" w:rsidR="00663ED9" w:rsidRPr="00E06B75" w:rsidRDefault="00663ED9" w:rsidP="008D2C17">
      <w:pPr>
        <w:tabs>
          <w:tab w:val="left" w:pos="1744"/>
        </w:tabs>
        <w:ind w:left="720"/>
        <w:jc w:val="both"/>
        <w:rPr>
          <w:rFonts w:asciiTheme="minorBidi" w:hAnsiTheme="minorBidi" w:cstheme="minorBidi"/>
          <w:sz w:val="24"/>
          <w:szCs w:val="24"/>
          <w:rtl/>
        </w:rPr>
      </w:pPr>
      <w:r w:rsidRPr="00E06B75">
        <w:rPr>
          <w:rFonts w:asciiTheme="minorBidi" w:hAnsiTheme="minorBidi" w:cstheme="minorBidi"/>
          <w:sz w:val="24"/>
          <w:szCs w:val="24"/>
          <w:rtl/>
        </w:rPr>
        <w:tab/>
      </w:r>
      <w:bookmarkStart w:id="336" w:name="_Toc527551762"/>
      <w:r w:rsidRPr="00E06B75">
        <w:rPr>
          <w:rFonts w:asciiTheme="minorBidi" w:hAnsiTheme="minorBidi" w:cstheme="minorBidi"/>
          <w:sz w:val="24"/>
          <w:szCs w:val="24"/>
          <w:rtl/>
        </w:rPr>
        <w:t>8.</w:t>
      </w:r>
      <w:r w:rsidRPr="00E06B75">
        <w:rPr>
          <w:rFonts w:asciiTheme="minorBidi" w:hAnsiTheme="minorBidi" w:cstheme="minorBidi"/>
          <w:sz w:val="24"/>
          <w:szCs w:val="24"/>
          <w:rtl/>
        </w:rPr>
        <w:tab/>
        <w:t>ההתקן להצמדת התמרור לעמוד</w:t>
      </w:r>
      <w:bookmarkEnd w:id="336"/>
    </w:p>
    <w:p w14:paraId="797A47F9" w14:textId="77777777" w:rsidR="00663ED9" w:rsidRPr="00E06B75" w:rsidRDefault="00663ED9" w:rsidP="008D2C17">
      <w:pPr>
        <w:ind w:left="2160"/>
        <w:jc w:val="both"/>
        <w:rPr>
          <w:rFonts w:asciiTheme="minorBidi" w:hAnsiTheme="minorBidi" w:cstheme="minorBidi"/>
          <w:sz w:val="24"/>
          <w:szCs w:val="24"/>
          <w:rtl/>
        </w:rPr>
      </w:pPr>
      <w:r w:rsidRPr="00E06B75">
        <w:rPr>
          <w:rFonts w:asciiTheme="minorBidi" w:hAnsiTheme="minorBidi" w:cstheme="minorBidi"/>
          <w:sz w:val="24"/>
          <w:szCs w:val="24"/>
          <w:rtl/>
        </w:rPr>
        <w:t>התמרורים יוצמדו לעמודים באחת מארבע השיטות הנזכרות בסעיף 10 במפרט אספקה מס' 111 של מכון התקנים הישראלי. השיטה חייבת להתאים לסוג התמרור כמוסבר במפרט האספקה הנ"ל. כל חלקי החיבור העשויים פלדה יוגנו מפני קורוזיה על ידי ציפוי קדמיום. עלות ההתקן וברגי החיבור של התמרור לעמוד תיכלל במחיר התמרור.</w:t>
      </w:r>
    </w:p>
    <w:p w14:paraId="6328069A" w14:textId="77777777" w:rsidR="00663ED9" w:rsidRPr="00E06B75" w:rsidRDefault="00663ED9" w:rsidP="008D2C17">
      <w:pPr>
        <w:ind w:left="720"/>
        <w:jc w:val="both"/>
        <w:rPr>
          <w:rFonts w:asciiTheme="minorBidi" w:hAnsiTheme="minorBidi" w:cstheme="minorBidi"/>
          <w:sz w:val="24"/>
          <w:szCs w:val="24"/>
          <w:rtl/>
        </w:rPr>
      </w:pPr>
      <w:r w:rsidRPr="00E06B75">
        <w:rPr>
          <w:rFonts w:asciiTheme="minorBidi" w:hAnsiTheme="minorBidi" w:cstheme="minorBidi"/>
          <w:sz w:val="24"/>
          <w:szCs w:val="24"/>
          <w:rtl/>
        </w:rPr>
        <w:tab/>
      </w:r>
      <w:r w:rsidRPr="00E06B75">
        <w:rPr>
          <w:rFonts w:asciiTheme="minorBidi" w:hAnsiTheme="minorBidi" w:cstheme="minorBidi"/>
          <w:sz w:val="24"/>
          <w:szCs w:val="24"/>
          <w:rtl/>
        </w:rPr>
        <w:tab/>
        <w:t>התמרורים ימדדו לפי יחידה מסווגים כמפורט בכתב הכמויות.</w:t>
      </w:r>
    </w:p>
    <w:p w14:paraId="1192388F" w14:textId="77777777" w:rsidR="00663ED9" w:rsidRPr="00E06B75" w:rsidRDefault="00663ED9" w:rsidP="008D2C17">
      <w:pPr>
        <w:ind w:left="1440"/>
        <w:jc w:val="both"/>
        <w:rPr>
          <w:rFonts w:asciiTheme="minorBidi" w:hAnsiTheme="minorBidi" w:cstheme="minorBidi"/>
          <w:sz w:val="24"/>
          <w:szCs w:val="24"/>
          <w:rtl/>
        </w:rPr>
      </w:pPr>
      <w:r w:rsidRPr="00E06B75">
        <w:rPr>
          <w:rFonts w:asciiTheme="minorBidi" w:hAnsiTheme="minorBidi" w:cstheme="minorBidi"/>
          <w:sz w:val="24"/>
          <w:szCs w:val="24"/>
          <w:rtl/>
        </w:rPr>
        <w:t>התשלום יהווה תמורה מלאה לכל החומרים והעבודות כנדרש לעיל.</w:t>
      </w:r>
    </w:p>
    <w:p w14:paraId="31908E08" w14:textId="77777777" w:rsidR="00663ED9" w:rsidRPr="00E06B75" w:rsidRDefault="00663ED9" w:rsidP="008D2C17">
      <w:pPr>
        <w:tabs>
          <w:tab w:val="left" w:pos="752"/>
        </w:tabs>
        <w:jc w:val="both"/>
        <w:rPr>
          <w:rFonts w:asciiTheme="minorBidi" w:hAnsiTheme="minorBidi" w:cstheme="minorBidi"/>
          <w:b/>
          <w:bCs/>
          <w:sz w:val="24"/>
          <w:szCs w:val="24"/>
          <w:rtl/>
        </w:rPr>
      </w:pPr>
      <w:bookmarkStart w:id="337" w:name="_Toc527551763"/>
      <w:r w:rsidRPr="00E06B75">
        <w:rPr>
          <w:rFonts w:asciiTheme="minorBidi" w:hAnsiTheme="minorBidi" w:cstheme="minorBidi"/>
          <w:b/>
          <w:bCs/>
          <w:sz w:val="24"/>
          <w:szCs w:val="24"/>
          <w:rtl/>
        </w:rPr>
        <w:t>51.09</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סימון דרכים</w:t>
      </w:r>
      <w:bookmarkEnd w:id="337"/>
    </w:p>
    <w:p w14:paraId="11A598B5" w14:textId="77777777" w:rsidR="00663ED9" w:rsidRPr="00E06B75" w:rsidRDefault="00663ED9" w:rsidP="008D2C17">
      <w:pPr>
        <w:tabs>
          <w:tab w:val="left" w:pos="1744"/>
        </w:tabs>
        <w:ind w:left="720"/>
        <w:jc w:val="both"/>
        <w:rPr>
          <w:rFonts w:asciiTheme="minorBidi" w:hAnsiTheme="minorBidi" w:cstheme="minorBidi"/>
          <w:sz w:val="24"/>
          <w:szCs w:val="24"/>
          <w:rtl/>
        </w:rPr>
      </w:pPr>
      <w:bookmarkStart w:id="338" w:name="_Toc527551764"/>
      <w:r w:rsidRPr="00E06B75">
        <w:rPr>
          <w:rFonts w:asciiTheme="minorBidi" w:hAnsiTheme="minorBidi" w:cstheme="minorBidi"/>
          <w:b/>
          <w:bCs/>
          <w:sz w:val="24"/>
          <w:szCs w:val="24"/>
          <w:rtl/>
        </w:rPr>
        <w:t>51.09.1</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סימון דרכים</w:t>
      </w:r>
      <w:bookmarkEnd w:id="338"/>
    </w:p>
    <w:p w14:paraId="18E01C64" w14:textId="77777777" w:rsidR="00663ED9" w:rsidRPr="00E06B75" w:rsidRDefault="00663ED9" w:rsidP="008D2C17">
      <w:pPr>
        <w:ind w:left="2027" w:hanging="283"/>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t>הגדרה – בסימון דרכים נכללים סימון מיסעות בטון או אספלט המשמשות כבישים, מגרשי חניה, חניונים מקורים וכל משטח אחר שנועד לנסיעת מכוניות.</w:t>
      </w:r>
    </w:p>
    <w:p w14:paraId="68ADEA7D" w14:textId="77777777" w:rsidR="00663ED9" w:rsidRPr="00E06B75" w:rsidRDefault="00663ED9" w:rsidP="008D2C17">
      <w:pPr>
        <w:ind w:left="2027" w:hanging="283"/>
        <w:jc w:val="both"/>
        <w:rPr>
          <w:rFonts w:asciiTheme="minorBidi" w:hAnsiTheme="minorBidi" w:cstheme="minorBidi"/>
          <w:sz w:val="24"/>
          <w:szCs w:val="24"/>
          <w:rtl/>
        </w:rPr>
      </w:pPr>
      <w:r w:rsidRPr="00E06B75">
        <w:rPr>
          <w:rFonts w:asciiTheme="minorBidi" w:hAnsiTheme="minorBidi" w:cstheme="minorBidi"/>
          <w:sz w:val="24"/>
          <w:szCs w:val="24"/>
          <w:rtl/>
        </w:rPr>
        <w:lastRenderedPageBreak/>
        <w:t>2.</w:t>
      </w:r>
      <w:r w:rsidRPr="00E06B75">
        <w:rPr>
          <w:rFonts w:asciiTheme="minorBidi" w:hAnsiTheme="minorBidi" w:cstheme="minorBidi"/>
          <w:sz w:val="24"/>
          <w:szCs w:val="24"/>
          <w:rtl/>
        </w:rPr>
        <w:tab/>
        <w:t>צורות הסימון – מידות שטחי הצבע, הקווים והאותיות יהיו בהתאם לתכניות, אם לא צויינו מידות בתכניות, יהיו המידות בהתאם ללוח התמרורים – תמרורי סימון על פני הדרך ובהתאם לתקנות והנחיות להצבת תמרורים 1997, המכון לחקר התחבורה, טכניון.</w:t>
      </w:r>
    </w:p>
    <w:p w14:paraId="7309A628" w14:textId="77777777" w:rsidR="00663ED9" w:rsidRPr="00E06B75" w:rsidRDefault="00663ED9" w:rsidP="008D2C17">
      <w:pPr>
        <w:ind w:left="2027" w:hanging="283"/>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t>צבעים לסימון דרכים – הקבלן יספק אישורים של מכון התקנים הישראלי לאיכות הצבעים שהוא מתחייב לספק. צבעים שגוונם לבן וצהוב והמיועדים לסימון דרכים יהיו בהתאם לתקן הישראלי 935, יולי 1976 לרבות דפי תיקון 1-3.</w:t>
      </w:r>
    </w:p>
    <w:p w14:paraId="54384A2F" w14:textId="77777777" w:rsidR="00663ED9" w:rsidRPr="00E06B75" w:rsidRDefault="00663ED9" w:rsidP="008D2C17">
      <w:pPr>
        <w:ind w:left="2027" w:hanging="283"/>
        <w:jc w:val="both"/>
        <w:rPr>
          <w:rFonts w:asciiTheme="minorBidi" w:hAnsiTheme="minorBidi" w:cstheme="minorBidi"/>
          <w:sz w:val="24"/>
          <w:szCs w:val="24"/>
          <w:rtl/>
        </w:rPr>
      </w:pPr>
      <w:r w:rsidRPr="00E06B75">
        <w:rPr>
          <w:rFonts w:asciiTheme="minorBidi" w:hAnsiTheme="minorBidi" w:cstheme="minorBidi"/>
          <w:sz w:val="24"/>
          <w:szCs w:val="24"/>
          <w:rtl/>
        </w:rPr>
        <w:t>4.</w:t>
      </w:r>
      <w:r w:rsidRPr="00E06B75">
        <w:rPr>
          <w:rFonts w:asciiTheme="minorBidi" w:hAnsiTheme="minorBidi" w:cstheme="minorBidi"/>
          <w:sz w:val="24"/>
          <w:szCs w:val="24"/>
          <w:rtl/>
        </w:rPr>
        <w:tab/>
        <w:t>הכנת פני הדרך וצביעת סימנים – הכנת פני הדרך לצביעה בסימני דרכים, ושיטת הצביעה של דרכים עירוניות ולא עירוניות יהיו בהתאם לתקן ישראלי 934, אוגוסט 1975.</w:t>
      </w:r>
    </w:p>
    <w:p w14:paraId="0E82DE72" w14:textId="77777777" w:rsidR="00663ED9" w:rsidRPr="00E06B75" w:rsidRDefault="00663ED9" w:rsidP="008D2C17">
      <w:pPr>
        <w:ind w:left="2027" w:hanging="283"/>
        <w:jc w:val="both"/>
        <w:rPr>
          <w:rFonts w:asciiTheme="minorBidi" w:hAnsiTheme="minorBidi" w:cstheme="minorBidi"/>
          <w:sz w:val="24"/>
          <w:szCs w:val="24"/>
          <w:rtl/>
        </w:rPr>
      </w:pPr>
      <w:r w:rsidRPr="00E06B75">
        <w:rPr>
          <w:rFonts w:asciiTheme="minorBidi" w:hAnsiTheme="minorBidi" w:cstheme="minorBidi"/>
          <w:sz w:val="24"/>
          <w:szCs w:val="24"/>
          <w:rtl/>
        </w:rPr>
        <w:t>5.</w:t>
      </w:r>
      <w:r w:rsidRPr="00E06B75">
        <w:rPr>
          <w:rFonts w:asciiTheme="minorBidi" w:hAnsiTheme="minorBidi" w:cstheme="minorBidi"/>
          <w:sz w:val="24"/>
          <w:szCs w:val="24"/>
          <w:rtl/>
        </w:rPr>
        <w:tab/>
        <w:t>על אבן השפה בסמוך למקום הצביעה, יצויין בצבע תאריך הצביעה.</w:t>
      </w:r>
    </w:p>
    <w:p w14:paraId="4D9C6812" w14:textId="77777777" w:rsidR="00663ED9" w:rsidRPr="00E06B75" w:rsidRDefault="00663ED9" w:rsidP="008D2C17">
      <w:pPr>
        <w:ind w:left="2027" w:hanging="283"/>
        <w:jc w:val="both"/>
        <w:rPr>
          <w:rFonts w:asciiTheme="minorBidi" w:hAnsiTheme="minorBidi" w:cstheme="minorBidi"/>
          <w:sz w:val="24"/>
          <w:szCs w:val="24"/>
          <w:rtl/>
        </w:rPr>
      </w:pPr>
      <w:r w:rsidRPr="00E06B75">
        <w:rPr>
          <w:rFonts w:asciiTheme="minorBidi" w:hAnsiTheme="minorBidi" w:cstheme="minorBidi"/>
          <w:sz w:val="24"/>
          <w:szCs w:val="24"/>
          <w:rtl/>
        </w:rPr>
        <w:t>6.</w:t>
      </w:r>
      <w:r w:rsidRPr="00E06B75">
        <w:rPr>
          <w:rFonts w:asciiTheme="minorBidi" w:hAnsiTheme="minorBidi" w:cstheme="minorBidi"/>
          <w:sz w:val="24"/>
          <w:szCs w:val="24"/>
          <w:rtl/>
        </w:rPr>
        <w:tab/>
        <w:t>בדיקת השחיקה בשטח – הבדיקה תיעשה ע"י נציג המזמין ונציג הקבלן. במקרה של חילוקי דעות, יחליט המזמין והחלטתו תחייב את הקבלן שלא יוכל לערער על כך.</w:t>
      </w:r>
    </w:p>
    <w:p w14:paraId="04515E46" w14:textId="77777777" w:rsidR="00663ED9" w:rsidRPr="00E06B75" w:rsidRDefault="00663ED9" w:rsidP="008D2C17">
      <w:pPr>
        <w:ind w:left="1744"/>
        <w:jc w:val="both"/>
        <w:rPr>
          <w:rFonts w:asciiTheme="minorBidi" w:hAnsiTheme="minorBidi" w:cstheme="minorBidi"/>
          <w:sz w:val="24"/>
          <w:szCs w:val="24"/>
          <w:rtl/>
        </w:rPr>
      </w:pPr>
      <w:r w:rsidRPr="00E06B75">
        <w:rPr>
          <w:rFonts w:asciiTheme="minorBidi" w:hAnsiTheme="minorBidi" w:cstheme="minorBidi"/>
          <w:sz w:val="24"/>
          <w:szCs w:val="24"/>
          <w:rtl/>
        </w:rPr>
        <w:t>סימון על פני הדרך יימדד במטרים, מטרים ריבועים או ביחידות בהתאם למצוין בכתב הכמויות. המדידה נטו לפי שטח צבוע בלבד ללא רווחים. התשלום יהווה תמורה מלאה לביצוע כנדרש לעיל.</w:t>
      </w:r>
    </w:p>
    <w:p w14:paraId="409A4DD7" w14:textId="77777777" w:rsidR="00663ED9" w:rsidRPr="00E06B75" w:rsidRDefault="00663ED9" w:rsidP="00354807">
      <w:pPr>
        <w:jc w:val="both"/>
        <w:rPr>
          <w:rFonts w:asciiTheme="minorBidi" w:hAnsiTheme="minorBidi" w:cstheme="minorBidi"/>
          <w:b/>
          <w:bCs/>
          <w:sz w:val="24"/>
          <w:szCs w:val="24"/>
          <w:rtl/>
        </w:rPr>
      </w:pPr>
      <w:bookmarkStart w:id="339" w:name="_Toc527551765"/>
      <w:r w:rsidRPr="00E06B75">
        <w:rPr>
          <w:rFonts w:asciiTheme="minorBidi" w:hAnsiTheme="minorBidi" w:cstheme="minorBidi"/>
          <w:b/>
          <w:bCs/>
          <w:sz w:val="24"/>
          <w:szCs w:val="24"/>
          <w:rtl/>
        </w:rPr>
        <w:t xml:space="preserve">51.10        </w:t>
      </w:r>
      <w:r w:rsidRPr="00E06B75">
        <w:rPr>
          <w:rFonts w:asciiTheme="minorBidi" w:hAnsiTheme="minorBidi" w:cstheme="minorBidi"/>
          <w:b/>
          <w:bCs/>
          <w:sz w:val="24"/>
          <w:szCs w:val="24"/>
          <w:u w:val="single"/>
          <w:rtl/>
        </w:rPr>
        <w:t>מסגרי סימון קרועים מחזירי אור "עיני חתול"</w:t>
      </w:r>
      <w:bookmarkEnd w:id="339"/>
    </w:p>
    <w:p w14:paraId="7AA90399" w14:textId="77777777" w:rsidR="00663ED9" w:rsidRPr="00E06B75" w:rsidRDefault="00663ED9" w:rsidP="008D2C17">
      <w:pPr>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    </w:t>
      </w:r>
      <w:bookmarkStart w:id="340" w:name="_Toc527551766"/>
      <w:r w:rsidRPr="00E06B75">
        <w:rPr>
          <w:rFonts w:asciiTheme="minorBidi" w:hAnsiTheme="minorBidi" w:cstheme="minorBidi"/>
          <w:b/>
          <w:bCs/>
          <w:sz w:val="24"/>
          <w:szCs w:val="24"/>
          <w:u w:val="single"/>
          <w:rtl/>
        </w:rPr>
        <w:t>תיאור ודרישות הביצוע</w:t>
      </w:r>
      <w:bookmarkEnd w:id="340"/>
    </w:p>
    <w:p w14:paraId="40FC0443" w14:textId="77777777" w:rsidR="00663ED9" w:rsidRPr="00E06B75" w:rsidRDefault="00663ED9" w:rsidP="008D2C17">
      <w:pPr>
        <w:tabs>
          <w:tab w:val="left" w:pos="893"/>
        </w:tabs>
        <w:ind w:left="893"/>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הקדמה</w:t>
      </w:r>
    </w:p>
    <w:p w14:paraId="1F3C4599" w14:textId="77777777" w:rsidR="00663ED9" w:rsidRPr="00E06B75" w:rsidRDefault="00663ED9" w:rsidP="008D2C17">
      <w:pPr>
        <w:ind w:left="1440"/>
        <w:jc w:val="both"/>
        <w:rPr>
          <w:rFonts w:asciiTheme="minorBidi" w:hAnsiTheme="minorBidi" w:cstheme="minorBidi"/>
          <w:sz w:val="24"/>
          <w:szCs w:val="24"/>
          <w:rtl/>
        </w:rPr>
      </w:pPr>
      <w:r w:rsidRPr="00E06B75">
        <w:rPr>
          <w:rFonts w:asciiTheme="minorBidi" w:hAnsiTheme="minorBidi" w:cstheme="minorBidi"/>
          <w:sz w:val="24"/>
          <w:szCs w:val="24"/>
          <w:rtl/>
        </w:rPr>
        <w:t>מפרט זה עוסק בתכונות הנדרשות מאביזר הבטיחות שהוא מסמר לסימון דרכים ("עיני חתול") שפורסם כתמרור ד- 3 בהודעת התעבורה (תמרורים). בקובץ תקנות 2502 מיום 1.1.70 והנקרא גם מסמר כביש (ניתן לעיין בקובץ זה במשרדי מע"צ המחוזיים).</w:t>
      </w:r>
    </w:p>
    <w:p w14:paraId="6646CE74" w14:textId="77777777" w:rsidR="00663ED9" w:rsidRPr="00E06B75" w:rsidRDefault="00663ED9" w:rsidP="008D2C17">
      <w:pPr>
        <w:tabs>
          <w:tab w:val="left" w:pos="893"/>
        </w:tabs>
        <w:ind w:left="893"/>
        <w:jc w:val="both"/>
        <w:rPr>
          <w:rFonts w:asciiTheme="minorBidi" w:hAnsiTheme="minorBidi" w:cstheme="minorBidi"/>
          <w:sz w:val="24"/>
          <w:szCs w:val="24"/>
          <w:rtl/>
        </w:rPr>
      </w:pPr>
      <w:r w:rsidRPr="00E06B75">
        <w:rPr>
          <w:rFonts w:asciiTheme="minorBidi" w:hAnsiTheme="minorBidi" w:cstheme="minorBidi"/>
          <w:sz w:val="24"/>
          <w:szCs w:val="24"/>
          <w:rtl/>
        </w:rPr>
        <w:t>2.</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תכונות</w:t>
      </w:r>
    </w:p>
    <w:p w14:paraId="456B2A1B" w14:textId="77777777" w:rsidR="00663ED9" w:rsidRPr="00E06B75" w:rsidRDefault="00663ED9" w:rsidP="008D2C17">
      <w:pPr>
        <w:ind w:left="1440"/>
        <w:jc w:val="both"/>
        <w:rPr>
          <w:rFonts w:asciiTheme="minorBidi" w:hAnsiTheme="minorBidi" w:cstheme="minorBidi"/>
          <w:sz w:val="24"/>
          <w:szCs w:val="24"/>
          <w:rtl/>
        </w:rPr>
      </w:pPr>
      <w:r w:rsidRPr="00E06B75">
        <w:rPr>
          <w:rFonts w:asciiTheme="minorBidi" w:hAnsiTheme="minorBidi" w:cstheme="minorBidi"/>
          <w:sz w:val="24"/>
          <w:szCs w:val="24"/>
          <w:rtl/>
        </w:rPr>
        <w:t>2.1</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חומרים, הרכב וגוונים</w:t>
      </w:r>
    </w:p>
    <w:p w14:paraId="3B3B3237" w14:textId="77777777" w:rsidR="00663ED9" w:rsidRPr="00E06B75" w:rsidRDefault="00663ED9" w:rsidP="00F812A9">
      <w:pPr>
        <w:ind w:left="2160"/>
        <w:jc w:val="both"/>
        <w:rPr>
          <w:rFonts w:asciiTheme="minorBidi" w:hAnsiTheme="minorBidi" w:cstheme="minorBidi"/>
          <w:sz w:val="24"/>
          <w:szCs w:val="24"/>
          <w:rtl/>
        </w:rPr>
      </w:pPr>
      <w:r w:rsidRPr="00E06B75">
        <w:rPr>
          <w:rFonts w:asciiTheme="minorBidi" w:hAnsiTheme="minorBidi" w:cstheme="minorBidi"/>
          <w:sz w:val="24"/>
          <w:szCs w:val="24"/>
          <w:rtl/>
        </w:rPr>
        <w:t>מסמר הכביש יורכב בעיקרון משני אלמנטים: גוף המסמר ויחידת החזרת האור, גוף המסמר יהיה מאלומיניום יצוק כיחידה אחת, או חרוט של יסדק, ישבר או ייעקר בהשפעת עומסי התנועה. יחידת החזרת האור תורכב מכדוריות צבעוניות המיועדות לכך ומסרט רקע פלסטי תואם. הכדוריות תהיינה בנויות מחומר קשיח ומעוגנות בגוף המסמר באופן שיבטיח עמידותן בפני שחיקה, שבירה או עקירה תחת עומסי התנועה. הכדוריות תהיינה נטולות גוון או בצבע צהוב (</w:t>
      </w:r>
      <w:r w:rsidRPr="00E06B75">
        <w:rPr>
          <w:rFonts w:asciiTheme="minorBidi" w:hAnsiTheme="minorBidi" w:cstheme="minorBidi"/>
          <w:sz w:val="24"/>
          <w:szCs w:val="24"/>
        </w:rPr>
        <w:t>AMBER</w:t>
      </w:r>
      <w:r w:rsidRPr="00E06B75">
        <w:rPr>
          <w:rFonts w:asciiTheme="minorBidi" w:hAnsiTheme="minorBidi" w:cstheme="minorBidi"/>
          <w:sz w:val="24"/>
          <w:szCs w:val="24"/>
          <w:rtl/>
        </w:rPr>
        <w:t>) או לבן.</w:t>
      </w:r>
    </w:p>
    <w:p w14:paraId="69022ABD" w14:textId="77777777" w:rsidR="00663ED9" w:rsidRPr="00E06B75" w:rsidRDefault="00663ED9" w:rsidP="008D2C17">
      <w:pPr>
        <w:ind w:left="2160"/>
        <w:jc w:val="both"/>
        <w:rPr>
          <w:rFonts w:asciiTheme="minorBidi" w:hAnsiTheme="minorBidi" w:cstheme="minorBidi"/>
          <w:sz w:val="24"/>
          <w:szCs w:val="24"/>
          <w:rtl/>
        </w:rPr>
      </w:pPr>
      <w:r w:rsidRPr="00E06B75">
        <w:rPr>
          <w:rFonts w:asciiTheme="minorBidi" w:hAnsiTheme="minorBidi" w:cstheme="minorBidi"/>
          <w:sz w:val="24"/>
          <w:szCs w:val="24"/>
          <w:rtl/>
        </w:rPr>
        <w:t>המסמר יהיה בעל כושר ניקוי עצמי תחת גלגלי מכוניות כלומר – לא יזדקק לרטיבות (גשם או טל) לצורך ניקויו).</w:t>
      </w:r>
    </w:p>
    <w:p w14:paraId="132E8ECC" w14:textId="77777777" w:rsidR="00663ED9" w:rsidRPr="00E06B75" w:rsidRDefault="00663ED9" w:rsidP="008D2C17">
      <w:pPr>
        <w:ind w:left="1440"/>
        <w:jc w:val="both"/>
        <w:rPr>
          <w:rFonts w:asciiTheme="minorBidi" w:hAnsiTheme="minorBidi" w:cstheme="minorBidi"/>
          <w:sz w:val="24"/>
          <w:szCs w:val="24"/>
          <w:rtl/>
        </w:rPr>
      </w:pPr>
      <w:r w:rsidRPr="00E06B75">
        <w:rPr>
          <w:rFonts w:asciiTheme="minorBidi" w:hAnsiTheme="minorBidi" w:cstheme="minorBidi"/>
          <w:sz w:val="24"/>
          <w:szCs w:val="24"/>
          <w:rtl/>
        </w:rPr>
        <w:lastRenderedPageBreak/>
        <w:t>2.2.</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מימדים וצורה</w:t>
      </w:r>
    </w:p>
    <w:p w14:paraId="7C28DE6E" w14:textId="77777777" w:rsidR="00663ED9" w:rsidRPr="00E06B75" w:rsidRDefault="00663ED9" w:rsidP="00F812A9">
      <w:pPr>
        <w:ind w:left="2160"/>
        <w:jc w:val="both"/>
        <w:rPr>
          <w:rFonts w:asciiTheme="minorBidi" w:hAnsiTheme="minorBidi" w:cstheme="minorBidi"/>
          <w:sz w:val="24"/>
          <w:szCs w:val="24"/>
          <w:rtl/>
        </w:rPr>
      </w:pPr>
      <w:r w:rsidRPr="00E06B75">
        <w:rPr>
          <w:rFonts w:asciiTheme="minorBidi" w:hAnsiTheme="minorBidi" w:cstheme="minorBidi"/>
          <w:sz w:val="24"/>
          <w:szCs w:val="24"/>
          <w:rtl/>
        </w:rPr>
        <w:t>גוף הכפתור יורכב משני חלקים עיקריים: יחידה עילית שבה מקובעת יחידת החזרת האור ואמצעי לעיגון בתוך מיסעה.</w:t>
      </w:r>
      <w:r w:rsidR="00F812A9"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 xml:space="preserve">אמצעי העיגון יהיה בצורת רגל באורך מינימלי של 50 מ"מ ובאורך מקסימלי של 80 מ"מ ובקוטר של 35-15 מ"מ. רגל העיגון תהיה חרוטה או יצוקה כחטיבה אחת עם היחידה העילית. פני רגל העיגון יהיו חייבים לכלול בליטות או שקעים כדי לשפר את עיגון הרגל בתוך הכביש. בסיס היחידה העילית יהא בצורת ריבוע שאורך צליפותיו 10 ס"מ. גובה היחידה העילית (הגובה האפקטיבי מפני הכביש עד רום פני היחידה) יהיה בין 10 מ"מ (מינימום) ל-25 מ"מ (מקסימום). חזית היחידה העילית בכל ארבעת הכוונים, תהא משופעת בזוית שבין </w:t>
      </w:r>
      <w:r w:rsidRPr="00E06B75">
        <w:rPr>
          <w:rFonts w:asciiTheme="minorBidi" w:hAnsiTheme="minorBidi" w:cstheme="minorBidi"/>
          <w:sz w:val="24"/>
          <w:szCs w:val="24"/>
        </w:rPr>
        <w:t>º</w:t>
      </w:r>
      <w:r w:rsidRPr="00E06B75">
        <w:rPr>
          <w:rFonts w:asciiTheme="minorBidi" w:hAnsiTheme="minorBidi" w:cstheme="minorBidi"/>
          <w:sz w:val="24"/>
          <w:szCs w:val="24"/>
          <w:rtl/>
        </w:rPr>
        <w:t xml:space="preserve">30 לבין </w:t>
      </w:r>
      <w:r w:rsidRPr="00E06B75">
        <w:rPr>
          <w:rFonts w:asciiTheme="minorBidi" w:hAnsiTheme="minorBidi" w:cstheme="minorBidi"/>
          <w:sz w:val="24"/>
          <w:szCs w:val="24"/>
        </w:rPr>
        <w:t>º</w:t>
      </w:r>
      <w:r w:rsidRPr="00E06B75">
        <w:rPr>
          <w:rFonts w:asciiTheme="minorBidi" w:hAnsiTheme="minorBidi" w:cstheme="minorBidi"/>
          <w:sz w:val="24"/>
          <w:szCs w:val="24"/>
          <w:rtl/>
        </w:rPr>
        <w:t>60 למישור בסיס היחידה העילית. יחידת החזרת האור תהיה קבועה בתוך שקע מתאים ביחידה העילית באופן שיבטיח אותה בפני קריעה, תלישה, שבירה או נזק מיכני אחר.</w:t>
      </w:r>
    </w:p>
    <w:p w14:paraId="46EA1640" w14:textId="77777777" w:rsidR="00663ED9" w:rsidRPr="00E06B75" w:rsidRDefault="00663ED9" w:rsidP="00F812A9">
      <w:pPr>
        <w:spacing w:after="0"/>
        <w:ind w:left="2160"/>
        <w:jc w:val="both"/>
        <w:rPr>
          <w:rFonts w:asciiTheme="minorBidi" w:hAnsiTheme="minorBidi" w:cstheme="minorBidi"/>
          <w:sz w:val="24"/>
          <w:szCs w:val="24"/>
          <w:rtl/>
        </w:rPr>
      </w:pPr>
      <w:r w:rsidRPr="00E06B75">
        <w:rPr>
          <w:rFonts w:asciiTheme="minorBidi" w:hAnsiTheme="minorBidi" w:cstheme="minorBidi"/>
          <w:sz w:val="24"/>
          <w:szCs w:val="24"/>
          <w:rtl/>
        </w:rPr>
        <w:t xml:space="preserve">השטח המחזיר אור יהיה לפחות 50% משטח פני  היחידה העילית בכוון שבו מתוכנן החזר האור. עפ"י הצורך, יותר השימוש במסמר לסימון כביש בעל החזר אור חד או דו – </w:t>
      </w:r>
      <w:r w:rsidRPr="00E06B75">
        <w:rPr>
          <w:rFonts w:asciiTheme="minorBidi" w:hAnsiTheme="minorBidi" w:cstheme="minorBidi"/>
          <w:sz w:val="24"/>
          <w:szCs w:val="24"/>
          <w:rtl/>
        </w:rPr>
        <w:tab/>
        <w:t>כיווני.</w:t>
      </w:r>
    </w:p>
    <w:p w14:paraId="1D646B7F" w14:textId="77777777" w:rsidR="00F812A9" w:rsidRPr="00E06B75" w:rsidRDefault="00F812A9" w:rsidP="00F812A9">
      <w:pPr>
        <w:spacing w:after="0"/>
        <w:ind w:left="2160"/>
        <w:jc w:val="both"/>
        <w:rPr>
          <w:rFonts w:asciiTheme="minorBidi" w:hAnsiTheme="minorBidi" w:cstheme="minorBidi"/>
          <w:sz w:val="24"/>
          <w:szCs w:val="24"/>
          <w:rtl/>
        </w:rPr>
      </w:pPr>
    </w:p>
    <w:p w14:paraId="307C9D3C" w14:textId="77777777" w:rsidR="00663ED9" w:rsidRPr="00E06B75" w:rsidRDefault="00663ED9" w:rsidP="008D2C17">
      <w:pPr>
        <w:tabs>
          <w:tab w:val="left" w:pos="893"/>
        </w:tabs>
        <w:ind w:left="893"/>
        <w:jc w:val="both"/>
        <w:rPr>
          <w:rFonts w:asciiTheme="minorBidi" w:hAnsiTheme="minorBidi" w:cstheme="minorBidi"/>
          <w:sz w:val="24"/>
          <w:szCs w:val="24"/>
          <w:rtl/>
        </w:rPr>
      </w:pPr>
      <w:r w:rsidRPr="00E06B75">
        <w:rPr>
          <w:rFonts w:asciiTheme="minorBidi" w:hAnsiTheme="minorBidi" w:cstheme="minorBidi"/>
          <w:sz w:val="24"/>
          <w:szCs w:val="24"/>
          <w:rtl/>
        </w:rPr>
        <w:t>3.</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קביעה בשטח</w:t>
      </w:r>
    </w:p>
    <w:p w14:paraId="37A8E62E" w14:textId="77777777" w:rsidR="00663ED9" w:rsidRPr="00E06B75" w:rsidRDefault="00663ED9" w:rsidP="008D2C17">
      <w:pPr>
        <w:ind w:left="1440"/>
        <w:jc w:val="both"/>
        <w:rPr>
          <w:rFonts w:asciiTheme="minorBidi" w:hAnsiTheme="minorBidi" w:cstheme="minorBidi"/>
          <w:sz w:val="24"/>
          <w:szCs w:val="24"/>
          <w:rtl/>
        </w:rPr>
      </w:pPr>
      <w:r w:rsidRPr="00E06B75">
        <w:rPr>
          <w:rFonts w:asciiTheme="minorBidi" w:hAnsiTheme="minorBidi" w:cstheme="minorBidi"/>
          <w:sz w:val="24"/>
          <w:szCs w:val="24"/>
          <w:rtl/>
        </w:rPr>
        <w:t>מסמר הכביש ייקבע בכביש במקום המיועד בטכניקה אופן ומימדי חור הקידוח, סוג חומר ההדבקה וההרכבה וכו', שתומלץ ע"י היצרן. טכניקה זו חייבת לאפשר תנועה על פני המסמרים לא יאוחר מ-30 דקות מתום היישום בשטח. ההצבה בשטח (מקום, מרחקים בין המסמרים וכו') תהא כמפורט בתכניות.</w:t>
      </w:r>
    </w:p>
    <w:p w14:paraId="65935551" w14:textId="77777777" w:rsidR="00663ED9" w:rsidRPr="00E06B75" w:rsidRDefault="00663ED9" w:rsidP="008D2C17">
      <w:pPr>
        <w:ind w:left="893"/>
        <w:jc w:val="both"/>
        <w:rPr>
          <w:rFonts w:asciiTheme="minorBidi" w:hAnsiTheme="minorBidi" w:cstheme="minorBidi"/>
          <w:sz w:val="24"/>
          <w:szCs w:val="24"/>
          <w:rtl/>
        </w:rPr>
      </w:pPr>
      <w:r w:rsidRPr="00E06B75">
        <w:rPr>
          <w:rFonts w:asciiTheme="minorBidi" w:hAnsiTheme="minorBidi" w:cstheme="minorBidi"/>
          <w:sz w:val="24"/>
          <w:szCs w:val="24"/>
          <w:rtl/>
        </w:rPr>
        <w:t>4.</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דרישות איכות במעבדה</w:t>
      </w:r>
    </w:p>
    <w:p w14:paraId="603CDFC3" w14:textId="77777777" w:rsidR="00663ED9" w:rsidRPr="00E06B75" w:rsidRDefault="00663ED9" w:rsidP="008D2C17">
      <w:pPr>
        <w:ind w:left="1440"/>
        <w:jc w:val="both"/>
        <w:rPr>
          <w:rFonts w:asciiTheme="minorBidi" w:hAnsiTheme="minorBidi" w:cstheme="minorBidi"/>
          <w:sz w:val="24"/>
          <w:szCs w:val="24"/>
          <w:rtl/>
        </w:rPr>
      </w:pPr>
      <w:r w:rsidRPr="00E06B75">
        <w:rPr>
          <w:rFonts w:asciiTheme="minorBidi" w:hAnsiTheme="minorBidi" w:cstheme="minorBidi"/>
          <w:sz w:val="24"/>
          <w:szCs w:val="24"/>
          <w:rtl/>
        </w:rPr>
        <w:t>תכונות אופטיות כגון החזר אור לפני ואחרי מבחני שחיקה, כמות מותרת מקסימלית של יחידות נפסלות מכלל כמות נבדקת וכו' וכן תכונות קיים וחוזק כגון: עמידות בשחיקה, חוזק בלחיצה, חוזק במכה מיכנית (</w:t>
      </w:r>
      <w:r w:rsidRPr="00E06B75">
        <w:rPr>
          <w:rFonts w:asciiTheme="minorBidi" w:hAnsiTheme="minorBidi" w:cstheme="minorBidi"/>
          <w:sz w:val="24"/>
          <w:szCs w:val="24"/>
        </w:rPr>
        <w:t>IMPACT</w:t>
      </w:r>
      <w:r w:rsidRPr="00E06B75">
        <w:rPr>
          <w:rFonts w:asciiTheme="minorBidi" w:hAnsiTheme="minorBidi" w:cstheme="minorBidi"/>
          <w:sz w:val="24"/>
          <w:szCs w:val="24"/>
          <w:rtl/>
        </w:rPr>
        <w:t>) וכו' יתאימו לאמור בתקנים מקובלים בעולם כגון: תקן פדרלי אמריקאי, תקן בריטי (</w:t>
      </w:r>
      <w:r w:rsidRPr="00E06B75">
        <w:rPr>
          <w:rFonts w:asciiTheme="minorBidi" w:hAnsiTheme="minorBidi" w:cstheme="minorBidi"/>
          <w:sz w:val="24"/>
          <w:szCs w:val="24"/>
        </w:rPr>
        <w:t>B.S</w:t>
      </w:r>
      <w:r w:rsidRPr="00E06B75">
        <w:rPr>
          <w:rFonts w:asciiTheme="minorBidi" w:hAnsiTheme="minorBidi" w:cstheme="minorBidi"/>
          <w:sz w:val="24"/>
          <w:szCs w:val="24"/>
          <w:rtl/>
        </w:rPr>
        <w:t>) או תקן גרמני (</w:t>
      </w:r>
      <w:r w:rsidRPr="00E06B75">
        <w:rPr>
          <w:rFonts w:asciiTheme="minorBidi" w:hAnsiTheme="minorBidi" w:cstheme="minorBidi"/>
          <w:sz w:val="24"/>
          <w:szCs w:val="24"/>
        </w:rPr>
        <w:t>DIN</w:t>
      </w:r>
      <w:r w:rsidRPr="00E06B75">
        <w:rPr>
          <w:rFonts w:asciiTheme="minorBidi" w:hAnsiTheme="minorBidi" w:cstheme="minorBidi"/>
          <w:sz w:val="24"/>
          <w:szCs w:val="24"/>
          <w:rtl/>
        </w:rPr>
        <w:t xml:space="preserve">). ספק המוצר יחוייב להציג תעודה (באנגלית) של מכון התקנים במדינה בה מיוצר או משווק מסמר הכביש לגבי עמידותו בדרישות האיכות המתייחסות לתכונות האופטיות, כולל </w:t>
      </w:r>
    </w:p>
    <w:p w14:paraId="1A6125CB" w14:textId="77777777" w:rsidR="00663ED9" w:rsidRPr="00E06B75" w:rsidRDefault="00663ED9" w:rsidP="008D2C17">
      <w:pPr>
        <w:ind w:left="1440"/>
        <w:jc w:val="both"/>
        <w:rPr>
          <w:rFonts w:asciiTheme="minorBidi" w:hAnsiTheme="minorBidi" w:cstheme="minorBidi"/>
          <w:sz w:val="24"/>
          <w:szCs w:val="24"/>
          <w:rtl/>
        </w:rPr>
      </w:pPr>
      <w:r w:rsidRPr="00E06B75">
        <w:rPr>
          <w:rFonts w:asciiTheme="minorBidi" w:hAnsiTheme="minorBidi" w:cstheme="minorBidi"/>
          <w:sz w:val="24"/>
          <w:szCs w:val="24"/>
          <w:rtl/>
        </w:rPr>
        <w:t>תיאור תמציתי קצר של הבדיקות עצמן. בידי המזמין נתונה הסמכות להכיר בתעודה הנ"ל או לדחותה כבלתי מספקת.</w:t>
      </w:r>
    </w:p>
    <w:p w14:paraId="1BF38A15" w14:textId="77777777" w:rsidR="00663ED9" w:rsidRPr="00E06B75" w:rsidRDefault="00663ED9" w:rsidP="008D2C17">
      <w:pPr>
        <w:ind w:left="720" w:firstLine="173"/>
        <w:jc w:val="both"/>
        <w:rPr>
          <w:rFonts w:asciiTheme="minorBidi" w:hAnsiTheme="minorBidi" w:cstheme="minorBidi"/>
          <w:sz w:val="24"/>
          <w:szCs w:val="24"/>
          <w:rtl/>
        </w:rPr>
      </w:pPr>
      <w:r w:rsidRPr="00E06B75">
        <w:rPr>
          <w:rFonts w:asciiTheme="minorBidi" w:hAnsiTheme="minorBidi" w:cstheme="minorBidi"/>
          <w:sz w:val="24"/>
          <w:szCs w:val="24"/>
          <w:rtl/>
        </w:rPr>
        <w:t>5.</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דרישות איכות בכביש</w:t>
      </w:r>
    </w:p>
    <w:p w14:paraId="6904F6FB" w14:textId="77777777" w:rsidR="00663ED9" w:rsidRPr="00E06B75" w:rsidRDefault="00663ED9" w:rsidP="008D2C17">
      <w:pPr>
        <w:ind w:left="2027" w:hanging="587"/>
        <w:jc w:val="both"/>
        <w:rPr>
          <w:rFonts w:asciiTheme="minorBidi" w:hAnsiTheme="minorBidi" w:cstheme="minorBidi"/>
          <w:sz w:val="24"/>
          <w:szCs w:val="24"/>
          <w:rtl/>
        </w:rPr>
      </w:pPr>
      <w:r w:rsidRPr="00E06B75">
        <w:rPr>
          <w:rFonts w:asciiTheme="minorBidi" w:hAnsiTheme="minorBidi" w:cstheme="minorBidi"/>
          <w:sz w:val="24"/>
          <w:szCs w:val="24"/>
          <w:rtl/>
        </w:rPr>
        <w:t>5.1</w:t>
      </w:r>
      <w:r w:rsidRPr="00E06B75">
        <w:rPr>
          <w:rFonts w:asciiTheme="minorBidi" w:hAnsiTheme="minorBidi" w:cstheme="minorBidi"/>
          <w:sz w:val="24"/>
          <w:szCs w:val="24"/>
          <w:rtl/>
        </w:rPr>
        <w:tab/>
        <w:t>לא יותר בלאי יותר מ-10% מהמסמרים שיותקנו בשטח בפרק זמן של 5</w:t>
      </w:r>
      <w:r w:rsidR="008D2C17"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שנים מיום ההתקנה.</w:t>
      </w:r>
    </w:p>
    <w:p w14:paraId="7E83F397" w14:textId="77777777" w:rsidR="00663ED9" w:rsidRPr="00E06B75" w:rsidRDefault="00663ED9" w:rsidP="008D2C17">
      <w:pPr>
        <w:ind w:left="2027"/>
        <w:jc w:val="both"/>
        <w:rPr>
          <w:rFonts w:asciiTheme="minorBidi" w:hAnsiTheme="minorBidi" w:cstheme="minorBidi"/>
          <w:sz w:val="24"/>
          <w:szCs w:val="24"/>
          <w:rtl/>
        </w:rPr>
      </w:pPr>
      <w:r w:rsidRPr="00E06B75">
        <w:rPr>
          <w:rFonts w:asciiTheme="minorBidi" w:hAnsiTheme="minorBidi" w:cstheme="minorBidi"/>
          <w:sz w:val="24"/>
          <w:szCs w:val="24"/>
          <w:rtl/>
        </w:rPr>
        <w:t xml:space="preserve">במונח "בלאי" הכוונה לפגיעות בתקינות המסמר שיוציאו אותן מכלל פעולה כגון: עקירה, או היעלמות, שבירה, סדיקה או אבוד של יותר מ-15% מהכדוריות המחזירות אור. כמו כן, לא תותר הפחתה בכושר החזרת האור </w:t>
      </w:r>
      <w:r w:rsidRPr="00E06B75">
        <w:rPr>
          <w:rFonts w:asciiTheme="minorBidi" w:hAnsiTheme="minorBidi" w:cstheme="minorBidi"/>
          <w:sz w:val="24"/>
          <w:szCs w:val="24"/>
          <w:rtl/>
        </w:rPr>
        <w:lastRenderedPageBreak/>
        <w:t>של יותר מ-50% בהשוואה למוצר החדש לפני הנחתו בכביש, כששני המוצרים נבדקים במעבדה בתנאים זהים, בפרק הזמן הנ"ל.</w:t>
      </w:r>
    </w:p>
    <w:p w14:paraId="2724E417" w14:textId="77777777" w:rsidR="00663ED9" w:rsidRPr="00E06B75" w:rsidRDefault="00663ED9" w:rsidP="008D2C17">
      <w:pPr>
        <w:tabs>
          <w:tab w:val="left" w:pos="2027"/>
        </w:tabs>
        <w:ind w:left="2027" w:hanging="587"/>
        <w:jc w:val="both"/>
        <w:rPr>
          <w:rFonts w:asciiTheme="minorBidi" w:hAnsiTheme="minorBidi" w:cstheme="minorBidi"/>
          <w:sz w:val="24"/>
          <w:szCs w:val="24"/>
          <w:rtl/>
        </w:rPr>
      </w:pPr>
      <w:r w:rsidRPr="00E06B75">
        <w:rPr>
          <w:rFonts w:asciiTheme="minorBidi" w:hAnsiTheme="minorBidi" w:cstheme="minorBidi"/>
          <w:sz w:val="24"/>
          <w:szCs w:val="24"/>
          <w:rtl/>
        </w:rPr>
        <w:t>5.2</w:t>
      </w:r>
      <w:r w:rsidRPr="00E06B75">
        <w:rPr>
          <w:rFonts w:asciiTheme="minorBidi" w:hAnsiTheme="minorBidi" w:cstheme="minorBidi"/>
          <w:sz w:val="24"/>
          <w:szCs w:val="24"/>
          <w:rtl/>
        </w:rPr>
        <w:tab/>
        <w:t>ספק המוצר יחוייב לפצות את מע"צ בעלות הרכישה של יחידת מוצר או באספקת יחידת מוצר חדשה או בתיקונה- באם הדבר אפשרי-עפ"י בחירת המזמין במידה והמצור לא יעמוד בתנאים המפורטים בתת הסעיף הקודם.</w:t>
      </w:r>
    </w:p>
    <w:p w14:paraId="4D4F0020" w14:textId="77777777" w:rsidR="00663ED9" w:rsidRPr="00E06B75" w:rsidRDefault="00663ED9" w:rsidP="008D2C17">
      <w:pPr>
        <w:ind w:left="720"/>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פרטים</w:t>
      </w:r>
    </w:p>
    <w:p w14:paraId="6AC4A72F" w14:textId="77777777" w:rsidR="00663ED9" w:rsidRPr="00E06B75" w:rsidRDefault="00663ED9" w:rsidP="008D2C17">
      <w:pPr>
        <w:ind w:left="720"/>
        <w:jc w:val="both"/>
        <w:rPr>
          <w:rFonts w:asciiTheme="minorBidi" w:hAnsiTheme="minorBidi" w:cstheme="minorBidi"/>
          <w:sz w:val="24"/>
          <w:szCs w:val="24"/>
          <w:rtl/>
        </w:rPr>
      </w:pPr>
      <w:r w:rsidRPr="00E06B75">
        <w:rPr>
          <w:rFonts w:asciiTheme="minorBidi" w:hAnsiTheme="minorBidi" w:cstheme="minorBidi"/>
          <w:sz w:val="24"/>
          <w:szCs w:val="24"/>
          <w:rtl/>
        </w:rPr>
        <w:t>גוון האור המוחזר יהיה כמפורט בכתב הכמויות. המסמרים במבנה הכביש לא יורשה השימוש בהדבקה בלבד. בכל מקרה המתקין אחראי על שלמות האביזר במשך כל תקופת הביצוע ועד לשנה מתאריך קבלת העבודה.</w:t>
      </w:r>
    </w:p>
    <w:p w14:paraId="154EB4EE" w14:textId="77777777" w:rsidR="00663ED9" w:rsidRPr="00E06B75" w:rsidRDefault="00663ED9" w:rsidP="008D2C17">
      <w:pPr>
        <w:ind w:left="720"/>
        <w:jc w:val="both"/>
        <w:rPr>
          <w:rFonts w:asciiTheme="minorBidi" w:hAnsiTheme="minorBidi" w:cstheme="minorBidi"/>
          <w:sz w:val="24"/>
          <w:szCs w:val="24"/>
          <w:rtl/>
        </w:rPr>
      </w:pPr>
      <w:r w:rsidRPr="00E06B75">
        <w:rPr>
          <w:rFonts w:asciiTheme="minorBidi" w:hAnsiTheme="minorBidi" w:cstheme="minorBidi"/>
          <w:sz w:val="24"/>
          <w:szCs w:val="24"/>
          <w:rtl/>
        </w:rPr>
        <w:t>מסמרי סימון ימדדו לפי יחידות.</w:t>
      </w:r>
    </w:p>
    <w:p w14:paraId="077FD5DF" w14:textId="77777777" w:rsidR="00663ED9" w:rsidRPr="00E06B75" w:rsidRDefault="00663ED9" w:rsidP="00F812A9">
      <w:pPr>
        <w:ind w:left="720"/>
        <w:jc w:val="both"/>
        <w:rPr>
          <w:rFonts w:asciiTheme="minorBidi" w:hAnsiTheme="minorBidi" w:cstheme="minorBidi"/>
          <w:sz w:val="24"/>
          <w:szCs w:val="24"/>
          <w:rtl/>
        </w:rPr>
      </w:pPr>
      <w:r w:rsidRPr="00E06B75">
        <w:rPr>
          <w:rFonts w:asciiTheme="minorBidi" w:hAnsiTheme="minorBidi" w:cstheme="minorBidi"/>
          <w:sz w:val="24"/>
          <w:szCs w:val="24"/>
          <w:rtl/>
        </w:rPr>
        <w:t>התש</w:t>
      </w:r>
      <w:r w:rsidR="006264C6" w:rsidRPr="00E06B75">
        <w:rPr>
          <w:rFonts w:asciiTheme="minorBidi" w:hAnsiTheme="minorBidi" w:cstheme="minorBidi"/>
          <w:sz w:val="24"/>
          <w:szCs w:val="24"/>
          <w:rtl/>
        </w:rPr>
        <w:t>לו</w:t>
      </w:r>
      <w:r w:rsidRPr="00E06B75">
        <w:rPr>
          <w:rFonts w:asciiTheme="minorBidi" w:hAnsiTheme="minorBidi" w:cstheme="minorBidi"/>
          <w:sz w:val="24"/>
          <w:szCs w:val="24"/>
          <w:rtl/>
        </w:rPr>
        <w:t>ם יהווה תמורה מלאה לאספקה לקביעה בשטח ולכל הנדרש לעיל.</w:t>
      </w:r>
    </w:p>
    <w:p w14:paraId="514ADB39" w14:textId="2C0B7863" w:rsidR="00663ED9" w:rsidRPr="00E06B75" w:rsidRDefault="00C933B5" w:rsidP="00F812A9">
      <w:pPr>
        <w:tabs>
          <w:tab w:val="left" w:pos="752"/>
        </w:tabs>
        <w:jc w:val="both"/>
        <w:rPr>
          <w:rFonts w:asciiTheme="minorBidi" w:hAnsiTheme="minorBidi" w:cstheme="minorBidi"/>
          <w:sz w:val="24"/>
          <w:szCs w:val="24"/>
          <w:u w:val="single"/>
        </w:rPr>
      </w:pPr>
      <w:bookmarkStart w:id="341" w:name="_Toc527551767"/>
      <w:r>
        <w:rPr>
          <w:rFonts w:asciiTheme="minorBidi" w:hAnsiTheme="minorBidi" w:cstheme="minorBidi" w:hint="cs"/>
          <w:b/>
          <w:bCs/>
          <w:sz w:val="24"/>
          <w:szCs w:val="24"/>
          <w:rtl/>
        </w:rPr>
        <w:t>5</w:t>
      </w:r>
      <w:r w:rsidR="00663ED9" w:rsidRPr="00E06B75">
        <w:rPr>
          <w:rFonts w:asciiTheme="minorBidi" w:hAnsiTheme="minorBidi" w:cstheme="minorBidi"/>
          <w:b/>
          <w:bCs/>
          <w:sz w:val="24"/>
          <w:szCs w:val="24"/>
          <w:rtl/>
        </w:rPr>
        <w:t xml:space="preserve">1.11   </w:t>
      </w:r>
      <w:r w:rsidR="00F812A9" w:rsidRPr="00E06B75">
        <w:rPr>
          <w:rFonts w:asciiTheme="minorBidi" w:hAnsiTheme="minorBidi" w:cstheme="minorBidi"/>
          <w:b/>
          <w:bCs/>
          <w:sz w:val="24"/>
          <w:szCs w:val="24"/>
          <w:rtl/>
        </w:rPr>
        <w:tab/>
      </w:r>
      <w:r w:rsidR="00663ED9" w:rsidRPr="00E06B75">
        <w:rPr>
          <w:rFonts w:asciiTheme="minorBidi" w:hAnsiTheme="minorBidi" w:cstheme="minorBidi"/>
          <w:b/>
          <w:bCs/>
          <w:sz w:val="24"/>
          <w:szCs w:val="24"/>
          <w:u w:val="single"/>
          <w:rtl/>
        </w:rPr>
        <w:t>הסדרי תנועה זמניים</w:t>
      </w:r>
      <w:bookmarkEnd w:id="341"/>
      <w:r w:rsidR="00663ED9" w:rsidRPr="00E06B75">
        <w:rPr>
          <w:rFonts w:asciiTheme="minorBidi" w:hAnsiTheme="minorBidi" w:cstheme="minorBidi"/>
          <w:sz w:val="24"/>
          <w:szCs w:val="24"/>
          <w:u w:val="single"/>
          <w:rtl/>
        </w:rPr>
        <w:t xml:space="preserve"> </w:t>
      </w:r>
    </w:p>
    <w:p w14:paraId="3FC8FBCA" w14:textId="0FECB92D" w:rsidR="00663ED9" w:rsidRPr="00E06B75" w:rsidRDefault="00663ED9" w:rsidP="00F812A9">
      <w:pPr>
        <w:ind w:left="1177" w:hanging="425"/>
        <w:jc w:val="both"/>
        <w:rPr>
          <w:rFonts w:asciiTheme="minorBidi" w:hAnsiTheme="minorBidi" w:cstheme="minorBidi"/>
          <w:sz w:val="24"/>
          <w:szCs w:val="24"/>
          <w:rtl/>
        </w:rPr>
      </w:pPr>
      <w:r w:rsidRPr="00E06B75">
        <w:rPr>
          <w:rFonts w:asciiTheme="minorBidi" w:hAnsiTheme="minorBidi" w:cstheme="minorBidi"/>
          <w:sz w:val="24"/>
          <w:szCs w:val="24"/>
          <w:rtl/>
        </w:rPr>
        <w:t>1.</w:t>
      </w:r>
      <w:r w:rsidRPr="00E06B75">
        <w:rPr>
          <w:rFonts w:asciiTheme="minorBidi" w:hAnsiTheme="minorBidi" w:cstheme="minorBidi"/>
          <w:sz w:val="24"/>
          <w:szCs w:val="24"/>
          <w:rtl/>
        </w:rPr>
        <w:tab/>
        <w:t>אספקת והצבת אביזרים שונים הדרושים לצורך הסדרי תנועה</w:t>
      </w:r>
      <w:r w:rsidR="00C933B5">
        <w:rPr>
          <w:rFonts w:asciiTheme="minorBidi" w:hAnsiTheme="minorBidi" w:cstheme="minorBidi" w:hint="cs"/>
          <w:sz w:val="24"/>
          <w:szCs w:val="24"/>
          <w:rtl/>
        </w:rPr>
        <w:t xml:space="preserve"> </w:t>
      </w:r>
      <w:r w:rsidR="00C933B5" w:rsidRPr="00C933B5">
        <w:rPr>
          <w:rFonts w:asciiTheme="minorBidi" w:hAnsiTheme="minorBidi" w:cstheme="minorBidi" w:hint="cs"/>
          <w:b/>
          <w:bCs/>
          <w:sz w:val="24"/>
          <w:szCs w:val="24"/>
          <w:rtl/>
        </w:rPr>
        <w:t>לא</w:t>
      </w:r>
      <w:r w:rsidRPr="00C933B5">
        <w:rPr>
          <w:rFonts w:asciiTheme="minorBidi" w:hAnsiTheme="minorBidi" w:cstheme="minorBidi"/>
          <w:b/>
          <w:bCs/>
          <w:sz w:val="24"/>
          <w:szCs w:val="24"/>
          <w:rtl/>
        </w:rPr>
        <w:t xml:space="preserve"> ישולמו בנפרד</w:t>
      </w:r>
      <w:r w:rsidRPr="00E06B75">
        <w:rPr>
          <w:rFonts w:asciiTheme="minorBidi" w:hAnsiTheme="minorBidi" w:cstheme="minorBidi"/>
          <w:sz w:val="24"/>
          <w:szCs w:val="24"/>
          <w:rtl/>
        </w:rPr>
        <w:t xml:space="preserve">, כפי שיצויין בהמשך, </w:t>
      </w:r>
      <w:r w:rsidR="00651A16" w:rsidRPr="00E06B75">
        <w:rPr>
          <w:rFonts w:asciiTheme="minorBidi" w:hAnsiTheme="minorBidi" w:cstheme="minorBidi"/>
          <w:sz w:val="24"/>
          <w:szCs w:val="24"/>
          <w:rtl/>
        </w:rPr>
        <w:t>במחיר קבוע</w:t>
      </w:r>
      <w:r w:rsidRPr="00E06B75">
        <w:rPr>
          <w:rFonts w:asciiTheme="minorBidi" w:hAnsiTheme="minorBidi" w:cstheme="minorBidi"/>
          <w:sz w:val="24"/>
          <w:szCs w:val="24"/>
          <w:rtl/>
        </w:rPr>
        <w:t xml:space="preserve"> </w:t>
      </w:r>
      <w:r w:rsidR="00651A16" w:rsidRPr="00E06B75">
        <w:rPr>
          <w:rFonts w:asciiTheme="minorBidi" w:hAnsiTheme="minorBidi" w:cstheme="minorBidi"/>
          <w:sz w:val="24"/>
          <w:szCs w:val="24"/>
          <w:rtl/>
        </w:rPr>
        <w:t>למהלך</w:t>
      </w:r>
      <w:r w:rsidRPr="00E06B75">
        <w:rPr>
          <w:rFonts w:asciiTheme="minorBidi" w:hAnsiTheme="minorBidi" w:cstheme="minorBidi"/>
          <w:sz w:val="24"/>
          <w:szCs w:val="24"/>
          <w:rtl/>
        </w:rPr>
        <w:t xml:space="preserve"> כל ח</w:t>
      </w:r>
      <w:r w:rsidR="00651A16" w:rsidRPr="00E06B75">
        <w:rPr>
          <w:rFonts w:asciiTheme="minorBidi" w:hAnsiTheme="minorBidi" w:cstheme="minorBidi"/>
          <w:sz w:val="24"/>
          <w:szCs w:val="24"/>
          <w:rtl/>
        </w:rPr>
        <w:t>ו</w:t>
      </w:r>
      <w:r w:rsidRPr="00E06B75">
        <w:rPr>
          <w:rFonts w:asciiTheme="minorBidi" w:hAnsiTheme="minorBidi" w:cstheme="minorBidi"/>
          <w:sz w:val="24"/>
          <w:szCs w:val="24"/>
          <w:rtl/>
        </w:rPr>
        <w:t>דשי העבודה בפרויקט.</w:t>
      </w:r>
    </w:p>
    <w:p w14:paraId="1C705C50" w14:textId="77777777" w:rsidR="00651A16" w:rsidRPr="00E06B75" w:rsidRDefault="00651A16" w:rsidP="00F812A9">
      <w:pPr>
        <w:ind w:left="1177"/>
        <w:jc w:val="both"/>
        <w:rPr>
          <w:rFonts w:asciiTheme="minorBidi" w:hAnsiTheme="minorBidi" w:cstheme="minorBidi"/>
          <w:sz w:val="24"/>
          <w:szCs w:val="24"/>
          <w:rtl/>
        </w:rPr>
      </w:pPr>
      <w:r w:rsidRPr="00E06B75">
        <w:rPr>
          <w:rFonts w:asciiTheme="minorBidi" w:hAnsiTheme="minorBidi" w:cstheme="minorBidi"/>
          <w:sz w:val="24"/>
          <w:szCs w:val="24"/>
          <w:rtl/>
        </w:rPr>
        <w:t xml:space="preserve">למכרז מצורפות תכניות </w:t>
      </w:r>
      <w:r w:rsidR="00F35E5D" w:rsidRPr="00E06B75">
        <w:rPr>
          <w:rFonts w:asciiTheme="minorBidi" w:hAnsiTheme="minorBidi" w:cstheme="minorBidi"/>
          <w:sz w:val="24"/>
          <w:szCs w:val="24"/>
          <w:rtl/>
        </w:rPr>
        <w:t>ביצוע ושלבים ע</w:t>
      </w:r>
      <w:r w:rsidRPr="00E06B75">
        <w:rPr>
          <w:rFonts w:asciiTheme="minorBidi" w:hAnsiTheme="minorBidi" w:cstheme="minorBidi"/>
          <w:sz w:val="24"/>
          <w:szCs w:val="24"/>
          <w:rtl/>
        </w:rPr>
        <w:t>קרונ</w:t>
      </w:r>
      <w:r w:rsidR="00F35E5D" w:rsidRPr="00E06B75">
        <w:rPr>
          <w:rFonts w:asciiTheme="minorBidi" w:hAnsiTheme="minorBidi" w:cstheme="minorBidi"/>
          <w:sz w:val="24"/>
          <w:szCs w:val="24"/>
          <w:rtl/>
        </w:rPr>
        <w:t>יים שיימסרו לקבלן מפורטות עם התחלת העבודות, לקבלן לא תהיה כל תלונה או בקשה לתוספת כלשהי בגין זאת ועליו לקחת בחשבון בעת הגשת הצעת המחיר נושא זה.</w:t>
      </w:r>
    </w:p>
    <w:p w14:paraId="1D921A11" w14:textId="77777777" w:rsidR="00663ED9" w:rsidRPr="00E06B75" w:rsidRDefault="00F35E5D" w:rsidP="00F812A9">
      <w:pPr>
        <w:ind w:left="1177" w:hanging="425"/>
        <w:jc w:val="both"/>
        <w:rPr>
          <w:rFonts w:asciiTheme="minorBidi" w:hAnsiTheme="minorBidi" w:cstheme="minorBidi"/>
          <w:sz w:val="24"/>
          <w:szCs w:val="24"/>
          <w:rtl/>
        </w:rPr>
      </w:pPr>
      <w:r w:rsidRPr="00E06B75">
        <w:rPr>
          <w:rFonts w:asciiTheme="minorBidi" w:hAnsiTheme="minorBidi" w:cstheme="minorBidi"/>
          <w:sz w:val="24"/>
          <w:szCs w:val="24"/>
          <w:rtl/>
        </w:rPr>
        <w:t xml:space="preserve">2. </w:t>
      </w:r>
      <w:r w:rsidR="00F812A9" w:rsidRPr="00E06B75">
        <w:rPr>
          <w:rFonts w:asciiTheme="minorBidi" w:hAnsiTheme="minorBidi" w:cstheme="minorBidi"/>
          <w:sz w:val="24"/>
          <w:szCs w:val="24"/>
          <w:rtl/>
        </w:rPr>
        <w:tab/>
      </w:r>
      <w:r w:rsidR="00663ED9" w:rsidRPr="00E06B75">
        <w:rPr>
          <w:rFonts w:asciiTheme="minorBidi" w:hAnsiTheme="minorBidi" w:cstheme="minorBidi"/>
          <w:sz w:val="24"/>
          <w:szCs w:val="24"/>
          <w:rtl/>
        </w:rPr>
        <w:t>בהקצב כולל אספקת כל אביזרי השילוט והתמרור, ואביזרי הבטיחות השונים הנדרשים כנגזרת מתכניות הסדרי התנועה ו/או דרישת הרשויות, בכל שלב ושלב של ביצוע  בעבודות ביום ובלילה, הצבתם בשטח ואחזקתם לכל אורך תקופת הביצוע ייעשו ע"י הקבלן ועל אחריותו.</w:t>
      </w:r>
    </w:p>
    <w:p w14:paraId="08FED013" w14:textId="77777777" w:rsidR="00C9758E" w:rsidRPr="00E06B75" w:rsidRDefault="00C9758E" w:rsidP="00F812A9">
      <w:pPr>
        <w:ind w:left="1177"/>
        <w:jc w:val="both"/>
        <w:rPr>
          <w:rFonts w:asciiTheme="minorBidi" w:hAnsiTheme="minorBidi" w:cstheme="minorBidi"/>
          <w:sz w:val="24"/>
          <w:szCs w:val="24"/>
          <w:rtl/>
        </w:rPr>
      </w:pPr>
      <w:r w:rsidRPr="00E06B75">
        <w:rPr>
          <w:rFonts w:asciiTheme="minorBidi" w:hAnsiTheme="minorBidi" w:cstheme="minorBidi"/>
          <w:sz w:val="24"/>
          <w:szCs w:val="24"/>
          <w:rtl/>
        </w:rPr>
        <w:t>ה</w:t>
      </w:r>
      <w:r w:rsidR="00663ED9" w:rsidRPr="00E06B75">
        <w:rPr>
          <w:rFonts w:asciiTheme="minorBidi" w:hAnsiTheme="minorBidi" w:cstheme="minorBidi"/>
          <w:sz w:val="24"/>
          <w:szCs w:val="24"/>
          <w:rtl/>
        </w:rPr>
        <w:t>ערה חשובה: תשומת לב הקבלן לכך שיורשה השימוש בסוגי הציוד ואביזרי התנועה והבטיחות השונים רק על-פי הרשימה העדכנית המאושרת ע"י הועדה הבינ</w:t>
      </w:r>
      <w:r w:rsidR="00651A16" w:rsidRPr="00E06B75">
        <w:rPr>
          <w:rFonts w:asciiTheme="minorBidi" w:hAnsiTheme="minorBidi" w:cstheme="minorBidi"/>
          <w:sz w:val="24"/>
          <w:szCs w:val="24"/>
          <w:rtl/>
        </w:rPr>
        <w:t>-מ</w:t>
      </w:r>
      <w:r w:rsidR="00663ED9" w:rsidRPr="00E06B75">
        <w:rPr>
          <w:rFonts w:asciiTheme="minorBidi" w:hAnsiTheme="minorBidi" w:cstheme="minorBidi"/>
          <w:sz w:val="24"/>
          <w:szCs w:val="24"/>
          <w:rtl/>
        </w:rPr>
        <w:t>שרדית לבחינת התקני תנועה ובטיחות הכל ע"פ המהדורה האחרונה התקפה.</w:t>
      </w:r>
    </w:p>
    <w:p w14:paraId="328130D6" w14:textId="77777777" w:rsidR="00663ED9" w:rsidRPr="00E06B75" w:rsidRDefault="00663ED9" w:rsidP="00F812A9">
      <w:pPr>
        <w:ind w:left="1177" w:hanging="425"/>
        <w:jc w:val="both"/>
        <w:rPr>
          <w:rFonts w:asciiTheme="minorBidi" w:hAnsiTheme="minorBidi" w:cstheme="minorBidi"/>
          <w:sz w:val="24"/>
          <w:szCs w:val="24"/>
          <w:rtl/>
        </w:rPr>
      </w:pPr>
      <w:r w:rsidRPr="00E06B75">
        <w:rPr>
          <w:rFonts w:asciiTheme="minorBidi" w:hAnsiTheme="minorBidi" w:cstheme="minorBidi"/>
          <w:sz w:val="24"/>
          <w:szCs w:val="24"/>
          <w:rtl/>
        </w:rPr>
        <w:t xml:space="preserve">3. </w:t>
      </w:r>
      <w:r w:rsidR="00F812A9" w:rsidRPr="00E06B75">
        <w:rPr>
          <w:rFonts w:asciiTheme="minorBidi" w:hAnsiTheme="minorBidi" w:cstheme="minorBidi"/>
          <w:sz w:val="24"/>
          <w:szCs w:val="24"/>
          <w:rtl/>
        </w:rPr>
        <w:tab/>
      </w:r>
      <w:r w:rsidRPr="00E06B75">
        <w:rPr>
          <w:rFonts w:asciiTheme="minorBidi" w:hAnsiTheme="minorBidi" w:cstheme="minorBidi"/>
          <w:sz w:val="24"/>
          <w:szCs w:val="24"/>
          <w:rtl/>
        </w:rPr>
        <w:t>הסדרי התנועה עפ"י המתואר בתכניות להסדרי תנועה זמניים, המהוות חלק מתכניות מכרז/הסכם זה. יחד עם זאת, אם יציע הקבלן בשינויים</w:t>
      </w:r>
      <w:r w:rsidR="00651A16" w:rsidRPr="00E06B75">
        <w:rPr>
          <w:rFonts w:asciiTheme="minorBidi" w:hAnsiTheme="minorBidi" w:cstheme="minorBidi"/>
          <w:sz w:val="24"/>
          <w:szCs w:val="24"/>
          <w:rtl/>
        </w:rPr>
        <w:t>\תוספות</w:t>
      </w:r>
      <w:r w:rsidRPr="00E06B75">
        <w:rPr>
          <w:rFonts w:asciiTheme="minorBidi" w:hAnsiTheme="minorBidi" w:cstheme="minorBidi"/>
          <w:sz w:val="24"/>
          <w:szCs w:val="24"/>
          <w:rtl/>
        </w:rPr>
        <w:t xml:space="preserve"> לגבי האמור לעיל, הוא רשאי להגיש למשטרת ישראל תכנית הסדרי תנועה חליפית, ויהיה אם יקבל את אישורם לת</w:t>
      </w:r>
      <w:r w:rsidR="00651A16" w:rsidRPr="00E06B75">
        <w:rPr>
          <w:rFonts w:asciiTheme="minorBidi" w:hAnsiTheme="minorBidi" w:cstheme="minorBidi"/>
          <w:sz w:val="24"/>
          <w:szCs w:val="24"/>
          <w:rtl/>
        </w:rPr>
        <w:t>ו</w:t>
      </w:r>
      <w:r w:rsidRPr="00E06B75">
        <w:rPr>
          <w:rFonts w:asciiTheme="minorBidi" w:hAnsiTheme="minorBidi" w:cstheme="minorBidi"/>
          <w:sz w:val="24"/>
          <w:szCs w:val="24"/>
          <w:rtl/>
        </w:rPr>
        <w:t>כניתו, ואם יאשרה גם המפקח, הקבלן יהיה רשאי לפעול עפ"י תכנית חליפית זו. אישור תכנית חליפית כנ"ל לא יגרום לשינוי במחירי היחידה ו/או בלוח הזמנים, ולא יהווה עילה לתשלום נוסף כלשהו.</w:t>
      </w:r>
    </w:p>
    <w:p w14:paraId="213B439B" w14:textId="77777777" w:rsidR="00651A16" w:rsidRPr="00E06B75" w:rsidRDefault="00651A16" w:rsidP="00F812A9">
      <w:pPr>
        <w:ind w:left="1177"/>
        <w:jc w:val="both"/>
        <w:rPr>
          <w:rFonts w:asciiTheme="minorBidi" w:hAnsiTheme="minorBidi" w:cstheme="minorBidi"/>
          <w:sz w:val="24"/>
          <w:szCs w:val="24"/>
          <w:rtl/>
        </w:rPr>
      </w:pPr>
      <w:r w:rsidRPr="00E06B75">
        <w:rPr>
          <w:rFonts w:asciiTheme="minorBidi" w:hAnsiTheme="minorBidi" w:cstheme="minorBidi"/>
          <w:sz w:val="24"/>
          <w:szCs w:val="24"/>
          <w:rtl/>
        </w:rPr>
        <w:t>כמו כן, תהליך אישור הסדר תנועה שיבוצע ע"י הקבלן עצמו בלבד לא יהווה עילה להארכת משך תקופת הביצוע.</w:t>
      </w:r>
    </w:p>
    <w:p w14:paraId="799D5E2F" w14:textId="77777777" w:rsidR="00C9758E" w:rsidRPr="00E06B75" w:rsidRDefault="00663ED9" w:rsidP="00F812A9">
      <w:pPr>
        <w:ind w:left="1177"/>
        <w:jc w:val="both"/>
        <w:rPr>
          <w:rFonts w:asciiTheme="minorBidi" w:hAnsiTheme="minorBidi" w:cstheme="minorBidi"/>
          <w:sz w:val="24"/>
          <w:szCs w:val="24"/>
          <w:rtl/>
        </w:rPr>
      </w:pPr>
      <w:r w:rsidRPr="00E06B75">
        <w:rPr>
          <w:rFonts w:asciiTheme="minorBidi" w:hAnsiTheme="minorBidi" w:cstheme="minorBidi"/>
          <w:sz w:val="24"/>
          <w:szCs w:val="24"/>
          <w:rtl/>
        </w:rPr>
        <w:t>הקבלן מתחייב להקפיד על קיום הסדרי התנועה הזמניים, וכן על קיום כל הנחיות הבטיחות שיקבל מהרשויות המוסמכות, ועל ביצוע מדויק של כל דרישותיהן עפ"י ר</w:t>
      </w:r>
      <w:r w:rsidR="00F35E5D" w:rsidRPr="00E06B75">
        <w:rPr>
          <w:rFonts w:asciiTheme="minorBidi" w:hAnsiTheme="minorBidi" w:cstheme="minorBidi"/>
          <w:sz w:val="24"/>
          <w:szCs w:val="24"/>
          <w:rtl/>
        </w:rPr>
        <w:t>י</w:t>
      </w:r>
      <w:r w:rsidRPr="00E06B75">
        <w:rPr>
          <w:rFonts w:asciiTheme="minorBidi" w:hAnsiTheme="minorBidi" w:cstheme="minorBidi"/>
          <w:sz w:val="24"/>
          <w:szCs w:val="24"/>
          <w:rtl/>
        </w:rPr>
        <w:t>שיון העבודה, וזאת בין אם נמסרו לקבלן במישורין ע"י הרשויות</w:t>
      </w:r>
      <w:r w:rsidR="00F35E5D" w:rsidRPr="00E06B75">
        <w:rPr>
          <w:rFonts w:asciiTheme="minorBidi" w:hAnsiTheme="minorBidi" w:cstheme="minorBidi"/>
          <w:sz w:val="24"/>
          <w:szCs w:val="24"/>
          <w:rtl/>
        </w:rPr>
        <w:t xml:space="preserve"> או\ו המשטרה.</w:t>
      </w:r>
    </w:p>
    <w:p w14:paraId="253318DA" w14:textId="77777777" w:rsidR="00663ED9" w:rsidRPr="00E06B75" w:rsidRDefault="00663ED9" w:rsidP="00F812A9">
      <w:pPr>
        <w:ind w:left="1177"/>
        <w:jc w:val="both"/>
        <w:rPr>
          <w:rFonts w:asciiTheme="minorBidi" w:hAnsiTheme="minorBidi" w:cstheme="minorBidi"/>
          <w:sz w:val="24"/>
          <w:szCs w:val="24"/>
          <w:rtl/>
        </w:rPr>
      </w:pPr>
      <w:r w:rsidRPr="00E06B75">
        <w:rPr>
          <w:rFonts w:asciiTheme="minorBidi" w:hAnsiTheme="minorBidi" w:cstheme="minorBidi"/>
          <w:sz w:val="24"/>
          <w:szCs w:val="24"/>
          <w:rtl/>
        </w:rPr>
        <w:lastRenderedPageBreak/>
        <w:t>שטחי הפעילות עלולים להיות מפוצלים לכמה שטחי משנה. במקרה זה, בכל קטע של האתר, שבו מבצע הקבלן עבודה, יהיה עליו לתחום לעצמו שטח מוגדר שבו תתבצע העבודה.</w:t>
      </w:r>
    </w:p>
    <w:p w14:paraId="344D2CB3" w14:textId="77777777" w:rsidR="00663ED9" w:rsidRPr="00E06B75" w:rsidRDefault="00663ED9" w:rsidP="00F812A9">
      <w:pPr>
        <w:ind w:left="1177"/>
        <w:jc w:val="both"/>
        <w:rPr>
          <w:rFonts w:asciiTheme="minorBidi" w:hAnsiTheme="minorBidi" w:cstheme="minorBidi"/>
          <w:sz w:val="24"/>
          <w:szCs w:val="24"/>
          <w:rtl/>
        </w:rPr>
      </w:pPr>
      <w:r w:rsidRPr="00E06B75">
        <w:rPr>
          <w:rFonts w:asciiTheme="minorBidi" w:hAnsiTheme="minorBidi" w:cstheme="minorBidi"/>
          <w:sz w:val="24"/>
          <w:szCs w:val="24"/>
          <w:rtl/>
        </w:rPr>
        <w:t>קשרי התנועה שבין התחומים הנ"ל לבין השטח המנהלי יהיו מותרים תוך שמירה על חוקי התנועה.</w:t>
      </w:r>
    </w:p>
    <w:p w14:paraId="0FB8B023" w14:textId="77777777" w:rsidR="00663ED9" w:rsidRPr="00E06B75" w:rsidRDefault="00663ED9" w:rsidP="00F812A9">
      <w:pPr>
        <w:ind w:left="1177" w:hanging="425"/>
        <w:jc w:val="both"/>
        <w:rPr>
          <w:rFonts w:asciiTheme="minorBidi" w:hAnsiTheme="minorBidi" w:cstheme="minorBidi"/>
          <w:sz w:val="24"/>
          <w:szCs w:val="24"/>
          <w:rtl/>
        </w:rPr>
      </w:pPr>
      <w:r w:rsidRPr="00E06B75">
        <w:rPr>
          <w:rFonts w:asciiTheme="minorBidi" w:hAnsiTheme="minorBidi" w:cstheme="minorBidi"/>
          <w:sz w:val="24"/>
          <w:szCs w:val="24"/>
          <w:rtl/>
        </w:rPr>
        <w:t>4.</w:t>
      </w:r>
      <w:r w:rsidR="00F35E5D" w:rsidRPr="00E06B75">
        <w:rPr>
          <w:rFonts w:asciiTheme="minorBidi" w:hAnsiTheme="minorBidi" w:cstheme="minorBidi"/>
          <w:sz w:val="24"/>
          <w:szCs w:val="24"/>
          <w:rtl/>
        </w:rPr>
        <w:t xml:space="preserve"> </w:t>
      </w:r>
      <w:r w:rsidR="00F812A9" w:rsidRPr="00E06B75">
        <w:rPr>
          <w:rFonts w:asciiTheme="minorBidi" w:hAnsiTheme="minorBidi" w:cstheme="minorBidi"/>
          <w:sz w:val="24"/>
          <w:szCs w:val="24"/>
          <w:rtl/>
        </w:rPr>
        <w:tab/>
      </w:r>
      <w:r w:rsidRPr="00E06B75">
        <w:rPr>
          <w:rFonts w:asciiTheme="minorBidi" w:hAnsiTheme="minorBidi" w:cstheme="minorBidi"/>
          <w:sz w:val="24"/>
          <w:szCs w:val="24"/>
          <w:rtl/>
        </w:rPr>
        <w:t>כל התאומים, האישורים הדרושים מהרשויות לקבלת ר</w:t>
      </w:r>
      <w:r w:rsidR="00F35E5D" w:rsidRPr="00E06B75">
        <w:rPr>
          <w:rFonts w:asciiTheme="minorBidi" w:hAnsiTheme="minorBidi" w:cstheme="minorBidi"/>
          <w:sz w:val="24"/>
          <w:szCs w:val="24"/>
          <w:rtl/>
        </w:rPr>
        <w:t>י</w:t>
      </w:r>
      <w:r w:rsidRPr="00E06B75">
        <w:rPr>
          <w:rFonts w:asciiTheme="minorBidi" w:hAnsiTheme="minorBidi" w:cstheme="minorBidi"/>
          <w:sz w:val="24"/>
          <w:szCs w:val="24"/>
          <w:rtl/>
        </w:rPr>
        <w:t>שיונות העבודה מהרשויות המתאימות ייעשו ביוזמתו ובאחריותו הבלעדית של הקבלן, על חשבונו בלבד ולא תשולם עבור עבודות אלו תוספת מכל סוג שהוא.</w:t>
      </w:r>
    </w:p>
    <w:p w14:paraId="3B49F1C7" w14:textId="77777777" w:rsidR="00663ED9" w:rsidRPr="00E06B75" w:rsidRDefault="00C9758E" w:rsidP="00F812A9">
      <w:pPr>
        <w:ind w:left="1177" w:hanging="457"/>
        <w:jc w:val="both"/>
        <w:rPr>
          <w:rFonts w:asciiTheme="minorBidi" w:hAnsiTheme="minorBidi" w:cstheme="minorBidi"/>
          <w:sz w:val="24"/>
          <w:szCs w:val="24"/>
          <w:rtl/>
        </w:rPr>
      </w:pPr>
      <w:r w:rsidRPr="00E06B75">
        <w:rPr>
          <w:rFonts w:asciiTheme="minorBidi" w:hAnsiTheme="minorBidi" w:cstheme="minorBidi"/>
          <w:sz w:val="24"/>
          <w:szCs w:val="24"/>
          <w:rtl/>
        </w:rPr>
        <w:t>5</w:t>
      </w:r>
      <w:r w:rsidR="00663ED9" w:rsidRPr="00E06B75">
        <w:rPr>
          <w:rFonts w:asciiTheme="minorBidi" w:hAnsiTheme="minorBidi" w:cstheme="minorBidi"/>
          <w:sz w:val="24"/>
          <w:szCs w:val="24"/>
          <w:rtl/>
        </w:rPr>
        <w:t>.</w:t>
      </w:r>
      <w:r w:rsidR="00F35E5D" w:rsidRPr="00E06B75">
        <w:rPr>
          <w:rFonts w:asciiTheme="minorBidi" w:hAnsiTheme="minorBidi" w:cstheme="minorBidi"/>
          <w:sz w:val="24"/>
          <w:szCs w:val="24"/>
          <w:rtl/>
        </w:rPr>
        <w:t xml:space="preserve"> </w:t>
      </w:r>
      <w:r w:rsidR="00F812A9" w:rsidRPr="00E06B75">
        <w:rPr>
          <w:rFonts w:asciiTheme="minorBidi" w:hAnsiTheme="minorBidi" w:cstheme="minorBidi"/>
          <w:sz w:val="24"/>
          <w:szCs w:val="24"/>
          <w:rtl/>
        </w:rPr>
        <w:tab/>
      </w:r>
      <w:r w:rsidR="00663ED9" w:rsidRPr="00E06B75">
        <w:rPr>
          <w:rFonts w:asciiTheme="minorBidi" w:hAnsiTheme="minorBidi" w:cstheme="minorBidi"/>
          <w:sz w:val="24"/>
          <w:szCs w:val="24"/>
          <w:rtl/>
        </w:rPr>
        <w:t>אחריות מיוחדת חלה על הקבלן באשר להבטחת תקינותו ושלמותו של הציוד והאביזרים להכוונת התנועה בזמן עבודתו בשטח. עבור חלקי ציוד ואביזרים שלא יותקנו כנדרש במפרט ובהנחיות המפקח, (כדוגמת מבזק שאינו פועל כנדרש) יופחת מחשבון הקבלן סך של 100 ש"ח עבור כל אביזר פגום ליום.</w:t>
      </w:r>
    </w:p>
    <w:p w14:paraId="1ECD2893" w14:textId="77777777" w:rsidR="00663ED9" w:rsidRPr="00E06B75" w:rsidRDefault="00663ED9" w:rsidP="00F812A9">
      <w:pPr>
        <w:ind w:left="1177"/>
        <w:jc w:val="both"/>
        <w:rPr>
          <w:rFonts w:asciiTheme="minorBidi" w:hAnsiTheme="minorBidi" w:cstheme="minorBidi"/>
          <w:sz w:val="24"/>
          <w:szCs w:val="24"/>
          <w:rtl/>
        </w:rPr>
      </w:pPr>
      <w:r w:rsidRPr="00E06B75">
        <w:rPr>
          <w:rFonts w:asciiTheme="minorBidi" w:hAnsiTheme="minorBidi" w:cstheme="minorBidi"/>
          <w:sz w:val="24"/>
          <w:szCs w:val="24"/>
          <w:rtl/>
        </w:rPr>
        <w:t>אם לדעת המזמין, הקבלן לא מפעיל את הסדרי התנועה לשביעות רצונו, רשאי המזמין למסור את הפעלתם לקבלן אחזקה אחר. החלטה בנושא זה תהיה ע"י המפקח, ללא זכות ערעור של הקבלן. חברת נתיבי איילון תשלם ישירות לקבלן האחזקה בגין העבודה, אולם האחריות הכוללת לכל נושא הסדרי התנועה לביצוע תהיה של הקבלן הראשי בלבד. במקרה כזה תוטל על הקבלן הראשי עלות הפעלת הסדרי התנועה בפועל בתוספת 12% דמי ניהול.</w:t>
      </w:r>
    </w:p>
    <w:p w14:paraId="3F9A5B9B" w14:textId="77777777" w:rsidR="00663ED9" w:rsidRPr="00E06B75" w:rsidRDefault="00C9758E" w:rsidP="00F812A9">
      <w:pPr>
        <w:tabs>
          <w:tab w:val="left" w:pos="1177"/>
        </w:tabs>
        <w:ind w:left="1170" w:hanging="450"/>
        <w:jc w:val="both"/>
        <w:rPr>
          <w:rFonts w:asciiTheme="minorBidi" w:hAnsiTheme="minorBidi" w:cstheme="minorBidi"/>
          <w:sz w:val="24"/>
          <w:szCs w:val="24"/>
          <w:rtl/>
        </w:rPr>
      </w:pPr>
      <w:r w:rsidRPr="00E06B75">
        <w:rPr>
          <w:rFonts w:asciiTheme="minorBidi" w:hAnsiTheme="minorBidi" w:cstheme="minorBidi"/>
          <w:sz w:val="24"/>
          <w:szCs w:val="24"/>
          <w:rtl/>
        </w:rPr>
        <w:t>6</w:t>
      </w:r>
      <w:r w:rsidR="00663ED9" w:rsidRPr="00E06B75">
        <w:rPr>
          <w:rFonts w:asciiTheme="minorBidi" w:hAnsiTheme="minorBidi" w:cstheme="minorBidi"/>
          <w:sz w:val="24"/>
          <w:szCs w:val="24"/>
          <w:rtl/>
        </w:rPr>
        <w:t>.</w:t>
      </w:r>
      <w:r w:rsidR="00A176C6" w:rsidRPr="00E06B75">
        <w:rPr>
          <w:rFonts w:asciiTheme="minorBidi" w:hAnsiTheme="minorBidi" w:cstheme="minorBidi"/>
          <w:sz w:val="24"/>
          <w:szCs w:val="24"/>
          <w:rtl/>
        </w:rPr>
        <w:t xml:space="preserve"> </w:t>
      </w:r>
      <w:r w:rsidR="00F812A9" w:rsidRPr="00E06B75">
        <w:rPr>
          <w:rFonts w:asciiTheme="minorBidi" w:hAnsiTheme="minorBidi" w:cstheme="minorBidi"/>
          <w:sz w:val="24"/>
          <w:szCs w:val="24"/>
          <w:rtl/>
        </w:rPr>
        <w:tab/>
      </w:r>
      <w:r w:rsidR="00663ED9" w:rsidRPr="00E06B75">
        <w:rPr>
          <w:rFonts w:asciiTheme="minorBidi" w:hAnsiTheme="minorBidi" w:cstheme="minorBidi"/>
          <w:sz w:val="24"/>
          <w:szCs w:val="24"/>
          <w:rtl/>
        </w:rPr>
        <w:t>הסדרי תנועה יכללו במכרז עם מחיר מוקצב מראש, ב</w:t>
      </w:r>
      <w:r w:rsidR="00DC47D7" w:rsidRPr="00E06B75">
        <w:rPr>
          <w:rFonts w:asciiTheme="minorBidi" w:hAnsiTheme="minorBidi" w:cstheme="minorBidi"/>
          <w:sz w:val="24"/>
          <w:szCs w:val="24"/>
          <w:rtl/>
        </w:rPr>
        <w:t>לכל תקופת הפרויקט, הארכת תקופת הביצוע מכל סיבה שהיה לא תהווה עילה להגדלת סכום זה שכן הוא סופי ומוחלט.</w:t>
      </w:r>
    </w:p>
    <w:p w14:paraId="1FB918BC" w14:textId="77777777" w:rsidR="00663ED9" w:rsidRPr="00E06B75" w:rsidRDefault="00C9758E" w:rsidP="00F812A9">
      <w:pPr>
        <w:ind w:left="720" w:firstLine="450"/>
        <w:jc w:val="both"/>
        <w:rPr>
          <w:rFonts w:asciiTheme="minorBidi" w:hAnsiTheme="minorBidi" w:cstheme="minorBidi"/>
          <w:sz w:val="24"/>
          <w:szCs w:val="24"/>
          <w:rtl/>
          <w:lang w:eastAsia="he-IL"/>
        </w:rPr>
      </w:pPr>
      <w:r w:rsidRPr="00E06B75">
        <w:rPr>
          <w:rFonts w:asciiTheme="minorBidi" w:hAnsiTheme="minorBidi" w:cstheme="minorBidi"/>
          <w:sz w:val="24"/>
          <w:szCs w:val="24"/>
          <w:rtl/>
        </w:rPr>
        <w:t>ה</w:t>
      </w:r>
      <w:r w:rsidR="00663ED9" w:rsidRPr="00E06B75">
        <w:rPr>
          <w:rFonts w:asciiTheme="minorBidi" w:hAnsiTheme="minorBidi" w:cstheme="minorBidi"/>
          <w:sz w:val="24"/>
          <w:szCs w:val="24"/>
          <w:rtl/>
        </w:rPr>
        <w:t xml:space="preserve">מפקח יאשר בחשבונות הביניים את </w:t>
      </w:r>
      <w:r w:rsidR="00DC47D7" w:rsidRPr="00E06B75">
        <w:rPr>
          <w:rFonts w:asciiTheme="minorBidi" w:hAnsiTheme="minorBidi" w:cstheme="minorBidi"/>
          <w:sz w:val="24"/>
          <w:szCs w:val="24"/>
          <w:rtl/>
        </w:rPr>
        <w:t>הסדרי התנועה על פי שיקולו הבלעדי</w:t>
      </w:r>
      <w:r w:rsidR="00F812A9" w:rsidRPr="00E06B75">
        <w:rPr>
          <w:rFonts w:asciiTheme="minorBidi" w:hAnsiTheme="minorBidi" w:cstheme="minorBidi"/>
          <w:sz w:val="24"/>
          <w:szCs w:val="24"/>
          <w:rtl/>
        </w:rPr>
        <w:t>.</w:t>
      </w:r>
    </w:p>
    <w:p w14:paraId="1AF6AC75" w14:textId="77777777" w:rsidR="00663ED9" w:rsidRPr="00E06B75" w:rsidRDefault="00663ED9" w:rsidP="00F812A9">
      <w:pPr>
        <w:tabs>
          <w:tab w:val="left" w:pos="1177"/>
        </w:tabs>
        <w:ind w:left="1170" w:hanging="450"/>
        <w:jc w:val="both"/>
        <w:rPr>
          <w:rFonts w:asciiTheme="minorBidi" w:hAnsiTheme="minorBidi" w:cstheme="minorBidi"/>
          <w:sz w:val="24"/>
          <w:szCs w:val="24"/>
          <w:rtl/>
        </w:rPr>
      </w:pPr>
      <w:r w:rsidRPr="00E06B75">
        <w:rPr>
          <w:rFonts w:asciiTheme="minorBidi" w:hAnsiTheme="minorBidi" w:cstheme="minorBidi"/>
          <w:sz w:val="24"/>
          <w:szCs w:val="24"/>
          <w:rtl/>
        </w:rPr>
        <w:t xml:space="preserve">7.  </w:t>
      </w:r>
      <w:r w:rsidR="00F812A9" w:rsidRPr="00E06B75">
        <w:rPr>
          <w:rFonts w:asciiTheme="minorBidi" w:hAnsiTheme="minorBidi" w:cstheme="minorBidi"/>
          <w:sz w:val="24"/>
          <w:szCs w:val="24"/>
          <w:rtl/>
        </w:rPr>
        <w:tab/>
      </w:r>
      <w:r w:rsidRPr="00E06B75">
        <w:rPr>
          <w:rFonts w:asciiTheme="minorBidi" w:hAnsiTheme="minorBidi" w:cstheme="minorBidi"/>
          <w:sz w:val="24"/>
          <w:szCs w:val="24"/>
          <w:rtl/>
        </w:rPr>
        <w:t>המזמין יספק תכנית הסדרי תנועה. על הקבלן  לאשרן במשטרה ולקבלן לא תהיה כל טענה ו/או דרישה בשל כך.</w:t>
      </w:r>
    </w:p>
    <w:p w14:paraId="0442B4E9" w14:textId="0F5F9385" w:rsidR="00663ED9" w:rsidRPr="00E06B75" w:rsidRDefault="00663ED9" w:rsidP="00F812A9">
      <w:pPr>
        <w:tabs>
          <w:tab w:val="left" w:pos="1177"/>
        </w:tabs>
        <w:ind w:firstLine="720"/>
        <w:jc w:val="both"/>
        <w:rPr>
          <w:rFonts w:asciiTheme="minorBidi" w:hAnsiTheme="minorBidi" w:cstheme="minorBidi"/>
          <w:sz w:val="24"/>
          <w:szCs w:val="24"/>
          <w:rtl/>
        </w:rPr>
      </w:pPr>
      <w:bookmarkStart w:id="342" w:name="_Toc527551768"/>
      <w:r w:rsidRPr="00E06B75">
        <w:rPr>
          <w:rFonts w:asciiTheme="minorBidi" w:hAnsiTheme="minorBidi" w:cstheme="minorBidi"/>
          <w:sz w:val="24"/>
          <w:szCs w:val="24"/>
          <w:rtl/>
        </w:rPr>
        <w:t>8.</w:t>
      </w:r>
      <w:r w:rsidR="00A176C6" w:rsidRPr="00E06B75">
        <w:rPr>
          <w:rFonts w:asciiTheme="minorBidi" w:hAnsiTheme="minorBidi" w:cstheme="minorBidi"/>
          <w:sz w:val="24"/>
          <w:szCs w:val="24"/>
          <w:rtl/>
        </w:rPr>
        <w:t xml:space="preserve"> </w:t>
      </w:r>
      <w:r w:rsidR="00F812A9" w:rsidRPr="00E06B75">
        <w:rPr>
          <w:rFonts w:asciiTheme="minorBidi" w:hAnsiTheme="minorBidi" w:cstheme="minorBidi"/>
          <w:sz w:val="24"/>
          <w:szCs w:val="24"/>
          <w:rtl/>
        </w:rPr>
        <w:t xml:space="preserve"> </w:t>
      </w:r>
      <w:r w:rsidR="00F812A9" w:rsidRPr="00E06B75">
        <w:rPr>
          <w:rFonts w:asciiTheme="minorBidi" w:hAnsiTheme="minorBidi" w:cstheme="minorBidi"/>
          <w:sz w:val="24"/>
          <w:szCs w:val="24"/>
          <w:rtl/>
        </w:rPr>
        <w:tab/>
      </w:r>
      <w:r w:rsidRPr="00E06B75">
        <w:rPr>
          <w:rFonts w:asciiTheme="minorBidi" w:hAnsiTheme="minorBidi" w:cstheme="minorBidi"/>
          <w:sz w:val="24"/>
          <w:szCs w:val="24"/>
          <w:rtl/>
        </w:rPr>
        <w:t>מחיר ההקצב כולל</w:t>
      </w:r>
      <w:r w:rsidR="005D27F7">
        <w:rPr>
          <w:rFonts w:asciiTheme="minorBidi" w:hAnsiTheme="minorBidi" w:cstheme="minorBidi" w:hint="cs"/>
          <w:sz w:val="24"/>
          <w:szCs w:val="24"/>
          <w:rtl/>
        </w:rPr>
        <w:t xml:space="preserve"> (ככל והוא משולם בנפרד)</w:t>
      </w:r>
      <w:r w:rsidRPr="00E06B75">
        <w:rPr>
          <w:rFonts w:asciiTheme="minorBidi" w:hAnsiTheme="minorBidi" w:cstheme="minorBidi"/>
          <w:sz w:val="24"/>
          <w:szCs w:val="24"/>
          <w:rtl/>
        </w:rPr>
        <w:t>:</w:t>
      </w:r>
      <w:bookmarkEnd w:id="342"/>
    </w:p>
    <w:p w14:paraId="0E230F29" w14:textId="77777777" w:rsidR="00663ED9" w:rsidRPr="00E06B75" w:rsidRDefault="00F812A9" w:rsidP="00F812A9">
      <w:pPr>
        <w:ind w:left="1440" w:hanging="263"/>
        <w:jc w:val="both"/>
        <w:rPr>
          <w:rFonts w:asciiTheme="minorBidi" w:hAnsiTheme="minorBidi" w:cstheme="minorBidi"/>
          <w:sz w:val="24"/>
          <w:szCs w:val="24"/>
          <w:rtl/>
        </w:rPr>
      </w:pPr>
      <w:r w:rsidRPr="00E06B75">
        <w:rPr>
          <w:rFonts w:asciiTheme="minorBidi" w:hAnsiTheme="minorBidi" w:cstheme="minorBidi"/>
          <w:sz w:val="24"/>
          <w:szCs w:val="24"/>
          <w:rtl/>
        </w:rPr>
        <w:t>א</w:t>
      </w:r>
      <w:r w:rsidR="00663ED9" w:rsidRPr="00E06B75">
        <w:rPr>
          <w:rFonts w:asciiTheme="minorBidi" w:hAnsiTheme="minorBidi" w:cstheme="minorBidi"/>
          <w:sz w:val="24"/>
          <w:szCs w:val="24"/>
          <w:rtl/>
        </w:rPr>
        <w:t>.</w:t>
      </w:r>
      <w:r w:rsidR="00A176C6" w:rsidRPr="00E06B75">
        <w:rPr>
          <w:rFonts w:asciiTheme="minorBidi" w:hAnsiTheme="minorBidi" w:cstheme="minorBidi"/>
          <w:sz w:val="24"/>
          <w:szCs w:val="24"/>
          <w:rtl/>
        </w:rPr>
        <w:t xml:space="preserve"> </w:t>
      </w:r>
      <w:r w:rsidR="00663ED9" w:rsidRPr="00E06B75">
        <w:rPr>
          <w:rFonts w:asciiTheme="minorBidi" w:hAnsiTheme="minorBidi" w:cstheme="minorBidi"/>
          <w:sz w:val="24"/>
          <w:szCs w:val="24"/>
          <w:rtl/>
        </w:rPr>
        <w:t>פ</w:t>
      </w:r>
      <w:r w:rsidR="00DC47D7" w:rsidRPr="00E06B75">
        <w:rPr>
          <w:rFonts w:asciiTheme="minorBidi" w:hAnsiTheme="minorBidi" w:cstheme="minorBidi"/>
          <w:sz w:val="24"/>
          <w:szCs w:val="24"/>
          <w:rtl/>
        </w:rPr>
        <w:t>י</w:t>
      </w:r>
      <w:r w:rsidR="00663ED9" w:rsidRPr="00E06B75">
        <w:rPr>
          <w:rFonts w:asciiTheme="minorBidi" w:hAnsiTheme="minorBidi" w:cstheme="minorBidi"/>
          <w:sz w:val="24"/>
          <w:szCs w:val="24"/>
          <w:rtl/>
        </w:rPr>
        <w:t>רוק מעקות ואביזרי בטיחות מכל סוג שהוא, השלמת חלקים עפ"י הנדרש,  הצבתם במיקום החדש לפי תכניות או הוראות המפקח.</w:t>
      </w:r>
    </w:p>
    <w:p w14:paraId="72095A6E" w14:textId="77777777" w:rsidR="00663ED9" w:rsidRPr="00E06B75" w:rsidRDefault="00F812A9" w:rsidP="00F812A9">
      <w:pPr>
        <w:ind w:left="1440" w:hanging="263"/>
        <w:jc w:val="both"/>
        <w:rPr>
          <w:rFonts w:asciiTheme="minorBidi" w:hAnsiTheme="minorBidi" w:cstheme="minorBidi"/>
          <w:sz w:val="24"/>
          <w:szCs w:val="24"/>
          <w:rtl/>
        </w:rPr>
      </w:pPr>
      <w:r w:rsidRPr="00E06B75">
        <w:rPr>
          <w:rFonts w:asciiTheme="minorBidi" w:hAnsiTheme="minorBidi" w:cstheme="minorBidi"/>
          <w:sz w:val="24"/>
          <w:szCs w:val="24"/>
          <w:rtl/>
        </w:rPr>
        <w:t>ב</w:t>
      </w:r>
      <w:r w:rsidR="00663ED9" w:rsidRPr="00E06B75">
        <w:rPr>
          <w:rFonts w:asciiTheme="minorBidi" w:hAnsiTheme="minorBidi" w:cstheme="minorBidi"/>
          <w:sz w:val="24"/>
          <w:szCs w:val="24"/>
          <w:rtl/>
        </w:rPr>
        <w:t>.</w:t>
      </w:r>
      <w:r w:rsidR="00A176C6" w:rsidRPr="00E06B75">
        <w:rPr>
          <w:rFonts w:asciiTheme="minorBidi" w:hAnsiTheme="minorBidi" w:cstheme="minorBidi"/>
          <w:sz w:val="24"/>
          <w:szCs w:val="24"/>
          <w:rtl/>
        </w:rPr>
        <w:t xml:space="preserve"> </w:t>
      </w:r>
      <w:r w:rsidR="00663ED9" w:rsidRPr="00E06B75">
        <w:rPr>
          <w:rFonts w:asciiTheme="minorBidi" w:hAnsiTheme="minorBidi" w:cstheme="minorBidi"/>
          <w:sz w:val="24"/>
          <w:szCs w:val="24"/>
          <w:rtl/>
        </w:rPr>
        <w:t>פרוק מעקות הבטיחות מהצבה קודמת בשליפת עמוד או חיתוכם לגובה 10 ס"מ מתחת לפני האספלט לפי הוראות המפקח.</w:t>
      </w:r>
    </w:p>
    <w:p w14:paraId="6BDF1330" w14:textId="77777777" w:rsidR="00663ED9" w:rsidRPr="00E06B75" w:rsidRDefault="00F812A9" w:rsidP="00F812A9">
      <w:pPr>
        <w:ind w:left="1440" w:hanging="263"/>
        <w:jc w:val="both"/>
        <w:rPr>
          <w:rFonts w:asciiTheme="minorBidi" w:hAnsiTheme="minorBidi" w:cstheme="minorBidi"/>
          <w:sz w:val="24"/>
          <w:szCs w:val="24"/>
          <w:rtl/>
        </w:rPr>
      </w:pPr>
      <w:r w:rsidRPr="00E06B75">
        <w:rPr>
          <w:rFonts w:asciiTheme="minorBidi" w:hAnsiTheme="minorBidi" w:cstheme="minorBidi"/>
          <w:sz w:val="24"/>
          <w:szCs w:val="24"/>
          <w:rtl/>
        </w:rPr>
        <w:t>ג</w:t>
      </w:r>
      <w:r w:rsidR="00A176C6" w:rsidRPr="00E06B75">
        <w:rPr>
          <w:rFonts w:asciiTheme="minorBidi" w:hAnsiTheme="minorBidi" w:cstheme="minorBidi"/>
          <w:sz w:val="24"/>
          <w:szCs w:val="24"/>
          <w:rtl/>
        </w:rPr>
        <w:t>.</w:t>
      </w:r>
      <w:r w:rsidR="00663ED9" w:rsidRPr="00E06B75">
        <w:rPr>
          <w:rFonts w:asciiTheme="minorBidi" w:hAnsiTheme="minorBidi" w:cstheme="minorBidi"/>
          <w:sz w:val="24"/>
          <w:szCs w:val="24"/>
          <w:rtl/>
        </w:rPr>
        <w:t xml:space="preserve"> מחיקת סימני צבע קיים בקירצוף עם כדוריות פלדה וצביעה בצבע שחור לפי הוראות המפקח.</w:t>
      </w:r>
    </w:p>
    <w:p w14:paraId="67F0018F" w14:textId="77777777" w:rsidR="00663ED9" w:rsidRPr="00E06B75" w:rsidRDefault="00F812A9" w:rsidP="00F812A9">
      <w:pPr>
        <w:ind w:left="1440" w:hanging="263"/>
        <w:jc w:val="both"/>
        <w:rPr>
          <w:rFonts w:asciiTheme="minorBidi" w:hAnsiTheme="minorBidi" w:cstheme="minorBidi"/>
          <w:sz w:val="24"/>
          <w:szCs w:val="24"/>
          <w:rtl/>
        </w:rPr>
      </w:pPr>
      <w:r w:rsidRPr="00E06B75">
        <w:rPr>
          <w:rFonts w:asciiTheme="minorBidi" w:hAnsiTheme="minorBidi" w:cstheme="minorBidi"/>
          <w:sz w:val="24"/>
          <w:szCs w:val="24"/>
          <w:rtl/>
        </w:rPr>
        <w:t>ד</w:t>
      </w:r>
      <w:r w:rsidR="00663ED9" w:rsidRPr="00E06B75">
        <w:rPr>
          <w:rFonts w:asciiTheme="minorBidi" w:hAnsiTheme="minorBidi" w:cstheme="minorBidi"/>
          <w:sz w:val="24"/>
          <w:szCs w:val="24"/>
          <w:rtl/>
        </w:rPr>
        <w:t>. הדבקת סרט מחזיר אור לצורך סימון פסי צבע זמניים לפי תכניות או הוראות המפקח.</w:t>
      </w:r>
    </w:p>
    <w:p w14:paraId="7D78C527" w14:textId="77777777" w:rsidR="00663ED9" w:rsidRPr="00E06B75" w:rsidRDefault="00F812A9" w:rsidP="00F812A9">
      <w:pPr>
        <w:ind w:left="1440" w:hanging="263"/>
        <w:jc w:val="both"/>
        <w:rPr>
          <w:rFonts w:asciiTheme="minorBidi" w:hAnsiTheme="minorBidi" w:cstheme="minorBidi"/>
          <w:sz w:val="24"/>
          <w:szCs w:val="24"/>
          <w:rtl/>
        </w:rPr>
      </w:pPr>
      <w:r w:rsidRPr="00E06B75">
        <w:rPr>
          <w:rFonts w:asciiTheme="minorBidi" w:hAnsiTheme="minorBidi" w:cstheme="minorBidi"/>
          <w:sz w:val="24"/>
          <w:szCs w:val="24"/>
          <w:rtl/>
        </w:rPr>
        <w:t>ה</w:t>
      </w:r>
      <w:r w:rsidR="00A176C6" w:rsidRPr="00E06B75">
        <w:rPr>
          <w:rFonts w:asciiTheme="minorBidi" w:hAnsiTheme="minorBidi" w:cstheme="minorBidi"/>
          <w:sz w:val="24"/>
          <w:szCs w:val="24"/>
          <w:rtl/>
        </w:rPr>
        <w:t xml:space="preserve">. </w:t>
      </w:r>
      <w:r w:rsidR="00663ED9" w:rsidRPr="00E06B75">
        <w:rPr>
          <w:rFonts w:asciiTheme="minorBidi" w:hAnsiTheme="minorBidi" w:cstheme="minorBidi"/>
          <w:sz w:val="24"/>
          <w:szCs w:val="24"/>
          <w:rtl/>
        </w:rPr>
        <w:t>שימוש בתמרורים לשלבי ביצוע מחומר מחזיר אור רב עוצמה עגולים בקוטר 80 ס"מ, משולשים בגודל 120 ס"מ.</w:t>
      </w:r>
    </w:p>
    <w:p w14:paraId="1D307330" w14:textId="77777777" w:rsidR="00663ED9" w:rsidRPr="00E06B75" w:rsidRDefault="00F812A9" w:rsidP="00F812A9">
      <w:pPr>
        <w:ind w:left="1440" w:hanging="263"/>
        <w:jc w:val="both"/>
        <w:rPr>
          <w:rFonts w:asciiTheme="minorBidi" w:hAnsiTheme="minorBidi" w:cstheme="minorBidi"/>
          <w:sz w:val="24"/>
          <w:szCs w:val="24"/>
          <w:rtl/>
        </w:rPr>
      </w:pPr>
      <w:r w:rsidRPr="00E06B75">
        <w:rPr>
          <w:rFonts w:asciiTheme="minorBidi" w:hAnsiTheme="minorBidi" w:cstheme="minorBidi"/>
          <w:sz w:val="24"/>
          <w:szCs w:val="24"/>
          <w:rtl/>
        </w:rPr>
        <w:lastRenderedPageBreak/>
        <w:t>ו</w:t>
      </w:r>
      <w:r w:rsidR="00663ED9" w:rsidRPr="00E06B75">
        <w:rPr>
          <w:rFonts w:asciiTheme="minorBidi" w:hAnsiTheme="minorBidi" w:cstheme="minorBidi"/>
          <w:sz w:val="24"/>
          <w:szCs w:val="24"/>
          <w:rtl/>
        </w:rPr>
        <w:t>. צביעת כביש לפי תכניות הסדרי תנועה זמניים או הוראות המפקח.</w:t>
      </w:r>
    </w:p>
    <w:p w14:paraId="66BFC264" w14:textId="77777777" w:rsidR="00663ED9" w:rsidRPr="00E06B75" w:rsidRDefault="00F812A9" w:rsidP="00F812A9">
      <w:pPr>
        <w:ind w:left="1440" w:hanging="263"/>
        <w:jc w:val="both"/>
        <w:rPr>
          <w:rFonts w:asciiTheme="minorBidi" w:hAnsiTheme="minorBidi" w:cstheme="minorBidi"/>
          <w:sz w:val="24"/>
          <w:szCs w:val="24"/>
          <w:rtl/>
        </w:rPr>
      </w:pPr>
      <w:r w:rsidRPr="00E06B75">
        <w:rPr>
          <w:rFonts w:asciiTheme="minorBidi" w:hAnsiTheme="minorBidi" w:cstheme="minorBidi"/>
          <w:sz w:val="24"/>
          <w:szCs w:val="24"/>
          <w:rtl/>
        </w:rPr>
        <w:t>ז</w:t>
      </w:r>
      <w:r w:rsidR="00663ED9" w:rsidRPr="00E06B75">
        <w:rPr>
          <w:rFonts w:asciiTheme="minorBidi" w:hAnsiTheme="minorBidi" w:cstheme="minorBidi"/>
          <w:sz w:val="24"/>
          <w:szCs w:val="24"/>
          <w:rtl/>
        </w:rPr>
        <w:t>. הקצב לאביזרים אחרים כולל אספקה והצבת האביזרים, אחזקתו ותיקונם במשך כל   תקופות העבודה ופירוקם בסיומה.</w:t>
      </w:r>
    </w:p>
    <w:p w14:paraId="65915AE1" w14:textId="77777777" w:rsidR="00663ED9" w:rsidRPr="00E06B75" w:rsidRDefault="00F812A9" w:rsidP="00F812A9">
      <w:pPr>
        <w:ind w:left="1440" w:hanging="263"/>
        <w:jc w:val="both"/>
        <w:rPr>
          <w:rFonts w:asciiTheme="minorBidi" w:hAnsiTheme="minorBidi" w:cstheme="minorBidi"/>
          <w:sz w:val="24"/>
          <w:szCs w:val="24"/>
          <w:rtl/>
        </w:rPr>
      </w:pPr>
      <w:r w:rsidRPr="00E06B75">
        <w:rPr>
          <w:rFonts w:asciiTheme="minorBidi" w:hAnsiTheme="minorBidi" w:cstheme="minorBidi"/>
          <w:sz w:val="24"/>
          <w:szCs w:val="24"/>
          <w:rtl/>
        </w:rPr>
        <w:t>ח</w:t>
      </w:r>
      <w:r w:rsidR="00663ED9" w:rsidRPr="00E06B75">
        <w:rPr>
          <w:rFonts w:asciiTheme="minorBidi" w:hAnsiTheme="minorBidi" w:cstheme="minorBidi"/>
          <w:sz w:val="24"/>
          <w:szCs w:val="24"/>
          <w:rtl/>
        </w:rPr>
        <w:t>.</w:t>
      </w:r>
      <w:r w:rsidR="00A176C6" w:rsidRPr="00E06B75">
        <w:rPr>
          <w:rFonts w:asciiTheme="minorBidi" w:hAnsiTheme="minorBidi" w:cstheme="minorBidi"/>
          <w:sz w:val="24"/>
          <w:szCs w:val="24"/>
          <w:rtl/>
        </w:rPr>
        <w:t xml:space="preserve"> </w:t>
      </w:r>
      <w:r w:rsidR="00663ED9" w:rsidRPr="00E06B75">
        <w:rPr>
          <w:rFonts w:asciiTheme="minorBidi" w:hAnsiTheme="minorBidi" w:cstheme="minorBidi"/>
          <w:sz w:val="24"/>
          <w:szCs w:val="24"/>
          <w:rtl/>
        </w:rPr>
        <w:t>צוות אבטחה כולל עגלת חץ וכל הציוד הנדרש לפי תרשים 24 או 25 בחוברת אמצעי בטיחות ואבטחת אתרי עבודה בדרכים של מ.ע.צ.</w:t>
      </w:r>
      <w:r w:rsidR="00663ED9" w:rsidRPr="00E06B75">
        <w:rPr>
          <w:rFonts w:asciiTheme="minorBidi" w:hAnsiTheme="minorBidi" w:cstheme="minorBidi"/>
          <w:sz w:val="24"/>
          <w:szCs w:val="24"/>
          <w:rtl/>
        </w:rPr>
        <w:tab/>
      </w:r>
    </w:p>
    <w:p w14:paraId="145860CD" w14:textId="77777777" w:rsidR="00DC47D7" w:rsidRPr="00E06B75" w:rsidRDefault="00F812A9" w:rsidP="00F812A9">
      <w:pPr>
        <w:ind w:left="1440" w:hanging="263"/>
        <w:jc w:val="both"/>
        <w:rPr>
          <w:rFonts w:asciiTheme="minorBidi" w:hAnsiTheme="minorBidi" w:cstheme="minorBidi"/>
          <w:sz w:val="24"/>
          <w:szCs w:val="24"/>
          <w:rtl/>
        </w:rPr>
      </w:pPr>
      <w:r w:rsidRPr="00E06B75">
        <w:rPr>
          <w:rFonts w:asciiTheme="minorBidi" w:hAnsiTheme="minorBidi" w:cstheme="minorBidi"/>
          <w:sz w:val="24"/>
          <w:szCs w:val="24"/>
          <w:rtl/>
        </w:rPr>
        <w:t>ט</w:t>
      </w:r>
      <w:r w:rsidR="00663ED9" w:rsidRPr="00E06B75">
        <w:rPr>
          <w:rFonts w:asciiTheme="minorBidi" w:hAnsiTheme="minorBidi" w:cstheme="minorBidi"/>
          <w:sz w:val="24"/>
          <w:szCs w:val="24"/>
          <w:rtl/>
        </w:rPr>
        <w:t xml:space="preserve">.  </w:t>
      </w:r>
      <w:r w:rsidR="00DC47D7" w:rsidRPr="00E06B75">
        <w:rPr>
          <w:rFonts w:asciiTheme="minorBidi" w:hAnsiTheme="minorBidi" w:cstheme="minorBidi"/>
          <w:sz w:val="24"/>
          <w:szCs w:val="24"/>
          <w:rtl/>
        </w:rPr>
        <w:t>פקחים ושוטרים בשכר</w:t>
      </w:r>
    </w:p>
    <w:p w14:paraId="1D866401" w14:textId="77777777" w:rsidR="00DC47D7" w:rsidRPr="00E06B75" w:rsidRDefault="00F812A9" w:rsidP="00F812A9">
      <w:pPr>
        <w:ind w:left="1440" w:hanging="263"/>
        <w:jc w:val="both"/>
        <w:rPr>
          <w:rFonts w:asciiTheme="minorBidi" w:hAnsiTheme="minorBidi" w:cstheme="minorBidi"/>
          <w:sz w:val="24"/>
          <w:szCs w:val="24"/>
          <w:rtl/>
        </w:rPr>
      </w:pPr>
      <w:r w:rsidRPr="00E06B75">
        <w:rPr>
          <w:rFonts w:asciiTheme="minorBidi" w:hAnsiTheme="minorBidi" w:cstheme="minorBidi"/>
          <w:sz w:val="24"/>
          <w:szCs w:val="24"/>
          <w:rtl/>
        </w:rPr>
        <w:t>י</w:t>
      </w:r>
      <w:r w:rsidR="00DC47D7" w:rsidRPr="00E06B75">
        <w:rPr>
          <w:rFonts w:asciiTheme="minorBidi" w:hAnsiTheme="minorBidi" w:cstheme="minorBidi"/>
          <w:sz w:val="24"/>
          <w:szCs w:val="24"/>
          <w:rtl/>
        </w:rPr>
        <w:t>. ביצוע ופירוק דרכי גישה לחניון\אצטדיון\מגרש ומבנה אימונים באופן זמני לרבות כל העבודות הנדרשות ובינם: פירוקים, בנייית א.ש., מעקות, חפירות, אספלט זמני וכל שיידרש בין אם מצויין בתכנית או לאו.</w:t>
      </w:r>
    </w:p>
    <w:p w14:paraId="47B7316F" w14:textId="77777777" w:rsidR="00663ED9" w:rsidRPr="00E06B75" w:rsidRDefault="00F812A9" w:rsidP="00F812A9">
      <w:pPr>
        <w:ind w:left="1440" w:hanging="263"/>
        <w:jc w:val="both"/>
        <w:rPr>
          <w:rFonts w:asciiTheme="minorBidi" w:hAnsiTheme="minorBidi" w:cstheme="minorBidi"/>
          <w:sz w:val="24"/>
          <w:szCs w:val="24"/>
          <w:rtl/>
        </w:rPr>
      </w:pPr>
      <w:r w:rsidRPr="00E06B75">
        <w:rPr>
          <w:rFonts w:asciiTheme="minorBidi" w:hAnsiTheme="minorBidi" w:cstheme="minorBidi"/>
          <w:sz w:val="24"/>
          <w:szCs w:val="24"/>
          <w:rtl/>
        </w:rPr>
        <w:t>יא</w:t>
      </w:r>
      <w:r w:rsidR="00DC47D7" w:rsidRPr="00E06B75">
        <w:rPr>
          <w:rFonts w:asciiTheme="minorBidi" w:hAnsiTheme="minorBidi" w:cstheme="minorBidi"/>
          <w:sz w:val="24"/>
          <w:szCs w:val="24"/>
          <w:rtl/>
        </w:rPr>
        <w:t>.</w:t>
      </w:r>
      <w:r w:rsidR="00663ED9" w:rsidRPr="00E06B75">
        <w:rPr>
          <w:rFonts w:asciiTheme="minorBidi" w:hAnsiTheme="minorBidi" w:cstheme="minorBidi"/>
          <w:sz w:val="24"/>
          <w:szCs w:val="24"/>
          <w:rtl/>
        </w:rPr>
        <w:t xml:space="preserve"> אישור התוכניות במשטרה.</w:t>
      </w:r>
    </w:p>
    <w:p w14:paraId="7DA2EAB6" w14:textId="77777777" w:rsidR="007D47C0" w:rsidRPr="00E06B75" w:rsidRDefault="007D47C0" w:rsidP="002558D4">
      <w:pPr>
        <w:pStyle w:val="30"/>
        <w:rPr>
          <w:rtl/>
        </w:rPr>
      </w:pPr>
      <w:bookmarkStart w:id="343" w:name="_Toc61762568"/>
      <w:bookmarkStart w:id="344" w:name="_Toc61763103"/>
      <w:bookmarkStart w:id="345" w:name="_Toc61763250"/>
      <w:bookmarkStart w:id="346" w:name="_Toc61764166"/>
      <w:bookmarkStart w:id="347" w:name="_Toc61764301"/>
      <w:bookmarkStart w:id="348" w:name="_Toc61769430"/>
      <w:r w:rsidRPr="00E06B75">
        <w:rPr>
          <w:rtl/>
        </w:rPr>
        <w:t>פרק 57 - קווי תיעול</w:t>
      </w:r>
      <w:bookmarkEnd w:id="343"/>
      <w:bookmarkEnd w:id="344"/>
      <w:bookmarkEnd w:id="345"/>
      <w:bookmarkEnd w:id="346"/>
      <w:bookmarkEnd w:id="347"/>
      <w:bookmarkEnd w:id="348"/>
    </w:p>
    <w:p w14:paraId="6E1355E1" w14:textId="77777777" w:rsidR="007D47C0" w:rsidRPr="00E06B75" w:rsidRDefault="007D47C0" w:rsidP="007D47C0">
      <w:pPr>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סוגי צינורות התיעול</w:t>
      </w:r>
    </w:p>
    <w:p w14:paraId="76D28C0D"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 xml:space="preserve">קווי התיעול יהיו מצינורות בטון אטומים עם מחברי גומי לפי ת"י 27 החדש (יוני 2010). הצינורות יסופקו עם אטמים אינטגרליים מובנים בפעמון (בנקבה). חוזק הצינורות בקווים הראשיים – עפ"י הנדרש בתכניות. הסתעפויות לקולטנים יהיו מצינורות בטון ממין דרג 5. האטמים המסופקים עם צינורות הבטון יתאימו לאחד התקנים הבינלאומיים לאטמי צנרת </w:t>
      </w:r>
      <w:r w:rsidRPr="00E06B75">
        <w:rPr>
          <w:rFonts w:asciiTheme="minorBidi" w:hAnsiTheme="minorBidi" w:cstheme="minorBidi"/>
          <w:sz w:val="24"/>
          <w:szCs w:val="24"/>
        </w:rPr>
        <w:t>DIN-400</w:t>
      </w:r>
      <w:r w:rsidRPr="00E06B75">
        <w:rPr>
          <w:rFonts w:asciiTheme="minorBidi" w:hAnsiTheme="minorBidi" w:cstheme="minorBidi"/>
          <w:sz w:val="24"/>
          <w:szCs w:val="24"/>
          <w:rtl/>
        </w:rPr>
        <w:t xml:space="preserve"> או </w:t>
      </w:r>
      <w:r w:rsidRPr="00E06B75">
        <w:rPr>
          <w:rFonts w:asciiTheme="minorBidi" w:hAnsiTheme="minorBidi" w:cstheme="minorBidi"/>
          <w:sz w:val="24"/>
          <w:szCs w:val="24"/>
        </w:rPr>
        <w:t>ASTMC443</w:t>
      </w:r>
      <w:r w:rsidRPr="00E06B75">
        <w:rPr>
          <w:rFonts w:asciiTheme="minorBidi" w:hAnsiTheme="minorBidi" w:cstheme="minorBidi"/>
          <w:sz w:val="24"/>
          <w:szCs w:val="24"/>
          <w:rtl/>
        </w:rPr>
        <w:t>. הצינורות מחוברים בצורת שקע-תקע הכולל אטם תקני המבטיח אטימה מלאה.</w:t>
      </w:r>
    </w:p>
    <w:p w14:paraId="0653BD8C"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במספר קטעים רדודים עפ"י המסומן בתכנית, יותקנו צינורות פלדה ע.ד. "1/4 במקום צינורות בטון. הצינורות יהיו עם ציפוי פנימי במלט רב-אלומינה ועטיפה חיצונית "טריו".</w:t>
      </w:r>
    </w:p>
    <w:p w14:paraId="559B49D9"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מחירי היחידה יכללו גם: חפירה \ חציבה, פינוי עודפי חפירה\פסולת לאתר מורשה שפיכה לרבות אגרות, עטיפת חול, מילוי חוזר בחומר מאושר לרבות בקרה מבוקרת, סרט סימון, שחזור מבנה הדרך, הידוק תחתית החפירה, הרטבה, בדיקת אטימות מלאה, צילום, שטיפה, ליווי מלא של שירות שדה מטעם היצרן לקבלת מתקן מושלם.</w:t>
      </w:r>
    </w:p>
    <w:p w14:paraId="416CE731"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תאי בקרה טרומיים</w:t>
      </w:r>
    </w:p>
    <w:p w14:paraId="09EE2915"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תאים טרומיים יהיו בעלי תו תקן עפ"י חוקת הבטון ת"י 466 חלק 4, רשת הזיון לפי ת"י 580, והתקרות והמכסים לפי ת"י 489. התאים יבוצעו ע"ג מצע סוג א' מהודק בעובי 20 ס"מ ויכללו עיבוד פנימי (בנצ'יק) או תא שיקוע בהתאם לפירוט בכתב הכמויות והתכניות</w:t>
      </w:r>
    </w:p>
    <w:p w14:paraId="10AABBC9"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מחירי היחידה יכללו גם: חפירה \ חציבה, פינוי עודפי חפירה\פסולת לאתר מורשה שפיכה לרבות אגרות, עטיפת חול, מילוי חוזר בחומר מאושר לרבות בקרה מבוקרת, אטמים מובנים, סרט סימון, שחזור מבנה הדרך, הידוק תחתית החפירה, הרטבה, בדיקת אטימות מלאה, צילום, שטיפה, ליווי מלא של שירות שדה מטעם היצרן וכן את כל האמור במפרט זה, המפרט הכללי והתכניות לקבלת מתקן מושלם.</w:t>
      </w:r>
    </w:p>
    <w:p w14:paraId="00F2C77E"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בריכות מי גשם</w:t>
      </w:r>
    </w:p>
    <w:p w14:paraId="7CDBEC76"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בריכות מי-גשם תותקנה כנ"ל ובהתאם לשרטוטים. מחירי היחידות להתקנת הבריכות יכללו התאמת הרשתות ואבני השפה מברזל יציקה עם פני הכביש ואבני השפה לאחר ביצועם ע"י קבלן</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lastRenderedPageBreak/>
        <w:t>הכבישים או דחית ביצוע הבריכות בתאום עם עבודות הכביש, כולל סתימה זמנית של קצות</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ההסתעפויות ופתיחתן לאחר התקנת הבריכות.</w:t>
      </w:r>
    </w:p>
    <w:p w14:paraId="1C0B53D8" w14:textId="77777777" w:rsidR="007D47C0" w:rsidRPr="00E06B75" w:rsidRDefault="007D47C0" w:rsidP="00666382">
      <w:pPr>
        <w:jc w:val="both"/>
        <w:rPr>
          <w:rFonts w:asciiTheme="minorBidi" w:hAnsiTheme="minorBidi" w:cstheme="minorBidi"/>
          <w:sz w:val="24"/>
          <w:szCs w:val="24"/>
        </w:rPr>
      </w:pPr>
      <w:r w:rsidRPr="00E06B75">
        <w:rPr>
          <w:rFonts w:asciiTheme="minorBidi" w:hAnsiTheme="minorBidi" w:cstheme="minorBidi"/>
          <w:sz w:val="24"/>
          <w:szCs w:val="24"/>
          <w:rtl/>
        </w:rPr>
        <w:t xml:space="preserve">אבני השפה והרשתות לבריכות מי הגשם יהיו מברזל יציקה מטיפוס ת"א לעומס 40 טון. היצקת </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היה בהתאם לת"י 67 מסוג י"ב 15 או מעולה מזה. רשתות הניקוז מעל הקולטנים יהיו רשתות</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קניות כבדות (כ- 100 ק"ג) ללא ברגים העומדות בעומס של 40 טון. לא יותר שימוש ברשתות קליטה</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עם ברגים (משקל כ-50 ק"ג). </w:t>
      </w:r>
    </w:p>
    <w:p w14:paraId="799C56EA"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כוון החריצים ברשת יהיה בניצב לכוון התנועה, כדי למנוע כניסת גלגלי אופניים לתוך הרשת.</w:t>
      </w:r>
    </w:p>
    <w:p w14:paraId="7DBF39DA" w14:textId="77777777" w:rsidR="007D47C0" w:rsidRPr="00E06B75" w:rsidRDefault="007D47C0" w:rsidP="00666382">
      <w:pPr>
        <w:jc w:val="both"/>
        <w:rPr>
          <w:rFonts w:asciiTheme="minorBidi" w:hAnsiTheme="minorBidi" w:cstheme="minorBidi"/>
          <w:sz w:val="24"/>
          <w:szCs w:val="24"/>
          <w:rtl/>
          <w:lang w:eastAsia="he-IL"/>
        </w:rPr>
      </w:pPr>
      <w:r w:rsidRPr="00E06B75">
        <w:rPr>
          <w:rFonts w:asciiTheme="minorBidi" w:hAnsiTheme="minorBidi" w:cstheme="minorBidi"/>
          <w:sz w:val="24"/>
          <w:szCs w:val="24"/>
          <w:rtl/>
        </w:rPr>
        <w:t>בכל הנקודות שאינן נקודות של שקע מקומי, לא תותקן אבן שפת קולטן ממתכת. אבני השפה יהיו מבטון ויותקנו על שתית בטון תקנית וברצף עם יתר אבני השפה. הקולטן יזוז מעט לתוך הכביש על מנת לאפשר את הביסוס הנאות וברצף של אבני השפה מבטון.</w:t>
      </w:r>
    </w:p>
    <w:p w14:paraId="2C1B614C"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בשקע מקומי תותקן אבן שפת קולטן ממתכת. האבן תונח על מצע בטון תקני ותהיה יציבה, כך שכלי רכב שיגעו בה, לא יגרמו להתהפכותה.</w:t>
      </w:r>
    </w:p>
    <w:p w14:paraId="31707940"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 xml:space="preserve">מחירי היחידה יכללו גם: חפירה \ חציבה, פינוי עודפי חפירה\פסולת לאתר מורשה שפיכה לרבות </w:t>
      </w:r>
      <w:r w:rsidR="00666382" w:rsidRPr="00E06B75">
        <w:rPr>
          <w:rFonts w:asciiTheme="minorBidi" w:hAnsiTheme="minorBidi" w:cstheme="minorBidi"/>
          <w:sz w:val="24"/>
          <w:szCs w:val="24"/>
          <w:rtl/>
        </w:rPr>
        <w:t>אג</w:t>
      </w:r>
      <w:r w:rsidRPr="00E06B75">
        <w:rPr>
          <w:rFonts w:asciiTheme="minorBidi" w:hAnsiTheme="minorBidi" w:cstheme="minorBidi"/>
          <w:sz w:val="24"/>
          <w:szCs w:val="24"/>
          <w:rtl/>
        </w:rPr>
        <w:t>רות, עטיפת חול, מילוי חוזר בחומר מאושר לרבות בקרה מבוקרת, סרט סימון, שחזור מבנה הדרך, הידוק תחתית החפירה, הרטבה, בדיקת אטימות מלאה, צילום, שטיפה, ליווי מלא של שירות שדה מטעם היצרן וכן את כל האמור במפרט זה, המפרט הכללי והתכניות לקבלת מתקן מושלם.</w:t>
      </w:r>
    </w:p>
    <w:p w14:paraId="42E86185"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שלבי ירידה</w:t>
      </w:r>
    </w:p>
    <w:p w14:paraId="67F1F9EA"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תאי הבקרה שעמקם עולה על 1.20 מ' יותקנו שלבי ירידה ובמרחקים אנכיים של 35  ס"מ בערך. שלב הירידה הראשון יותקן במרחק כ-55 ס"מ מפני המכסה.</w:t>
      </w:r>
    </w:p>
    <w:p w14:paraId="490D749A"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 xml:space="preserve">טיח צמנט </w:t>
      </w:r>
    </w:p>
    <w:p w14:paraId="243F15AF"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כל המשטחים הפנימיים של תאי הביקורת (היצוקים באתר) (פני עבוד הרצפה, קירות, תקרות, קונוס וצוואר פתח הכניסה) יטויחו אחרי הרכבת שלבי הירידה והמכסה בטיח צמנט נקי (טיח זכוכית) 1:2 בשתי שכבות כשעובי התחתונה הוא 0.8 ס"מ והרכבה יהיה מחלק אחד צמנט ושני חלקים של חול גס ונקי. עובי השכבה השניה יהיה 0.4 ס"מ ותורכב מחלק אחד צמנט ושני חלקים של חול סוכרי נקי. הבצוע יהיה כנ"ל והשכבה העליונה תוחלק בכף פלדה תוך פזור צמנט בשיעור 1.5 ק"ג למ"ר.</w:t>
      </w:r>
    </w:p>
    <w:p w14:paraId="232F96F8"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עבוד הרצפה</w:t>
      </w:r>
    </w:p>
    <w:p w14:paraId="73BF6B00"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רצפת תאי הבקורת תעובד עבוד סניטרי בהתאם להוראות המפקח. העבוד יעשה מבטון רזה - חוזק הבטון לאחר 28 יום יהיה 100 ק"ג/סמ"ר, וההרכב המוצע 35% חול, 65% חצץ, עם 180 ק"ג צמנט ל-מ3 בטון מוכן (1:3:6). פני הבטון הרזה יטויחו בטיח צמנט כמפורט לעיל. עומק התעלה יהיה לפחות 2/3 מקוטר הצנור המתחבר אליה, ושפועי הכנפיים של העבוד יהיו 20% לפחות בכוון אל תעלת העבוד.</w:t>
      </w:r>
    </w:p>
    <w:p w14:paraId="1178E713"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מכסאות מעל לתאי הבקורת</w:t>
      </w:r>
    </w:p>
    <w:p w14:paraId="664571FB" w14:textId="77777777" w:rsidR="007D47C0" w:rsidRPr="00E06B75" w:rsidRDefault="007D47C0" w:rsidP="00666382">
      <w:pPr>
        <w:jc w:val="both"/>
        <w:rPr>
          <w:rFonts w:asciiTheme="minorBidi" w:hAnsiTheme="minorBidi" w:cstheme="minorBidi"/>
          <w:sz w:val="24"/>
          <w:szCs w:val="24"/>
        </w:rPr>
      </w:pPr>
      <w:r w:rsidRPr="00E06B75">
        <w:rPr>
          <w:rFonts w:asciiTheme="minorBidi" w:hAnsiTheme="minorBidi" w:cstheme="minorBidi"/>
          <w:sz w:val="24"/>
          <w:szCs w:val="24"/>
          <w:rtl/>
        </w:rPr>
        <w:t xml:space="preserve">המכסאות מעל לתאי הבקורת בכבישים יהיו מברזל יציקה כבד (40 טון) ויתאימו בתכונותיהם לנדרש בת"י 489. ברחובות העשויים מאבן משתלבת יותקנו מכסאות עם מסגרת מרובעת ואילו </w:t>
      </w:r>
      <w:r w:rsidRPr="00E06B75">
        <w:rPr>
          <w:rFonts w:asciiTheme="minorBidi" w:hAnsiTheme="minorBidi" w:cstheme="minorBidi"/>
          <w:sz w:val="24"/>
          <w:szCs w:val="24"/>
          <w:rtl/>
        </w:rPr>
        <w:lastRenderedPageBreak/>
        <w:t>בכבישי אספלט ובשטחים פתוחים יותקנו מכסאות עגולים. המכסאות יסופקו עם הטבעת סמל העיר, סימון הקוטר והעומס (ע"פ סוג המכסה) ותאור הייעוד (ביוב או תעול). כמו כן יכלול המכסה הטבעת שנת הייצור והקבלן ימציא אחריות היצרן למכסאות למשך 10 שנים.</w:t>
      </w:r>
    </w:p>
    <w:p w14:paraId="11329F3A"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 xml:space="preserve">המכסאות מעל תאי הבקורת שבחצרות ובמדרכות יהיו חלק מהתקרות הטרומיות לעומס (12.5 טון). </w:t>
      </w:r>
    </w:p>
    <w:p w14:paraId="5E131CE8"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המכסאות שמעל תאי הבקורת שאינם ברחובות המשולבים יורכבו עם חגורת בטון מזוין ב-20 במידות 20/20 ס"מ יצוקה במקום מסביב.</w:t>
      </w:r>
    </w:p>
    <w:p w14:paraId="1E48C9E6"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התאמת מכסאות, רשתות ואבני שפה</w:t>
      </w:r>
    </w:p>
    <w:p w14:paraId="640F7ABB" w14:textId="2D83A0DC" w:rsidR="00613E07"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 xml:space="preserve"> המכס</w:t>
      </w:r>
      <w:r w:rsidR="00613E07">
        <w:rPr>
          <w:rFonts w:asciiTheme="minorBidi" w:hAnsiTheme="minorBidi" w:cstheme="minorBidi" w:hint="cs"/>
          <w:sz w:val="24"/>
          <w:szCs w:val="24"/>
          <w:rtl/>
        </w:rPr>
        <w:t>ים</w:t>
      </w:r>
      <w:r w:rsidRPr="00E06B75">
        <w:rPr>
          <w:rFonts w:asciiTheme="minorBidi" w:hAnsiTheme="minorBidi" w:cstheme="minorBidi"/>
          <w:sz w:val="24"/>
          <w:szCs w:val="24"/>
          <w:rtl/>
        </w:rPr>
        <w:t xml:space="preserve"> יתאימו לחלוטין לפני הכביש או הרצוף הקיים באופן שלא תהינה כל מדרגות ביניהם.</w:t>
      </w:r>
    </w:p>
    <w:p w14:paraId="69763952" w14:textId="269AAE87" w:rsidR="007D47C0" w:rsidRPr="00E06B75" w:rsidRDefault="007D47C0" w:rsidP="00666382">
      <w:pPr>
        <w:jc w:val="both"/>
        <w:rPr>
          <w:rFonts w:asciiTheme="minorBidi" w:hAnsiTheme="minorBidi" w:cstheme="minorBidi"/>
          <w:sz w:val="24"/>
          <w:szCs w:val="24"/>
        </w:rPr>
      </w:pPr>
      <w:r w:rsidRPr="00E06B75">
        <w:rPr>
          <w:rFonts w:asciiTheme="minorBidi" w:hAnsiTheme="minorBidi" w:cstheme="minorBidi"/>
          <w:sz w:val="24"/>
          <w:szCs w:val="24"/>
          <w:rtl/>
        </w:rPr>
        <w:t>בהתאם להוראות המפקח יובלטו המכס</w:t>
      </w:r>
      <w:r w:rsidR="00613E07">
        <w:rPr>
          <w:rFonts w:asciiTheme="minorBidi" w:hAnsiTheme="minorBidi" w:cstheme="minorBidi" w:hint="cs"/>
          <w:sz w:val="24"/>
          <w:szCs w:val="24"/>
          <w:rtl/>
        </w:rPr>
        <w:t>ים</w:t>
      </w:r>
      <w:r w:rsidRPr="00E06B75">
        <w:rPr>
          <w:rFonts w:asciiTheme="minorBidi" w:hAnsiTheme="minorBidi" w:cstheme="minorBidi"/>
          <w:sz w:val="24"/>
          <w:szCs w:val="24"/>
          <w:rtl/>
        </w:rPr>
        <w:t xml:space="preserve"> בשטחים פתוחים ושדות ב- 20 ס"מ מפני השטח.</w:t>
      </w:r>
    </w:p>
    <w:p w14:paraId="7781E48A" w14:textId="4E38CFB6"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בכבישים ובשטחי פיתוח הנמצאים בשלב ביצוע או אמורים להתבצע עד תום תקופת האחריות שבחוזה, יכללו מחירי התקנת המכס</w:t>
      </w:r>
      <w:r w:rsidR="00613E07">
        <w:rPr>
          <w:rFonts w:asciiTheme="minorBidi" w:hAnsiTheme="minorBidi" w:cstheme="minorBidi" w:hint="cs"/>
          <w:sz w:val="24"/>
          <w:szCs w:val="24"/>
          <w:rtl/>
        </w:rPr>
        <w:t>ים</w:t>
      </w:r>
      <w:r w:rsidRPr="00E06B75">
        <w:rPr>
          <w:rFonts w:asciiTheme="minorBidi" w:hAnsiTheme="minorBidi" w:cstheme="minorBidi"/>
          <w:sz w:val="24"/>
          <w:szCs w:val="24"/>
          <w:rtl/>
        </w:rPr>
        <w:t>, התקנה באופן זמני עם מריחת בטון רזה מסביב בהתאם לגובה הכביש או הרצוף המתוכנן וקביעתם באופן סופי עם חגורת בטון מזוין כנ"ל לאחר התקנת הכביש והרצופים או התשתית כולל הגבהת או הנמכת המכסה עד הגובה הדרוש להתאמתו המלאה עם הכביש והרצוף, ותיקון הטיח והעיבוד. גובה צ</w:t>
      </w:r>
      <w:r w:rsidR="00613E07">
        <w:rPr>
          <w:rFonts w:asciiTheme="minorBidi" w:hAnsiTheme="minorBidi" w:cstheme="minorBidi" w:hint="cs"/>
          <w:sz w:val="24"/>
          <w:szCs w:val="24"/>
          <w:rtl/>
        </w:rPr>
        <w:t>ו</w:t>
      </w:r>
      <w:r w:rsidRPr="00E06B75">
        <w:rPr>
          <w:rFonts w:asciiTheme="minorBidi" w:hAnsiTheme="minorBidi" w:cstheme="minorBidi"/>
          <w:sz w:val="24"/>
          <w:szCs w:val="24"/>
          <w:rtl/>
        </w:rPr>
        <w:t>ואר התא לאחר ההתאמה לא יעלה על 25 ס"מ.</w:t>
      </w:r>
    </w:p>
    <w:p w14:paraId="4D297599"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כנ"ל יכללו מחירי היחידות להתקנת רשתות ואבני שפה מברזל יציקה לבריכות מי גשם, התקנה זמנית והתאמה סופית לאחר ביצוע הכבישים ובמשולב איתם.</w:t>
      </w:r>
    </w:p>
    <w:p w14:paraId="4A9144F9"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חיבורי הצינורות לתאים</w:t>
      </w:r>
    </w:p>
    <w:p w14:paraId="420FEEDB" w14:textId="027D6E90"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בתאים יוכנו פתחים לצינורות התיעול בהתאם לתכניות, קוטר הצינור, האטם שיפורט להלן וז</w:t>
      </w:r>
      <w:r w:rsidR="00613E07">
        <w:rPr>
          <w:rFonts w:asciiTheme="minorBidi" w:hAnsiTheme="minorBidi" w:cstheme="minorBidi" w:hint="cs"/>
          <w:sz w:val="24"/>
          <w:szCs w:val="24"/>
          <w:rtl/>
        </w:rPr>
        <w:t>ווי</w:t>
      </w:r>
      <w:r w:rsidRPr="00E06B75">
        <w:rPr>
          <w:rFonts w:asciiTheme="minorBidi" w:hAnsiTheme="minorBidi" w:cstheme="minorBidi"/>
          <w:sz w:val="24"/>
          <w:szCs w:val="24"/>
          <w:rtl/>
        </w:rPr>
        <w:t xml:space="preserve">ת הכניסה. הצינורות יחוברו לתאים בעזרת מחבר תעשייתי אטום וגמיש כדוגמת </w:t>
      </w:r>
      <w:r w:rsidRPr="00E06B75">
        <w:rPr>
          <w:rFonts w:asciiTheme="minorBidi" w:hAnsiTheme="minorBidi" w:cstheme="minorBidi"/>
          <w:sz w:val="24"/>
          <w:szCs w:val="24"/>
        </w:rPr>
        <w:t>WATER STOP F150</w:t>
      </w:r>
      <w:r w:rsidRPr="00E06B75">
        <w:rPr>
          <w:rFonts w:asciiTheme="minorBidi" w:hAnsiTheme="minorBidi" w:cstheme="minorBidi"/>
          <w:sz w:val="24"/>
          <w:szCs w:val="24"/>
          <w:rtl/>
        </w:rPr>
        <w:t>, או ש"ע מאושר. האטם יחוזק לצינור בעזרת חבק פלב"ם 304. הצ</w:t>
      </w:r>
      <w:r w:rsidR="00613E07">
        <w:rPr>
          <w:rFonts w:asciiTheme="minorBidi" w:hAnsiTheme="minorBidi" w:cstheme="minorBidi" w:hint="cs"/>
          <w:sz w:val="24"/>
          <w:szCs w:val="24"/>
          <w:rtl/>
        </w:rPr>
        <w:t>י</w:t>
      </w:r>
      <w:r w:rsidRPr="00E06B75">
        <w:rPr>
          <w:rFonts w:asciiTheme="minorBidi" w:hAnsiTheme="minorBidi" w:cstheme="minorBidi"/>
          <w:sz w:val="24"/>
          <w:szCs w:val="24"/>
          <w:rtl/>
        </w:rPr>
        <w:t xml:space="preserve">נור יונח כך שקצהו יקביל לקיר הפנימי של תא הבקרה ו/או הקולטן והמרווח ימולא בבטון שאינו מתכווץ דוגמת "רוק בטון" תוצרת "רטרד". התאים, הקולטנים, והאטמים יתאימו ללחץ בדיקה ועבודה כמפורט. </w:t>
      </w:r>
    </w:p>
    <w:p w14:paraId="784B1EB2"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חיבור צינורות קוטר 100 ס"מ ומעלה, לתא ביקורת, יעשה בעזרת קטע צנרת עם ראש "זכר" כפול. אין לבצע חיבור לת.ב. עם ראש פעמון ("נקבה").</w:t>
      </w:r>
    </w:p>
    <w:p w14:paraId="74E59C61"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חבור צינורות לתא ביקורת קיים</w:t>
      </w:r>
    </w:p>
    <w:p w14:paraId="27AD300C"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בעד חבור צנור לת.ב. קיים יקבל הקבלן תשלום מיוחד והמחיר יכלול: חפירה בידיים לגלוי התא הקיים, עשיית פתח, הרכבת הצנור ואטום הפתח, אטום צנור המוצא הקיים באם ידרש, שנוי העבוד, תקון הטיח, הרחקת השבר, וכל הסדורים שידרשו להתגברות על הקשיים בגלל זרימת מים ושפכים בתא הקיים.</w:t>
      </w:r>
    </w:p>
    <w:p w14:paraId="3A190B1C" w14:textId="210735C6" w:rsidR="007D47C0"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צנורות פי.וי.סי. יחוברו לתא בקורת בעזרת מחבר שוחה מיוחד דגם "איטוביב" או דגם "פורשדה"      ולצורך זה יוסדר פתח עגול מדויק בקוטר מתאים.</w:t>
      </w:r>
    </w:p>
    <w:p w14:paraId="2CA6ADE5" w14:textId="116A072E" w:rsidR="00613E07" w:rsidRDefault="00613E07" w:rsidP="00666382">
      <w:pPr>
        <w:jc w:val="both"/>
        <w:rPr>
          <w:rFonts w:asciiTheme="minorBidi" w:hAnsiTheme="minorBidi" w:cstheme="minorBidi"/>
          <w:sz w:val="24"/>
          <w:szCs w:val="24"/>
          <w:rtl/>
        </w:rPr>
      </w:pPr>
    </w:p>
    <w:p w14:paraId="2BA23326" w14:textId="77777777" w:rsidR="00613E07" w:rsidRPr="00E06B75" w:rsidRDefault="00613E07" w:rsidP="00666382">
      <w:pPr>
        <w:jc w:val="both"/>
        <w:rPr>
          <w:rFonts w:asciiTheme="minorBidi" w:hAnsiTheme="minorBidi" w:cstheme="minorBidi"/>
          <w:sz w:val="24"/>
          <w:szCs w:val="24"/>
          <w:rtl/>
        </w:rPr>
      </w:pPr>
    </w:p>
    <w:p w14:paraId="6DCC0756"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lastRenderedPageBreak/>
        <w:t>התקנת תאים על קו יקים קיימים</w:t>
      </w:r>
    </w:p>
    <w:p w14:paraId="47426A19"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בעד התקנת תאים על קוים פעילים קיימים, תשולם תוספת למחירי התאים שתכלול: חפירה בידיים לגלוי הצנור הקיים, התקנת התא המוצע סביב הקיים, פרוק הצנור הקיים (בתוך התא), הרחקת השבר וכל הסדורים הדרושים להתגברות על הקשיים בגלל זרימת שפכים או מים מכל מקור שהוא בצנור הקיים.</w:t>
      </w:r>
    </w:p>
    <w:p w14:paraId="59ED24A9"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בדיקת אטימות המערכת</w:t>
      </w:r>
    </w:p>
    <w:p w14:paraId="79A45097"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 xml:space="preserve">לאחר השלמת הנחת קטע קו ולפני כיסוי מחברי הצנורות (קטע הקו מוגדר כקטע בין שתי שוחות בקרה), ינקה הקבלן את הקטע מלכלוך וחומרים זרים ויאטום קטע זה בתאי הבקרה, בפקקים זמניים אשר בגופם מותקן ברז, ברז בפקק התחתון וברז עם צינור בפקק העליון, הצנור יוגבה עד 1.80 מ' מעל גב הצינור וזאת בתנאי שלא נוצר עומד מים של יותר מ5- מ', בנקודה הנמוכה. הקטע שיאטם הוא קטע הכולל שני תאי בקרה וקטע צנור ו/או תא בקרה עם קטע צנור וקולטן מי גשם.לאחר האטימה/עגון הפקקים, יוחל במלוי הקו במים מהנקודה הנמוכה כאשר האויר הכלוא יוצא מהצינור המחובר לפקק העליון. המים ימולאו כך שיגיעו עד לגובה 1.8 מ' מעל גב הצינור העליון ויישארו במערכת ל24- שעות לספיגה. </w:t>
      </w:r>
    </w:p>
    <w:p w14:paraId="2FB4B1F5"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 xml:space="preserve">לאחר 24 שעות יש למלא את המים החסרים לגובה 1.8 מ' מעל גב הצינור העליון ומודדים ירידת מים במשך 1 שעה. בבדיקה מותר להפסיד 30 ליטר/שעה לכל קילומטר קו לכל אינטש של קוטר פנימי. </w:t>
      </w:r>
    </w:p>
    <w:p w14:paraId="421BDCA5"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במקרים מיוחדים בלבד בהם לא ניתן להשאיר את קטע הקו הגלוי לזמן ארוך (24 שעות), ניתן לבצע בדיקה מקוצרת. לאחר מילוי הקו והמתנה של שעה אחת, ימולא הקו מילוי חוזר עד לגובה הבדיקה ותערך מדידה לאחר כ1/2- שעה (נוספת) של כמות ירידת המים. יש לקחת בחשבון שבבדיקה זו, כמות ירידת המים תהיה גדולה יותר כי חלקי הבטון עדיין סופגים מים בהתייעצות עם שרות השדה</w:t>
      </w:r>
    </w:p>
    <w:p w14:paraId="41EC7B36"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 xml:space="preserve"> יוחלט אם תוצאות הבדיקה, במקרים אלה, מתאימות. במידת הצורך, יקבע אופן התיקון ע"י שרות השדה של יצרן הצינורות.   </w:t>
      </w:r>
    </w:p>
    <w:p w14:paraId="283F9538"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 xml:space="preserve"> </w:t>
      </w:r>
      <w:r w:rsidRPr="00E06B75">
        <w:rPr>
          <w:rFonts w:asciiTheme="minorBidi" w:hAnsiTheme="minorBidi" w:cstheme="minorBidi"/>
          <w:b/>
          <w:bCs/>
          <w:sz w:val="24"/>
          <w:szCs w:val="24"/>
          <w:u w:val="single"/>
          <w:rtl/>
        </w:rPr>
        <w:t>תכולת המחירים לקווי צינורות</w:t>
      </w:r>
    </w:p>
    <w:p w14:paraId="2A4C4D94"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קווי הצינורות ישולמו לפי מטר אורך ומחיר מטר אורך צינורות יכלול: הכשרת התוואי, חפירה וחציבה, עבודה במים תת-קרקעיים, דיפון מלא דפנות החפירה, הספקת חול נקי ופיזורו בתחתית התעלה וסביב הצינורות, הספקת הצינורות והנחתם, בדיקת לחץ, מילוי והידוקו, הרחקת האדמה המיותרת וכל המפרט לעיל – הנ"ל בנוסף ליתר האמור במפרט זה ובכתב הכמויות.</w:t>
      </w:r>
    </w:p>
    <w:p w14:paraId="4C48DE23"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מדידת אורך קווי צינורות לצרכי תשלום</w:t>
      </w:r>
    </w:p>
    <w:p w14:paraId="227EC779" w14:textId="0890FE91" w:rsidR="007D47C0"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מדידת אורך הצינורות לצרכי תשלום תעשה נטו לאורך ציר הצינורות לאחר הנחתם בין הצדדים הפנימיים של קירות תאי הביקורת אליהם יחוברו הצינורות (המידה הפנימית של תאי הביקורת לא תילקח בחשבון). אורך הסתעפויות הביוב מתאי ביקורת לחצרות, יימדד נטו כנ"ל ובמקרה שלא יבוצע תא ביקורת בחצר עד לקצה ההסתעפות – הנ"ל בנוסף ליתר האמור במפרט זה ובכתב הכמויות.</w:t>
      </w:r>
    </w:p>
    <w:p w14:paraId="3D82B846" w14:textId="5AE426BA" w:rsidR="00613E07" w:rsidRDefault="00613E07" w:rsidP="00666382">
      <w:pPr>
        <w:jc w:val="both"/>
        <w:rPr>
          <w:rFonts w:asciiTheme="minorBidi" w:hAnsiTheme="minorBidi" w:cstheme="minorBidi"/>
          <w:sz w:val="24"/>
          <w:szCs w:val="24"/>
          <w:rtl/>
        </w:rPr>
      </w:pPr>
    </w:p>
    <w:p w14:paraId="7DAE8A7A" w14:textId="77777777" w:rsidR="00613E07" w:rsidRPr="00E06B75" w:rsidRDefault="00613E07" w:rsidP="00666382">
      <w:pPr>
        <w:jc w:val="both"/>
        <w:rPr>
          <w:rFonts w:asciiTheme="minorBidi" w:hAnsiTheme="minorBidi" w:cstheme="minorBidi"/>
          <w:sz w:val="24"/>
          <w:szCs w:val="24"/>
          <w:rtl/>
        </w:rPr>
      </w:pPr>
    </w:p>
    <w:p w14:paraId="74B72FDD" w14:textId="77777777" w:rsidR="007D47C0" w:rsidRPr="00E06B75" w:rsidRDefault="007D47C0" w:rsidP="00666382">
      <w:pPr>
        <w:jc w:val="both"/>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lastRenderedPageBreak/>
        <w:t>בדיקה סופית - צילום הקווים לאחר הביצוע</w:t>
      </w:r>
    </w:p>
    <w:p w14:paraId="32B4395B"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לשם הבטחת ביצוע תקין של עבודות הנחת הצנרת בהתאם לנדרש במפרט הכללי ובמפרט המיוחד, על הקבלן לבצע בדיקה חזותית באמצעות פעולת צילום פנימי של הקו המונח, לאחר סיום העבודות. הצילום יערך באמצעות מצלמת טלוויזיה - וידאו במעגל סגור, שתוחדר לצנרת לכל אורכה. מטרת הבדיקה היא להביט ולצלם את תוך הצינור ובכך לתעד את מצב הצנרת לפני הפעלתה ואת אופן ביצוע הנחתה.</w:t>
      </w:r>
    </w:p>
    <w:p w14:paraId="47092C81"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פעולת צילום הצנרת אינה באה למלא מקומה של כל בדיקה אחרת, ובמיוחד בדיקת הצינורות לאטימות, שמטרתה לוודא ולאשר תקינות הביצוע לפי התכניות, מפרט ולפי הוראות נ וספות של המהנדס שניתנו במהלך הביצוע.</w:t>
      </w:r>
    </w:p>
    <w:p w14:paraId="45FD1F8A"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הקבלן רשאי להעסיק קבלן משנה מיומן, בעל ציוד וניסיון לביצוע העבודה, שיעמוד בכל הדרישות המפורטות לעיל ובדרישות המפרט. אישור העסקת קבלן משנה דומה לאישור קבלני משנה, המפורט בחוזה הביצוע (חלק כללי). הקבלן יספק לקבלן המשנה תכנית ביצוע.</w:t>
      </w:r>
    </w:p>
    <w:p w14:paraId="1AAFC056"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ביצוע צילום הצנרת ומסירת תיעוד מלא של פעולה זו למזמין הוא תנאי לקבלת העבודה לאחר הביצוע, ומסמכי הצילום יהוו חלק מתוך "תכנית עדות".</w:t>
      </w:r>
    </w:p>
    <w:p w14:paraId="6372567E"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לפני ביצוע הצילום על הקבלן לדאוג לכך שהצנרת שהונחה תהיה נקיה מכל חומרי בניה וחומרים אחרים כנדרש במפרט והעלולים גם לפגוע במהלך התקין של פעולת הצילום. הניקוי יבוצע באמצעות שטיפת לחץ ובאמצעות מכשור מתאים לכך, הכל בהתאם למפרט הכללי ולמפרט המיוחד המשלים אותו.</w:t>
      </w:r>
    </w:p>
    <w:p w14:paraId="346D02E8"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 xml:space="preserve">ביצוע הצילום ייעשה לאחר הנחת הצנרת, כיסוי והידוק שכבות העפר בהתאם לדרישות והשלמת כל העבודות הקשורות בביצוע השוחות. הצילום יבוצע רק באשור המפקח, על קטעים לפי בקשתו ורישום אישור הביצוע ביומן העבודה. הצילום ייערך בנוכחות נציג המזמין ויועציו, והפיקוח באתר. </w:t>
      </w:r>
    </w:p>
    <w:p w14:paraId="55153DAB"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על הקבלן להודיע למנהל ולמפקח באתר על מועד ביצוע הצילום, לא פחות מאשר שבעה ימים לפני ביצוע העבודה. הקבלן לא יתחיל את ביצוע הצילום ללא נוכחות המנהל ו/או המפקח.</w:t>
      </w:r>
    </w:p>
    <w:p w14:paraId="2AEBBC96"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הצילום יבוצע באמצעות החדרת מצלמת טלוויזיה במעגל סגור בקטעי אורך מתאימים בהתאם למגבלות הציוד. בעת צילום הצנרת תוקרן התמונה מעל גבי מסך טלוויזיה.</w:t>
      </w:r>
    </w:p>
    <w:p w14:paraId="30AE9CD0"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הצילום על כל שלביו יתועד על גבי דיסק לשם רישום תמידי, וכן בעזרת תיעוד קולי, בעזרת מיקרופון, על גוף הסרט בצורת הערות המבצע לגבי מיקום מפגעים וכד'. על מבצע הצילום לדאוג לסימון השוחה בפנים ומבחוץ לשם זיהוי. סימון פנימי של השוחה ייעשה באופן כזה שיאפשר צילום הסימון במהלך התיעוד ויאפשר זיהוי חוזר מעל גבי קלטת הווידאו.</w:t>
      </w:r>
    </w:p>
    <w:p w14:paraId="35C294A1"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במידה ובמהלך פעולת הצילום ו/או במהלך בדיקה חוזרת של הקלטת המתועדת, יתגלו מפגעים ועל-פי חוות דעתו של המהנדס, ושיקול דעתו הבלבדי יש לתקנם, הקבלן יהיה חייב, על חשבונו וללא כל תשלום נוסף,  לבצע את התיקונים (הישירים והבלתי ישירים) הדרושים לשביעות רצונו המלאה של המהנדס.</w:t>
      </w:r>
    </w:p>
    <w:p w14:paraId="04CCBFC1"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לאחר תיקון המפגעים יבוצע צילום חוזר של קטעי הקו המתוקנים. תהליך הצילום החוזר יהיה בהתאם לנאמר בסעיף "ביצוע העבודה".</w:t>
      </w:r>
    </w:p>
    <w:p w14:paraId="3DE50BBB"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קבלת העבודה ע"י המזמין תהיה בהתאם לתנאי המכרז ובנוסף רק אחר מסירת צילום התיעוד, שנערך לשביעות רצונו של המהנדס, תיעוד הצילום יכלול דיסק ודו"ח מפורט לגבי ממצאים.</w:t>
      </w:r>
    </w:p>
    <w:p w14:paraId="16FFDCC1"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lastRenderedPageBreak/>
        <w:t>הדיסק, שיישאר ברשות המזמין, יכלול תיעוד מצולם של הקו לכל אורכו, ותכלול סימון וזיהוי שוחות. פס הקול של הדיסק יכלול הערות מבצע העבודה תוך כדי ביצוע הצילום. במצורף לדיסק יוגש דו"ח מפורט, אשר יוכן ע"י מבצע עבודה זו. דו"ח צילום זה אינו מבטל את הדרישה להכנת תכניות "עדות".</w:t>
      </w:r>
    </w:p>
    <w:p w14:paraId="70C48717"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הדו"ח יהיה כתוב בצורה ברורה ופשוטה ויכלול לפחות את הפרטים הבאים:</w:t>
      </w:r>
    </w:p>
    <w:p w14:paraId="3E7F794A"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מרשם מצבי (סכמה) של הצינור, שוחות בקרה וקטעי הקו בהתאם לסימוניהם בתכניות הביצוע, וכל סימן ותיאור אחר על פני השטח כדי לאפשר זיהוי הקו ומיקומו.</w:t>
      </w:r>
    </w:p>
    <w:p w14:paraId="3B5CD025"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דו"ח שוטף של הצילום בצורת טבלה שתכלול: קטע הקו, נקודת ציון, תיאור המפגע, הערות וציון מיקום המפגע ב"מרחק רץ" לאורך הקו משוחה סמוכה.</w:t>
      </w:r>
    </w:p>
    <w:p w14:paraId="72A9E11F"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סיכום ממצאים וחוות דעת מומחה הצילום לגבי מהות המפגעים.</w:t>
      </w:r>
    </w:p>
    <w:p w14:paraId="7A2E5F9D"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מסקנות והמלצות.</w:t>
      </w:r>
    </w:p>
    <w:p w14:paraId="601705E4" w14:textId="77777777" w:rsidR="007D47C0" w:rsidRPr="00E06B75" w:rsidRDefault="007D47C0" w:rsidP="00666382">
      <w:pPr>
        <w:jc w:val="both"/>
        <w:rPr>
          <w:rFonts w:asciiTheme="minorBidi" w:hAnsiTheme="minorBidi" w:cstheme="minorBidi"/>
          <w:sz w:val="24"/>
          <w:szCs w:val="24"/>
          <w:rtl/>
        </w:rPr>
      </w:pPr>
      <w:r w:rsidRPr="00E06B75">
        <w:rPr>
          <w:rFonts w:asciiTheme="minorBidi" w:hAnsiTheme="minorBidi" w:cstheme="minorBidi"/>
          <w:sz w:val="24"/>
          <w:szCs w:val="24"/>
          <w:rtl/>
        </w:rPr>
        <w:t>רצוי שהדו"ח ילווה בתמונות של התקלות האופייניות. תמונות אלה יצולמו מעל גבי מסך הטלוויזיה בעזרת מצלמה מתאימה, או בכל דרך אחרת בה יתקבלו תצלומים טובים יותר. התשלום עבור הצילומים הנ"ל לא ישולם בנפרד ויחשב ככלול במחירי היחידה להנחת צינורות.</w:t>
      </w:r>
    </w:p>
    <w:p w14:paraId="1CE0DE7F" w14:textId="77777777" w:rsidR="00663ED9" w:rsidRPr="00E06B75" w:rsidRDefault="00663ED9" w:rsidP="002558D4">
      <w:pPr>
        <w:pStyle w:val="30"/>
        <w:rPr>
          <w:rtl/>
        </w:rPr>
      </w:pPr>
      <w:bookmarkStart w:id="349" w:name="_Toc61762569"/>
      <w:bookmarkStart w:id="350" w:name="_Toc61763104"/>
      <w:bookmarkStart w:id="351" w:name="_Toc61763251"/>
      <w:bookmarkStart w:id="352" w:name="_Toc61764167"/>
      <w:bookmarkStart w:id="353" w:name="_Toc61764302"/>
      <w:bookmarkStart w:id="354" w:name="_Toc61769431"/>
      <w:r w:rsidRPr="00E06B75">
        <w:rPr>
          <w:rtl/>
        </w:rPr>
        <w:t>פרק 57 - מפרט מיוחד לעבודות מים ביוב ותיעול</w:t>
      </w:r>
      <w:bookmarkEnd w:id="349"/>
      <w:bookmarkEnd w:id="350"/>
      <w:bookmarkEnd w:id="351"/>
      <w:bookmarkEnd w:id="352"/>
      <w:bookmarkEnd w:id="353"/>
      <w:bookmarkEnd w:id="354"/>
    </w:p>
    <w:p w14:paraId="79C4747E" w14:textId="77777777" w:rsidR="00663ED9" w:rsidRPr="00E06B75" w:rsidRDefault="00663ED9" w:rsidP="00663ED9">
      <w:pPr>
        <w:spacing w:line="300" w:lineRule="atLeast"/>
        <w:ind w:left="1134" w:right="1134" w:hanging="1134"/>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57.00</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קוי מים ביוב ותיעול</w:t>
      </w:r>
    </w:p>
    <w:p w14:paraId="00B5F51F" w14:textId="6A3956D3" w:rsidR="00663ED9" w:rsidRDefault="00663ED9" w:rsidP="00280392">
      <w:pPr>
        <w:spacing w:line="300" w:lineRule="atLeast"/>
        <w:ind w:left="1134" w:hanging="1134"/>
        <w:jc w:val="both"/>
        <w:rPr>
          <w:rFonts w:asciiTheme="minorBidi" w:hAnsiTheme="minorBidi" w:cstheme="minorBidi"/>
          <w:sz w:val="24"/>
          <w:szCs w:val="24"/>
          <w:rtl/>
        </w:rPr>
      </w:pPr>
      <w:r w:rsidRPr="00E06B75">
        <w:rPr>
          <w:rFonts w:asciiTheme="minorBidi" w:hAnsiTheme="minorBidi" w:cstheme="minorBidi"/>
          <w:sz w:val="24"/>
          <w:szCs w:val="24"/>
          <w:rtl/>
        </w:rPr>
        <w:tab/>
        <w:t>כל האמור במפרט הכללי שבהוצאת הוועדה הבין משרדית לסטנדרטיזציה של מסמכי החוזה לבנייה ולמיחשובם ("האוגדן הכחול"), פרק 57 - קוי מים, ביוב ותיעול חל על פרק זה, פרט אם נאמר אחרת. במקרה של סתירה, או דו משמעות וכיו"ב, בין האמור בפרק 57 הנ"ל לבין תקן ישראלי - העדיפות תהיה לאמור בתקן הישראלי.</w:t>
      </w:r>
    </w:p>
    <w:p w14:paraId="5F8956BD" w14:textId="77777777" w:rsidR="00663ED9" w:rsidRPr="00E06B75" w:rsidRDefault="00663ED9" w:rsidP="00663ED9">
      <w:pPr>
        <w:spacing w:line="300" w:lineRule="atLeast"/>
        <w:ind w:left="1134" w:right="1134" w:hanging="1134"/>
        <w:jc w:val="both"/>
        <w:rPr>
          <w:rFonts w:asciiTheme="minorBidi" w:hAnsiTheme="minorBidi" w:cstheme="minorBidi"/>
          <w:b/>
          <w:bCs/>
          <w:sz w:val="24"/>
          <w:szCs w:val="24"/>
          <w:rtl/>
        </w:rPr>
      </w:pPr>
      <w:r w:rsidRPr="00E06B75">
        <w:rPr>
          <w:rFonts w:asciiTheme="minorBidi" w:hAnsiTheme="minorBidi" w:cstheme="minorBidi"/>
          <w:b/>
          <w:bCs/>
          <w:sz w:val="24"/>
          <w:szCs w:val="24"/>
          <w:rtl/>
        </w:rPr>
        <w:t>57.01</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עבודות מים</w:t>
      </w:r>
    </w:p>
    <w:p w14:paraId="32D17E82" w14:textId="77777777" w:rsidR="00663ED9" w:rsidRPr="00E06B75" w:rsidRDefault="00663ED9" w:rsidP="00280392">
      <w:pPr>
        <w:spacing w:line="300" w:lineRule="atLeast"/>
        <w:ind w:left="2268" w:right="1134" w:hanging="1134"/>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57.01.0100</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עבודות עפר לצנרת שוחות ומבנים</w:t>
      </w:r>
    </w:p>
    <w:p w14:paraId="29EF0B1C" w14:textId="77777777" w:rsidR="00663ED9" w:rsidRPr="00E06B75" w:rsidRDefault="00663ED9" w:rsidP="00280392">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כל עבודות העפר תבוצענה לפי הפרקים המתאימים לעבודות שבב</w:t>
      </w:r>
      <w:r w:rsidR="00D40A73" w:rsidRPr="00E06B75">
        <w:rPr>
          <w:rFonts w:asciiTheme="minorBidi" w:hAnsiTheme="minorBidi" w:cstheme="minorBidi"/>
          <w:sz w:val="24"/>
          <w:szCs w:val="24"/>
          <w:rtl/>
        </w:rPr>
        <w:t>י</w:t>
      </w:r>
      <w:r w:rsidRPr="00E06B75">
        <w:rPr>
          <w:rFonts w:asciiTheme="minorBidi" w:hAnsiTheme="minorBidi" w:cstheme="minorBidi"/>
          <w:sz w:val="24"/>
          <w:szCs w:val="24"/>
          <w:rtl/>
        </w:rPr>
        <w:t>צוע במסגרת מכרז זה. המילים אדמה, קרקע, עפר פירושם החומר הנחפר ו/או הנחצב או המילוי הנדרש, המילה חפירה כוללת גם חציבה.</w:t>
      </w:r>
    </w:p>
    <w:p w14:paraId="5289E865" w14:textId="77777777" w:rsidR="00663ED9" w:rsidRPr="00E06B75" w:rsidRDefault="00663ED9" w:rsidP="00280392">
      <w:pPr>
        <w:spacing w:line="300" w:lineRule="atLeast"/>
        <w:ind w:left="2268" w:right="1134" w:hanging="1134"/>
        <w:jc w:val="both"/>
        <w:rPr>
          <w:rFonts w:asciiTheme="minorBidi" w:hAnsiTheme="minorBidi" w:cstheme="minorBidi"/>
          <w:b/>
          <w:bCs/>
          <w:sz w:val="24"/>
          <w:szCs w:val="24"/>
          <w:rtl/>
        </w:rPr>
      </w:pPr>
      <w:r w:rsidRPr="00E06B75">
        <w:rPr>
          <w:rFonts w:asciiTheme="minorBidi" w:hAnsiTheme="minorBidi" w:cstheme="minorBidi"/>
          <w:b/>
          <w:bCs/>
          <w:sz w:val="24"/>
          <w:szCs w:val="24"/>
          <w:rtl/>
        </w:rPr>
        <w:t>57.01.0200</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עבודות העפר תכלולנה</w:t>
      </w:r>
    </w:p>
    <w:p w14:paraId="0FA53F83" w14:textId="77777777" w:rsidR="00663ED9" w:rsidRPr="00E06B75" w:rsidRDefault="00663ED9" w:rsidP="00280392">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w:t>
      </w:r>
      <w:r w:rsidRPr="00E06B75">
        <w:rPr>
          <w:rFonts w:asciiTheme="minorBidi" w:hAnsiTheme="minorBidi" w:cstheme="minorBidi"/>
          <w:sz w:val="24"/>
          <w:szCs w:val="24"/>
          <w:rtl/>
        </w:rPr>
        <w:tab/>
        <w:t>חשוף וסילוק צמחיה ועצים.</w:t>
      </w:r>
    </w:p>
    <w:p w14:paraId="51824FBE" w14:textId="77777777" w:rsidR="00663ED9" w:rsidRPr="00E06B75" w:rsidRDefault="00663ED9" w:rsidP="00280392">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w:t>
      </w:r>
      <w:r w:rsidRPr="00E06B75">
        <w:rPr>
          <w:rFonts w:asciiTheme="minorBidi" w:hAnsiTheme="minorBidi" w:cstheme="minorBidi"/>
          <w:sz w:val="24"/>
          <w:szCs w:val="24"/>
          <w:rtl/>
        </w:rPr>
        <w:tab/>
        <w:t>חפירת תעלות וחפירה למבנים.</w:t>
      </w:r>
    </w:p>
    <w:p w14:paraId="0F3A0CFC" w14:textId="77777777" w:rsidR="00663ED9" w:rsidRPr="00E06B75" w:rsidRDefault="002A4157" w:rsidP="002A4157">
      <w:pPr>
        <w:spacing w:line="300" w:lineRule="atLeast"/>
        <w:ind w:left="2874" w:hanging="705"/>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00663ED9" w:rsidRPr="00E06B75">
        <w:rPr>
          <w:rFonts w:asciiTheme="minorBidi" w:hAnsiTheme="minorBidi" w:cstheme="minorBidi"/>
          <w:sz w:val="24"/>
          <w:szCs w:val="24"/>
          <w:rtl/>
        </w:rPr>
        <w:t>-</w:t>
      </w:r>
      <w:r w:rsidR="00663ED9" w:rsidRPr="00E06B75">
        <w:rPr>
          <w:rFonts w:asciiTheme="minorBidi" w:hAnsiTheme="minorBidi" w:cstheme="minorBidi"/>
          <w:sz w:val="24"/>
          <w:szCs w:val="24"/>
          <w:rtl/>
        </w:rPr>
        <w:tab/>
        <w:t xml:space="preserve">סילוק ושאיבת מים מהחפירים במקרה של מי גשמים, מים עיליים, </w:t>
      </w:r>
      <w:r w:rsidRPr="00E06B75">
        <w:rPr>
          <w:rFonts w:asciiTheme="minorBidi" w:hAnsiTheme="minorBidi" w:cstheme="minorBidi"/>
          <w:sz w:val="24"/>
          <w:szCs w:val="24"/>
          <w:rtl/>
        </w:rPr>
        <w:t xml:space="preserve"> </w:t>
      </w:r>
      <w:r w:rsidR="00663ED9" w:rsidRPr="00E06B75">
        <w:rPr>
          <w:rFonts w:asciiTheme="minorBidi" w:hAnsiTheme="minorBidi" w:cstheme="minorBidi"/>
          <w:sz w:val="24"/>
          <w:szCs w:val="24"/>
          <w:rtl/>
        </w:rPr>
        <w:t>מי תהום</w:t>
      </w:r>
      <w:r w:rsidRPr="00E06B75">
        <w:rPr>
          <w:rFonts w:asciiTheme="minorBidi" w:hAnsiTheme="minorBidi" w:cstheme="minorBidi"/>
          <w:sz w:val="24"/>
          <w:szCs w:val="24"/>
          <w:rtl/>
        </w:rPr>
        <w:t xml:space="preserve"> </w:t>
      </w:r>
      <w:r w:rsidR="00663ED9" w:rsidRPr="00E06B75">
        <w:rPr>
          <w:rFonts w:asciiTheme="minorBidi" w:hAnsiTheme="minorBidi" w:cstheme="minorBidi"/>
          <w:sz w:val="24"/>
          <w:szCs w:val="24"/>
          <w:rtl/>
        </w:rPr>
        <w:t>ומים מפיצוץ צינורות שבסביבת העבודות המתבצעות, וייבוש התעלות ממים.</w:t>
      </w:r>
    </w:p>
    <w:p w14:paraId="4110D4AC" w14:textId="77777777" w:rsidR="00663ED9" w:rsidRPr="00E06B75" w:rsidRDefault="00663ED9" w:rsidP="002A4157">
      <w:pPr>
        <w:spacing w:line="300" w:lineRule="atLeast"/>
        <w:ind w:left="2878" w:hanging="567"/>
        <w:jc w:val="both"/>
        <w:rPr>
          <w:rFonts w:asciiTheme="minorBidi" w:hAnsiTheme="minorBidi" w:cstheme="minorBidi"/>
          <w:sz w:val="24"/>
          <w:szCs w:val="24"/>
          <w:rtl/>
        </w:rPr>
      </w:pPr>
      <w:r w:rsidRPr="00E06B75">
        <w:rPr>
          <w:rFonts w:asciiTheme="minorBidi" w:hAnsiTheme="minorBidi" w:cstheme="minorBidi"/>
          <w:sz w:val="24"/>
          <w:szCs w:val="24"/>
          <w:rtl/>
        </w:rPr>
        <w:t>-</w:t>
      </w:r>
      <w:r w:rsidRPr="00E06B75">
        <w:rPr>
          <w:rFonts w:asciiTheme="minorBidi" w:hAnsiTheme="minorBidi" w:cstheme="minorBidi"/>
          <w:sz w:val="24"/>
          <w:szCs w:val="24"/>
          <w:rtl/>
        </w:rPr>
        <w:tab/>
        <w:t>תמוך ודיפון לפי הצורך ולפי תנאי השטח, כמוסבר במפרט הכללי בפרקים המתאימים ועפ"י הוראת הבטיחות של משרד העבודה.</w:t>
      </w:r>
    </w:p>
    <w:p w14:paraId="3DBB9C02" w14:textId="77777777" w:rsidR="00663ED9" w:rsidRPr="00E06B75" w:rsidRDefault="00663ED9" w:rsidP="00280392">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w:t>
      </w:r>
      <w:r w:rsidRPr="00E06B75">
        <w:rPr>
          <w:rFonts w:asciiTheme="minorBidi" w:hAnsiTheme="minorBidi" w:cstheme="minorBidi"/>
          <w:sz w:val="24"/>
          <w:szCs w:val="24"/>
          <w:rtl/>
        </w:rPr>
        <w:tab/>
        <w:t>גדור אתר העבודה והסדרת תאורה בלילה.</w:t>
      </w:r>
    </w:p>
    <w:p w14:paraId="615CC42D" w14:textId="77777777" w:rsidR="00663ED9" w:rsidRPr="00E06B75" w:rsidRDefault="00663ED9" w:rsidP="00280392">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lastRenderedPageBreak/>
        <w:tab/>
        <w:t>-</w:t>
      </w:r>
      <w:r w:rsidRPr="00E06B75">
        <w:rPr>
          <w:rFonts w:asciiTheme="minorBidi" w:hAnsiTheme="minorBidi" w:cstheme="minorBidi"/>
          <w:sz w:val="24"/>
          <w:szCs w:val="24"/>
          <w:rtl/>
        </w:rPr>
        <w:tab/>
        <w:t>סדור דרכים זמניות ומעברים להולכי רגל וכלי רכב.</w:t>
      </w:r>
    </w:p>
    <w:p w14:paraId="3EDEEF2E" w14:textId="77777777" w:rsidR="00663ED9" w:rsidRPr="00E06B75" w:rsidRDefault="00663ED9" w:rsidP="002A4157">
      <w:pPr>
        <w:spacing w:line="300" w:lineRule="atLeast"/>
        <w:ind w:left="2878" w:hanging="567"/>
        <w:jc w:val="both"/>
        <w:rPr>
          <w:rFonts w:asciiTheme="minorBidi" w:hAnsiTheme="minorBidi" w:cstheme="minorBidi"/>
          <w:sz w:val="24"/>
          <w:szCs w:val="24"/>
          <w:rtl/>
        </w:rPr>
      </w:pPr>
      <w:r w:rsidRPr="00E06B75">
        <w:rPr>
          <w:rFonts w:asciiTheme="minorBidi" w:hAnsiTheme="minorBidi" w:cstheme="minorBidi"/>
          <w:sz w:val="24"/>
          <w:szCs w:val="24"/>
          <w:rtl/>
        </w:rPr>
        <w:t>-</w:t>
      </w:r>
      <w:r w:rsidRPr="00E06B75">
        <w:rPr>
          <w:rFonts w:asciiTheme="minorBidi" w:hAnsiTheme="minorBidi" w:cstheme="minorBidi"/>
          <w:sz w:val="24"/>
          <w:szCs w:val="24"/>
          <w:rtl/>
        </w:rPr>
        <w:tab/>
        <w:t xml:space="preserve">מילוי התעלות והחפירות בחומר מתאים לשם כסוי (מילוי מוחזר), </w:t>
      </w:r>
      <w:r w:rsidR="002A4157"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לפי החלטת המהנדס, ליצירת סוללות ומלויים.</w:t>
      </w:r>
    </w:p>
    <w:p w14:paraId="098A82B8" w14:textId="77777777" w:rsidR="00663ED9" w:rsidRPr="00E06B75" w:rsidRDefault="00663ED9" w:rsidP="00280392">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w:t>
      </w:r>
      <w:r w:rsidRPr="00E06B75">
        <w:rPr>
          <w:rFonts w:asciiTheme="minorBidi" w:hAnsiTheme="minorBidi" w:cstheme="minorBidi"/>
          <w:sz w:val="24"/>
          <w:szCs w:val="24"/>
          <w:rtl/>
        </w:rPr>
        <w:tab/>
        <w:t>הידוק המילוי בשכבות לצפיפות שתדרש ע"י המהנדס.</w:t>
      </w:r>
    </w:p>
    <w:p w14:paraId="21C57981" w14:textId="77777777" w:rsidR="00663ED9" w:rsidRPr="00E06B75" w:rsidRDefault="00663ED9" w:rsidP="002A4157">
      <w:pPr>
        <w:spacing w:line="300" w:lineRule="atLeast"/>
        <w:ind w:left="2169" w:hanging="9"/>
        <w:jc w:val="both"/>
        <w:rPr>
          <w:rFonts w:asciiTheme="minorBidi" w:hAnsiTheme="minorBidi" w:cstheme="minorBidi"/>
          <w:sz w:val="24"/>
          <w:szCs w:val="24"/>
          <w:rtl/>
        </w:rPr>
      </w:pPr>
      <w:r w:rsidRPr="00E06B75">
        <w:rPr>
          <w:rFonts w:asciiTheme="minorBidi" w:hAnsiTheme="minorBidi" w:cstheme="minorBidi"/>
          <w:sz w:val="24"/>
          <w:szCs w:val="24"/>
          <w:rtl/>
        </w:rPr>
        <w:t>סילוק ופזור עודפי החשוף והחפירה אל מחוץ לאתר העבודה ולמקום אליו יורה המהנדס. עודפי האדמה החפורה שייכים למזמין העבודה.</w:t>
      </w:r>
    </w:p>
    <w:p w14:paraId="2FD3073B" w14:textId="77777777" w:rsidR="00663ED9" w:rsidRPr="00E06B75" w:rsidRDefault="00663ED9" w:rsidP="002A4157">
      <w:pPr>
        <w:spacing w:line="300" w:lineRule="atLeast"/>
        <w:ind w:left="2160" w:hanging="1134"/>
        <w:jc w:val="both"/>
        <w:rPr>
          <w:rFonts w:asciiTheme="minorBidi" w:hAnsiTheme="minorBidi" w:cstheme="minorBidi"/>
          <w:sz w:val="24"/>
          <w:szCs w:val="24"/>
          <w:rtl/>
        </w:rPr>
      </w:pPr>
      <w:r w:rsidRPr="00E06B75">
        <w:rPr>
          <w:rFonts w:asciiTheme="minorBidi" w:hAnsiTheme="minorBidi" w:cstheme="minorBidi"/>
          <w:sz w:val="24"/>
          <w:szCs w:val="24"/>
          <w:rtl/>
        </w:rPr>
        <w:tab/>
        <w:t>במקרה ואין חומר מתאים לשם כיסוי בשכבות של התעלות לצינורות (מילוי מוחזר), על הקבלן להביא חומר מתאים מחוץ לאתר העבודה או מבורות השאלה.</w:t>
      </w:r>
    </w:p>
    <w:p w14:paraId="4DC93335" w14:textId="77777777" w:rsidR="00663ED9" w:rsidRPr="00E06B75" w:rsidRDefault="00663ED9" w:rsidP="002A4157">
      <w:pPr>
        <w:spacing w:line="300" w:lineRule="atLeast"/>
        <w:ind w:left="2160" w:hanging="1134"/>
        <w:jc w:val="both"/>
        <w:rPr>
          <w:rFonts w:asciiTheme="minorBidi" w:hAnsiTheme="minorBidi" w:cstheme="minorBidi"/>
          <w:sz w:val="24"/>
          <w:szCs w:val="24"/>
          <w:rtl/>
        </w:rPr>
      </w:pPr>
      <w:r w:rsidRPr="00E06B75">
        <w:rPr>
          <w:rFonts w:asciiTheme="minorBidi" w:hAnsiTheme="minorBidi" w:cstheme="minorBidi"/>
          <w:sz w:val="24"/>
          <w:szCs w:val="24"/>
          <w:rtl/>
        </w:rPr>
        <w:tab/>
        <w:t>במקרה של ריפוד ועטיפת חול מסביב לצינורות, יבצע הקבלן את כל העבודות הנדרשות לשם כך כנדרש בתכניות והעבודה והחומר יהיו כלולים בעבודות העפר. עבודות העפר תכלולנה פריצת כבישים, מדרכות, שבילים מכורכר, גדרות אבן ורשת וכדומה, והתגברות על כל מכשול עילי ותת קרקעי. תיקון הנזקים, המבנים, השבילים, המדרכות הגדרות וכו' והחזרת השטח לקדמותו בכל העבודות שתבוצענה יהיה כלול בעבודות החפירה ולא ישולם עבורו בנפרד.</w:t>
      </w:r>
    </w:p>
    <w:p w14:paraId="3ABE4AC0" w14:textId="77777777" w:rsidR="00663ED9" w:rsidRPr="00E06B75" w:rsidRDefault="00663ED9" w:rsidP="002A4157">
      <w:pPr>
        <w:spacing w:line="300" w:lineRule="atLeast"/>
        <w:ind w:left="2160" w:hanging="1134"/>
        <w:jc w:val="both"/>
        <w:rPr>
          <w:rFonts w:asciiTheme="minorBidi" w:hAnsiTheme="minorBidi" w:cstheme="minorBidi"/>
          <w:sz w:val="24"/>
          <w:szCs w:val="24"/>
          <w:rtl/>
        </w:rPr>
      </w:pPr>
      <w:r w:rsidRPr="00E06B75">
        <w:rPr>
          <w:rFonts w:asciiTheme="minorBidi" w:hAnsiTheme="minorBidi" w:cstheme="minorBidi"/>
          <w:sz w:val="24"/>
          <w:szCs w:val="24"/>
          <w:rtl/>
        </w:rPr>
        <w:tab/>
        <w:t>פריצת כבישים, שבילים וכדומה תבוצע אך ורק ע"י ניסור במסור מכני.</w:t>
      </w:r>
    </w:p>
    <w:p w14:paraId="31468111" w14:textId="77777777" w:rsidR="00663ED9" w:rsidRPr="00E06B75" w:rsidRDefault="00663ED9" w:rsidP="002A4157">
      <w:pPr>
        <w:spacing w:line="300" w:lineRule="atLeast"/>
        <w:ind w:left="2160"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תשלום לעבודות העפר לצנרת, לשוחות ולמבנים יהיה כלול במחיר הצינורות, השוחות והמבנים ולא ישולם עבורן בנפרד.</w:t>
      </w:r>
    </w:p>
    <w:p w14:paraId="78D2306E" w14:textId="77777777" w:rsidR="00663ED9" w:rsidRPr="00E06B75" w:rsidRDefault="00663ED9" w:rsidP="002A4157">
      <w:pPr>
        <w:spacing w:line="300" w:lineRule="atLeast"/>
        <w:ind w:left="2160" w:hanging="1134"/>
        <w:jc w:val="both"/>
        <w:rPr>
          <w:rFonts w:asciiTheme="minorBidi" w:hAnsiTheme="minorBidi" w:cstheme="minorBidi"/>
          <w:sz w:val="24"/>
          <w:szCs w:val="24"/>
          <w:rtl/>
        </w:rPr>
      </w:pPr>
      <w:r w:rsidRPr="00E06B75">
        <w:rPr>
          <w:rFonts w:asciiTheme="minorBidi" w:hAnsiTheme="minorBidi" w:cstheme="minorBidi"/>
          <w:sz w:val="24"/>
          <w:szCs w:val="24"/>
          <w:rtl/>
        </w:rPr>
        <w:tab/>
        <w:t>בניגוד לאמור במפרט הכללי פרק 57 לא ישולם עבור חומר מתאים לכיסוי תעלות המובא מבחוץ או מבורות השאלה ומחירו יחשב ככלול בתשלום לעבודות העפר כאמור לעיל.</w:t>
      </w:r>
    </w:p>
    <w:p w14:paraId="3298E233" w14:textId="77777777" w:rsidR="00663ED9" w:rsidRPr="00E06B75" w:rsidRDefault="00663ED9" w:rsidP="002A4157">
      <w:pPr>
        <w:spacing w:line="300" w:lineRule="atLeast"/>
        <w:ind w:left="2160" w:hanging="1134"/>
        <w:jc w:val="both"/>
        <w:rPr>
          <w:rFonts w:asciiTheme="minorBidi" w:hAnsiTheme="minorBidi" w:cstheme="minorBidi"/>
          <w:sz w:val="24"/>
          <w:szCs w:val="24"/>
          <w:rtl/>
        </w:rPr>
      </w:pPr>
      <w:r w:rsidRPr="00E06B75">
        <w:rPr>
          <w:rFonts w:asciiTheme="minorBidi" w:hAnsiTheme="minorBidi" w:cstheme="minorBidi"/>
          <w:sz w:val="24"/>
          <w:szCs w:val="24"/>
          <w:rtl/>
        </w:rPr>
        <w:tab/>
        <w:t>במקרה ויאמר במפורש אחרת, ויופיע בכתב הכמויות, יופרדו ריפוד ועטיפת החול סביב הצינור משאר העבודות הכלולות בעבודות העפר וישולמו בנפרד.</w:t>
      </w:r>
    </w:p>
    <w:p w14:paraId="2E2A8A48" w14:textId="77777777" w:rsidR="00663ED9" w:rsidRPr="00E06B75" w:rsidRDefault="00663ED9" w:rsidP="002A4157">
      <w:pPr>
        <w:spacing w:line="300" w:lineRule="atLeast"/>
        <w:ind w:left="2160" w:hanging="1134"/>
        <w:jc w:val="both"/>
        <w:rPr>
          <w:rFonts w:asciiTheme="minorBidi" w:hAnsiTheme="minorBidi" w:cstheme="minorBidi"/>
          <w:sz w:val="24"/>
          <w:szCs w:val="24"/>
          <w:rtl/>
        </w:rPr>
      </w:pPr>
      <w:r w:rsidRPr="00E06B75">
        <w:rPr>
          <w:rFonts w:asciiTheme="minorBidi" w:hAnsiTheme="minorBidi" w:cstheme="minorBidi"/>
          <w:sz w:val="24"/>
          <w:szCs w:val="24"/>
          <w:rtl/>
        </w:rPr>
        <w:tab/>
        <w:t>במקרה ויאמר במפורש אחרת ויופיע בכתב הכמויות יופרדו תיקון הכבישים ושבילים וגדרות משאר עבודות הכלולות בעבודות העפר וישולמו בנפרד.</w:t>
      </w:r>
    </w:p>
    <w:p w14:paraId="3107B823" w14:textId="77777777" w:rsidR="00663ED9" w:rsidRPr="00E06B75" w:rsidRDefault="00663ED9" w:rsidP="002A4157">
      <w:pPr>
        <w:spacing w:line="300" w:lineRule="atLeast"/>
        <w:ind w:left="2160" w:hanging="1134"/>
        <w:jc w:val="both"/>
        <w:rPr>
          <w:rFonts w:asciiTheme="minorBidi" w:hAnsiTheme="minorBidi" w:cstheme="minorBidi"/>
          <w:sz w:val="24"/>
          <w:szCs w:val="24"/>
          <w:rtl/>
        </w:rPr>
      </w:pPr>
      <w:r w:rsidRPr="00E06B75">
        <w:rPr>
          <w:rFonts w:asciiTheme="minorBidi" w:hAnsiTheme="minorBidi" w:cstheme="minorBidi"/>
          <w:sz w:val="24"/>
          <w:szCs w:val="24"/>
          <w:rtl/>
        </w:rPr>
        <w:tab/>
        <w:t>אין הפרדת בצוע עבודה מסוימת משאר העבודות הכלולות בעבודות העפר, גורעת ממה שנאמר לעיל בנושא עבודות עפר לגבי כל סעיף שהוא.</w:t>
      </w:r>
    </w:p>
    <w:p w14:paraId="102FD13D" w14:textId="77777777" w:rsidR="00663ED9" w:rsidRPr="00E06B75" w:rsidRDefault="00663ED9" w:rsidP="00663ED9">
      <w:pPr>
        <w:spacing w:line="300" w:lineRule="atLeast"/>
        <w:ind w:left="1134" w:right="1134" w:hanging="1134"/>
        <w:jc w:val="both"/>
        <w:rPr>
          <w:rFonts w:asciiTheme="minorBidi" w:hAnsiTheme="minorBidi" w:cstheme="minorBidi"/>
          <w:sz w:val="24"/>
          <w:szCs w:val="24"/>
          <w:rtl/>
        </w:rPr>
      </w:pPr>
    </w:p>
    <w:p w14:paraId="157ABF52" w14:textId="1B7358E9" w:rsidR="00663ED9" w:rsidRPr="00E06B75" w:rsidRDefault="00663ED9" w:rsidP="00BB067E">
      <w:pPr>
        <w:spacing w:line="300" w:lineRule="atLeast"/>
        <w:ind w:left="2268" w:right="1134" w:hanging="1134"/>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57.01.0300</w:t>
      </w:r>
      <w:r w:rsidR="00613E07">
        <w:rPr>
          <w:rFonts w:asciiTheme="minorBidi" w:hAnsiTheme="minorBidi" w:cstheme="minorBidi" w:hint="cs"/>
          <w:b/>
          <w:bCs/>
          <w:sz w:val="24"/>
          <w:szCs w:val="24"/>
          <w:rtl/>
        </w:rPr>
        <w:t xml:space="preserve"> </w:t>
      </w:r>
      <w:r w:rsidRPr="00E06B75">
        <w:rPr>
          <w:rFonts w:asciiTheme="minorBidi" w:hAnsiTheme="minorBidi" w:cstheme="minorBidi"/>
          <w:b/>
          <w:bCs/>
          <w:sz w:val="24"/>
          <w:szCs w:val="24"/>
          <w:u w:val="single"/>
          <w:rtl/>
        </w:rPr>
        <w:t>צנרת פלדה לקו מים</w:t>
      </w:r>
    </w:p>
    <w:p w14:paraId="210A5C12" w14:textId="77777777" w:rsidR="00D40A73" w:rsidRPr="00E06B75" w:rsidRDefault="00D40A73" w:rsidP="00BB067E">
      <w:pPr>
        <w:spacing w:line="300" w:lineRule="atLeast"/>
        <w:ind w:left="2311"/>
        <w:jc w:val="both"/>
        <w:rPr>
          <w:rFonts w:asciiTheme="minorBidi" w:hAnsiTheme="minorBidi" w:cstheme="minorBidi"/>
          <w:b/>
          <w:bCs/>
          <w:sz w:val="24"/>
          <w:szCs w:val="24"/>
          <w:u w:val="single"/>
          <w:rtl/>
        </w:rPr>
      </w:pPr>
      <w:r w:rsidRPr="00E06B75">
        <w:rPr>
          <w:rFonts w:asciiTheme="minorBidi" w:hAnsiTheme="minorBidi" w:cstheme="minorBidi"/>
          <w:b/>
          <w:bCs/>
          <w:sz w:val="24"/>
          <w:szCs w:val="24"/>
          <w:rtl/>
        </w:rPr>
        <w:t>עבודות חיבור למערכת התאגיד, 'מי ציונה' ייעשו ע"י קבלן מאושר מטעם מהנדס התאגיד מראש.</w:t>
      </w:r>
    </w:p>
    <w:p w14:paraId="257AE99F" w14:textId="77777777" w:rsidR="00663ED9" w:rsidRPr="00E06B75" w:rsidRDefault="00663ED9" w:rsidP="00BB067E">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צינורות הפלדה לב</w:t>
      </w:r>
      <w:r w:rsidR="00D40A73" w:rsidRPr="00E06B75">
        <w:rPr>
          <w:rFonts w:asciiTheme="minorBidi" w:hAnsiTheme="minorBidi" w:cstheme="minorBidi"/>
          <w:sz w:val="24"/>
          <w:szCs w:val="24"/>
          <w:rtl/>
        </w:rPr>
        <w:t>י</w:t>
      </w:r>
      <w:r w:rsidRPr="00E06B75">
        <w:rPr>
          <w:rFonts w:asciiTheme="minorBidi" w:hAnsiTheme="minorBidi" w:cstheme="minorBidi"/>
          <w:sz w:val="24"/>
          <w:szCs w:val="24"/>
          <w:rtl/>
        </w:rPr>
        <w:t>צוע במסגרת העבודות הכלולות במכרז זה יהיו מהסוגים הבאים:</w:t>
      </w:r>
    </w:p>
    <w:p w14:paraId="77612C62" w14:textId="77777777" w:rsidR="00663ED9" w:rsidRPr="00E06B75" w:rsidRDefault="00663ED9" w:rsidP="00BB067E">
      <w:pPr>
        <w:spacing w:line="300" w:lineRule="atLeast"/>
        <w:ind w:left="2736" w:hanging="425"/>
        <w:jc w:val="both"/>
        <w:rPr>
          <w:rFonts w:asciiTheme="minorBidi" w:hAnsiTheme="minorBidi" w:cstheme="minorBidi"/>
          <w:sz w:val="24"/>
          <w:szCs w:val="24"/>
          <w:rtl/>
        </w:rPr>
      </w:pPr>
      <w:r w:rsidRPr="00E06B75">
        <w:rPr>
          <w:rFonts w:asciiTheme="minorBidi" w:hAnsiTheme="minorBidi" w:cstheme="minorBidi"/>
          <w:sz w:val="24"/>
          <w:szCs w:val="24"/>
          <w:rtl/>
        </w:rPr>
        <w:lastRenderedPageBreak/>
        <w:t>-</w:t>
      </w:r>
      <w:r w:rsidRPr="00E06B75">
        <w:rPr>
          <w:rFonts w:asciiTheme="minorBidi" w:hAnsiTheme="minorBidi" w:cstheme="minorBidi"/>
          <w:sz w:val="24"/>
          <w:szCs w:val="24"/>
          <w:rtl/>
        </w:rPr>
        <w:tab/>
        <w:t>צנרת פלדה עם ציפוי בטון פנימי ועטיפה חיצונית פלסטית חרושתית.</w:t>
      </w:r>
    </w:p>
    <w:p w14:paraId="65F0B192" w14:textId="77777777" w:rsidR="00663ED9" w:rsidRPr="00E06B75" w:rsidRDefault="00663ED9" w:rsidP="00BB067E">
      <w:pPr>
        <w:tabs>
          <w:tab w:val="left" w:pos="2736"/>
        </w:tabs>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w:t>
      </w:r>
      <w:r w:rsidRPr="00E06B75">
        <w:rPr>
          <w:rFonts w:asciiTheme="minorBidi" w:hAnsiTheme="minorBidi" w:cstheme="minorBidi"/>
          <w:sz w:val="24"/>
          <w:szCs w:val="24"/>
          <w:rtl/>
        </w:rPr>
        <w:tab/>
        <w:t>צנרת פלדה עם ציפוי בטון פנימי וצביעה חיצונית כמפורט:</w:t>
      </w:r>
    </w:p>
    <w:p w14:paraId="5DD9258C" w14:textId="77777777" w:rsidR="00663ED9" w:rsidRPr="00E06B75" w:rsidRDefault="00663ED9" w:rsidP="00BB067E">
      <w:pPr>
        <w:spacing w:line="300" w:lineRule="atLeast"/>
        <w:ind w:left="2574" w:hanging="1134"/>
        <w:jc w:val="both"/>
        <w:rPr>
          <w:rFonts w:asciiTheme="minorBidi" w:hAnsiTheme="minorBidi" w:cstheme="minorBidi"/>
          <w:sz w:val="24"/>
          <w:szCs w:val="24"/>
          <w:rtl/>
        </w:rPr>
      </w:pPr>
      <w:r w:rsidRPr="00E06B75">
        <w:rPr>
          <w:rFonts w:asciiTheme="minorBidi" w:hAnsiTheme="minorBidi" w:cstheme="minorBidi"/>
          <w:sz w:val="24"/>
          <w:szCs w:val="24"/>
          <w:rtl/>
        </w:rPr>
        <w:tab/>
        <w:t>הצינורות יהיו צינורות המיוצרים במפעל ישראלי ויעמדו בתקן הישראלי והאמריקאי. אביזרים כגון זוויות הסתעפויות וכד' יהיו כולם עם ציפוי בטון פנימי.</w:t>
      </w:r>
    </w:p>
    <w:p w14:paraId="6E826132" w14:textId="77777777" w:rsidR="00663ED9" w:rsidRPr="00E06B75" w:rsidRDefault="00663ED9" w:rsidP="00BB067E">
      <w:pPr>
        <w:spacing w:line="300" w:lineRule="atLeast"/>
        <w:ind w:left="2574" w:hanging="1134"/>
        <w:jc w:val="both"/>
        <w:rPr>
          <w:rFonts w:asciiTheme="minorBidi" w:hAnsiTheme="minorBidi" w:cstheme="minorBidi"/>
          <w:sz w:val="24"/>
          <w:szCs w:val="24"/>
          <w:rtl/>
        </w:rPr>
      </w:pPr>
      <w:r w:rsidRPr="00E06B75">
        <w:rPr>
          <w:rFonts w:asciiTheme="minorBidi" w:hAnsiTheme="minorBidi" w:cstheme="minorBidi"/>
          <w:sz w:val="24"/>
          <w:szCs w:val="24"/>
          <w:rtl/>
        </w:rPr>
        <w:tab/>
        <w:t>תיקוני הבידוד שנפגע וראשי הצינורות יתוקנו בשיטה ובאופן המבוצע בבית החרושת המספק את הצינורות לשביעות רצון המהנדס.</w:t>
      </w:r>
    </w:p>
    <w:p w14:paraId="1AD7A63D" w14:textId="77777777" w:rsidR="00663ED9" w:rsidRPr="00E06B75" w:rsidRDefault="00663ED9" w:rsidP="00BB067E">
      <w:pPr>
        <w:spacing w:line="300" w:lineRule="atLeast"/>
        <w:ind w:left="2574" w:hanging="1134"/>
        <w:jc w:val="both"/>
        <w:rPr>
          <w:rFonts w:asciiTheme="minorBidi" w:hAnsiTheme="minorBidi" w:cstheme="minorBidi"/>
          <w:sz w:val="24"/>
          <w:szCs w:val="24"/>
          <w:rtl/>
        </w:rPr>
      </w:pPr>
      <w:r w:rsidRPr="00E06B75">
        <w:rPr>
          <w:rFonts w:asciiTheme="minorBidi" w:hAnsiTheme="minorBidi" w:cstheme="minorBidi"/>
          <w:sz w:val="24"/>
          <w:szCs w:val="24"/>
          <w:rtl/>
        </w:rPr>
        <w:tab/>
        <w:t>תיקוני צינורות מגולבנים לאחר ריתוך, יבוצעו בצבע עשיר אבץ וכמו כן כל המקומות הפגועים.</w:t>
      </w:r>
    </w:p>
    <w:p w14:paraId="5E113B5D" w14:textId="77777777" w:rsidR="00663ED9" w:rsidRPr="00E06B75" w:rsidRDefault="00663ED9" w:rsidP="00BB067E">
      <w:pPr>
        <w:spacing w:line="300" w:lineRule="atLeast"/>
        <w:ind w:left="2574" w:hanging="1134"/>
        <w:jc w:val="both"/>
        <w:rPr>
          <w:rFonts w:asciiTheme="minorBidi" w:hAnsiTheme="minorBidi" w:cstheme="minorBidi"/>
          <w:sz w:val="24"/>
          <w:szCs w:val="24"/>
          <w:rtl/>
        </w:rPr>
      </w:pPr>
      <w:r w:rsidRPr="00E06B75">
        <w:rPr>
          <w:rFonts w:asciiTheme="minorBidi" w:hAnsiTheme="minorBidi" w:cstheme="minorBidi"/>
          <w:sz w:val="24"/>
          <w:szCs w:val="24"/>
          <w:rtl/>
        </w:rPr>
        <w:tab/>
        <w:t>בכל מקרה לא יאושר קו צינורות מרותך ללא תעודת בדיקה של שירות שדה של המפעל המייצר ואין לכסות את הצינורות לפני בצוע בדיקת המפעל.</w:t>
      </w:r>
    </w:p>
    <w:p w14:paraId="561F4A62" w14:textId="77777777" w:rsidR="00663ED9" w:rsidRPr="00E06B75" w:rsidRDefault="00663ED9" w:rsidP="00BB067E">
      <w:pPr>
        <w:spacing w:line="300" w:lineRule="atLeast"/>
        <w:ind w:left="2574" w:hanging="1134"/>
        <w:jc w:val="both"/>
        <w:rPr>
          <w:rFonts w:asciiTheme="minorBidi" w:hAnsiTheme="minorBidi" w:cstheme="minorBidi"/>
          <w:sz w:val="24"/>
          <w:szCs w:val="24"/>
          <w:rtl/>
        </w:rPr>
      </w:pPr>
      <w:r w:rsidRPr="00E06B75">
        <w:rPr>
          <w:rFonts w:asciiTheme="minorBidi" w:hAnsiTheme="minorBidi" w:cstheme="minorBidi"/>
          <w:sz w:val="24"/>
          <w:szCs w:val="24"/>
          <w:rtl/>
        </w:rPr>
        <w:tab/>
        <w:t>הצינורות יחוברו האחד לשני בעזרת ריתוך בקשת חשמלית וע"י רתך מוסמך שיאושר ע"י המהנדס. כל הציוד והאלקטרודות לריתוך יתאימו לתקן הישראלי ולסוג הצינור ויאושרו ע"י המהנדס. הריתוכים ייעשו כך ששטח פנים הצינורות והאביזרים יהיה חלק ללא כל בליטות.</w:t>
      </w:r>
    </w:p>
    <w:p w14:paraId="09756526" w14:textId="77777777" w:rsidR="00663ED9" w:rsidRPr="00E06B75" w:rsidRDefault="00663ED9" w:rsidP="00BB067E">
      <w:pPr>
        <w:tabs>
          <w:tab w:val="left" w:pos="2311"/>
        </w:tabs>
        <w:spacing w:line="300" w:lineRule="atLeast"/>
        <w:ind w:left="2574" w:hanging="1134"/>
        <w:jc w:val="both"/>
        <w:rPr>
          <w:rFonts w:asciiTheme="minorBidi" w:hAnsiTheme="minorBidi" w:cstheme="minorBidi"/>
          <w:sz w:val="24"/>
          <w:szCs w:val="24"/>
          <w:rtl/>
        </w:rPr>
      </w:pPr>
      <w:r w:rsidRPr="00E06B75">
        <w:rPr>
          <w:rFonts w:asciiTheme="minorBidi" w:hAnsiTheme="minorBidi" w:cstheme="minorBidi"/>
          <w:sz w:val="24"/>
          <w:szCs w:val="24"/>
          <w:rtl/>
        </w:rPr>
        <w:tab/>
        <w:t>האביזרים יחוברו בעזרת אוגנים מרותכים, דרסרים, או בהברגה.</w:t>
      </w:r>
    </w:p>
    <w:p w14:paraId="77B62A95" w14:textId="77777777" w:rsidR="00663ED9" w:rsidRPr="00E06B75" w:rsidRDefault="00663ED9" w:rsidP="00BB067E">
      <w:pPr>
        <w:tabs>
          <w:tab w:val="left" w:pos="2311"/>
        </w:tabs>
        <w:spacing w:line="300" w:lineRule="atLeast"/>
        <w:ind w:left="2311" w:hanging="871"/>
        <w:jc w:val="both"/>
        <w:rPr>
          <w:rFonts w:asciiTheme="minorBidi" w:hAnsiTheme="minorBidi" w:cstheme="minorBidi"/>
          <w:sz w:val="24"/>
          <w:szCs w:val="24"/>
          <w:rtl/>
        </w:rPr>
      </w:pPr>
      <w:r w:rsidRPr="00E06B75">
        <w:rPr>
          <w:rFonts w:asciiTheme="minorBidi" w:hAnsiTheme="minorBidi" w:cstheme="minorBidi"/>
          <w:sz w:val="24"/>
          <w:szCs w:val="24"/>
          <w:rtl/>
        </w:rPr>
        <w:tab/>
        <w:t>לפני הכיסוי תבוצע בדיקת לחץ מים בצינורות. הקווים ישטפו וימולאו מים בלחץ של 15 אטמוספירות למשך זמן עליו יחליט המהנדס, הקבלן יספק כל הציוד והשעונים והמים לבדיקה. הבדיקה תבוצע עד לשביעות רצון המהנדס וכל ליקוי ו/או נזילה ו/או הזעה שיתגלו יתוקנו לשביעות רצונו.</w:t>
      </w:r>
    </w:p>
    <w:p w14:paraId="228C96C8" w14:textId="77777777" w:rsidR="00663ED9" w:rsidRPr="00E06B75" w:rsidRDefault="00663ED9" w:rsidP="00BB067E">
      <w:pPr>
        <w:tabs>
          <w:tab w:val="left" w:pos="2311"/>
        </w:tabs>
        <w:spacing w:line="300" w:lineRule="atLeast"/>
        <w:ind w:left="2311" w:hanging="871"/>
        <w:jc w:val="both"/>
        <w:rPr>
          <w:rFonts w:asciiTheme="minorBidi" w:hAnsiTheme="minorBidi" w:cstheme="minorBidi"/>
          <w:sz w:val="24"/>
          <w:szCs w:val="24"/>
          <w:rtl/>
        </w:rPr>
      </w:pPr>
      <w:r w:rsidRPr="00E06B75">
        <w:rPr>
          <w:rFonts w:asciiTheme="minorBidi" w:hAnsiTheme="minorBidi" w:cstheme="minorBidi"/>
          <w:sz w:val="24"/>
          <w:szCs w:val="24"/>
          <w:rtl/>
        </w:rPr>
        <w:tab/>
        <w:t>מותר לכסות את הצינורות באופן חלקי ולפי המפרט לפני בדיקת הלחץ, אך יש להשאיר את ראשי הצינורות גלויים.</w:t>
      </w:r>
    </w:p>
    <w:p w14:paraId="06814BDB" w14:textId="77777777" w:rsidR="00663ED9" w:rsidRPr="00E06B75" w:rsidRDefault="00663ED9" w:rsidP="00BB067E">
      <w:pPr>
        <w:tabs>
          <w:tab w:val="left" w:pos="566"/>
          <w:tab w:val="left" w:pos="1286"/>
          <w:tab w:val="left" w:pos="2040"/>
          <w:tab w:val="left" w:pos="2311"/>
        </w:tabs>
        <w:spacing w:line="360" w:lineRule="auto"/>
        <w:ind w:left="2311" w:hanging="271"/>
        <w:jc w:val="both"/>
        <w:rPr>
          <w:rFonts w:asciiTheme="minorBidi" w:hAnsiTheme="minorBidi" w:cstheme="minorBidi"/>
          <w:sz w:val="24"/>
          <w:szCs w:val="24"/>
          <w:rtl/>
        </w:rPr>
      </w:pPr>
      <w:r w:rsidRPr="00E06B75">
        <w:rPr>
          <w:rFonts w:asciiTheme="minorBidi" w:hAnsiTheme="minorBidi" w:cstheme="minorBidi"/>
          <w:sz w:val="24"/>
          <w:szCs w:val="24"/>
          <w:rtl/>
        </w:rPr>
        <w:tab/>
        <w:t>לאחר גמר בדיקת הלחץ ירוקן הקו ויוחל בביצוע חיטוי בכלור עפ"י התקנים ה.ל.ת והוראות המהנדס, ועד להשגת כמות כלור שאריתי מותרת. העבודה היא אחראית ביותר ולכן תבוצע ע"י קבלן מורשה ע"י משרד הבריאות, בהשגחתו האישית של מנהל העבודה מומחה שמוכרים לו כל אמצעי הבטיחות.</w:t>
      </w:r>
    </w:p>
    <w:p w14:paraId="2947B1D4" w14:textId="77777777" w:rsidR="00663ED9" w:rsidRPr="00E06B75" w:rsidRDefault="00663ED9" w:rsidP="00BB067E">
      <w:pPr>
        <w:tabs>
          <w:tab w:val="left" w:pos="2311"/>
        </w:tabs>
        <w:spacing w:line="300" w:lineRule="atLeast"/>
        <w:ind w:left="2311" w:hanging="871"/>
        <w:jc w:val="both"/>
        <w:rPr>
          <w:rFonts w:asciiTheme="minorBidi" w:hAnsiTheme="minorBidi" w:cstheme="minorBidi"/>
          <w:sz w:val="24"/>
          <w:szCs w:val="24"/>
          <w:rtl/>
        </w:rPr>
      </w:pPr>
      <w:r w:rsidRPr="00E06B75">
        <w:rPr>
          <w:rFonts w:asciiTheme="minorBidi" w:hAnsiTheme="minorBidi" w:cstheme="minorBidi"/>
          <w:sz w:val="24"/>
          <w:szCs w:val="24"/>
          <w:rtl/>
        </w:rPr>
        <w:tab/>
        <w:t xml:space="preserve">מדידה ותשלום: התשלום לצנרת יכלול: </w:t>
      </w:r>
      <w:r w:rsidR="00D40A73" w:rsidRPr="00E06B75">
        <w:rPr>
          <w:rFonts w:asciiTheme="minorBidi" w:hAnsiTheme="minorBidi" w:cstheme="minorBidi"/>
          <w:sz w:val="24"/>
          <w:szCs w:val="24"/>
          <w:rtl/>
        </w:rPr>
        <w:t xml:space="preserve">חפירה \ חציבה , פינוי עודפי החפירה למקום מאושר שפיכה לרבות אגרות, עטיפת חול, סרט סימון, מילוי חוזר בבקרה מלאה, </w:t>
      </w:r>
      <w:r w:rsidRPr="00E06B75">
        <w:rPr>
          <w:rFonts w:asciiTheme="minorBidi" w:hAnsiTheme="minorBidi" w:cstheme="minorBidi"/>
          <w:sz w:val="24"/>
          <w:szCs w:val="24"/>
          <w:rtl/>
        </w:rPr>
        <w:t xml:space="preserve">הספקת הצינור, הובלת הצינור, פריקתו, פיזורו, הנחתו וחיבורו בריתוך או באביזרים, כל החיתוכים וריתוכים הדרושים, תיקוני בידוד וצבע, הספקת כל חומרי העזר כגון: אלקטרודות, משחות, אטמים, ברגים, חומרי אטימה, ציוד לריתוך כלים מכניים אספלט, בד זכוכית, שטיפת הקו, </w:t>
      </w:r>
      <w:r w:rsidR="00D40A73" w:rsidRPr="00E06B75">
        <w:rPr>
          <w:rFonts w:asciiTheme="minorBidi" w:hAnsiTheme="minorBidi" w:cstheme="minorBidi"/>
          <w:sz w:val="24"/>
          <w:szCs w:val="24"/>
          <w:rtl/>
        </w:rPr>
        <w:t xml:space="preserve">עטיפות ציפוי חיצוני, השחזת פאזות, </w:t>
      </w:r>
      <w:r w:rsidR="00D40A73" w:rsidRPr="00E06B75">
        <w:rPr>
          <w:rFonts w:asciiTheme="minorBidi" w:hAnsiTheme="minorBidi" w:cstheme="minorBidi"/>
          <w:sz w:val="24"/>
          <w:szCs w:val="24"/>
          <w:rtl/>
        </w:rPr>
        <w:lastRenderedPageBreak/>
        <w:t xml:space="preserve">חיבור אביזרים חרושתיים לרבות אספקתם, </w:t>
      </w:r>
      <w:r w:rsidRPr="00E06B75">
        <w:rPr>
          <w:rFonts w:asciiTheme="minorBidi" w:hAnsiTheme="minorBidi" w:cstheme="minorBidi"/>
          <w:sz w:val="24"/>
          <w:szCs w:val="24"/>
          <w:rtl/>
        </w:rPr>
        <w:t>בדיקת לחץ מים וחיטוי הקו בכלור</w:t>
      </w:r>
      <w:r w:rsidR="00D40A73" w:rsidRPr="00E06B75">
        <w:rPr>
          <w:rFonts w:asciiTheme="minorBidi" w:hAnsiTheme="minorBidi" w:cstheme="minorBidi"/>
          <w:sz w:val="24"/>
          <w:szCs w:val="24"/>
          <w:rtl/>
        </w:rPr>
        <w:t xml:space="preserve"> וכל הנדרש להפעלת הקו בצורה מושלמת</w:t>
      </w:r>
      <w:r w:rsidRPr="00E06B75">
        <w:rPr>
          <w:rFonts w:asciiTheme="minorBidi" w:hAnsiTheme="minorBidi" w:cstheme="minorBidi"/>
          <w:sz w:val="24"/>
          <w:szCs w:val="24"/>
          <w:rtl/>
        </w:rPr>
        <w:t>.</w:t>
      </w:r>
    </w:p>
    <w:p w14:paraId="3E7DDE5E" w14:textId="77777777" w:rsidR="00663ED9" w:rsidRPr="00E06B75" w:rsidRDefault="00663ED9" w:rsidP="00BB067E">
      <w:pPr>
        <w:tabs>
          <w:tab w:val="left" w:pos="2311"/>
        </w:tabs>
        <w:spacing w:line="300" w:lineRule="atLeast"/>
        <w:ind w:left="2311" w:hanging="871"/>
        <w:jc w:val="both"/>
        <w:rPr>
          <w:rFonts w:asciiTheme="minorBidi" w:hAnsiTheme="minorBidi" w:cstheme="minorBidi"/>
          <w:sz w:val="24"/>
          <w:szCs w:val="24"/>
          <w:rtl/>
        </w:rPr>
      </w:pPr>
      <w:r w:rsidRPr="00E06B75">
        <w:rPr>
          <w:rFonts w:asciiTheme="minorBidi" w:hAnsiTheme="minorBidi" w:cstheme="minorBidi"/>
          <w:sz w:val="24"/>
          <w:szCs w:val="24"/>
          <w:rtl/>
        </w:rPr>
        <w:tab/>
        <w:t>כמו כן, וכנאמר בפרק עבודות העפר יכלול מחיר הצינורות את החפירה והכיסוי של התעלות בעומק הנדרש לפי המפרט והתכניות ואת כל העבודות העפר הדרושות. המדידה תהיה בהתאם לסוג הצינור ולקוטרו, היחידה לתשלום תהיה מטר אורך.</w:t>
      </w:r>
    </w:p>
    <w:p w14:paraId="7DC89981" w14:textId="77777777" w:rsidR="00663ED9" w:rsidRPr="00E06B75" w:rsidRDefault="00663ED9" w:rsidP="00BB067E">
      <w:pPr>
        <w:spacing w:line="300" w:lineRule="atLeast"/>
        <w:ind w:left="2268" w:right="1134" w:hanging="1134"/>
        <w:jc w:val="both"/>
        <w:rPr>
          <w:rFonts w:asciiTheme="minorBidi" w:hAnsiTheme="minorBidi" w:cstheme="minorBidi"/>
          <w:sz w:val="24"/>
          <w:szCs w:val="24"/>
          <w:rtl/>
        </w:rPr>
      </w:pPr>
      <w:r w:rsidRPr="00E06B75">
        <w:rPr>
          <w:rFonts w:asciiTheme="minorBidi" w:hAnsiTheme="minorBidi" w:cstheme="minorBidi"/>
          <w:sz w:val="24"/>
          <w:szCs w:val="24"/>
          <w:rtl/>
        </w:rPr>
        <w:tab/>
        <w:t>בצנרת מרותכת המדידה תהיה נטו ולא תכלול אביזרים כגון:</w:t>
      </w:r>
    </w:p>
    <w:p w14:paraId="13B5F682" w14:textId="77777777" w:rsidR="00D40A73" w:rsidRPr="00E06B75" w:rsidRDefault="00663ED9" w:rsidP="00BB067E">
      <w:pPr>
        <w:spacing w:line="300" w:lineRule="atLeast"/>
        <w:ind w:left="2268" w:right="1134"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מגופים, שסתומים וכדומה. </w:t>
      </w:r>
    </w:p>
    <w:p w14:paraId="46BE8A74" w14:textId="77777777" w:rsidR="00663ED9" w:rsidRPr="00E06B75" w:rsidRDefault="00D40A73" w:rsidP="00BB067E">
      <w:pPr>
        <w:spacing w:line="300" w:lineRule="atLeast"/>
        <w:ind w:left="2574" w:right="1134" w:hanging="1134"/>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00663ED9" w:rsidRPr="00E06B75">
        <w:rPr>
          <w:rFonts w:asciiTheme="minorBidi" w:hAnsiTheme="minorBidi" w:cstheme="minorBidi"/>
          <w:sz w:val="24"/>
          <w:szCs w:val="24"/>
          <w:rtl/>
        </w:rPr>
        <w:t>קשתות</w:t>
      </w:r>
      <w:r w:rsidRPr="00E06B75">
        <w:rPr>
          <w:rFonts w:asciiTheme="minorBidi" w:hAnsiTheme="minorBidi" w:cstheme="minorBidi"/>
          <w:sz w:val="24"/>
          <w:szCs w:val="24"/>
          <w:rtl/>
        </w:rPr>
        <w:t xml:space="preserve">, </w:t>
      </w:r>
      <w:r w:rsidR="00663ED9" w:rsidRPr="00E06B75">
        <w:rPr>
          <w:rFonts w:asciiTheme="minorBidi" w:hAnsiTheme="minorBidi" w:cstheme="minorBidi"/>
          <w:sz w:val="24"/>
          <w:szCs w:val="24"/>
          <w:rtl/>
        </w:rPr>
        <w:t xml:space="preserve">הסתעפות </w:t>
      </w:r>
      <w:r w:rsidRPr="00E06B75">
        <w:rPr>
          <w:rFonts w:asciiTheme="minorBidi" w:hAnsiTheme="minorBidi" w:cstheme="minorBidi"/>
          <w:sz w:val="24"/>
          <w:szCs w:val="24"/>
          <w:rtl/>
        </w:rPr>
        <w:t xml:space="preserve">וואביזרים חרושתיים </w:t>
      </w:r>
      <w:r w:rsidR="00663ED9" w:rsidRPr="00E06B75">
        <w:rPr>
          <w:rFonts w:asciiTheme="minorBidi" w:hAnsiTheme="minorBidi" w:cstheme="minorBidi"/>
          <w:sz w:val="24"/>
          <w:szCs w:val="24"/>
          <w:rtl/>
        </w:rPr>
        <w:t>לא ימדדו בנפרד.</w:t>
      </w:r>
    </w:p>
    <w:p w14:paraId="16D26AF2" w14:textId="77777777" w:rsidR="00663ED9" w:rsidRPr="00E06B75" w:rsidRDefault="00663ED9" w:rsidP="00BB067E">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צנרת מגולבנת שתחובר בהברגה ת</w:t>
      </w:r>
      <w:r w:rsidR="00D40A73" w:rsidRPr="00E06B75">
        <w:rPr>
          <w:rFonts w:asciiTheme="minorBidi" w:hAnsiTheme="minorBidi" w:cstheme="minorBidi"/>
          <w:sz w:val="24"/>
          <w:szCs w:val="24"/>
          <w:rtl/>
        </w:rPr>
        <w:t>י</w:t>
      </w:r>
      <w:r w:rsidRPr="00E06B75">
        <w:rPr>
          <w:rFonts w:asciiTheme="minorBidi" w:hAnsiTheme="minorBidi" w:cstheme="minorBidi"/>
          <w:sz w:val="24"/>
          <w:szCs w:val="24"/>
          <w:rtl/>
        </w:rPr>
        <w:t>מדד ברוטו, ללא הורדת אורך אביזרים כגון: ספחי חיבור, מופות, רקורדים, קשתות, וכדומה ומחירם יהיה כלול במחיר הצנרת המתוברגת.</w:t>
      </w:r>
    </w:p>
    <w:p w14:paraId="215D817C" w14:textId="77777777" w:rsidR="00663ED9" w:rsidRPr="00E06B75" w:rsidRDefault="00663ED9" w:rsidP="00730DEA">
      <w:pPr>
        <w:spacing w:line="300" w:lineRule="atLeast"/>
        <w:ind w:left="2268" w:right="1134" w:hanging="1134"/>
        <w:jc w:val="both"/>
        <w:rPr>
          <w:rFonts w:asciiTheme="minorBidi" w:hAnsiTheme="minorBidi" w:cstheme="minorBidi"/>
          <w:sz w:val="24"/>
          <w:szCs w:val="24"/>
          <w:u w:val="single"/>
          <w:rtl/>
        </w:rPr>
      </w:pPr>
      <w:r w:rsidRPr="00E06B75">
        <w:rPr>
          <w:rFonts w:asciiTheme="minorBidi" w:hAnsiTheme="minorBidi" w:cstheme="minorBidi"/>
          <w:b/>
          <w:bCs/>
          <w:sz w:val="24"/>
          <w:szCs w:val="24"/>
          <w:rtl/>
        </w:rPr>
        <w:t>57.01.0400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צנרת לחץ מפי.וי.סי</w:t>
      </w:r>
      <w:r w:rsidR="00D40A73" w:rsidRPr="00E06B75">
        <w:rPr>
          <w:rFonts w:asciiTheme="minorBidi" w:hAnsiTheme="minorBidi" w:cstheme="minorBidi"/>
          <w:sz w:val="24"/>
          <w:szCs w:val="24"/>
          <w:u w:val="single"/>
          <w:rtl/>
        </w:rPr>
        <w:t xml:space="preserve"> \ פוליאתילן</w:t>
      </w:r>
    </w:p>
    <w:p w14:paraId="1B3D3509"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כל הצינורות העשויים מפי.וי.סי </w:t>
      </w:r>
      <w:r w:rsidR="00D40A73" w:rsidRPr="00E06B75">
        <w:rPr>
          <w:rFonts w:asciiTheme="minorBidi" w:hAnsiTheme="minorBidi" w:cstheme="minorBidi"/>
          <w:sz w:val="24"/>
          <w:szCs w:val="24"/>
          <w:rtl/>
        </w:rPr>
        <w:t xml:space="preserve">ופוליאתילן </w:t>
      </w:r>
      <w:r w:rsidRPr="00E06B75">
        <w:rPr>
          <w:rFonts w:asciiTheme="minorBidi" w:hAnsiTheme="minorBidi" w:cstheme="minorBidi"/>
          <w:sz w:val="24"/>
          <w:szCs w:val="24"/>
          <w:rtl/>
        </w:rPr>
        <w:t>בכל הדרגים ומכל סוגי המחברים בהם משתמשים עבורם, ישונעו יפורקו ויונחו לפי הוראות היצרן.</w:t>
      </w:r>
    </w:p>
    <w:p w14:paraId="16285C95" w14:textId="77777777" w:rsidR="00D40A73" w:rsidRPr="00E06B75" w:rsidRDefault="00D40A73" w:rsidP="00730DEA">
      <w:pPr>
        <w:spacing w:line="300" w:lineRule="atLeast"/>
        <w:ind w:left="2311" w:hanging="871"/>
        <w:jc w:val="both"/>
        <w:rPr>
          <w:rFonts w:asciiTheme="minorBidi" w:hAnsiTheme="minorBidi" w:cstheme="minorBidi"/>
          <w:sz w:val="24"/>
          <w:szCs w:val="24"/>
          <w:rtl/>
        </w:rPr>
      </w:pPr>
      <w:r w:rsidRPr="00E06B75">
        <w:rPr>
          <w:rFonts w:asciiTheme="minorBidi" w:hAnsiTheme="minorBidi" w:cstheme="minorBidi"/>
          <w:sz w:val="24"/>
          <w:szCs w:val="24"/>
          <w:rtl/>
        </w:rPr>
        <w:t xml:space="preserve">                המפרט לביצוע עבודות פוליאתילן יהיה בהתאם למפרט הכללי, מקורות או תאגיד מי ציונה.</w:t>
      </w:r>
    </w:p>
    <w:p w14:paraId="25749074" w14:textId="77777777" w:rsidR="00D40A73" w:rsidRPr="00E06B75" w:rsidRDefault="00D40A73"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00730DEA" w:rsidRPr="00E06B75">
        <w:rPr>
          <w:rFonts w:asciiTheme="minorBidi" w:hAnsiTheme="minorBidi" w:cstheme="minorBidi"/>
          <w:sz w:val="24"/>
          <w:szCs w:val="24"/>
          <w:rtl/>
        </w:rPr>
        <w:tab/>
      </w:r>
      <w:r w:rsidRPr="00E06B75">
        <w:rPr>
          <w:rFonts w:asciiTheme="minorBidi" w:hAnsiTheme="minorBidi" w:cstheme="minorBidi"/>
          <w:sz w:val="24"/>
          <w:szCs w:val="24"/>
          <w:rtl/>
        </w:rPr>
        <w:t>ריתוך הצנרת יהיה ע"י רתך מוסמך בעל תעודת רתך בתוקף, ריתוך הצנרת תהיה בריתוך פנים או\ו אלקטרופיוז'ן והן לא יימדדו בנפרד.</w:t>
      </w:r>
    </w:p>
    <w:p w14:paraId="03D68132"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התקנים של הצינורות יהיו לפי ת"י ואורכם כמפורט בתכניות ובכמויות.</w:t>
      </w:r>
    </w:p>
    <w:p w14:paraId="5727007A"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בכל מקרה של אי בהירות או חילוקי דעות יהיה </w:t>
      </w:r>
      <w:r w:rsidR="00D40A73" w:rsidRPr="00E06B75">
        <w:rPr>
          <w:rFonts w:asciiTheme="minorBidi" w:hAnsiTheme="minorBidi" w:cstheme="minorBidi"/>
          <w:sz w:val="24"/>
          <w:szCs w:val="24"/>
          <w:rtl/>
        </w:rPr>
        <w:t>המפקח</w:t>
      </w:r>
      <w:r w:rsidRPr="00E06B75">
        <w:rPr>
          <w:rFonts w:asciiTheme="minorBidi" w:hAnsiTheme="minorBidi" w:cstheme="minorBidi"/>
          <w:sz w:val="24"/>
          <w:szCs w:val="24"/>
          <w:rtl/>
        </w:rPr>
        <w:t xml:space="preserve"> הפוסק והאחרון בכל עניין טכני הנוגע להנחת הצנרת.</w:t>
      </w:r>
    </w:p>
    <w:p w14:paraId="0E4A33B2"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המחברים לצינורות, ספחי החיבור וכן האטמים יהיו אלה המסופקים ע"י היצרן.</w:t>
      </w:r>
    </w:p>
    <w:p w14:paraId="4FADF24E"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במקרה של יצור ספחי חיבור מפלדה ע"י הקבלן, </w:t>
      </w:r>
      <w:r w:rsidR="00D40A73" w:rsidRPr="00E06B75">
        <w:rPr>
          <w:rFonts w:asciiTheme="minorBidi" w:hAnsiTheme="minorBidi" w:cstheme="minorBidi"/>
          <w:sz w:val="24"/>
          <w:szCs w:val="24"/>
          <w:rtl/>
        </w:rPr>
        <w:t>י</w:t>
      </w:r>
      <w:r w:rsidRPr="00E06B75">
        <w:rPr>
          <w:rFonts w:asciiTheme="minorBidi" w:hAnsiTheme="minorBidi" w:cstheme="minorBidi"/>
          <w:sz w:val="24"/>
          <w:szCs w:val="24"/>
          <w:rtl/>
        </w:rPr>
        <w:t>יתן המהנדס את אישורו לכך לפני הביצוע ויאשר את ביצוע המחבר לאחר ייצורו ולפני חיבורו. הספחים יהיו מצינור פלדה עטוף ומצופה ובעובי דופן כפי שיידרש ע"י המהנדס.</w:t>
      </w:r>
    </w:p>
    <w:p w14:paraId="5F356E7B"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הובלת הצינורות תעשה ע"י הקבלן. בכל מקרה יועמסו הצינורות ע"י היצרן וכן המחברים והאטמים. הפריקה תעשה בזהירות בידים או ע"י כלי מכני ובכל מקרה לפי הוראות היצרן ומבלי לפגוע בכל דרך שהיא בצינורות.</w:t>
      </w:r>
    </w:p>
    <w:p w14:paraId="1FDC3DDA"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פזור הצינורות יעשה בערמות או לאורך שפת התעלה. את האטמים יש לשמור במקום מוצל. תחתית התעלה תיושר ליצירת מצע מתאים להנחת הצינור. אין להשאיר צינורות חשופים לשמש מחוץ או בתוך התעלה, </w:t>
      </w:r>
      <w:r w:rsidRPr="00E06B75">
        <w:rPr>
          <w:rFonts w:asciiTheme="minorBidi" w:hAnsiTheme="minorBidi" w:cstheme="minorBidi"/>
          <w:sz w:val="24"/>
          <w:szCs w:val="24"/>
          <w:rtl/>
        </w:rPr>
        <w:lastRenderedPageBreak/>
        <w:t>ובמקרה שאין אפשרות אחרת יש לדאוג לכיסויים ביריעות להגנה או להניחם במקום מוצל.</w:t>
      </w:r>
    </w:p>
    <w:p w14:paraId="5F3D8D84"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בזמן הנחת הצינור יש לשמור שיהיה נקי בייחוד קצות הצינור והמחברים. כל פעולת הרכבת המחברים וחבור צינור לצינור יעשו לפי הוראות והנחיות היצרן ולא יחרגו מהן.</w:t>
      </w:r>
    </w:p>
    <w:p w14:paraId="576AD911"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הצינורות יונחו בקו ישר, על תשתית התעלה ויוקפד שלא תהיינה עקומות אנכיות או אופקיות בקו הצינורות המחוברים.</w:t>
      </w:r>
    </w:p>
    <w:p w14:paraId="39165265"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הנחת הצינורות בעקומות תיעשה לפי המותר עפ"י הוראות היצרן.</w:t>
      </w:r>
    </w:p>
    <w:p w14:paraId="2863B1C7"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גושי העיגון יוצקו כנדרש וכמפורט בתכנית כנגד אדמה בלתי מופרת.</w:t>
      </w:r>
    </w:p>
    <w:p w14:paraId="13A7E4E8"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לאחר כיסוי חלקי תבוצע שטיפת הקו ובדיקת לחץ (כאשר ראשי הצינורות גלויים). השטיפה תבוצע עד שייצאו מים נקיים ואז יוחל בהעלאת הלחץ, ללחץ העבודה למשך 24 שעות.</w:t>
      </w:r>
    </w:p>
    <w:p w14:paraId="2B0541F1"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במידה והקו יעמוד בבדיקה ללחץ העבודה יועלה הלחץ בהדרגה עד ללחץ </w:t>
      </w:r>
      <w:r w:rsidRPr="00E06B75">
        <w:rPr>
          <w:rFonts w:asciiTheme="minorBidi" w:hAnsiTheme="minorBidi" w:cstheme="minorBidi"/>
          <w:b/>
          <w:bCs/>
          <w:sz w:val="24"/>
          <w:szCs w:val="24"/>
          <w:rtl/>
        </w:rPr>
        <w:t>כפול מלחץ העבודה</w:t>
      </w:r>
      <w:r w:rsidRPr="00E06B75">
        <w:rPr>
          <w:rFonts w:asciiTheme="minorBidi" w:hAnsiTheme="minorBidi" w:cstheme="minorBidi"/>
          <w:sz w:val="24"/>
          <w:szCs w:val="24"/>
          <w:rtl/>
        </w:rPr>
        <w:t xml:space="preserve"> בנוכחות נציג היצרן. במקרה ונציג היצרן יאשר בדיקה ללחץ נמוך מזה, תבוצע הבדיקה בהתאם להוראותיו בכתב.</w:t>
      </w:r>
    </w:p>
    <w:p w14:paraId="03BF9418"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כל בדיקת לחץ לצנרת פי.וי.סי תבוצע אך ורק בנוכחות נציג היצרן ותאושר על ידו. הבדיקה תמשך עד לשביעות רצונו של המהנדס.</w:t>
      </w:r>
    </w:p>
    <w:p w14:paraId="67A11284"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כיסוי הצינורות יעשה לאחר גמר בדיקת הלחץ, בזהירות, עם חומר מתאים והידוק בשכבות.</w:t>
      </w:r>
    </w:p>
    <w:p w14:paraId="29503BD4"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שטיפת הקווים וחיטויים יבוצע כאמור לגבי צנרת הפלדה.</w:t>
      </w:r>
    </w:p>
    <w:p w14:paraId="061400BF" w14:textId="77777777" w:rsidR="00663ED9" w:rsidRPr="00E06B75" w:rsidRDefault="00663ED9" w:rsidP="00730DEA">
      <w:pPr>
        <w:spacing w:line="300" w:lineRule="atLeast"/>
        <w:ind w:left="2268"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התשלום לצנרת יכלול את כל האמור לגבי צנרת פלדה ובהתאם. המדידה תהיה נטו ולא תכלול אביזרים כגון: מגופים, שסתומים וכדומה. קשתות והסתעפויות לא תימדדנה בנפרד אלא אם כן יאמר אחרת וירשם בכתב הכמויות בהתאם.</w:t>
      </w:r>
    </w:p>
    <w:p w14:paraId="486D52DD" w14:textId="77777777" w:rsidR="00D40A73" w:rsidRPr="00E06B75" w:rsidRDefault="00D40A73" w:rsidP="00730DEA">
      <w:pPr>
        <w:ind w:left="1440"/>
        <w:jc w:val="both"/>
        <w:rPr>
          <w:rFonts w:asciiTheme="minorBidi" w:hAnsiTheme="minorBidi" w:cstheme="minorBidi"/>
          <w:sz w:val="24"/>
          <w:szCs w:val="24"/>
          <w:rtl/>
        </w:rPr>
      </w:pPr>
      <w:r w:rsidRPr="00E06B75">
        <w:rPr>
          <w:rFonts w:asciiTheme="minorBidi" w:hAnsiTheme="minorBidi" w:cstheme="minorBidi"/>
          <w:sz w:val="24"/>
          <w:szCs w:val="24"/>
          <w:rtl/>
        </w:rPr>
        <w:t>מחירי היחידה יכללו גם: חפירה \ חציבה, פינוי עודפי חפירה\פסולת לאתר מורשה שפיכה לרבות אגרות, עטיפת חול, מחברי ריתוך, מילוי חוזר בחומר מאושר לרבות בקרה מבוקרת, סרט סימון, שחזור מבנה הדרך, הידוק תחתית החפירה, הרטבה, בדיקת אטימות מלאה, צילום, שטיפה, ליווי מלא של שירות שדה מטעם היצרן וכן את כל האמור במפרט זה, המפרט הכללי והתכניות לקבלת מתקן מושלם.</w:t>
      </w:r>
    </w:p>
    <w:p w14:paraId="2510B9F5" w14:textId="77777777" w:rsidR="00663ED9" w:rsidRPr="00E06B75" w:rsidRDefault="00663ED9" w:rsidP="00730DEA">
      <w:pPr>
        <w:spacing w:line="300" w:lineRule="atLeast"/>
        <w:ind w:left="1854" w:right="1134" w:hanging="1134"/>
        <w:jc w:val="both"/>
        <w:rPr>
          <w:rFonts w:asciiTheme="minorBidi" w:hAnsiTheme="minorBidi" w:cstheme="minorBidi"/>
          <w:sz w:val="24"/>
          <w:szCs w:val="24"/>
          <w:rtl/>
        </w:rPr>
      </w:pPr>
      <w:r w:rsidRPr="00E06B75">
        <w:rPr>
          <w:rFonts w:asciiTheme="minorBidi" w:hAnsiTheme="minorBidi" w:cstheme="minorBidi"/>
          <w:b/>
          <w:bCs/>
          <w:sz w:val="24"/>
          <w:szCs w:val="24"/>
          <w:rtl/>
        </w:rPr>
        <w:t>57.01.0500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אביזרי צנרת לקוי מים</w:t>
      </w:r>
    </w:p>
    <w:p w14:paraId="0DBAC566" w14:textId="77777777" w:rsidR="00663ED9" w:rsidRPr="00E06B75" w:rsidRDefault="00663ED9" w:rsidP="00730DEA">
      <w:pPr>
        <w:spacing w:line="300" w:lineRule="atLeast"/>
        <w:ind w:left="1854" w:right="1134" w:hanging="1134"/>
        <w:jc w:val="both"/>
        <w:rPr>
          <w:rFonts w:asciiTheme="minorBidi" w:hAnsiTheme="minorBidi" w:cstheme="minorBidi"/>
          <w:b/>
          <w:bCs/>
          <w:sz w:val="24"/>
          <w:szCs w:val="24"/>
          <w:rtl/>
        </w:rPr>
      </w:pPr>
      <w:r w:rsidRPr="00E06B75">
        <w:rPr>
          <w:rFonts w:asciiTheme="minorBidi" w:hAnsiTheme="minorBidi" w:cstheme="minorBidi"/>
          <w:sz w:val="24"/>
          <w:szCs w:val="24"/>
          <w:rtl/>
        </w:rPr>
        <w:tab/>
      </w:r>
      <w:r w:rsidR="00730DEA" w:rsidRPr="00E06B75">
        <w:rPr>
          <w:rFonts w:asciiTheme="minorBidi" w:hAnsiTheme="minorBidi" w:cstheme="minorBidi"/>
          <w:b/>
          <w:bCs/>
          <w:sz w:val="24"/>
          <w:szCs w:val="24"/>
          <w:u w:val="single"/>
          <w:rtl/>
        </w:rPr>
        <w:t>כללי</w:t>
      </w:r>
    </w:p>
    <w:p w14:paraId="513381EA"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כל מחברי האוגן (אוגן דרסר) יהיו מעוגנים לפי הפרט.</w:t>
      </w:r>
    </w:p>
    <w:p w14:paraId="400BE020"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כל הברגים הדרושים לאוגנים, מחברי אוגן, מצמדות ועוגנים יגורזו בגריז גרפיט לפני הידוקם.</w:t>
      </w:r>
    </w:p>
    <w:p w14:paraId="22A1F79B"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מדידה ותשלום: מגופים, שסתומים אל חוזרים, מקטיני לחץ, הידרנטים וכל האביזרים מסוגם ימדדו לפי סוג וקוטר בנפרד ומחירם יכלול הספקתם, </w:t>
      </w:r>
      <w:r w:rsidRPr="00E06B75">
        <w:rPr>
          <w:rFonts w:asciiTheme="minorBidi" w:hAnsiTheme="minorBidi" w:cstheme="minorBidi"/>
          <w:sz w:val="24"/>
          <w:szCs w:val="24"/>
          <w:rtl/>
        </w:rPr>
        <w:lastRenderedPageBreak/>
        <w:t>הובלתם והתקנתם, כולל כל האביזרים והציוד הנדרש לשם כך לרבות אוגנים, מחברי אוגן, רקורדים, אטמים ברגים וכדומה. מחיר האביזר יהיה ביחידה שלמה ויכלול גם את עבודות העפר הדרושות לשם התקנתו.</w:t>
      </w:r>
    </w:p>
    <w:p w14:paraId="3AA4AFD4"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במקרה שיקבע אחרת מהאמור לעיל תהיה אספקת המגופים, שסתומים אל חוזרים, מקטיני לחץ, הידרנטים, מחברי אוגן ואוגנים על חשבון המזמין. ציוד עזר וציוד מתכלה כגון: אטמים, ברגים, משחות וכדומה יהיה ע"ח הקבלן, וכן כל עבודות העפר הדרושות, הובלת ופריקת כל הציוד והאביזרים והתקנתם.</w:t>
      </w:r>
    </w:p>
    <w:p w14:paraId="5AFA2C89" w14:textId="77777777" w:rsidR="00663ED9" w:rsidRPr="00E06B75" w:rsidRDefault="00663ED9" w:rsidP="00730DEA">
      <w:pPr>
        <w:spacing w:line="300" w:lineRule="atLeast"/>
        <w:ind w:left="1854" w:right="1134" w:hanging="1134"/>
        <w:jc w:val="both"/>
        <w:rPr>
          <w:rFonts w:asciiTheme="minorBidi" w:hAnsiTheme="minorBidi" w:cstheme="minorBidi"/>
          <w:sz w:val="24"/>
          <w:szCs w:val="24"/>
          <w:rtl/>
        </w:rPr>
      </w:pPr>
      <w:r w:rsidRPr="00E06B75">
        <w:rPr>
          <w:rFonts w:asciiTheme="minorBidi" w:hAnsiTheme="minorBidi" w:cstheme="minorBidi"/>
          <w:b/>
          <w:bCs/>
          <w:sz w:val="24"/>
          <w:szCs w:val="24"/>
          <w:rtl/>
        </w:rPr>
        <w:t>57.01.0510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מגוף טריז</w:t>
      </w:r>
    </w:p>
    <w:p w14:paraId="4A8B596A"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המגוף נושא תו תקן מכון התקנים הישראלי.</w:t>
      </w:r>
    </w:p>
    <w:p w14:paraId="5EF20296" w14:textId="77777777" w:rsidR="00663ED9" w:rsidRPr="00E06B75" w:rsidRDefault="00663ED9" w:rsidP="00730DEA">
      <w:pPr>
        <w:spacing w:line="300" w:lineRule="atLeast"/>
        <w:ind w:left="1854"/>
        <w:jc w:val="both"/>
        <w:rPr>
          <w:rFonts w:asciiTheme="minorBidi" w:hAnsiTheme="minorBidi" w:cstheme="minorBidi"/>
          <w:sz w:val="24"/>
          <w:szCs w:val="24"/>
          <w:rtl/>
        </w:rPr>
      </w:pPr>
      <w:r w:rsidRPr="00E06B75">
        <w:rPr>
          <w:rFonts w:asciiTheme="minorBidi" w:hAnsiTheme="minorBidi" w:cstheme="minorBidi"/>
          <w:sz w:val="24"/>
          <w:szCs w:val="24"/>
          <w:rtl/>
        </w:rPr>
        <w:t xml:space="preserve">במקומות שיידרשו יתקין הקבלן מגופי טריז ללחץ עבודה של 16 אטמוספירות. המגוף יהיה בעל מעברים חלקים, עם ציר נירוסטה בלתי מתרומם וציפוי פנימי מאמייל דוגמת תוצרת "רפאל" דגם </w:t>
      </w:r>
      <w:r w:rsidRPr="00E06B75">
        <w:rPr>
          <w:rFonts w:asciiTheme="minorBidi" w:hAnsiTheme="minorBidi" w:cstheme="minorBidi"/>
          <w:sz w:val="24"/>
          <w:szCs w:val="24"/>
        </w:rPr>
        <w:t>T-4001</w:t>
      </w:r>
      <w:r w:rsidRPr="00E06B75">
        <w:rPr>
          <w:rFonts w:asciiTheme="minorBidi" w:hAnsiTheme="minorBidi" w:cstheme="minorBidi"/>
          <w:sz w:val="24"/>
          <w:szCs w:val="24"/>
          <w:rtl/>
        </w:rPr>
        <w:t xml:space="preserve"> או </w:t>
      </w:r>
      <w:r w:rsidRPr="00E06B75">
        <w:rPr>
          <w:rFonts w:asciiTheme="minorBidi" w:hAnsiTheme="minorBidi" w:cstheme="minorBidi"/>
          <w:sz w:val="24"/>
          <w:szCs w:val="24"/>
        </w:rPr>
        <w:t>T-2000</w:t>
      </w:r>
      <w:r w:rsidRPr="00E06B75">
        <w:rPr>
          <w:rFonts w:asciiTheme="minorBidi" w:hAnsiTheme="minorBidi" w:cstheme="minorBidi"/>
          <w:sz w:val="24"/>
          <w:szCs w:val="24"/>
          <w:rtl/>
        </w:rPr>
        <w:t xml:space="preserve"> או דוגמת תוצרת "הכוכב" דגם 2551 או 1551 או שווה ערך.</w:t>
      </w:r>
    </w:p>
    <w:p w14:paraId="055A0E7C"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המגופים יכללו גלגל הפעלה.</w:t>
      </w:r>
    </w:p>
    <w:p w14:paraId="6AEA644A"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המחיר יכלול אספקה והתקנה לרבות אוגנים ואוגנים נגדיים, ברגים, אטמים וכל האביזרים הדרושים בשלמות.</w:t>
      </w:r>
    </w:p>
    <w:p w14:paraId="3502C3B4" w14:textId="77777777" w:rsidR="00663ED9" w:rsidRPr="00E06B75" w:rsidRDefault="00663ED9" w:rsidP="00730DEA">
      <w:pPr>
        <w:spacing w:line="300" w:lineRule="atLeast"/>
        <w:ind w:left="1854" w:right="1134" w:hanging="1134"/>
        <w:jc w:val="both"/>
        <w:rPr>
          <w:rFonts w:asciiTheme="minorBidi" w:hAnsiTheme="minorBidi" w:cstheme="minorBidi"/>
          <w:sz w:val="24"/>
          <w:szCs w:val="24"/>
          <w:rtl/>
        </w:rPr>
      </w:pPr>
      <w:r w:rsidRPr="00E06B75">
        <w:rPr>
          <w:rFonts w:asciiTheme="minorBidi" w:hAnsiTheme="minorBidi" w:cstheme="minorBidi"/>
          <w:b/>
          <w:bCs/>
          <w:sz w:val="24"/>
          <w:szCs w:val="24"/>
          <w:rtl/>
        </w:rPr>
        <w:t>57.01.0520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שסתום אל-חוזר</w:t>
      </w:r>
    </w:p>
    <w:p w14:paraId="461A9566"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השסתום נושא תו תקן מכון התקנים הישראלי.</w:t>
      </w:r>
    </w:p>
    <w:p w14:paraId="04E24F10" w14:textId="77777777" w:rsidR="00663ED9" w:rsidRPr="00E06B75" w:rsidRDefault="00663ED9" w:rsidP="00730DEA">
      <w:pPr>
        <w:spacing w:line="300" w:lineRule="atLeast"/>
        <w:ind w:left="1854"/>
        <w:jc w:val="both"/>
        <w:rPr>
          <w:rFonts w:asciiTheme="minorBidi" w:hAnsiTheme="minorBidi" w:cstheme="minorBidi"/>
          <w:sz w:val="24"/>
          <w:szCs w:val="24"/>
          <w:rtl/>
        </w:rPr>
      </w:pPr>
      <w:r w:rsidRPr="00E06B75">
        <w:rPr>
          <w:rFonts w:asciiTheme="minorBidi" w:hAnsiTheme="minorBidi" w:cstheme="minorBidi"/>
          <w:sz w:val="24"/>
          <w:szCs w:val="24"/>
          <w:rtl/>
        </w:rPr>
        <w:t xml:space="preserve">במקומות שיידרשו יתקין הקבלן שסתום אל-חוזר למים ללחץ עבודה של 16 אטמוספירות. גוף השסתום יהיה מיציקה, וחלקיו הפנימיים יהיו מחומרים עמידים ובלתי מחלידים. השסתום יהיה ניתן להתקנה אנכית או אופקית. השסתום יהיה דוגמת תוצרת א.ר.י. דגם </w:t>
      </w:r>
      <w:r w:rsidRPr="00E06B75">
        <w:rPr>
          <w:rFonts w:asciiTheme="minorBidi" w:hAnsiTheme="minorBidi" w:cstheme="minorBidi"/>
          <w:sz w:val="24"/>
          <w:szCs w:val="24"/>
        </w:rPr>
        <w:t>NR-030</w:t>
      </w:r>
      <w:r w:rsidRPr="00E06B75">
        <w:rPr>
          <w:rFonts w:asciiTheme="minorBidi" w:hAnsiTheme="minorBidi" w:cstheme="minorBidi"/>
          <w:sz w:val="24"/>
          <w:szCs w:val="24"/>
          <w:rtl/>
        </w:rPr>
        <w:t xml:space="preserve"> או שווה ערך. השסתום יותקן עם ציר בולט, זרוע ומשקולת להקטנת הלמי מים.</w:t>
      </w:r>
    </w:p>
    <w:p w14:paraId="78FFC697"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המחיר יכלול אספקה והתקנה לרבות אוגנים ואוגנים נגדיים, אטמים ברגים ואביזרים בשלמות.</w:t>
      </w:r>
    </w:p>
    <w:p w14:paraId="07728E63" w14:textId="77777777" w:rsidR="00663ED9" w:rsidRPr="00E06B75" w:rsidRDefault="00663ED9" w:rsidP="00730DEA">
      <w:pPr>
        <w:spacing w:line="300" w:lineRule="atLeast"/>
        <w:ind w:left="1854" w:right="1134" w:hanging="1134"/>
        <w:jc w:val="both"/>
        <w:rPr>
          <w:rFonts w:asciiTheme="minorBidi" w:hAnsiTheme="minorBidi" w:cstheme="minorBidi"/>
          <w:sz w:val="24"/>
          <w:szCs w:val="24"/>
          <w:u w:val="single"/>
          <w:rtl/>
        </w:rPr>
      </w:pPr>
      <w:r w:rsidRPr="00E06B75">
        <w:rPr>
          <w:rFonts w:asciiTheme="minorBidi" w:hAnsiTheme="minorBidi" w:cstheme="minorBidi"/>
          <w:b/>
          <w:bCs/>
          <w:sz w:val="24"/>
          <w:szCs w:val="24"/>
          <w:rtl/>
        </w:rPr>
        <w:t>57.01.0530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שסתום אויר</w:t>
      </w:r>
    </w:p>
    <w:p w14:paraId="50CD256F"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במקומות שידרשו יתקין הקבלן שסתום אויר משולב למים. גוף השסתום יהיה מיציקה מצופה אפוקסי קלוי. החלקים הפנימיים יהיו מחומרים עמידים ובלתי מחלידים. השסתום יהיה ללחץ עבודה של 16 אטמוספירות דוגמת תוצרת א.ר.י "ברק" דגם </w:t>
      </w:r>
      <w:r w:rsidRPr="00E06B75">
        <w:rPr>
          <w:rFonts w:asciiTheme="minorBidi" w:hAnsiTheme="minorBidi" w:cstheme="minorBidi"/>
          <w:sz w:val="24"/>
          <w:szCs w:val="24"/>
        </w:rPr>
        <w:t>D-040</w:t>
      </w:r>
      <w:r w:rsidRPr="00E06B75">
        <w:rPr>
          <w:rFonts w:asciiTheme="minorBidi" w:hAnsiTheme="minorBidi" w:cstheme="minorBidi"/>
          <w:sz w:val="24"/>
          <w:szCs w:val="24"/>
          <w:rtl/>
        </w:rPr>
        <w:t xml:space="preserve"> או שווה ערך.</w:t>
      </w:r>
    </w:p>
    <w:p w14:paraId="6921F960"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השסתום יותקן על זקף מגולבן בקוטר "2 עם ברז אלכסוני "2 כמפורט בתוכניות. השסתום יותקן על זקפים וזויות כך שהשסתום יוסט מעל הצנרת.</w:t>
      </w:r>
    </w:p>
    <w:p w14:paraId="5768C0D9" w14:textId="3326A0D6" w:rsidR="00663ED9"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המחיר יכלול אספקה והתקנה של השסתום והברז האלכסוני לרבות אוגנים ואוגנים נגדיים, אטמים, ברגים, אביזרים וריתוכים בשלמות.</w:t>
      </w:r>
    </w:p>
    <w:p w14:paraId="6BF50270" w14:textId="316B7494" w:rsidR="00613E07" w:rsidRDefault="00613E07" w:rsidP="00730DEA">
      <w:pPr>
        <w:spacing w:line="300" w:lineRule="atLeast"/>
        <w:ind w:left="1854" w:hanging="1134"/>
        <w:jc w:val="both"/>
        <w:rPr>
          <w:rFonts w:asciiTheme="minorBidi" w:hAnsiTheme="minorBidi" w:cstheme="minorBidi"/>
          <w:sz w:val="24"/>
          <w:szCs w:val="24"/>
          <w:rtl/>
        </w:rPr>
      </w:pPr>
    </w:p>
    <w:p w14:paraId="02642F35" w14:textId="77777777" w:rsidR="00613E07" w:rsidRPr="00E06B75" w:rsidRDefault="00613E07" w:rsidP="00730DEA">
      <w:pPr>
        <w:spacing w:line="300" w:lineRule="atLeast"/>
        <w:ind w:left="1854" w:hanging="1134"/>
        <w:jc w:val="both"/>
        <w:rPr>
          <w:rFonts w:asciiTheme="minorBidi" w:hAnsiTheme="minorBidi" w:cstheme="minorBidi"/>
          <w:sz w:val="24"/>
          <w:szCs w:val="24"/>
          <w:rtl/>
        </w:rPr>
      </w:pPr>
    </w:p>
    <w:p w14:paraId="68BB3107" w14:textId="77777777" w:rsidR="00663ED9" w:rsidRPr="00E06B75" w:rsidRDefault="00663ED9" w:rsidP="00730DEA">
      <w:pPr>
        <w:spacing w:line="300" w:lineRule="atLeast"/>
        <w:ind w:left="1854" w:right="1134" w:hanging="1134"/>
        <w:jc w:val="both"/>
        <w:rPr>
          <w:rFonts w:asciiTheme="minorBidi" w:hAnsiTheme="minorBidi" w:cstheme="minorBidi"/>
          <w:sz w:val="24"/>
          <w:szCs w:val="24"/>
          <w:rtl/>
        </w:rPr>
      </w:pPr>
      <w:r w:rsidRPr="00E06B75">
        <w:rPr>
          <w:rFonts w:asciiTheme="minorBidi" w:hAnsiTheme="minorBidi" w:cstheme="minorBidi"/>
          <w:b/>
          <w:bCs/>
          <w:sz w:val="24"/>
          <w:szCs w:val="24"/>
          <w:rtl/>
        </w:rPr>
        <w:lastRenderedPageBreak/>
        <w:t>57.01.0540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ברז כיבוי אש</w:t>
      </w:r>
    </w:p>
    <w:p w14:paraId="7054BE78"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ברז כיבוי אש נושא  תו תקן ישראלי.</w:t>
      </w:r>
    </w:p>
    <w:p w14:paraId="7E1BF521"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במקומות שיידרשו יתקין הקבלן ברזי כיבוי אש (הידרנטים) בקוטר כנדרש, ללחץ עבודה של 16 אטמוספירות. התקנת ברזי הכיבוי תיעשה בהתאם לתוכניות הסטנדרטיות המתאימות.</w:t>
      </w:r>
    </w:p>
    <w:p w14:paraId="1197F6CA"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ברזי הכיבוי על כל חלקיהם יהיו מחומרים עמידים ובלתי מחלידים. מנגנון ההפעלה והציר של ברזי הכיבוי יהיה מוגן מפני חבלות ומפני שימוש ע"י גורמים בלתי מוסמכים, גם במצב סגור וגם במצב פתוח, דוגמת תוצרת "פומס" דגם מ3- או דגם 7 או שווה ערך שיאושר ע"י המהנדס.</w:t>
      </w:r>
    </w:p>
    <w:p w14:paraId="0DE36A58"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המבנה ההידראולי של ברזי הכיבוי יהיה כזה שבלחצים נתונים יאפשרו מעבר ספיקות מינימום כנדרש ע"י תקנות כיבוי אש.</w:t>
      </w:r>
    </w:p>
    <w:p w14:paraId="687365F8"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המחיר יכלול אספקה והתקנה של הברז לרבות אוגנים, אוגנים נגדיים, אטמים, ברגים, אביזרים, ריתוכים גושי עיגון, מצמד שטורץ בפתח היציאה וכל הדרוש להתקנה מושלמת של הברז.</w:t>
      </w:r>
    </w:p>
    <w:p w14:paraId="2E1BB72F" w14:textId="77777777" w:rsidR="00663ED9" w:rsidRPr="00E06B75" w:rsidRDefault="00663ED9" w:rsidP="00730DEA">
      <w:pPr>
        <w:spacing w:line="300" w:lineRule="atLeast"/>
        <w:ind w:left="1854" w:right="1134" w:hanging="1134"/>
        <w:jc w:val="both"/>
        <w:rPr>
          <w:rFonts w:asciiTheme="minorBidi" w:hAnsiTheme="minorBidi" w:cstheme="minorBidi"/>
          <w:sz w:val="24"/>
          <w:szCs w:val="24"/>
          <w:rtl/>
        </w:rPr>
      </w:pPr>
      <w:r w:rsidRPr="00E06B75">
        <w:rPr>
          <w:rFonts w:asciiTheme="minorBidi" w:hAnsiTheme="minorBidi" w:cstheme="minorBidi"/>
          <w:b/>
          <w:bCs/>
          <w:sz w:val="24"/>
          <w:szCs w:val="24"/>
          <w:rtl/>
        </w:rPr>
        <w:t>57.01.0550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תאים</w:t>
      </w:r>
    </w:p>
    <w:p w14:paraId="784F429D" w14:textId="77777777" w:rsidR="00D40A73"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תאים למגופים ימדדו בנפרד וביחידות שלמות בהתאם לקוטר ובמחירם יכללו: אספקת והתקנת כל האביזרים, רצפת חצץ, תושבת בטון, חוליה טרומית, או יצוקה, תקרה טרומית או יצוקה, מכסה ב.ב. קוטר 60 ס"מ בינוני ת"י 489 מין 104.1.2, מדרגות יצקת, כל עבודות העפר הדרושות, והתאמת פני תקרה ומכסה עליונים לגובה הדרכים שבילים מדרכות וכבישים בהם נבנה התא</w:t>
      </w:r>
      <w:r w:rsidR="00D40A73"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עבודות העפר, אספקת והתקנת כל החומרים, יציקות, ברזל זיון, הכל לפי התוכנית וכתב הכמויות.</w:t>
      </w:r>
      <w:r w:rsidR="00D40A73" w:rsidRPr="00E06B75">
        <w:rPr>
          <w:rFonts w:asciiTheme="minorBidi" w:hAnsiTheme="minorBidi" w:cstheme="minorBidi"/>
          <w:sz w:val="24"/>
          <w:szCs w:val="24"/>
          <w:rtl/>
        </w:rPr>
        <w:t xml:space="preserve"> מחירי היחידה יכללו גם: חפירה \ חציבה, פינוי עודפי חפירה\פסולת לאתר מורשה שפיכה לרבות אגרות, עטיפת חול, מילוי חוזר בחומר מאושר לרבות בקרה מבוקרת, סרט סימון, שחזור מבנה הדרך, הידוק תחתית החפירה, הרטבה, בדיקת אטימות מלאה, צילום, שטיפה, ליווי מלא של שירות שדה מטעם היצרן וכן את כל האמור במפרט זה, המפרט הכללי והתכניות לקבלת מתקן מושלם.</w:t>
      </w:r>
    </w:p>
    <w:p w14:paraId="13BB7840" w14:textId="77777777" w:rsidR="00663ED9" w:rsidRPr="00E06B75" w:rsidRDefault="00663ED9" w:rsidP="00730DEA">
      <w:pPr>
        <w:spacing w:after="0" w:line="300" w:lineRule="atLeast"/>
        <w:ind w:left="1134" w:right="1134" w:hanging="1134"/>
        <w:jc w:val="both"/>
        <w:rPr>
          <w:rFonts w:asciiTheme="minorBidi" w:hAnsiTheme="minorBidi" w:cstheme="minorBidi"/>
          <w:sz w:val="24"/>
          <w:szCs w:val="24"/>
          <w:rtl/>
        </w:rPr>
      </w:pPr>
    </w:p>
    <w:p w14:paraId="1A00E26E" w14:textId="77777777" w:rsidR="00663ED9" w:rsidRPr="00E06B75" w:rsidRDefault="00663ED9" w:rsidP="00730DEA">
      <w:pPr>
        <w:spacing w:line="300" w:lineRule="atLeast"/>
        <w:ind w:left="1854" w:right="1134" w:hanging="1134"/>
        <w:jc w:val="both"/>
        <w:rPr>
          <w:rFonts w:asciiTheme="minorBidi" w:hAnsiTheme="minorBidi" w:cstheme="minorBidi"/>
          <w:sz w:val="24"/>
          <w:szCs w:val="24"/>
          <w:rtl/>
        </w:rPr>
      </w:pPr>
      <w:r w:rsidRPr="00E06B75">
        <w:rPr>
          <w:rFonts w:asciiTheme="minorBidi" w:hAnsiTheme="minorBidi" w:cstheme="minorBidi"/>
          <w:b/>
          <w:bCs/>
          <w:sz w:val="24"/>
          <w:szCs w:val="24"/>
          <w:rtl/>
        </w:rPr>
        <w:t>57.01.0560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עטיפת בטון</w:t>
      </w:r>
    </w:p>
    <w:p w14:paraId="2EFB4BC3"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במקומות שידרש ע"י המתכנן, יעטפו הצינורות בבטון ב</w:t>
      </w:r>
      <w:r w:rsidR="00D40A73" w:rsidRPr="00E06B75">
        <w:rPr>
          <w:rFonts w:asciiTheme="minorBidi" w:hAnsiTheme="minorBidi" w:cstheme="minorBidi"/>
          <w:sz w:val="24"/>
          <w:szCs w:val="24"/>
          <w:rtl/>
        </w:rPr>
        <w:t xml:space="preserve">-15 </w:t>
      </w:r>
      <w:r w:rsidRPr="00E06B75">
        <w:rPr>
          <w:rFonts w:asciiTheme="minorBidi" w:hAnsiTheme="minorBidi" w:cstheme="minorBidi"/>
          <w:sz w:val="24"/>
          <w:szCs w:val="24"/>
          <w:rtl/>
        </w:rPr>
        <w:t>באם לא צויין אחרת.</w:t>
      </w:r>
    </w:p>
    <w:p w14:paraId="79963B59"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התשלום לפי מטר אורך יכלול את כל עבודות העפר הדרושות, אספקת הבטון וברזל הזיון, הטפס</w:t>
      </w:r>
      <w:r w:rsidR="00D40A73" w:rsidRPr="00E06B75">
        <w:rPr>
          <w:rFonts w:asciiTheme="minorBidi" w:hAnsiTheme="minorBidi" w:cstheme="minorBidi"/>
          <w:sz w:val="24"/>
          <w:szCs w:val="24"/>
          <w:rtl/>
        </w:rPr>
        <w:t>נות</w:t>
      </w:r>
      <w:r w:rsidRPr="00E06B75">
        <w:rPr>
          <w:rFonts w:asciiTheme="minorBidi" w:hAnsiTheme="minorBidi" w:cstheme="minorBidi"/>
          <w:sz w:val="24"/>
          <w:szCs w:val="24"/>
          <w:rtl/>
        </w:rPr>
        <w:t xml:space="preserve"> העבודה וכל הדרוש לבצוע.</w:t>
      </w:r>
    </w:p>
    <w:p w14:paraId="136FB86D" w14:textId="77777777" w:rsidR="00663ED9" w:rsidRPr="00E06B75" w:rsidRDefault="00663ED9" w:rsidP="00730DEA">
      <w:pPr>
        <w:spacing w:line="300" w:lineRule="atLeast"/>
        <w:ind w:left="1854" w:right="1134" w:hanging="1134"/>
        <w:jc w:val="both"/>
        <w:rPr>
          <w:rFonts w:asciiTheme="minorBidi" w:hAnsiTheme="minorBidi" w:cstheme="minorBidi"/>
          <w:sz w:val="24"/>
          <w:szCs w:val="24"/>
          <w:rtl/>
        </w:rPr>
      </w:pPr>
      <w:r w:rsidRPr="00E06B75">
        <w:rPr>
          <w:rFonts w:asciiTheme="minorBidi" w:hAnsiTheme="minorBidi" w:cstheme="minorBidi"/>
          <w:b/>
          <w:bCs/>
          <w:sz w:val="24"/>
          <w:szCs w:val="24"/>
          <w:rtl/>
        </w:rPr>
        <w:t>57.01.0570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גושי עיגון</w:t>
      </w:r>
    </w:p>
    <w:p w14:paraId="4002E113"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במקומות שידרש הקבלן יבוצעו עיגונים מבטון ב20- עם זיון כמפורט.</w:t>
      </w:r>
    </w:p>
    <w:p w14:paraId="49816793"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התשלום יהיה במ"ק (או ביחידות, בהתאם למידות המצוינות בתכניות) והמחיר יכלול את כל עבודות העפר הדרושות, אספקת הבטון וברזל הזיון, הטפסים העבודה וכל הדרוש לביצוע.</w:t>
      </w:r>
    </w:p>
    <w:p w14:paraId="046F4BCC" w14:textId="77777777" w:rsidR="00663ED9" w:rsidRPr="00E06B75" w:rsidRDefault="00663ED9" w:rsidP="00730DEA">
      <w:pPr>
        <w:spacing w:line="300" w:lineRule="atLeast"/>
        <w:ind w:left="1854" w:right="1134" w:hanging="1134"/>
        <w:jc w:val="both"/>
        <w:rPr>
          <w:rFonts w:asciiTheme="minorBidi" w:hAnsiTheme="minorBidi" w:cstheme="minorBidi"/>
          <w:sz w:val="24"/>
          <w:szCs w:val="24"/>
          <w:rtl/>
        </w:rPr>
      </w:pPr>
      <w:r w:rsidRPr="00E06B75">
        <w:rPr>
          <w:rFonts w:asciiTheme="minorBidi" w:hAnsiTheme="minorBidi" w:cstheme="minorBidi"/>
          <w:b/>
          <w:bCs/>
          <w:sz w:val="24"/>
          <w:szCs w:val="24"/>
          <w:rtl/>
        </w:rPr>
        <w:lastRenderedPageBreak/>
        <w:t>57.01.0580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צביעה</w:t>
      </w:r>
    </w:p>
    <w:p w14:paraId="3CBB78F9"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כל חלקי המתכת הגלויים, הצינורות והאביזרים יצבעו לפי המפורט להלן: ניקוי יסודי של המתכת במברשת או ריסוס חול עד למתכת לבנה, צביעת יסוד עם יסוד אפוקסי 6030 בשתי שכבות שעובין הכללי יהיה 200 מיקרון.</w:t>
      </w:r>
    </w:p>
    <w:p w14:paraId="7F1CB435"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צביעת צבע עליון אפוקר 400 בשתי שכבות שעוביין הכללי יהיה 160 מיקרון.</w:t>
      </w:r>
    </w:p>
    <w:p w14:paraId="0B3A4799"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התשלום עבור הצביעה יהיה כלול במחיר הצינורות, חלקי המתכת והאביזרים ולא ימדד ולא ישולם בנפרד.</w:t>
      </w:r>
    </w:p>
    <w:p w14:paraId="55D97340" w14:textId="77777777" w:rsidR="00663ED9" w:rsidRPr="00E06B75" w:rsidRDefault="00663ED9" w:rsidP="00730DEA">
      <w:pPr>
        <w:spacing w:line="300" w:lineRule="atLeast"/>
        <w:ind w:left="1854" w:right="1134" w:hanging="1134"/>
        <w:jc w:val="both"/>
        <w:rPr>
          <w:rFonts w:asciiTheme="minorBidi" w:hAnsiTheme="minorBidi" w:cstheme="minorBidi"/>
          <w:sz w:val="24"/>
          <w:szCs w:val="24"/>
          <w:rtl/>
        </w:rPr>
      </w:pPr>
      <w:r w:rsidRPr="00E06B75">
        <w:rPr>
          <w:rFonts w:asciiTheme="minorBidi" w:hAnsiTheme="minorBidi" w:cstheme="minorBidi"/>
          <w:b/>
          <w:bCs/>
          <w:sz w:val="24"/>
          <w:szCs w:val="24"/>
          <w:rtl/>
        </w:rPr>
        <w:t>57.01.0600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תיקון כבישים, מדרכות ושבילים</w:t>
      </w:r>
    </w:p>
    <w:p w14:paraId="122740B5"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תיקון כבישים ומדרכות יבוצע ע"י מילוי בחומר מתאים ונקי מהחפירות של התעלות בכל רוחב התעלה מעל שכבת החול. מעל לחומר זה תונח שכבת </w:t>
      </w:r>
      <w:r w:rsidR="00BA19DC" w:rsidRPr="00E06B75">
        <w:rPr>
          <w:rFonts w:asciiTheme="minorBidi" w:hAnsiTheme="minorBidi" w:cstheme="minorBidi"/>
          <w:sz w:val="24"/>
          <w:szCs w:val="24"/>
          <w:rtl/>
        </w:rPr>
        <w:t xml:space="preserve">מילוי בהתאם להנחיות יועץ הקרקע או\ו המפקח מוחמר נברר או </w:t>
      </w:r>
      <w:r w:rsidR="00BA19DC" w:rsidRPr="00E06B75">
        <w:rPr>
          <w:rFonts w:asciiTheme="minorBidi" w:hAnsiTheme="minorBidi" w:cstheme="minorBidi"/>
          <w:sz w:val="24"/>
          <w:szCs w:val="24"/>
        </w:rPr>
        <w:t>A</w:t>
      </w:r>
      <w:r w:rsidR="00BA19DC" w:rsidRPr="00E06B75">
        <w:rPr>
          <w:rFonts w:asciiTheme="minorBidi" w:hAnsiTheme="minorBidi" w:cstheme="minorBidi"/>
          <w:sz w:val="24"/>
          <w:szCs w:val="24"/>
          <w:rtl/>
        </w:rPr>
        <w:t xml:space="preserve">-2-4 </w:t>
      </w:r>
      <w:r w:rsidRPr="00E06B75">
        <w:rPr>
          <w:rFonts w:asciiTheme="minorBidi" w:hAnsiTheme="minorBidi" w:cstheme="minorBidi"/>
          <w:sz w:val="24"/>
          <w:szCs w:val="24"/>
          <w:rtl/>
        </w:rPr>
        <w:t xml:space="preserve">לאחר </w:t>
      </w:r>
      <w:r w:rsidR="00BA19DC" w:rsidRPr="00E06B75">
        <w:rPr>
          <w:rFonts w:asciiTheme="minorBidi" w:hAnsiTheme="minorBidi" w:cstheme="minorBidi"/>
          <w:sz w:val="24"/>
          <w:szCs w:val="24"/>
          <w:rtl/>
        </w:rPr>
        <w:t>מהודקים בבקרה מלאה</w:t>
      </w:r>
      <w:r w:rsidRPr="00E06B75">
        <w:rPr>
          <w:rFonts w:asciiTheme="minorBidi" w:hAnsiTheme="minorBidi" w:cstheme="minorBidi"/>
          <w:sz w:val="24"/>
          <w:szCs w:val="24"/>
          <w:rtl/>
        </w:rPr>
        <w:t xml:space="preserve">. שכבת </w:t>
      </w:r>
      <w:r w:rsidR="00BA19DC" w:rsidRPr="00E06B75">
        <w:rPr>
          <w:rFonts w:asciiTheme="minorBidi" w:hAnsiTheme="minorBidi" w:cstheme="minorBidi"/>
          <w:sz w:val="24"/>
          <w:szCs w:val="24"/>
          <w:rtl/>
        </w:rPr>
        <w:t>המילוי</w:t>
      </w:r>
      <w:r w:rsidRPr="00E06B75">
        <w:rPr>
          <w:rFonts w:asciiTheme="minorBidi" w:hAnsiTheme="minorBidi" w:cstheme="minorBidi"/>
          <w:sz w:val="24"/>
          <w:szCs w:val="24"/>
          <w:rtl/>
        </w:rPr>
        <w:t xml:space="preserve"> תהודק לצפיפות שתדרש ע"י המהנדס. </w:t>
      </w:r>
      <w:r w:rsidR="00BA19DC" w:rsidRPr="00E06B75">
        <w:rPr>
          <w:rFonts w:asciiTheme="minorBidi" w:hAnsiTheme="minorBidi" w:cstheme="minorBidi"/>
          <w:sz w:val="24"/>
          <w:szCs w:val="24"/>
          <w:rtl/>
        </w:rPr>
        <w:t>ה</w:t>
      </w:r>
      <w:r w:rsidRPr="00E06B75">
        <w:rPr>
          <w:rFonts w:asciiTheme="minorBidi" w:hAnsiTheme="minorBidi" w:cstheme="minorBidi"/>
          <w:sz w:val="24"/>
          <w:szCs w:val="24"/>
          <w:rtl/>
        </w:rPr>
        <w:t xml:space="preserve">מילוי יגמר לאחר ההידוק מתחת לשכבות האספלט הקיימות, ומעליהן יתוקן האספלט </w:t>
      </w:r>
      <w:r w:rsidR="00BA19DC" w:rsidRPr="00E06B75">
        <w:rPr>
          <w:rFonts w:asciiTheme="minorBidi" w:hAnsiTheme="minorBidi" w:cstheme="minorBidi"/>
          <w:sz w:val="24"/>
          <w:szCs w:val="24"/>
          <w:rtl/>
        </w:rPr>
        <w:t xml:space="preserve">והמצע </w:t>
      </w:r>
      <w:r w:rsidRPr="00E06B75">
        <w:rPr>
          <w:rFonts w:asciiTheme="minorBidi" w:hAnsiTheme="minorBidi" w:cstheme="minorBidi"/>
          <w:sz w:val="24"/>
          <w:szCs w:val="24"/>
          <w:rtl/>
        </w:rPr>
        <w:t>של הכביש למצבו שלפני הפתיחה.</w:t>
      </w:r>
    </w:p>
    <w:p w14:paraId="06EA2D29"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מדידה ותשלום: התשלום לתקון כבישים יכלול את </w:t>
      </w:r>
      <w:r w:rsidR="00BA19DC" w:rsidRPr="00E06B75">
        <w:rPr>
          <w:rFonts w:asciiTheme="minorBidi" w:hAnsiTheme="minorBidi" w:cstheme="minorBidi"/>
          <w:sz w:val="24"/>
          <w:szCs w:val="24"/>
          <w:rtl/>
        </w:rPr>
        <w:t>המילוי</w:t>
      </w:r>
      <w:r w:rsidRPr="00E06B75">
        <w:rPr>
          <w:rFonts w:asciiTheme="minorBidi" w:hAnsiTheme="minorBidi" w:cstheme="minorBidi"/>
          <w:sz w:val="24"/>
          <w:szCs w:val="24"/>
          <w:rtl/>
        </w:rPr>
        <w:t xml:space="preserve">, ריסוס </w:t>
      </w:r>
      <w:r w:rsidR="00BA19DC" w:rsidRPr="00E06B75">
        <w:rPr>
          <w:rFonts w:asciiTheme="minorBidi" w:hAnsiTheme="minorBidi" w:cstheme="minorBidi"/>
          <w:sz w:val="24"/>
          <w:szCs w:val="24"/>
          <w:rtl/>
        </w:rPr>
        <w:t>יסוד,</w:t>
      </w:r>
      <w:r w:rsidRPr="00E06B75">
        <w:rPr>
          <w:rFonts w:asciiTheme="minorBidi" w:hAnsiTheme="minorBidi" w:cstheme="minorBidi"/>
          <w:sz w:val="24"/>
          <w:szCs w:val="24"/>
          <w:rtl/>
        </w:rPr>
        <w:t xml:space="preserve"> תיקון האספלט, הכל בשלמות כולל כל עבודות העפר.</w:t>
      </w:r>
    </w:p>
    <w:p w14:paraId="60D3235B"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המדידה לצורך התשלום תהיה במטר אורך ובלי להתחשב ברוחב הפריצה.</w:t>
      </w:r>
    </w:p>
    <w:p w14:paraId="1F00535F" w14:textId="77777777" w:rsidR="00663ED9" w:rsidRPr="00E06B75" w:rsidRDefault="00663ED9" w:rsidP="00730DEA">
      <w:pPr>
        <w:tabs>
          <w:tab w:val="left" w:pos="1886"/>
        </w:tabs>
        <w:spacing w:line="300" w:lineRule="atLeast"/>
        <w:ind w:left="752" w:right="1134" w:hanging="752"/>
        <w:jc w:val="both"/>
        <w:rPr>
          <w:rFonts w:asciiTheme="minorBidi" w:hAnsiTheme="minorBidi" w:cstheme="minorBidi"/>
          <w:sz w:val="24"/>
          <w:szCs w:val="24"/>
          <w:rtl/>
        </w:rPr>
      </w:pPr>
      <w:r w:rsidRPr="00E06B75">
        <w:rPr>
          <w:rFonts w:asciiTheme="minorBidi" w:hAnsiTheme="minorBidi" w:cstheme="minorBidi"/>
          <w:sz w:val="24"/>
          <w:szCs w:val="24"/>
          <w:rtl/>
        </w:rPr>
        <w:tab/>
      </w:r>
      <w:r w:rsidRPr="00E06B75">
        <w:rPr>
          <w:rFonts w:asciiTheme="minorBidi" w:hAnsiTheme="minorBidi" w:cstheme="minorBidi"/>
          <w:b/>
          <w:bCs/>
          <w:sz w:val="24"/>
          <w:szCs w:val="24"/>
          <w:rtl/>
        </w:rPr>
        <w:t>57.01.0700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הכנה לחיבור מגרשים</w:t>
      </w:r>
    </w:p>
    <w:p w14:paraId="6A8B19E8"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ההכנות לחיבורי המגרשים תבוצענה לפי הפרט הסטנדרטי המתאים.</w:t>
      </w:r>
    </w:p>
    <w:p w14:paraId="756DD489"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ההכנה לחיבור המגרש תכלול חדירה של כחצי מטר אל תחום המגרש באמצעות קטע צינור וזקף בקוטר "2, התקנת זוית "2 (עבור חיבור מגרש בודד) או הסתעפות "טע" "2 (עבור חיבור שני מגרשים צמודים) וסגירת פתחי הזוית או ה"טע" באמצעות פקקי הברגה מתאימים.</w:t>
      </w:r>
    </w:p>
    <w:p w14:paraId="117F8442"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ההכנה לחיבור מגרש בודד או כפול תימדד ביחידה קומפלט והתשלום יכלול את כל הצנרת שבתחומי המגרש (או המגרשים) לרבות זקיפים, ספחים, הסתעפויות, פקקים</w:t>
      </w:r>
      <w:r w:rsidR="009D37C5" w:rsidRPr="00E06B75">
        <w:rPr>
          <w:rFonts w:asciiTheme="minorBidi" w:hAnsiTheme="minorBidi" w:cstheme="minorBidi"/>
          <w:sz w:val="24"/>
          <w:szCs w:val="24"/>
          <w:rtl/>
        </w:rPr>
        <w:t xml:space="preserve"> ועד 5 מ"א צינור בקוטר "4</w:t>
      </w:r>
      <w:r w:rsidRPr="00E06B75">
        <w:rPr>
          <w:rFonts w:asciiTheme="minorBidi" w:hAnsiTheme="minorBidi" w:cstheme="minorBidi"/>
          <w:sz w:val="24"/>
          <w:szCs w:val="24"/>
          <w:rtl/>
        </w:rPr>
        <w:t xml:space="preserve"> וכל הדרוש לביצוע מושלם לרבות עבודות העפר.</w:t>
      </w:r>
    </w:p>
    <w:p w14:paraId="64018E73" w14:textId="77777777" w:rsidR="00663ED9" w:rsidRPr="00E06B75" w:rsidRDefault="00663ED9" w:rsidP="00730DEA">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התקנת ברזים לפני חיבור מגרשים וכן כל קטעי הצנרת מחוץ לתחומי המגרשים לרבות מעברי כבישים ימדדו לתשלום בנפרד ומחירם לא יכלל במחיר ההכנה לחיבור המגרש.</w:t>
      </w:r>
    </w:p>
    <w:p w14:paraId="2AC2ADA4" w14:textId="77777777" w:rsidR="00663ED9" w:rsidRPr="00E06B75" w:rsidRDefault="00663ED9" w:rsidP="00006CCE">
      <w:pPr>
        <w:tabs>
          <w:tab w:val="left" w:pos="752"/>
        </w:tabs>
        <w:spacing w:line="300" w:lineRule="atLeast"/>
        <w:ind w:left="1134" w:right="1134" w:hanging="1134"/>
        <w:jc w:val="both"/>
        <w:rPr>
          <w:rFonts w:asciiTheme="minorBidi" w:hAnsiTheme="minorBidi" w:cstheme="minorBidi"/>
          <w:b/>
          <w:bCs/>
          <w:sz w:val="24"/>
          <w:szCs w:val="24"/>
          <w:rtl/>
        </w:rPr>
      </w:pPr>
      <w:r w:rsidRPr="00E06B75">
        <w:rPr>
          <w:rFonts w:asciiTheme="minorBidi" w:hAnsiTheme="minorBidi" w:cstheme="minorBidi"/>
          <w:b/>
          <w:bCs/>
          <w:sz w:val="24"/>
          <w:szCs w:val="24"/>
          <w:rtl/>
        </w:rPr>
        <w:t>57.02</w:t>
      </w:r>
      <w:r w:rsidRPr="00E06B75">
        <w:rPr>
          <w:rFonts w:asciiTheme="minorBidi" w:hAnsiTheme="minorBidi" w:cstheme="minorBidi"/>
          <w:b/>
          <w:bCs/>
          <w:sz w:val="24"/>
          <w:szCs w:val="24"/>
          <w:rtl/>
        </w:rPr>
        <w:tab/>
      </w:r>
      <w:r w:rsidRPr="00E06B75">
        <w:rPr>
          <w:rFonts w:asciiTheme="minorBidi" w:hAnsiTheme="minorBidi" w:cstheme="minorBidi"/>
          <w:b/>
          <w:bCs/>
          <w:sz w:val="24"/>
          <w:szCs w:val="24"/>
          <w:u w:val="single"/>
          <w:rtl/>
        </w:rPr>
        <w:t>עבודות ביוב</w:t>
      </w:r>
    </w:p>
    <w:p w14:paraId="098C3A95" w14:textId="77777777" w:rsidR="00663ED9" w:rsidRPr="00E06B75" w:rsidRDefault="00663ED9" w:rsidP="00006CCE">
      <w:pPr>
        <w:spacing w:line="300" w:lineRule="atLeast"/>
        <w:ind w:left="1854" w:right="1134" w:hanging="1134"/>
        <w:jc w:val="both"/>
        <w:rPr>
          <w:rFonts w:asciiTheme="minorBidi" w:hAnsiTheme="minorBidi" w:cstheme="minorBidi"/>
          <w:sz w:val="24"/>
          <w:szCs w:val="24"/>
          <w:rtl/>
        </w:rPr>
      </w:pPr>
      <w:r w:rsidRPr="00E06B75">
        <w:rPr>
          <w:rFonts w:asciiTheme="minorBidi" w:hAnsiTheme="minorBidi" w:cstheme="minorBidi"/>
          <w:b/>
          <w:bCs/>
          <w:sz w:val="24"/>
          <w:szCs w:val="24"/>
          <w:rtl/>
        </w:rPr>
        <w:t>57.02.0300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צינורות לביוב ותיעול מ-פי.וי.סי.</w:t>
      </w:r>
    </w:p>
    <w:p w14:paraId="63B01CF9"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צינורות מ-פי.וי.סי. קשיח לביוב ותיעול יהיו מסוג "</w:t>
      </w:r>
      <w:r w:rsidRPr="00E06B75">
        <w:rPr>
          <w:rFonts w:asciiTheme="minorBidi" w:hAnsiTheme="minorBidi" w:cstheme="minorBidi"/>
          <w:sz w:val="24"/>
          <w:szCs w:val="24"/>
        </w:rPr>
        <w:t>SN-8</w:t>
      </w:r>
      <w:r w:rsidRPr="00E06B75">
        <w:rPr>
          <w:rFonts w:asciiTheme="minorBidi" w:hAnsiTheme="minorBidi" w:cstheme="minorBidi"/>
          <w:sz w:val="24"/>
          <w:szCs w:val="24"/>
          <w:rtl/>
        </w:rPr>
        <w:t>-" או לפי הדרגים שבתכניות ובכתבי הכמויות ובהתאם לדרישות הת"י העדכני. אורך הצינורות לא יעלה על 4.0 מ', והם יונחו בקווים ישרים, על גבי מצע חול מורטב ומהודק.</w:t>
      </w:r>
    </w:p>
    <w:p w14:paraId="76547B28"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lastRenderedPageBreak/>
        <w:tab/>
        <w:t>המחברים לחיבור הצינורות והאביזרים יהיו מחברי פעמון מונוליטי וגומיות מתאימות לדרג הצינור.</w:t>
      </w:r>
    </w:p>
    <w:p w14:paraId="2205B3A8"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אביזרי הצנרת והמחברים יהיו מ-פי.וי.סי קשיח כמו הצינורות.</w:t>
      </w:r>
    </w:p>
    <w:p w14:paraId="4FC9ECE7"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הטפול וההנחה של צינורות </w:t>
      </w:r>
      <w:r w:rsidRPr="00E06B75">
        <w:rPr>
          <w:rFonts w:asciiTheme="minorBidi" w:hAnsiTheme="minorBidi" w:cstheme="minorBidi"/>
          <w:sz w:val="24"/>
          <w:szCs w:val="24"/>
        </w:rPr>
        <w:t>P.V.C</w:t>
      </w:r>
      <w:r w:rsidRPr="00E06B75">
        <w:rPr>
          <w:rFonts w:asciiTheme="minorBidi" w:hAnsiTheme="minorBidi" w:cstheme="minorBidi"/>
          <w:sz w:val="24"/>
          <w:szCs w:val="24"/>
          <w:rtl/>
        </w:rPr>
        <w:t xml:space="preserve"> ייעשו לפי המפרטים הכללים ות"י שבתוקף.</w:t>
      </w:r>
    </w:p>
    <w:p w14:paraId="10922E97"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על הקבלן לבצע את העבודה תחת פיקוחם ואחריותם של נציגי יצרני הצינורות. עם גמר עבודתו, על הקבלן להמציא אישור בכתב מיצרן הצינורות או מאחד מנציגיו המורשים, שהעבודה אכן בוצעה בפיקוחם ובאחריותם המקצועית. הגשת אישור כנ"ל תהיה תנאי לקבלת העבודה במקום.</w:t>
      </w:r>
    </w:p>
    <w:p w14:paraId="53121412" w14:textId="77777777" w:rsidR="00663ED9" w:rsidRPr="00E06B75" w:rsidRDefault="00663ED9" w:rsidP="00006CCE">
      <w:pPr>
        <w:spacing w:line="300" w:lineRule="atLeast"/>
        <w:ind w:left="1854" w:right="1134" w:hanging="1134"/>
        <w:jc w:val="both"/>
        <w:rPr>
          <w:rFonts w:asciiTheme="minorBidi" w:hAnsiTheme="minorBidi" w:cstheme="minorBidi"/>
          <w:sz w:val="24"/>
          <w:szCs w:val="24"/>
          <w:rtl/>
        </w:rPr>
      </w:pPr>
      <w:r w:rsidRPr="00E06B75">
        <w:rPr>
          <w:rFonts w:asciiTheme="minorBidi" w:hAnsiTheme="minorBidi" w:cstheme="minorBidi"/>
          <w:b/>
          <w:bCs/>
          <w:sz w:val="24"/>
          <w:szCs w:val="24"/>
          <w:rtl/>
        </w:rPr>
        <w:t>57.02.0320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צינורות לביוב ותיעול מבטון</w:t>
      </w:r>
    </w:p>
    <w:p w14:paraId="7798DFBC"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צנרת בטון תהיה עם תקן ישראלי, לפי הדרגים בתוכניות ובכתבי הכמויות. הצנרת תונח בקוים ישרים, וכל הטפול והנחת הצינורות ייעשו לפי המפרטים הכלליים, הוראות היצרן והמהנדס.</w:t>
      </w:r>
    </w:p>
    <w:p w14:paraId="3ECC3066"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הצינורות יהיו עם חיבורי "שקע-תקע" וגומיות מתאימות לדרג הצינור, ויונחו על גבי מצע חול מורטב ומהודק.</w:t>
      </w:r>
    </w:p>
    <w:p w14:paraId="3A6991B2" w14:textId="77777777" w:rsidR="00663ED9" w:rsidRPr="00E06B75" w:rsidRDefault="00663ED9" w:rsidP="00006CCE">
      <w:pPr>
        <w:spacing w:line="300" w:lineRule="atLeast"/>
        <w:ind w:left="1854" w:right="1134" w:hanging="1134"/>
        <w:jc w:val="both"/>
        <w:rPr>
          <w:rFonts w:asciiTheme="minorBidi" w:hAnsiTheme="minorBidi" w:cstheme="minorBidi"/>
          <w:sz w:val="24"/>
          <w:szCs w:val="24"/>
          <w:u w:val="single"/>
          <w:rtl/>
        </w:rPr>
      </w:pPr>
      <w:r w:rsidRPr="00E06B75">
        <w:rPr>
          <w:rFonts w:asciiTheme="minorBidi" w:hAnsiTheme="minorBidi" w:cstheme="minorBidi"/>
          <w:b/>
          <w:bCs/>
          <w:sz w:val="24"/>
          <w:szCs w:val="24"/>
          <w:rtl/>
        </w:rPr>
        <w:t>57.02.0330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צנרת פלדה לביוב</w:t>
      </w:r>
    </w:p>
    <w:p w14:paraId="7F072EEE"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צינורות הפלדה יהיו מתוצרת מפעל ישראלי ויעמדו בתקן הישראלי, מצופים בבטון פנימי ממלט רב אלומינה ועטיפה חיצונית פלסטית חרושתית וכמפורט בכת</w:t>
      </w:r>
      <w:r w:rsidR="005C43BA" w:rsidRPr="00E06B75">
        <w:rPr>
          <w:rFonts w:asciiTheme="minorBidi" w:hAnsiTheme="minorBidi" w:cstheme="minorBidi"/>
          <w:sz w:val="24"/>
          <w:szCs w:val="24"/>
          <w:rtl/>
        </w:rPr>
        <w:t>ב</w:t>
      </w:r>
      <w:r w:rsidRPr="00E06B75">
        <w:rPr>
          <w:rFonts w:asciiTheme="minorBidi" w:hAnsiTheme="minorBidi" w:cstheme="minorBidi"/>
          <w:sz w:val="24"/>
          <w:szCs w:val="24"/>
          <w:rtl/>
        </w:rPr>
        <w:t xml:space="preserve"> הכמויות.</w:t>
      </w:r>
    </w:p>
    <w:p w14:paraId="51A0556C"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תיקוני הבידוד שנפגע וראשי הצינורות יתוקנו בשיטה ובאופן המבוצע בבית החרושת המספק את הצינורות לשביעות רצון המהנדס.</w:t>
      </w:r>
    </w:p>
    <w:p w14:paraId="0EF9FEE8"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בכל מקרה לא יאושר קו צינורות מרותך ללא תעודת בדיקה של שירות שדה של המפעל המייצר ואין לכסות את הצינורות לפני ביצוע בדיקת המפעל.</w:t>
      </w:r>
    </w:p>
    <w:p w14:paraId="27B4C8A0"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הצינורות יחוברו האחד לשני בעזרת ריתוך בקשת חשמלית וע"י רתך מוסמך שיאושר ע"י המהנדס. כל הציוד והאלקטרודות לריתוך יתאימו לתקן הישראלי, לסוג הצינור ולהוראות היצרן.</w:t>
      </w:r>
    </w:p>
    <w:p w14:paraId="5D815A65" w14:textId="77777777" w:rsidR="00663ED9" w:rsidRPr="00E06B75" w:rsidRDefault="005C43BA"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 xml:space="preserve">                  </w:t>
      </w:r>
      <w:r w:rsidR="00006CCE" w:rsidRPr="00E06B75">
        <w:rPr>
          <w:rFonts w:asciiTheme="minorBidi" w:hAnsiTheme="minorBidi" w:cstheme="minorBidi"/>
          <w:sz w:val="24"/>
          <w:szCs w:val="24"/>
          <w:rtl/>
        </w:rPr>
        <w:tab/>
      </w:r>
      <w:r w:rsidR="00663ED9" w:rsidRPr="00E06B75">
        <w:rPr>
          <w:rFonts w:asciiTheme="minorBidi" w:hAnsiTheme="minorBidi" w:cstheme="minorBidi"/>
          <w:sz w:val="24"/>
          <w:szCs w:val="24"/>
          <w:rtl/>
        </w:rPr>
        <w:t xml:space="preserve">יש להשתמש בחומרי אטימה המתאימים לסוג הצינור ולשימוש בו עפ"י הוראות היצרן; ניקוי, פריימר, ומריחת חומר אטימה סיקפלקס </w:t>
      </w:r>
      <w:r w:rsidR="00663ED9" w:rsidRPr="00E06B75">
        <w:rPr>
          <w:rFonts w:asciiTheme="minorBidi" w:hAnsiTheme="minorBidi" w:cstheme="minorBidi"/>
          <w:sz w:val="24"/>
          <w:szCs w:val="24"/>
        </w:rPr>
        <w:t>T-68NS</w:t>
      </w:r>
      <w:r w:rsidR="00663ED9" w:rsidRPr="00E06B75">
        <w:rPr>
          <w:rFonts w:asciiTheme="minorBidi" w:hAnsiTheme="minorBidi" w:cstheme="minorBidi"/>
          <w:sz w:val="24"/>
          <w:szCs w:val="24"/>
          <w:rtl/>
        </w:rPr>
        <w:t xml:space="preserve"> דו רכיבי.</w:t>
      </w:r>
    </w:p>
    <w:p w14:paraId="4675BE57"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צינורות פלדה מסוגים אחרים כגון: מגולבן, סקדיול ובעלי ציפויים מסוגים אחרים, יהיו צינורות המיוצרים במפעל ישראלי ויעמדו בתקן הישראלי. כל ההוראות להנחתם חיבורם וריתוכם יהיו בהתאם להוראות היצרן העדכנית. צינורות אלו יפורטו אף הם בכתבי הכמויות לפי סוגם.</w:t>
      </w:r>
    </w:p>
    <w:p w14:paraId="2E13EDCB" w14:textId="77777777" w:rsidR="00663ED9" w:rsidRPr="00E06B75" w:rsidRDefault="00663ED9" w:rsidP="00006CCE">
      <w:pPr>
        <w:spacing w:line="300" w:lineRule="atLeast"/>
        <w:ind w:left="1854" w:right="1134" w:hanging="1134"/>
        <w:jc w:val="both"/>
        <w:rPr>
          <w:rFonts w:asciiTheme="minorBidi" w:hAnsiTheme="minorBidi" w:cstheme="minorBidi"/>
          <w:sz w:val="24"/>
          <w:szCs w:val="24"/>
          <w:u w:val="single"/>
          <w:rtl/>
        </w:rPr>
      </w:pPr>
      <w:r w:rsidRPr="00E06B75">
        <w:rPr>
          <w:rFonts w:asciiTheme="minorBidi" w:hAnsiTheme="minorBidi" w:cstheme="minorBidi"/>
          <w:b/>
          <w:bCs/>
          <w:sz w:val="24"/>
          <w:szCs w:val="24"/>
          <w:rtl/>
        </w:rPr>
        <w:t>57.02.0340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בדיקה ומדידה</w:t>
      </w:r>
    </w:p>
    <w:p w14:paraId="4D964496"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לאחר גמר ההנחה הכיסוי ובניית שוחות הביקורת, ישטפו הקוים במים ויבדקו קוי הצינורות השונים לאטימות ע"י בדיקה הידראולית שתכלול מילוי הצינורות והשוחות במים למשך 24 שעות לגילוי נזילות. הבדיקה תמשך עד לשביעות </w:t>
      </w:r>
      <w:r w:rsidRPr="00E06B75">
        <w:rPr>
          <w:rFonts w:asciiTheme="minorBidi" w:hAnsiTheme="minorBidi" w:cstheme="minorBidi"/>
          <w:sz w:val="24"/>
          <w:szCs w:val="24"/>
          <w:rtl/>
        </w:rPr>
        <w:lastRenderedPageBreak/>
        <w:t>רצון המהנדס ובמשך הבדיקה יתוקנו כל המקומות בהם יתגלו נזילות בצורה שתהיה לשביעות רצונו.</w:t>
      </w:r>
    </w:p>
    <w:p w14:paraId="18D1FF0B"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בקו לחץ וסניקה תבוצע בדיקת לחץ לפי המפרט הכללי פרק 57.</w:t>
      </w:r>
    </w:p>
    <w:p w14:paraId="4B320696"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המדידה תהיה במטר אורך מציר שוחה ובניכוי הקוטר הפנימי של השוחה. המחיר לצינור יהיה במ.א. ולפי עומקים ויכלול את כל עבודות העפר, הובלה, פריקה, אספקה, פיזור והנחת הצינור, חומרי אטימה וריתוך, תיקון ציפויים ועטיפה, כיסוי באדמה נקיה ובדיקת לחץ.</w:t>
      </w:r>
    </w:p>
    <w:p w14:paraId="59338E2B"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כל הדרוש לבדיקת הלחץ יסופק על חשבון הקבלן ויהיה כלול במחיר למ.א. צינור.</w:t>
      </w:r>
    </w:p>
    <w:p w14:paraId="29E1F41E"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עומק הצינור יהיה הממוצע בין שתי שוחות סמוכות. מדידת העומק של הצינור תעשה מפני הקרקע, ועד למרכז השוחה בתחתית המזלגון.</w:t>
      </w:r>
    </w:p>
    <w:p w14:paraId="5C5EFD56" w14:textId="77777777" w:rsidR="00663ED9" w:rsidRPr="00E06B75" w:rsidRDefault="00663ED9" w:rsidP="00006CCE">
      <w:pPr>
        <w:spacing w:line="300" w:lineRule="atLeast"/>
        <w:ind w:left="1854" w:right="1134" w:hanging="1134"/>
        <w:jc w:val="both"/>
        <w:rPr>
          <w:rFonts w:asciiTheme="minorBidi" w:hAnsiTheme="minorBidi" w:cstheme="minorBidi"/>
          <w:sz w:val="24"/>
          <w:szCs w:val="24"/>
          <w:u w:val="single"/>
          <w:rtl/>
        </w:rPr>
      </w:pPr>
      <w:r w:rsidRPr="00E06B75">
        <w:rPr>
          <w:rFonts w:asciiTheme="minorBidi" w:hAnsiTheme="minorBidi" w:cstheme="minorBidi"/>
          <w:b/>
          <w:bCs/>
          <w:sz w:val="24"/>
          <w:szCs w:val="24"/>
          <w:rtl/>
        </w:rPr>
        <w:t>57.02.0400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מבני בטון - שוחות בקרה וחלוקה, מפלים ובורות ספיגה</w:t>
      </w:r>
    </w:p>
    <w:p w14:paraId="4329AF4C" w14:textId="77777777" w:rsidR="00663ED9" w:rsidRPr="00E06B75" w:rsidRDefault="00663ED9" w:rsidP="00006CCE">
      <w:pPr>
        <w:spacing w:line="300" w:lineRule="atLeast"/>
        <w:ind w:left="1854" w:right="1134" w:hanging="1134"/>
        <w:jc w:val="both"/>
        <w:rPr>
          <w:rFonts w:asciiTheme="minorBidi" w:hAnsiTheme="minorBidi" w:cstheme="minorBidi"/>
          <w:sz w:val="24"/>
          <w:szCs w:val="24"/>
          <w:u w:val="single"/>
          <w:rtl/>
        </w:rPr>
      </w:pPr>
      <w:r w:rsidRPr="00E06B75">
        <w:rPr>
          <w:rFonts w:asciiTheme="minorBidi" w:hAnsiTheme="minorBidi" w:cstheme="minorBidi"/>
          <w:sz w:val="24"/>
          <w:szCs w:val="24"/>
          <w:rtl/>
        </w:rPr>
        <w:tab/>
      </w:r>
      <w:r w:rsidR="00006CCE" w:rsidRPr="00E06B75">
        <w:rPr>
          <w:rFonts w:asciiTheme="minorBidi" w:hAnsiTheme="minorBidi" w:cstheme="minorBidi"/>
          <w:sz w:val="24"/>
          <w:szCs w:val="24"/>
          <w:u w:val="single"/>
          <w:rtl/>
        </w:rPr>
        <w:t>כללי</w:t>
      </w:r>
    </w:p>
    <w:p w14:paraId="3136D565"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שוחות הביקורת תהיינה מחוליות בטון טרומיות לפי תקן ישראלי עדכני. התקרות תהיינה טרומיות ולפי הפרט הסטנדרטי. קירות ותקרת השוחה הפנימיים יונחו כנדרש, החורים לחיבור הצנרת יהיו קדוחים בקוטר המתאים, לא תורשה חציבה בקירות השוחה הטרומית לצורך יציקת חורים המתאימים לחבור הצנרת.</w:t>
      </w:r>
    </w:p>
    <w:p w14:paraId="1FA554EA"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השוחות תשולמנה כקומפלט כולל כל הפרטים והאביזרים שבתכנית, ותסווגנה לפי קוטר פנימי ולפי עומק שי</w:t>
      </w:r>
      <w:r w:rsidR="009D37C5" w:rsidRPr="00E06B75">
        <w:rPr>
          <w:rFonts w:asciiTheme="minorBidi" w:hAnsiTheme="minorBidi" w:cstheme="minorBidi"/>
          <w:sz w:val="24"/>
          <w:szCs w:val="24"/>
          <w:rtl/>
        </w:rPr>
        <w:t>י</w:t>
      </w:r>
      <w:r w:rsidRPr="00E06B75">
        <w:rPr>
          <w:rFonts w:asciiTheme="minorBidi" w:hAnsiTheme="minorBidi" w:cstheme="minorBidi"/>
          <w:sz w:val="24"/>
          <w:szCs w:val="24"/>
          <w:rtl/>
        </w:rPr>
        <w:t xml:space="preserve">מדד מפני התקרה העליונים (בפנים) ועד למרכז השוחה בתחתית המזלגון. המחיר יכלול אספקת והתקנת כל החומרים, מכסים, תקרות, מדרגות, מחברי שוחה מיוחדים וכדומה, </w:t>
      </w:r>
      <w:r w:rsidR="009D37C5" w:rsidRPr="00E06B75">
        <w:rPr>
          <w:rFonts w:asciiTheme="minorBidi" w:hAnsiTheme="minorBidi" w:cstheme="minorBidi"/>
          <w:sz w:val="24"/>
          <w:szCs w:val="24"/>
          <w:rtl/>
        </w:rPr>
        <w:t xml:space="preserve">חפירה \ חציבה, פינוי עודפי חפירה\פסולת לאתר מורשה שפיכה לרבות אגרות, עטיפת חול, מילוי חוזר בחומר מאושר לרבות בקרה מבוקרת, </w:t>
      </w:r>
      <w:r w:rsidRPr="00E06B75">
        <w:rPr>
          <w:rFonts w:asciiTheme="minorBidi" w:hAnsiTheme="minorBidi" w:cstheme="minorBidi"/>
          <w:sz w:val="24"/>
          <w:szCs w:val="24"/>
          <w:rtl/>
        </w:rPr>
        <w:t xml:space="preserve">חבור הצנרת, כל עבודות העפר שתדרשנה והתאמת פני תקרה ומכסה עליונים לגובה הדרכים, השבילים, </w:t>
      </w:r>
      <w:r w:rsidR="009D37C5" w:rsidRPr="00E06B75">
        <w:rPr>
          <w:rFonts w:asciiTheme="minorBidi" w:hAnsiTheme="minorBidi" w:cstheme="minorBidi"/>
          <w:sz w:val="24"/>
          <w:szCs w:val="24"/>
          <w:rtl/>
        </w:rPr>
        <w:t xml:space="preserve">בדיקת אטימות מלאה, צילום, שטיפה, ליווי מלא של שירות שדה מטעם היצרן וכן את כל האמור במפרט זה, </w:t>
      </w:r>
      <w:r w:rsidRPr="00E06B75">
        <w:rPr>
          <w:rFonts w:asciiTheme="minorBidi" w:hAnsiTheme="minorBidi" w:cstheme="minorBidi"/>
          <w:sz w:val="24"/>
          <w:szCs w:val="24"/>
          <w:rtl/>
        </w:rPr>
        <w:t>מדרכות וכבישים בהם נבנתה השוחה, המפל בורות הרקב והספיגה.</w:t>
      </w:r>
    </w:p>
    <w:p w14:paraId="24B76AF4" w14:textId="77777777" w:rsidR="00663ED9" w:rsidRPr="00E06B75" w:rsidRDefault="00663ED9" w:rsidP="00006CCE">
      <w:pPr>
        <w:ind w:left="1854"/>
        <w:rPr>
          <w:rFonts w:asciiTheme="minorBidi" w:hAnsiTheme="minorBidi" w:cstheme="minorBidi"/>
          <w:sz w:val="24"/>
          <w:szCs w:val="24"/>
          <w:rtl/>
        </w:rPr>
      </w:pPr>
      <w:r w:rsidRPr="00E06B75">
        <w:rPr>
          <w:rFonts w:asciiTheme="minorBidi" w:hAnsiTheme="minorBidi" w:cstheme="minorBidi"/>
          <w:sz w:val="24"/>
          <w:szCs w:val="24"/>
          <w:rtl/>
        </w:rPr>
        <w:t>מפלים חיצוניים יבוצעו כנ"ל יצוקים לפי התכניות וימדדו כקומפלט ללא שינוי עבור עומק ובסווג לפי קוטר.</w:t>
      </w:r>
    </w:p>
    <w:p w14:paraId="2B8ED33B" w14:textId="77777777" w:rsidR="00663ED9" w:rsidRPr="00E06B75" w:rsidRDefault="00663ED9" w:rsidP="00006CCE">
      <w:pPr>
        <w:spacing w:line="300" w:lineRule="atLeast"/>
        <w:ind w:left="1854" w:right="1134" w:hanging="1134"/>
        <w:jc w:val="both"/>
        <w:rPr>
          <w:rFonts w:asciiTheme="minorBidi" w:hAnsiTheme="minorBidi" w:cstheme="minorBidi"/>
          <w:sz w:val="24"/>
          <w:szCs w:val="24"/>
          <w:u w:val="single"/>
          <w:rtl/>
        </w:rPr>
      </w:pPr>
      <w:r w:rsidRPr="00E06B75">
        <w:rPr>
          <w:rFonts w:asciiTheme="minorBidi" w:hAnsiTheme="minorBidi" w:cstheme="minorBidi"/>
          <w:b/>
          <w:bCs/>
          <w:sz w:val="24"/>
          <w:szCs w:val="24"/>
          <w:rtl/>
        </w:rPr>
        <w:t>57.02.0420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שוחות טרומיות מבטון</w:t>
      </w:r>
    </w:p>
    <w:p w14:paraId="214A47F1"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שוחות הבקרה תהיינה שוחות טרומיות עגולות מבטון בקוטר פנימי כנדרש, לפי עומק השוחה, על הקבלן למסור תכנית או רשימת שוחות ליצרן השוחות 3 (שלושה) שבועות לפני תחילת הביצוע. הרשימה תכלול:-</w:t>
      </w:r>
    </w:p>
    <w:p w14:paraId="39B6A34C"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קוטר צינור הכניסה והיציאה.</w:t>
      </w:r>
    </w:p>
    <w:p w14:paraId="2EA35DAC"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זוית הפניה של הצינור (אשר תמדד לאחר סימון השוחה באתר).</w:t>
      </w:r>
    </w:p>
    <w:p w14:paraId="4C4D58C4"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הפרש המפלס בין הכניסה והיציאה (אם שיפוע המתעל שונה מ- 1%).</w:t>
      </w:r>
    </w:p>
    <w:p w14:paraId="4E532368"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lastRenderedPageBreak/>
        <w:tab/>
        <w:t>מספר השוחה (כפי שמופיע בתכנית) יסומן באופן בולט על תקרת השוחה ועל דופן השוחה בצבע שחור עמיד.</w:t>
      </w:r>
    </w:p>
    <w:p w14:paraId="66821C34"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על הקבלן להמציא מיצרן השוחה כתב אחריות לטיב האלמנטים הטרומיים המחברים, החבקים וכל שאר מרכיבי השוחה לתקופה של 5 שנים לפחות.</w:t>
      </w:r>
    </w:p>
    <w:p w14:paraId="2880E569"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תחתית השוחה תהיה מיחידה טרומית דוגמת תוצרת "וולפמן" דגם </w:t>
      </w:r>
      <w:r w:rsidRPr="00E06B75">
        <w:rPr>
          <w:rFonts w:asciiTheme="minorBidi" w:hAnsiTheme="minorBidi" w:cstheme="minorBidi"/>
          <w:sz w:val="24"/>
          <w:szCs w:val="24"/>
        </w:rPr>
        <w:t>MB</w:t>
      </w:r>
      <w:r w:rsidRPr="00E06B75">
        <w:rPr>
          <w:rFonts w:asciiTheme="minorBidi" w:hAnsiTheme="minorBidi" w:cstheme="minorBidi"/>
          <w:sz w:val="24"/>
          <w:szCs w:val="24"/>
          <w:rtl/>
        </w:rPr>
        <w:t xml:space="preserve"> או שווה ערך.</w:t>
      </w:r>
    </w:p>
    <w:p w14:paraId="73EDC3E9"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התחתית הטרומית תכלול:</w:t>
      </w:r>
    </w:p>
    <w:p w14:paraId="0381A886" w14:textId="77777777" w:rsidR="00663ED9" w:rsidRPr="00E06B75" w:rsidRDefault="00663ED9" w:rsidP="00006CCE">
      <w:pPr>
        <w:spacing w:line="300" w:lineRule="atLeast"/>
        <w:ind w:left="1860"/>
        <w:jc w:val="both"/>
        <w:rPr>
          <w:rFonts w:asciiTheme="minorBidi" w:hAnsiTheme="minorBidi" w:cstheme="minorBidi"/>
          <w:sz w:val="24"/>
          <w:szCs w:val="24"/>
          <w:rtl/>
        </w:rPr>
      </w:pPr>
      <w:r w:rsidRPr="00E06B75">
        <w:rPr>
          <w:rFonts w:asciiTheme="minorBidi" w:hAnsiTheme="minorBidi" w:cstheme="minorBidi"/>
          <w:sz w:val="24"/>
          <w:szCs w:val="24"/>
          <w:rtl/>
        </w:rPr>
        <w:t>-   יחידה טרומית מבטון הכוללת את רצפת השוחה, היחידה תסופק ללא מתעל (בנצ'יק).</w:t>
      </w:r>
    </w:p>
    <w:p w14:paraId="202ADF4B" w14:textId="77777777" w:rsidR="00663ED9" w:rsidRPr="00E06B75" w:rsidRDefault="00663ED9" w:rsidP="00006CCE">
      <w:pPr>
        <w:numPr>
          <w:ilvl w:val="0"/>
          <w:numId w:val="63"/>
        </w:numPr>
        <w:tabs>
          <w:tab w:val="clear" w:pos="1500"/>
          <w:tab w:val="num" w:pos="2220"/>
        </w:tabs>
        <w:spacing w:after="0" w:line="300" w:lineRule="atLeast"/>
        <w:ind w:left="2220" w:right="0"/>
        <w:jc w:val="both"/>
        <w:rPr>
          <w:rFonts w:asciiTheme="minorBidi" w:hAnsiTheme="minorBidi" w:cstheme="minorBidi"/>
          <w:sz w:val="24"/>
          <w:szCs w:val="24"/>
          <w:rtl/>
        </w:rPr>
      </w:pPr>
      <w:r w:rsidRPr="00E06B75">
        <w:rPr>
          <w:rFonts w:asciiTheme="minorBidi" w:hAnsiTheme="minorBidi" w:cstheme="minorBidi"/>
          <w:sz w:val="24"/>
          <w:szCs w:val="24"/>
          <w:rtl/>
        </w:rPr>
        <w:t xml:space="preserve">מחבר מתאים לסוג צנור(מחבר </w:t>
      </w:r>
      <w:r w:rsidRPr="00E06B75">
        <w:rPr>
          <w:rFonts w:asciiTheme="minorBidi" w:hAnsiTheme="minorBidi" w:cstheme="minorBidi"/>
          <w:b/>
          <w:bCs/>
          <w:sz w:val="24"/>
          <w:szCs w:val="24"/>
          <w:rtl/>
        </w:rPr>
        <w:t>איטוביב</w:t>
      </w:r>
      <w:r w:rsidRPr="00E06B75">
        <w:rPr>
          <w:rFonts w:asciiTheme="minorBidi" w:hAnsiTheme="minorBidi" w:cstheme="minorBidi"/>
          <w:sz w:val="24"/>
          <w:szCs w:val="24"/>
          <w:rtl/>
        </w:rPr>
        <w:t>) בקוטר הנדרש מותקן בזויות הכניסה       והיציאה ובהפרשי המפלס הדרושים.</w:t>
      </w:r>
    </w:p>
    <w:p w14:paraId="27C50615"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תחתית השוחה תונח על גבי מצע חול מהודק בשכבה בעובי 20 ס"מ.</w:t>
      </w:r>
    </w:p>
    <w:p w14:paraId="4C871232"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לאחר השחלת הצנור דרך המחבר יאטמו המרווחים סביב המחבר בטיט צמנט ויבוצע המתעל ע"י הקבלן כאשר עומק המתעל יהיה </w:t>
      </w:r>
      <w:r w:rsidRPr="00E06B75">
        <w:rPr>
          <w:rFonts w:asciiTheme="minorBidi" w:hAnsiTheme="minorBidi" w:cstheme="minorBidi"/>
          <w:sz w:val="24"/>
          <w:szCs w:val="24"/>
        </w:rPr>
        <w:t>D</w:t>
      </w:r>
      <w:r w:rsidRPr="00E06B75">
        <w:rPr>
          <w:rFonts w:asciiTheme="minorBidi" w:hAnsiTheme="minorBidi" w:cstheme="minorBidi"/>
          <w:sz w:val="24"/>
          <w:szCs w:val="24"/>
          <w:rtl/>
        </w:rPr>
        <w:t xml:space="preserve"> 0.7 (</w:t>
      </w:r>
      <w:r w:rsidRPr="00E06B75">
        <w:rPr>
          <w:rFonts w:asciiTheme="minorBidi" w:hAnsiTheme="minorBidi" w:cstheme="minorBidi"/>
          <w:sz w:val="24"/>
          <w:szCs w:val="24"/>
        </w:rPr>
        <w:t>D</w:t>
      </w:r>
      <w:r w:rsidRPr="00E06B75">
        <w:rPr>
          <w:rFonts w:asciiTheme="minorBidi" w:hAnsiTheme="minorBidi" w:cstheme="minorBidi"/>
          <w:sz w:val="24"/>
          <w:szCs w:val="24"/>
          <w:rtl/>
        </w:rPr>
        <w:t xml:space="preserve"> = קוטר חיצוני של הצנור) ושיפוע פני הבטון שבשפת המתעל יהיה 30 מעלות לפחות. עיבוד קרקעית ייעשה מבטון ב10-.</w:t>
      </w:r>
    </w:p>
    <w:p w14:paraId="74D1D556"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על פי דרישת המתכנן וכמפורט בכתב הכמויות התחתיות הטרומיות תהיינה מסוג "משולבות" מבטון ופוליאטילן כדוגמת תוצרת "וולפמן" דגם "מגנופלסט" מיציקת בטון מונוליטית.</w:t>
      </w:r>
    </w:p>
    <w:p w14:paraId="30F247E4"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מספר הכניסות ומיקומן יתאים לתכניות.</w:t>
      </w:r>
    </w:p>
    <w:p w14:paraId="59BCD536"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חיבור הצנרת לשוחות משולבות יבוצע באמצעות מקדחי כוס ואטמי חדירה ובהתאם להוראות היצרן.</w:t>
      </w:r>
    </w:p>
    <w:p w14:paraId="3C4C5B39"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החוליות תהיינה טרומיות מבטון לפי ת"י 658 אשר יהיה מסומן על החוליה.</w:t>
      </w:r>
    </w:p>
    <w:p w14:paraId="5854750B"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החיבור בין החוליות יהיה עם טיט צמנט או חומר אטימה אלסטומרי שיאושר ע"י המהנדס.</w:t>
      </w:r>
    </w:p>
    <w:p w14:paraId="3B1B10F2"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בשטחים פתוחים התקרה תהיה טרומית מבטון לפי ת"י 489 סוג 104.1.2 המתאימה לעומס 8 טון (מכסה ב.ב. בינוני) עם מכסה יצוק בקוטר 60-50 ס"מ במסגרת יציקת ברזל. התקרה תבלוט 30 ס"מ מפני הקרקע הסמוכים לשוחה.</w:t>
      </w:r>
    </w:p>
    <w:p w14:paraId="1865E79D"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בדרכים ובכבישים תהיה התקרה לעומס 25 טון (ב.ב. כבד), עם מכסה יצוק בקוטר 60</w:t>
      </w:r>
      <w:r w:rsidR="009D37C5" w:rsidRPr="00E06B75">
        <w:rPr>
          <w:rFonts w:asciiTheme="minorBidi" w:hAnsiTheme="minorBidi" w:cstheme="minorBidi"/>
          <w:sz w:val="24"/>
          <w:szCs w:val="24"/>
          <w:rtl/>
        </w:rPr>
        <w:t xml:space="preserve"> </w:t>
      </w:r>
      <w:r w:rsidRPr="00E06B75">
        <w:rPr>
          <w:rFonts w:asciiTheme="minorBidi" w:hAnsiTheme="minorBidi" w:cstheme="minorBidi"/>
          <w:sz w:val="24"/>
          <w:szCs w:val="24"/>
          <w:rtl/>
        </w:rPr>
        <w:t>ס"מ במסגרת יציקת ברזל.</w:t>
      </w:r>
    </w:p>
    <w:p w14:paraId="18732165" w14:textId="77777777" w:rsidR="00663ED9" w:rsidRPr="00E06B75" w:rsidRDefault="00663ED9" w:rsidP="00006CCE">
      <w:pPr>
        <w:tabs>
          <w:tab w:val="left" w:pos="1886"/>
        </w:tabs>
        <w:spacing w:line="300" w:lineRule="atLeast"/>
        <w:ind w:left="752" w:hanging="752"/>
        <w:jc w:val="both"/>
        <w:rPr>
          <w:rFonts w:asciiTheme="minorBidi" w:hAnsiTheme="minorBidi" w:cstheme="minorBidi"/>
          <w:sz w:val="24"/>
          <w:szCs w:val="24"/>
          <w:u w:val="single"/>
          <w:rtl/>
        </w:rPr>
      </w:pPr>
      <w:r w:rsidRPr="00E06B75">
        <w:rPr>
          <w:rFonts w:asciiTheme="minorBidi" w:hAnsiTheme="minorBidi" w:cstheme="minorBidi"/>
          <w:sz w:val="24"/>
          <w:szCs w:val="24"/>
          <w:rtl/>
        </w:rPr>
        <w:tab/>
      </w:r>
      <w:r w:rsidRPr="00E06B75">
        <w:rPr>
          <w:rFonts w:asciiTheme="minorBidi" w:hAnsiTheme="minorBidi" w:cstheme="minorBidi"/>
          <w:b/>
          <w:bCs/>
          <w:sz w:val="24"/>
          <w:szCs w:val="24"/>
          <w:rtl/>
        </w:rPr>
        <w:t>57.02.0500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בורות רקב, בורות ספיגה, תאי בטון יצוק באתר</w:t>
      </w:r>
    </w:p>
    <w:p w14:paraId="13D4CB61"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הבורות והשוחות ייבנו מבטון מזויין כנדרש ב20-, ויכללו את כל האביזרים המופיעים בתכניות ובכתבי הכמויות, והשוחות היצוקות יכללו את כל האמור לגבי השוחות הטרומיות ובהתאם לתכניות ולכתבי הכמויות.</w:t>
      </w:r>
    </w:p>
    <w:p w14:paraId="658AF7BE"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lastRenderedPageBreak/>
        <w:tab/>
        <w:t>מדידה ותשלום: המחיר ישולם כקומפלט והתשלום יכלול את כל עבודות העפר הדרושות, אספקת בטון ויציקתו, ברזל זיון, טפסים וכל הציוד והעבודה הדרושים לביצוע מושלם, כל האביזרים, צנורות, הסתעפויות, מכסה וכדומה בשלמות.</w:t>
      </w:r>
    </w:p>
    <w:p w14:paraId="1F4F1402"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בורות הספיגה יבוצעו כנ"ל לגבי שוחות החלוקה ובור הרקב, ויכללו את כל האמור לעיל ואת הבלוקים המיוחדים לבניית בורות סופגים.</w:t>
      </w:r>
    </w:p>
    <w:p w14:paraId="37BF5E5A"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המחיר לבורות הספיגה ישולם כקומפלט והתשלום יכלול את כל האמור לעיל לגבי השוחות והבורות ובנוסף את אספקת והתקנת הבלוקים המיוחדים.</w:t>
      </w:r>
    </w:p>
    <w:p w14:paraId="4393836E" w14:textId="77777777" w:rsidR="00663ED9" w:rsidRPr="00E06B75" w:rsidRDefault="00663ED9" w:rsidP="00006CCE">
      <w:pPr>
        <w:spacing w:line="300" w:lineRule="atLeast"/>
        <w:ind w:left="1854" w:right="1134" w:hanging="1134"/>
        <w:jc w:val="both"/>
        <w:rPr>
          <w:rFonts w:asciiTheme="minorBidi" w:hAnsiTheme="minorBidi" w:cstheme="minorBidi"/>
          <w:sz w:val="24"/>
          <w:szCs w:val="24"/>
          <w:u w:val="single"/>
          <w:rtl/>
        </w:rPr>
      </w:pPr>
      <w:r w:rsidRPr="00E06B75">
        <w:rPr>
          <w:rFonts w:asciiTheme="minorBidi" w:hAnsiTheme="minorBidi" w:cstheme="minorBidi"/>
          <w:b/>
          <w:bCs/>
          <w:sz w:val="24"/>
          <w:szCs w:val="24"/>
          <w:rtl/>
        </w:rPr>
        <w:t>57.02.0510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עטיפת בטון</w:t>
      </w:r>
    </w:p>
    <w:p w14:paraId="0D25D98C"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במקומות שידרש הקבלן, יעטפו הצנורות בבטון ב15- באם לא צויין אחרת.</w:t>
      </w:r>
    </w:p>
    <w:p w14:paraId="00178763"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התשלום יהיה לפי מטר אורך ויכלול את כל עבודות העפר הדרושות, אספקת הבטון וברזל הזיון, הטפסות, העבודה וכל הדרוש לביצוע מושלם.</w:t>
      </w:r>
    </w:p>
    <w:p w14:paraId="21B184EF" w14:textId="77777777" w:rsidR="00663ED9" w:rsidRPr="00E06B75" w:rsidRDefault="00663ED9" w:rsidP="00006CCE">
      <w:pPr>
        <w:spacing w:line="300" w:lineRule="atLeast"/>
        <w:ind w:left="1854" w:right="1134" w:hanging="1134"/>
        <w:jc w:val="both"/>
        <w:rPr>
          <w:rFonts w:asciiTheme="minorBidi" w:hAnsiTheme="minorBidi" w:cstheme="minorBidi"/>
          <w:sz w:val="24"/>
          <w:szCs w:val="24"/>
          <w:u w:val="single"/>
          <w:rtl/>
        </w:rPr>
      </w:pPr>
      <w:r w:rsidRPr="00E06B75">
        <w:rPr>
          <w:rFonts w:asciiTheme="minorBidi" w:hAnsiTheme="minorBidi" w:cstheme="minorBidi"/>
          <w:b/>
          <w:bCs/>
          <w:sz w:val="24"/>
          <w:szCs w:val="24"/>
          <w:rtl/>
        </w:rPr>
        <w:t>57.02.0520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גושי עיגון</w:t>
      </w:r>
    </w:p>
    <w:p w14:paraId="32457F7F"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במקומות שי</w:t>
      </w:r>
      <w:r w:rsidR="00006CCE" w:rsidRPr="00E06B75">
        <w:rPr>
          <w:rFonts w:asciiTheme="minorBidi" w:hAnsiTheme="minorBidi" w:cstheme="minorBidi"/>
          <w:sz w:val="24"/>
          <w:szCs w:val="24"/>
          <w:rtl/>
        </w:rPr>
        <w:t>י</w:t>
      </w:r>
      <w:r w:rsidRPr="00E06B75">
        <w:rPr>
          <w:rFonts w:asciiTheme="minorBidi" w:hAnsiTheme="minorBidi" w:cstheme="minorBidi"/>
          <w:sz w:val="24"/>
          <w:szCs w:val="24"/>
          <w:rtl/>
        </w:rPr>
        <w:t>דרש הקבלן, יבצע עיגונים מבטון ב20- עם זיון כמפורט.</w:t>
      </w:r>
    </w:p>
    <w:p w14:paraId="5B2448E3" w14:textId="77434E5C" w:rsidR="00006CCE" w:rsidRPr="00E06B75" w:rsidRDefault="00663ED9" w:rsidP="00613E07">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מדידה ותשלום: התשלום יהיה במ"ק והמחיר יכלול את כל עבודות העפר הדרושות; אספקת הבטון וברזל הזיון, הטפסים העבודה וכל הדרוש לביצוע מושלם.</w:t>
      </w:r>
    </w:p>
    <w:p w14:paraId="1A0D148B" w14:textId="77777777" w:rsidR="00663ED9" w:rsidRPr="00E06B75" w:rsidRDefault="00663ED9" w:rsidP="00006CCE">
      <w:pPr>
        <w:spacing w:line="300" w:lineRule="atLeast"/>
        <w:ind w:left="1854" w:right="1134" w:hanging="1134"/>
        <w:jc w:val="both"/>
        <w:rPr>
          <w:rFonts w:asciiTheme="minorBidi" w:hAnsiTheme="minorBidi" w:cstheme="minorBidi"/>
          <w:sz w:val="24"/>
          <w:szCs w:val="24"/>
          <w:u w:val="single"/>
          <w:rtl/>
        </w:rPr>
      </w:pPr>
      <w:r w:rsidRPr="00E06B75">
        <w:rPr>
          <w:rFonts w:asciiTheme="minorBidi" w:hAnsiTheme="minorBidi" w:cstheme="minorBidi"/>
          <w:b/>
          <w:bCs/>
          <w:sz w:val="24"/>
          <w:szCs w:val="24"/>
          <w:rtl/>
        </w:rPr>
        <w:t>57.02.0600</w:t>
      </w:r>
      <w:r w:rsidRPr="00E06B75">
        <w:rPr>
          <w:rFonts w:asciiTheme="minorBidi" w:hAnsiTheme="minorBidi" w:cstheme="minorBidi"/>
          <w:sz w:val="24"/>
          <w:szCs w:val="24"/>
          <w:rtl/>
        </w:rPr>
        <w:tab/>
      </w:r>
      <w:r w:rsidRPr="00E06B75">
        <w:rPr>
          <w:rFonts w:asciiTheme="minorBidi" w:hAnsiTheme="minorBidi" w:cstheme="minorBidi"/>
          <w:sz w:val="24"/>
          <w:szCs w:val="24"/>
          <w:u w:val="single"/>
          <w:rtl/>
        </w:rPr>
        <w:t>תיקון כבישים, מדרכות ושבילים</w:t>
      </w:r>
    </w:p>
    <w:p w14:paraId="02D9D771"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תיקון כבישים ומדרכות יבוצע ע"י מילוי בחומר מתאים ונקי מהחפירות של התעלות בכל רוחב התעלה מעל שכבת החול כשמעל לחומר זה תונח שכבת כורכר או מחלוטה בעובי מינימלי של 45 ס"מ לאחר ההידוק. שכבת הכורכר או המחלוטה תהודק לצפיפות שתדרש ע"י המהנדס. מילוי הכורכר או המחלוטה, יגמר לאחר ההידוק מתחת לשכבות האספלט הקיימות, ומעליהן יתוקן האספלט של הכביש למצבו שלפני הפתיחה.</w:t>
      </w:r>
    </w:p>
    <w:p w14:paraId="7A2AAD57"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 xml:space="preserve">מדידה ותשלום: </w:t>
      </w:r>
      <w:r w:rsidR="009D37C5" w:rsidRPr="00E06B75">
        <w:rPr>
          <w:rFonts w:asciiTheme="minorBidi" w:hAnsiTheme="minorBidi" w:cstheme="minorBidi"/>
          <w:sz w:val="24"/>
          <w:szCs w:val="24"/>
          <w:rtl/>
        </w:rPr>
        <w:t>כאמור בסעיף מקביל לעבודות מים</w:t>
      </w:r>
    </w:p>
    <w:p w14:paraId="5248D1A7" w14:textId="77777777" w:rsidR="00663ED9" w:rsidRPr="00E06B75" w:rsidRDefault="00663ED9" w:rsidP="00006CCE">
      <w:pPr>
        <w:spacing w:line="300" w:lineRule="atLeast"/>
        <w:ind w:left="1854" w:hanging="1134"/>
        <w:jc w:val="both"/>
        <w:rPr>
          <w:rFonts w:asciiTheme="minorBidi" w:hAnsiTheme="minorBidi" w:cstheme="minorBidi"/>
          <w:sz w:val="24"/>
          <w:szCs w:val="24"/>
          <w:rtl/>
        </w:rPr>
      </w:pPr>
      <w:r w:rsidRPr="00E06B75">
        <w:rPr>
          <w:rFonts w:asciiTheme="minorBidi" w:hAnsiTheme="minorBidi" w:cstheme="minorBidi"/>
          <w:sz w:val="24"/>
          <w:szCs w:val="24"/>
          <w:rtl/>
        </w:rPr>
        <w:tab/>
        <w:t>המדידה לצורך תשלום תהיה במטר אורך ובלי להתחשב ברוחב הפריצה.</w:t>
      </w:r>
    </w:p>
    <w:p w14:paraId="4E9FC590" w14:textId="77777777" w:rsidR="00006CCE" w:rsidRPr="00E06B75" w:rsidRDefault="00663ED9" w:rsidP="00663ED9">
      <w:pPr>
        <w:spacing w:line="300" w:lineRule="atLeast"/>
        <w:ind w:left="1134" w:right="1134" w:hanging="1134"/>
        <w:jc w:val="both"/>
        <w:rPr>
          <w:rFonts w:asciiTheme="minorBidi" w:hAnsiTheme="minorBidi" w:cstheme="minorBidi"/>
          <w:rtl/>
        </w:rPr>
      </w:pPr>
      <w:r w:rsidRPr="00E06B75">
        <w:rPr>
          <w:rFonts w:asciiTheme="minorBidi" w:hAnsiTheme="minorBidi" w:cstheme="minorBidi"/>
          <w:rtl/>
        </w:rPr>
        <w:tab/>
      </w:r>
    </w:p>
    <w:p w14:paraId="626B139B" w14:textId="731D37E0" w:rsidR="00FA48C0" w:rsidRPr="00352B38" w:rsidRDefault="00006CCE" w:rsidP="00352B38">
      <w:pPr>
        <w:jc w:val="center"/>
        <w:rPr>
          <w:b/>
          <w:bCs/>
          <w:sz w:val="24"/>
          <w:szCs w:val="24"/>
          <w:u w:val="single"/>
          <w:rtl/>
        </w:rPr>
      </w:pPr>
      <w:r w:rsidRPr="00E06B75">
        <w:rPr>
          <w:rtl/>
        </w:rPr>
        <w:br w:type="page"/>
      </w:r>
      <w:bookmarkStart w:id="355" w:name="_Toc61527306"/>
      <w:bookmarkStart w:id="356" w:name="_Toc61762570"/>
      <w:bookmarkStart w:id="357" w:name="_Toc61763105"/>
      <w:bookmarkStart w:id="358" w:name="_Toc61763252"/>
      <w:bookmarkStart w:id="359" w:name="_Toc61764168"/>
      <w:r w:rsidR="00FA48C0" w:rsidRPr="00352B38">
        <w:rPr>
          <w:b/>
          <w:bCs/>
          <w:sz w:val="24"/>
          <w:szCs w:val="24"/>
          <w:u w:val="single"/>
          <w:rtl/>
        </w:rPr>
        <w:lastRenderedPageBreak/>
        <w:t>עיריית נס-ציונה</w:t>
      </w:r>
      <w:bookmarkEnd w:id="355"/>
      <w:bookmarkEnd w:id="356"/>
      <w:bookmarkEnd w:id="357"/>
      <w:bookmarkEnd w:id="358"/>
      <w:bookmarkEnd w:id="359"/>
    </w:p>
    <w:p w14:paraId="40DC0989" w14:textId="77777777" w:rsidR="00FA48C0" w:rsidRPr="00352B38" w:rsidRDefault="00FA48C0" w:rsidP="00352B38">
      <w:pPr>
        <w:jc w:val="center"/>
        <w:rPr>
          <w:b/>
          <w:bCs/>
          <w:sz w:val="24"/>
          <w:szCs w:val="24"/>
          <w:u w:val="single"/>
          <w:rtl/>
        </w:rPr>
      </w:pPr>
      <w:bookmarkStart w:id="360" w:name="_Toc61527307"/>
      <w:bookmarkStart w:id="361" w:name="_Toc61762571"/>
      <w:bookmarkStart w:id="362" w:name="_Toc61763106"/>
      <w:bookmarkStart w:id="363" w:name="_Toc61763253"/>
      <w:bookmarkStart w:id="364" w:name="_Toc61764169"/>
      <w:r w:rsidRPr="00352B38">
        <w:rPr>
          <w:b/>
          <w:bCs/>
          <w:sz w:val="24"/>
          <w:szCs w:val="24"/>
          <w:u w:val="single"/>
          <w:rtl/>
        </w:rPr>
        <w:t>מגרש כדורגל נס-ציונה</w:t>
      </w:r>
      <w:bookmarkEnd w:id="360"/>
      <w:bookmarkEnd w:id="361"/>
      <w:bookmarkEnd w:id="362"/>
      <w:bookmarkEnd w:id="363"/>
      <w:bookmarkEnd w:id="364"/>
    </w:p>
    <w:p w14:paraId="546699A5" w14:textId="42F576C6" w:rsidR="00FA48C0" w:rsidRPr="00E06B75" w:rsidRDefault="00FA48C0" w:rsidP="002558D4">
      <w:pPr>
        <w:pStyle w:val="20"/>
        <w:rPr>
          <w:rtl/>
        </w:rPr>
      </w:pPr>
      <w:bookmarkStart w:id="365" w:name="_Toc61762572"/>
      <w:bookmarkStart w:id="366" w:name="_Toc61763107"/>
      <w:bookmarkStart w:id="367" w:name="_Toc61763254"/>
      <w:bookmarkStart w:id="368" w:name="_Toc61764170"/>
      <w:bookmarkStart w:id="369" w:name="_Toc61764303"/>
      <w:bookmarkStart w:id="370" w:name="_Toc61769432"/>
      <w:r w:rsidRPr="00E06B75">
        <w:rPr>
          <w:rtl/>
        </w:rPr>
        <w:t>רשימת תכניות</w:t>
      </w:r>
      <w:bookmarkEnd w:id="365"/>
      <w:bookmarkEnd w:id="366"/>
      <w:bookmarkEnd w:id="367"/>
      <w:bookmarkEnd w:id="368"/>
      <w:bookmarkEnd w:id="369"/>
      <w:bookmarkEnd w:id="370"/>
    </w:p>
    <w:p w14:paraId="7F2136B7" w14:textId="77777777" w:rsidR="00FA48C0" w:rsidRPr="00E06B75" w:rsidRDefault="00FA48C0" w:rsidP="00FA48C0">
      <w:pPr>
        <w:spacing w:after="120" w:line="360" w:lineRule="auto"/>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אדריכלות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רשימת תכניות"/>
        <w:tblDescription w:val="רשימת תכניות"/>
      </w:tblPr>
      <w:tblGrid>
        <w:gridCol w:w="1938"/>
        <w:gridCol w:w="4004"/>
        <w:gridCol w:w="1217"/>
        <w:gridCol w:w="1521"/>
      </w:tblGrid>
      <w:tr w:rsidR="00FA48C0" w:rsidRPr="00E06B75" w14:paraId="033E32C3"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CFA46"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Pr>
            </w:pPr>
            <w:r w:rsidRPr="00E06B75">
              <w:rPr>
                <w:rFonts w:asciiTheme="minorBidi" w:hAnsiTheme="minorBidi" w:cstheme="minorBidi"/>
                <w:b/>
                <w:bCs/>
                <w:sz w:val="24"/>
                <w:szCs w:val="24"/>
                <w:rtl/>
              </w:rPr>
              <w:t>מס' גיליון</w:t>
            </w:r>
          </w:p>
        </w:tc>
        <w:tc>
          <w:tcPr>
            <w:tcW w:w="4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A2992"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תוכן הגיליון</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98D39"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קנ"מ</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B8C9D"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תאריך</w:t>
            </w:r>
          </w:p>
        </w:tc>
      </w:tr>
      <w:tr w:rsidR="00FA48C0" w:rsidRPr="00E06B75" w14:paraId="55AE6312"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042E2083"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sz w:val="24"/>
                <w:szCs w:val="24"/>
              </w:rPr>
              <w:t>S0529A_P01_A</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78A1E182"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קומת קרקע</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75553798"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6142AB31"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29.11.2020</w:t>
            </w:r>
          </w:p>
        </w:tc>
      </w:tr>
      <w:tr w:rsidR="00FA48C0" w:rsidRPr="00E06B75" w14:paraId="38B157D1"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1E1B9570"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hAnsiTheme="minorBidi" w:cstheme="minorBidi"/>
                <w:sz w:val="24"/>
                <w:szCs w:val="24"/>
              </w:rPr>
              <w:t>S0529A_P02_A</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2340B2B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קומת גג טכני ותכנית גגות</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041600B0"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B25155C"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29.11.2020</w:t>
            </w:r>
          </w:p>
        </w:tc>
      </w:tr>
      <w:tr w:rsidR="00FA48C0" w:rsidRPr="00E06B75" w14:paraId="4065919D"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0682CE43"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hAnsiTheme="minorBidi" w:cstheme="minorBidi"/>
                <w:sz w:val="24"/>
                <w:szCs w:val="24"/>
              </w:rPr>
              <w:t>S0529A_P03_A</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632F91F1"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יציע</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32FEADD5"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6F5F91B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29.11.2020</w:t>
            </w:r>
          </w:p>
        </w:tc>
      </w:tr>
      <w:tr w:rsidR="00FA48C0" w:rsidRPr="00E06B75" w14:paraId="4BE6794A"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13900B2E"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sz w:val="24"/>
                <w:szCs w:val="24"/>
              </w:rPr>
              <w:t>S0529A_S01_A</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1809A0B5"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חתכים</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4466EDAF"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3BB939AD"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29.11.2020</w:t>
            </w:r>
          </w:p>
        </w:tc>
      </w:tr>
      <w:tr w:rsidR="00FA48C0" w:rsidRPr="00E06B75" w14:paraId="196959F0"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63C7E4B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sz w:val="24"/>
                <w:szCs w:val="24"/>
              </w:rPr>
              <w:t>S0529A_E01_A</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069F5D90"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חזיתות</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2AD51F8D"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D282D9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29.11.2020</w:t>
            </w:r>
          </w:p>
        </w:tc>
      </w:tr>
      <w:tr w:rsidR="00FA48C0" w:rsidRPr="00E06B75" w14:paraId="1FA8F5D4"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79AC177D"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sz w:val="24"/>
                <w:szCs w:val="24"/>
              </w:rPr>
              <w:t>S0529A_MMM</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5A0E054E"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ממ"מ</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66EE5494"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602FAA66"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29.11.2020</w:t>
            </w:r>
          </w:p>
        </w:tc>
      </w:tr>
      <w:tr w:rsidR="00FA48C0" w:rsidRPr="00E06B75" w14:paraId="57C2D99B"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2FEB99A3"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sz w:val="24"/>
                <w:szCs w:val="24"/>
              </w:rPr>
              <w:t>S0529A_F01_A</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7C71D0F6"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תגמירים</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356A69E6"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E6D7232"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29.11.2020</w:t>
            </w:r>
          </w:p>
        </w:tc>
      </w:tr>
      <w:tr w:rsidR="00FA48C0" w:rsidRPr="00E06B75" w14:paraId="56A77F54"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6922E94C"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Pr>
              <w:t>S0529A_C01_A</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7B5CE837"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תקרות</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36457D7E"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2EC19D3"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29.11.2020</w:t>
            </w:r>
          </w:p>
        </w:tc>
      </w:tr>
      <w:tr w:rsidR="00FA48C0" w:rsidRPr="00E06B75" w14:paraId="58871556"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72CCA4E3"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Pr>
              <w:t>S0529A_L_AL</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2FDE7D78"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רשימת אלומניום</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058038BE"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1:50/1:25</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30D83D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29.11.2020</w:t>
            </w:r>
          </w:p>
        </w:tc>
      </w:tr>
      <w:tr w:rsidR="00FA48C0" w:rsidRPr="00E06B75" w14:paraId="1692375C"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514A5C5B"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Pr>
              <w:t>S0529A_L_M</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2CC60047"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רשימת מסגרות</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430568E1"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1:50/1:25</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1954559"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29.11.2020</w:t>
            </w:r>
          </w:p>
        </w:tc>
      </w:tr>
      <w:tr w:rsidR="00FA48C0" w:rsidRPr="00E06B75" w14:paraId="19A4D64B"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0262779A"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Pr>
              <w:t>S0529A_L_N</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169304B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רשימת מסגרות</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2129D6E7"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1:50/1:25</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D261948"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29.11.2020</w:t>
            </w:r>
          </w:p>
        </w:tc>
      </w:tr>
      <w:tr w:rsidR="00FA48C0" w:rsidRPr="00E06B75" w14:paraId="2338ADA6" w14:textId="77777777" w:rsidTr="008B21A3">
        <w:trPr>
          <w:tblHeader/>
        </w:trPr>
        <w:tc>
          <w:tcPr>
            <w:tcW w:w="1868" w:type="dxa"/>
            <w:tcBorders>
              <w:top w:val="single" w:sz="4" w:space="0" w:color="auto"/>
              <w:left w:val="single" w:sz="4" w:space="0" w:color="auto"/>
              <w:bottom w:val="single" w:sz="4" w:space="0" w:color="auto"/>
              <w:right w:val="single" w:sz="4" w:space="0" w:color="auto"/>
            </w:tcBorders>
            <w:shd w:val="clear" w:color="auto" w:fill="auto"/>
          </w:tcPr>
          <w:p w14:paraId="63BDCDBE"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Pr>
              <w:t>S0529A_D01</w:t>
            </w:r>
          </w:p>
        </w:tc>
        <w:tc>
          <w:tcPr>
            <w:tcW w:w="4136" w:type="dxa"/>
            <w:tcBorders>
              <w:top w:val="single" w:sz="4" w:space="0" w:color="auto"/>
              <w:left w:val="single" w:sz="4" w:space="0" w:color="auto"/>
              <w:bottom w:val="single" w:sz="4" w:space="0" w:color="auto"/>
              <w:right w:val="single" w:sz="4" w:space="0" w:color="auto"/>
            </w:tcBorders>
            <w:shd w:val="clear" w:color="auto" w:fill="auto"/>
          </w:tcPr>
          <w:p w14:paraId="038ACB58"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פרטי בניין</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7EA78FDC"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rtl/>
              </w:rPr>
            </w:pPr>
            <w:r w:rsidRPr="00E06B75">
              <w:rPr>
                <w:rFonts w:asciiTheme="minorBidi" w:hAnsiTheme="minorBidi" w:cstheme="minorBidi"/>
                <w:sz w:val="24"/>
                <w:szCs w:val="24"/>
                <w:rtl/>
              </w:rPr>
              <w:t>1:50/1:25</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D46E128"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29.11.2020</w:t>
            </w:r>
          </w:p>
        </w:tc>
      </w:tr>
    </w:tbl>
    <w:p w14:paraId="53185967" w14:textId="77777777" w:rsidR="00613E07" w:rsidRDefault="00613E07" w:rsidP="00FA48C0">
      <w:pPr>
        <w:spacing w:after="120" w:line="360" w:lineRule="auto"/>
        <w:rPr>
          <w:rFonts w:asciiTheme="minorBidi" w:hAnsiTheme="minorBidi" w:cstheme="minorBidi"/>
          <w:b/>
          <w:bCs/>
          <w:sz w:val="24"/>
          <w:szCs w:val="24"/>
          <w:u w:val="single"/>
          <w:rtl/>
        </w:rPr>
      </w:pPr>
      <w:bookmarkStart w:id="371" w:name="_Hlk58771743"/>
    </w:p>
    <w:p w14:paraId="46CC72BA" w14:textId="77777777" w:rsidR="00613E07" w:rsidRDefault="00613E07" w:rsidP="00FA48C0">
      <w:pPr>
        <w:spacing w:after="120" w:line="360" w:lineRule="auto"/>
        <w:rPr>
          <w:rFonts w:asciiTheme="minorBidi" w:hAnsiTheme="minorBidi" w:cstheme="minorBidi"/>
          <w:b/>
          <w:bCs/>
          <w:sz w:val="24"/>
          <w:szCs w:val="24"/>
          <w:u w:val="single"/>
          <w:rtl/>
        </w:rPr>
      </w:pPr>
    </w:p>
    <w:p w14:paraId="169D80E2" w14:textId="77777777" w:rsidR="00613E07" w:rsidRDefault="00613E07" w:rsidP="00FA48C0">
      <w:pPr>
        <w:spacing w:after="120" w:line="360" w:lineRule="auto"/>
        <w:rPr>
          <w:rFonts w:asciiTheme="minorBidi" w:hAnsiTheme="minorBidi" w:cstheme="minorBidi"/>
          <w:b/>
          <w:bCs/>
          <w:sz w:val="24"/>
          <w:szCs w:val="24"/>
          <w:u w:val="single"/>
          <w:rtl/>
        </w:rPr>
      </w:pPr>
    </w:p>
    <w:p w14:paraId="6F74F8A6" w14:textId="77777777" w:rsidR="00613E07" w:rsidRDefault="00613E07" w:rsidP="00FA48C0">
      <w:pPr>
        <w:spacing w:after="120" w:line="360" w:lineRule="auto"/>
        <w:rPr>
          <w:rFonts w:asciiTheme="minorBidi" w:hAnsiTheme="minorBidi" w:cstheme="minorBidi"/>
          <w:b/>
          <w:bCs/>
          <w:sz w:val="24"/>
          <w:szCs w:val="24"/>
          <w:u w:val="single"/>
          <w:rtl/>
        </w:rPr>
      </w:pPr>
    </w:p>
    <w:p w14:paraId="7A7F22A9" w14:textId="77777777" w:rsidR="00613E07" w:rsidRDefault="00613E07" w:rsidP="00FA48C0">
      <w:pPr>
        <w:spacing w:after="120" w:line="360" w:lineRule="auto"/>
        <w:rPr>
          <w:rFonts w:asciiTheme="minorBidi" w:hAnsiTheme="minorBidi" w:cstheme="minorBidi"/>
          <w:b/>
          <w:bCs/>
          <w:sz w:val="24"/>
          <w:szCs w:val="24"/>
          <w:u w:val="single"/>
          <w:rtl/>
        </w:rPr>
      </w:pPr>
    </w:p>
    <w:p w14:paraId="10089B70" w14:textId="77777777" w:rsidR="00613E07" w:rsidRDefault="00613E07" w:rsidP="00FA48C0">
      <w:pPr>
        <w:spacing w:after="120" w:line="360" w:lineRule="auto"/>
        <w:rPr>
          <w:rFonts w:asciiTheme="minorBidi" w:hAnsiTheme="minorBidi" w:cstheme="minorBidi"/>
          <w:b/>
          <w:bCs/>
          <w:sz w:val="24"/>
          <w:szCs w:val="24"/>
          <w:u w:val="single"/>
          <w:rtl/>
        </w:rPr>
      </w:pPr>
    </w:p>
    <w:p w14:paraId="69F1EC7B" w14:textId="77777777" w:rsidR="00613E07" w:rsidRDefault="00613E07" w:rsidP="00FA48C0">
      <w:pPr>
        <w:spacing w:after="120" w:line="360" w:lineRule="auto"/>
        <w:rPr>
          <w:rFonts w:asciiTheme="minorBidi" w:hAnsiTheme="minorBidi" w:cstheme="minorBidi"/>
          <w:b/>
          <w:bCs/>
          <w:sz w:val="24"/>
          <w:szCs w:val="24"/>
          <w:u w:val="single"/>
          <w:rtl/>
        </w:rPr>
      </w:pPr>
    </w:p>
    <w:p w14:paraId="7C9AE977" w14:textId="77777777" w:rsidR="00613E07" w:rsidRDefault="00613E07" w:rsidP="00FA48C0">
      <w:pPr>
        <w:spacing w:after="120" w:line="360" w:lineRule="auto"/>
        <w:rPr>
          <w:rFonts w:asciiTheme="minorBidi" w:hAnsiTheme="minorBidi" w:cstheme="minorBidi"/>
          <w:b/>
          <w:bCs/>
          <w:sz w:val="24"/>
          <w:szCs w:val="24"/>
          <w:u w:val="single"/>
          <w:rtl/>
        </w:rPr>
      </w:pPr>
    </w:p>
    <w:p w14:paraId="10087A7B" w14:textId="77777777" w:rsidR="00613E07" w:rsidRDefault="00613E07" w:rsidP="00FA48C0">
      <w:pPr>
        <w:spacing w:after="120" w:line="360" w:lineRule="auto"/>
        <w:rPr>
          <w:rFonts w:asciiTheme="minorBidi" w:hAnsiTheme="minorBidi" w:cstheme="minorBidi"/>
          <w:b/>
          <w:bCs/>
          <w:sz w:val="24"/>
          <w:szCs w:val="24"/>
          <w:u w:val="single"/>
          <w:rtl/>
        </w:rPr>
      </w:pPr>
    </w:p>
    <w:p w14:paraId="218ADBE9" w14:textId="5DFB62C1" w:rsidR="00FA48C0" w:rsidRDefault="00613E07" w:rsidP="00FA48C0">
      <w:pPr>
        <w:spacing w:after="120" w:line="360" w:lineRule="auto"/>
        <w:rPr>
          <w:rFonts w:asciiTheme="minorBidi" w:hAnsiTheme="minorBidi" w:cstheme="minorBidi"/>
          <w:b/>
          <w:bCs/>
          <w:sz w:val="24"/>
          <w:szCs w:val="24"/>
          <w:u w:val="single"/>
          <w:rtl/>
        </w:rPr>
      </w:pPr>
      <w:r>
        <w:rPr>
          <w:rFonts w:asciiTheme="minorBidi" w:hAnsiTheme="minorBidi" w:cstheme="minorBidi" w:hint="cs"/>
          <w:b/>
          <w:bCs/>
          <w:sz w:val="24"/>
          <w:szCs w:val="24"/>
          <w:u w:val="single"/>
          <w:rtl/>
        </w:rPr>
        <w:lastRenderedPageBreak/>
        <w:t>פ</w:t>
      </w:r>
      <w:r w:rsidR="00FA48C0" w:rsidRPr="00E06B75">
        <w:rPr>
          <w:rFonts w:asciiTheme="minorBidi" w:hAnsiTheme="minorBidi" w:cstheme="minorBidi"/>
          <w:b/>
          <w:bCs/>
          <w:sz w:val="24"/>
          <w:szCs w:val="24"/>
          <w:u w:val="single"/>
          <w:rtl/>
        </w:rPr>
        <w:t>יתוח ונוף</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רשימת תכניות"/>
        <w:tblDescription w:val="רשימת תכניות"/>
      </w:tblPr>
      <w:tblGrid>
        <w:gridCol w:w="759"/>
        <w:gridCol w:w="5245"/>
        <w:gridCol w:w="992"/>
        <w:gridCol w:w="1526"/>
      </w:tblGrid>
      <w:tr w:rsidR="00FA48C0" w:rsidRPr="00E06B75" w14:paraId="15185A71" w14:textId="77777777" w:rsidTr="008B21A3">
        <w:trPr>
          <w:tblHeader/>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34A0A"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Pr>
            </w:pPr>
            <w:r w:rsidRPr="00E06B75">
              <w:rPr>
                <w:rFonts w:asciiTheme="minorBidi" w:hAnsiTheme="minorBidi" w:cstheme="minorBidi"/>
                <w:b/>
                <w:bCs/>
                <w:sz w:val="24"/>
                <w:szCs w:val="24"/>
                <w:rtl/>
              </w:rPr>
              <w:t>מס' גיליון</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C5E03"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תוכן הגיליון</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F8702"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קנ"מ</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B4378"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תאריך</w:t>
            </w:r>
          </w:p>
        </w:tc>
      </w:tr>
      <w:tr w:rsidR="00FA48C0" w:rsidRPr="00E06B75" w14:paraId="33B5EBB1" w14:textId="77777777" w:rsidTr="008B21A3">
        <w:trPr>
          <w:tblHeader/>
        </w:trPr>
        <w:tc>
          <w:tcPr>
            <w:tcW w:w="759" w:type="dxa"/>
            <w:tcBorders>
              <w:top w:val="single" w:sz="4" w:space="0" w:color="auto"/>
              <w:left w:val="single" w:sz="4" w:space="0" w:color="auto"/>
              <w:bottom w:val="single" w:sz="4" w:space="0" w:color="auto"/>
              <w:right w:val="single" w:sz="4" w:space="0" w:color="auto"/>
            </w:tcBorders>
            <w:shd w:val="clear" w:color="auto" w:fill="auto"/>
            <w:hideMark/>
          </w:tcPr>
          <w:p w14:paraId="625260AA"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sz w:val="24"/>
                <w:szCs w:val="24"/>
                <w:rtl/>
              </w:rPr>
              <w:t>1</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0D533BC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פיתוח</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D289828"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1:250</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9621B16"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highlight w:val="yellow"/>
                <w:rtl/>
              </w:rPr>
            </w:pPr>
            <w:r w:rsidRPr="00E06B75">
              <w:rPr>
                <w:rFonts w:asciiTheme="minorBidi" w:hAnsiTheme="minorBidi" w:cstheme="minorBidi"/>
                <w:sz w:val="24"/>
                <w:szCs w:val="24"/>
                <w:rtl/>
              </w:rPr>
              <w:t>30/11/2020</w:t>
            </w:r>
          </w:p>
        </w:tc>
      </w:tr>
      <w:tr w:rsidR="00FA48C0" w:rsidRPr="00E06B75" w14:paraId="59A6279C" w14:textId="77777777" w:rsidTr="008B21A3">
        <w:trPr>
          <w:tblHeader/>
        </w:trPr>
        <w:tc>
          <w:tcPr>
            <w:tcW w:w="759" w:type="dxa"/>
            <w:tcBorders>
              <w:top w:val="single" w:sz="4" w:space="0" w:color="auto"/>
              <w:left w:val="single" w:sz="4" w:space="0" w:color="auto"/>
              <w:bottom w:val="single" w:sz="4" w:space="0" w:color="auto"/>
              <w:right w:val="single" w:sz="4" w:space="0" w:color="auto"/>
            </w:tcBorders>
            <w:shd w:val="clear" w:color="auto" w:fill="auto"/>
          </w:tcPr>
          <w:p w14:paraId="651FB0D4" w14:textId="77777777" w:rsidR="00FA48C0" w:rsidRPr="00E06B75" w:rsidRDefault="00FA48C0" w:rsidP="0045295F">
            <w:pPr>
              <w:tabs>
                <w:tab w:val="left" w:pos="375"/>
              </w:tabs>
              <w:spacing w:after="120" w:line="360" w:lineRule="auto"/>
              <w:jc w:val="right"/>
              <w:rPr>
                <w:rFonts w:asciiTheme="minorBidi" w:hAnsiTheme="minorBidi" w:cstheme="minorBidi"/>
                <w:sz w:val="24"/>
                <w:szCs w:val="24"/>
                <w:rtl/>
              </w:rPr>
            </w:pPr>
            <w:r w:rsidRPr="00E06B75">
              <w:rPr>
                <w:rFonts w:asciiTheme="minorBidi" w:hAnsiTheme="minorBidi" w:cstheme="minorBidi"/>
                <w:sz w:val="24"/>
                <w:szCs w:val="24"/>
                <w:rtl/>
              </w:rPr>
              <w:t>1.1</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0BCF927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פיתוח – חלק צפוני</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5323306"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1:100</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1DC4093"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highlight w:val="yellow"/>
                <w:rtl/>
              </w:rPr>
            </w:pPr>
            <w:r w:rsidRPr="00E06B75">
              <w:rPr>
                <w:rFonts w:asciiTheme="minorBidi" w:hAnsiTheme="minorBidi" w:cstheme="minorBidi"/>
                <w:sz w:val="24"/>
                <w:szCs w:val="24"/>
                <w:rtl/>
              </w:rPr>
              <w:t>30/11/2020</w:t>
            </w:r>
          </w:p>
        </w:tc>
      </w:tr>
      <w:tr w:rsidR="00FA48C0" w:rsidRPr="00E06B75" w14:paraId="3CAA85EA" w14:textId="77777777" w:rsidTr="008B21A3">
        <w:trPr>
          <w:tblHeader/>
        </w:trPr>
        <w:tc>
          <w:tcPr>
            <w:tcW w:w="759" w:type="dxa"/>
            <w:tcBorders>
              <w:top w:val="single" w:sz="4" w:space="0" w:color="auto"/>
              <w:left w:val="single" w:sz="4" w:space="0" w:color="auto"/>
              <w:bottom w:val="single" w:sz="4" w:space="0" w:color="auto"/>
              <w:right w:val="single" w:sz="4" w:space="0" w:color="auto"/>
            </w:tcBorders>
            <w:shd w:val="clear" w:color="auto" w:fill="auto"/>
          </w:tcPr>
          <w:p w14:paraId="564A6E34" w14:textId="77777777" w:rsidR="00FA48C0" w:rsidRPr="00E06B75" w:rsidRDefault="00FA48C0" w:rsidP="0045295F">
            <w:pPr>
              <w:tabs>
                <w:tab w:val="left" w:pos="375"/>
              </w:tabs>
              <w:spacing w:after="120" w:line="360" w:lineRule="auto"/>
              <w:jc w:val="right"/>
              <w:rPr>
                <w:rFonts w:asciiTheme="minorBidi" w:hAnsiTheme="minorBidi" w:cstheme="minorBidi"/>
                <w:sz w:val="24"/>
                <w:szCs w:val="24"/>
                <w:rtl/>
              </w:rPr>
            </w:pPr>
            <w:r w:rsidRPr="00E06B75">
              <w:rPr>
                <w:rFonts w:asciiTheme="minorBidi" w:hAnsiTheme="minorBidi" w:cstheme="minorBidi"/>
                <w:sz w:val="24"/>
                <w:szCs w:val="24"/>
                <w:rtl/>
              </w:rPr>
              <w:t>1.2</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072954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פיתוח – חלק דרומי</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D4F30C"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1:100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27CE6AE"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highlight w:val="yellow"/>
                <w:rtl/>
              </w:rPr>
            </w:pPr>
            <w:r w:rsidRPr="00E06B75">
              <w:rPr>
                <w:rFonts w:asciiTheme="minorBidi" w:hAnsiTheme="minorBidi" w:cstheme="minorBidi"/>
                <w:sz w:val="24"/>
                <w:szCs w:val="24"/>
                <w:rtl/>
              </w:rPr>
              <w:t>30/11/2020</w:t>
            </w:r>
          </w:p>
        </w:tc>
      </w:tr>
      <w:tr w:rsidR="00FA48C0" w:rsidRPr="00E06B75" w14:paraId="07DC2542" w14:textId="77777777" w:rsidTr="008B21A3">
        <w:trPr>
          <w:tblHeader/>
        </w:trPr>
        <w:tc>
          <w:tcPr>
            <w:tcW w:w="759" w:type="dxa"/>
            <w:tcBorders>
              <w:top w:val="single" w:sz="4" w:space="0" w:color="auto"/>
              <w:left w:val="single" w:sz="4" w:space="0" w:color="auto"/>
              <w:bottom w:val="single" w:sz="4" w:space="0" w:color="auto"/>
              <w:right w:val="single" w:sz="4" w:space="0" w:color="auto"/>
            </w:tcBorders>
            <w:shd w:val="clear" w:color="auto" w:fill="auto"/>
          </w:tcPr>
          <w:p w14:paraId="74E040A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sz w:val="24"/>
                <w:szCs w:val="24"/>
                <w:rtl/>
              </w:rPr>
              <w:t>2</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A1CBD3A"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סימון פרישת קירות</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943868"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1:250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044BB8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30/11/2020</w:t>
            </w:r>
          </w:p>
        </w:tc>
      </w:tr>
      <w:tr w:rsidR="00FA48C0" w:rsidRPr="00E06B75" w14:paraId="3649DDE8" w14:textId="77777777" w:rsidTr="008B21A3">
        <w:trPr>
          <w:tblHeader/>
        </w:trPr>
        <w:tc>
          <w:tcPr>
            <w:tcW w:w="759" w:type="dxa"/>
            <w:tcBorders>
              <w:top w:val="single" w:sz="4" w:space="0" w:color="auto"/>
              <w:left w:val="single" w:sz="4" w:space="0" w:color="auto"/>
              <w:bottom w:val="single" w:sz="4" w:space="0" w:color="auto"/>
              <w:right w:val="single" w:sz="4" w:space="0" w:color="auto"/>
            </w:tcBorders>
            <w:shd w:val="clear" w:color="auto" w:fill="auto"/>
          </w:tcPr>
          <w:p w14:paraId="238E1352"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sz w:val="24"/>
                <w:szCs w:val="24"/>
                <w:rtl/>
              </w:rPr>
              <w:t>3</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C87E910"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פרישת קירות</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04CE1A"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1:100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463734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30/11/2020</w:t>
            </w:r>
          </w:p>
        </w:tc>
      </w:tr>
      <w:tr w:rsidR="00FA48C0" w:rsidRPr="00E06B75" w14:paraId="36F82640" w14:textId="77777777" w:rsidTr="008B21A3">
        <w:trPr>
          <w:tblHeader/>
        </w:trPr>
        <w:tc>
          <w:tcPr>
            <w:tcW w:w="759" w:type="dxa"/>
            <w:tcBorders>
              <w:top w:val="single" w:sz="4" w:space="0" w:color="auto"/>
              <w:left w:val="single" w:sz="4" w:space="0" w:color="auto"/>
              <w:bottom w:val="single" w:sz="4" w:space="0" w:color="auto"/>
              <w:right w:val="single" w:sz="4" w:space="0" w:color="auto"/>
            </w:tcBorders>
            <w:shd w:val="clear" w:color="auto" w:fill="auto"/>
          </w:tcPr>
          <w:p w14:paraId="4AD2DDD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sz w:val="24"/>
                <w:szCs w:val="24"/>
                <w:rtl/>
              </w:rPr>
              <w:t>4</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694F1F9"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סימון גדרות</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139CC5"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1:250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6A721E0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30/11/2020</w:t>
            </w:r>
          </w:p>
        </w:tc>
      </w:tr>
      <w:tr w:rsidR="00FA48C0" w:rsidRPr="00E06B75" w14:paraId="4BA0DC7B" w14:textId="77777777" w:rsidTr="0045295F">
        <w:tc>
          <w:tcPr>
            <w:tcW w:w="759" w:type="dxa"/>
            <w:tcBorders>
              <w:top w:val="single" w:sz="4" w:space="0" w:color="auto"/>
              <w:left w:val="single" w:sz="4" w:space="0" w:color="auto"/>
              <w:bottom w:val="single" w:sz="4" w:space="0" w:color="auto"/>
              <w:right w:val="single" w:sz="4" w:space="0" w:color="auto"/>
            </w:tcBorders>
            <w:shd w:val="clear" w:color="auto" w:fill="auto"/>
          </w:tcPr>
          <w:p w14:paraId="72D588D5"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sz w:val="24"/>
                <w:szCs w:val="24"/>
                <w:rtl/>
              </w:rPr>
              <w:t>5</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4EF4307"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פרישת גדרות</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EB0988"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1:100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8D983C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30/11/2020</w:t>
            </w:r>
          </w:p>
        </w:tc>
      </w:tr>
      <w:tr w:rsidR="00FA48C0" w:rsidRPr="00E06B75" w14:paraId="256EDD08" w14:textId="77777777" w:rsidTr="0045295F">
        <w:tc>
          <w:tcPr>
            <w:tcW w:w="759" w:type="dxa"/>
            <w:tcBorders>
              <w:top w:val="single" w:sz="4" w:space="0" w:color="auto"/>
              <w:left w:val="single" w:sz="4" w:space="0" w:color="auto"/>
              <w:bottom w:val="single" w:sz="4" w:space="0" w:color="auto"/>
              <w:right w:val="single" w:sz="4" w:space="0" w:color="auto"/>
            </w:tcBorders>
            <w:shd w:val="clear" w:color="auto" w:fill="auto"/>
          </w:tcPr>
          <w:p w14:paraId="75373246"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6</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1908E3B"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סימון פרטים</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AD4F5E"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1:250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0CA8C22"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30/11/2020</w:t>
            </w:r>
          </w:p>
        </w:tc>
      </w:tr>
      <w:tr w:rsidR="00FA48C0" w:rsidRPr="00E06B75" w14:paraId="6CA4DA1F" w14:textId="77777777" w:rsidTr="0045295F">
        <w:tc>
          <w:tcPr>
            <w:tcW w:w="759" w:type="dxa"/>
            <w:tcBorders>
              <w:top w:val="single" w:sz="4" w:space="0" w:color="auto"/>
              <w:left w:val="single" w:sz="4" w:space="0" w:color="auto"/>
              <w:bottom w:val="single" w:sz="4" w:space="0" w:color="auto"/>
              <w:right w:val="single" w:sz="4" w:space="0" w:color="auto"/>
            </w:tcBorders>
            <w:shd w:val="clear" w:color="auto" w:fill="auto"/>
            <w:hideMark/>
          </w:tcPr>
          <w:p w14:paraId="29223CD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Pr>
              <w:t>-</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2185FCF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חוברת פרטים</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C478F2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משתנה</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04B1D03"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highlight w:val="yellow"/>
                <w:rtl/>
              </w:rPr>
            </w:pPr>
            <w:r w:rsidRPr="00E06B75">
              <w:rPr>
                <w:rFonts w:asciiTheme="minorBidi" w:hAnsiTheme="minorBidi" w:cstheme="minorBidi"/>
                <w:sz w:val="24"/>
                <w:szCs w:val="24"/>
                <w:rtl/>
              </w:rPr>
              <w:t>30/11/2020</w:t>
            </w:r>
          </w:p>
        </w:tc>
      </w:tr>
    </w:tbl>
    <w:bookmarkEnd w:id="371"/>
    <w:p w14:paraId="372A64C5" w14:textId="77777777" w:rsidR="00FA48C0" w:rsidRPr="00E06B75" w:rsidRDefault="00FA48C0" w:rsidP="00FA48C0">
      <w:pPr>
        <w:spacing w:after="120" w:line="360" w:lineRule="auto"/>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איטום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רשימת תכניות"/>
        <w:tblDescription w:val="רשימת תכניות"/>
      </w:tblPr>
      <w:tblGrid>
        <w:gridCol w:w="1830"/>
        <w:gridCol w:w="4110"/>
        <w:gridCol w:w="993"/>
        <w:gridCol w:w="1559"/>
      </w:tblGrid>
      <w:tr w:rsidR="00FA48C0" w:rsidRPr="00E06B75" w14:paraId="20FDCF33" w14:textId="77777777" w:rsidTr="008B21A3">
        <w:trPr>
          <w:tblHeader/>
        </w:trPr>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8A458"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Pr>
            </w:pPr>
            <w:r w:rsidRPr="00E06B75">
              <w:rPr>
                <w:rFonts w:asciiTheme="minorBidi" w:hAnsiTheme="minorBidi" w:cstheme="minorBidi"/>
                <w:b/>
                <w:bCs/>
                <w:sz w:val="24"/>
                <w:szCs w:val="24"/>
                <w:rtl/>
              </w:rPr>
              <w:t>מס' גיליון</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5A872"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תוכן הגיליון</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C0D95"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קנ"מ</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1E3D1"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תאריך</w:t>
            </w:r>
          </w:p>
        </w:tc>
      </w:tr>
      <w:tr w:rsidR="00FA48C0" w:rsidRPr="00E06B75" w14:paraId="45CC8FFA" w14:textId="77777777" w:rsidTr="008B21A3">
        <w:trPr>
          <w:tblHeader/>
        </w:trPr>
        <w:tc>
          <w:tcPr>
            <w:tcW w:w="1830" w:type="dxa"/>
            <w:tcBorders>
              <w:top w:val="single" w:sz="4" w:space="0" w:color="auto"/>
              <w:left w:val="single" w:sz="4" w:space="0" w:color="auto"/>
              <w:bottom w:val="single" w:sz="4" w:space="0" w:color="auto"/>
              <w:right w:val="single" w:sz="4" w:space="0" w:color="auto"/>
            </w:tcBorders>
            <w:shd w:val="clear" w:color="auto" w:fill="auto"/>
          </w:tcPr>
          <w:p w14:paraId="44029E2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sz w:val="24"/>
                <w:szCs w:val="24"/>
              </w:rPr>
              <w:t>WP-4299-01-01</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37B55EE"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סימון ופרטי איטום קומת קרקע + חדרים רטובים</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D9C51AC"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F5EE88"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highlight w:val="yellow"/>
                <w:rtl/>
              </w:rPr>
            </w:pPr>
          </w:p>
        </w:tc>
      </w:tr>
      <w:tr w:rsidR="00FA48C0" w:rsidRPr="00E06B75" w14:paraId="347C45F2" w14:textId="77777777" w:rsidTr="008B21A3">
        <w:trPr>
          <w:tblHeader/>
        </w:trPr>
        <w:tc>
          <w:tcPr>
            <w:tcW w:w="1830" w:type="dxa"/>
            <w:tcBorders>
              <w:top w:val="single" w:sz="4" w:space="0" w:color="auto"/>
              <w:left w:val="single" w:sz="4" w:space="0" w:color="auto"/>
              <w:bottom w:val="single" w:sz="4" w:space="0" w:color="auto"/>
              <w:right w:val="single" w:sz="4" w:space="0" w:color="auto"/>
            </w:tcBorders>
            <w:shd w:val="clear" w:color="auto" w:fill="auto"/>
          </w:tcPr>
          <w:p w14:paraId="53BC48FA"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hAnsiTheme="minorBidi" w:cstheme="minorBidi"/>
                <w:sz w:val="24"/>
                <w:szCs w:val="24"/>
              </w:rPr>
              <w:t>WP-4299-05-01</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94892E2"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סימון ופרטי איטום</w:t>
            </w:r>
            <w:r w:rsidRPr="00E06B75">
              <w:rPr>
                <w:rFonts w:asciiTheme="minorBidi" w:hAnsiTheme="minorBidi" w:cstheme="minorBidi"/>
                <w:sz w:val="24"/>
                <w:szCs w:val="24"/>
              </w:rPr>
              <w:t xml:space="preserve"> </w:t>
            </w:r>
            <w:r w:rsidRPr="00E06B75">
              <w:rPr>
                <w:rFonts w:asciiTheme="minorBidi" w:hAnsiTheme="minorBidi" w:cstheme="minorBidi"/>
                <w:sz w:val="24"/>
                <w:szCs w:val="24"/>
                <w:rtl/>
              </w:rPr>
              <w:t xml:space="preserve"> בגגות</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037CFCD"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2BD44D"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highlight w:val="yellow"/>
                <w:rtl/>
              </w:rPr>
            </w:pPr>
          </w:p>
        </w:tc>
      </w:tr>
    </w:tbl>
    <w:p w14:paraId="3403A89C" w14:textId="77777777" w:rsidR="00FA48C0" w:rsidRPr="00E06B75" w:rsidRDefault="00FA48C0" w:rsidP="00FA48C0">
      <w:pPr>
        <w:spacing w:after="120" w:line="360" w:lineRule="auto"/>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מיזו"א</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רשימת תכניות"/>
        <w:tblDescription w:val="רשימת תכניות"/>
      </w:tblPr>
      <w:tblGrid>
        <w:gridCol w:w="1830"/>
        <w:gridCol w:w="4110"/>
        <w:gridCol w:w="993"/>
        <w:gridCol w:w="1559"/>
      </w:tblGrid>
      <w:tr w:rsidR="00FA48C0" w:rsidRPr="00E06B75" w14:paraId="3C80903A" w14:textId="77777777" w:rsidTr="008B21A3">
        <w:trPr>
          <w:tblHeader/>
        </w:trPr>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82704"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Pr>
            </w:pPr>
            <w:r w:rsidRPr="00E06B75">
              <w:rPr>
                <w:rFonts w:asciiTheme="minorBidi" w:hAnsiTheme="minorBidi" w:cstheme="minorBidi"/>
                <w:b/>
                <w:bCs/>
                <w:sz w:val="24"/>
                <w:szCs w:val="24"/>
                <w:rtl/>
              </w:rPr>
              <w:t>מס' גיליון</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D7CBA"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תוכן הגיליון</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6AEDB"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קנ"מ</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EE5BE"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תאריך</w:t>
            </w:r>
          </w:p>
        </w:tc>
      </w:tr>
      <w:tr w:rsidR="00FA48C0" w:rsidRPr="00E06B75" w14:paraId="284E540A"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bottom"/>
          </w:tcPr>
          <w:p w14:paraId="2B29D19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eastAsia="Times New Roman" w:hAnsiTheme="minorBidi" w:cstheme="minorBidi"/>
                <w:color w:val="000000"/>
                <w:sz w:val="24"/>
                <w:szCs w:val="24"/>
              </w:rPr>
              <w:t>1459-1</w:t>
            </w:r>
          </w:p>
        </w:tc>
        <w:tc>
          <w:tcPr>
            <w:tcW w:w="4110" w:type="dxa"/>
            <w:tcBorders>
              <w:top w:val="nil"/>
              <w:left w:val="single" w:sz="4" w:space="0" w:color="auto"/>
              <w:bottom w:val="single" w:sz="4" w:space="0" w:color="auto"/>
              <w:right w:val="single" w:sz="4" w:space="0" w:color="auto"/>
            </w:tcBorders>
            <w:shd w:val="clear" w:color="auto" w:fill="auto"/>
            <w:vAlign w:val="bottom"/>
          </w:tcPr>
          <w:p w14:paraId="7E5B7E59"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מערכת מיזוג אויר קומת קרקע</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70B2860"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2218B116"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08/12/2020</w:t>
            </w:r>
          </w:p>
        </w:tc>
      </w:tr>
      <w:tr w:rsidR="00FA48C0" w:rsidRPr="00E06B75" w14:paraId="2FE945A6"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bottom"/>
          </w:tcPr>
          <w:p w14:paraId="5FFABC34"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Pr>
              <w:t>1459-2</w:t>
            </w:r>
          </w:p>
        </w:tc>
        <w:tc>
          <w:tcPr>
            <w:tcW w:w="4110" w:type="dxa"/>
            <w:tcBorders>
              <w:top w:val="nil"/>
              <w:left w:val="single" w:sz="4" w:space="0" w:color="auto"/>
              <w:bottom w:val="single" w:sz="4" w:space="0" w:color="auto"/>
              <w:right w:val="single" w:sz="4" w:space="0" w:color="auto"/>
            </w:tcBorders>
            <w:shd w:val="clear" w:color="auto" w:fill="auto"/>
            <w:vAlign w:val="bottom"/>
          </w:tcPr>
          <w:p w14:paraId="3112F60D"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מערכת מיזוג אויר גג</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F761E6C"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3179FCF0"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08/12/2020</w:t>
            </w:r>
          </w:p>
        </w:tc>
      </w:tr>
    </w:tbl>
    <w:p w14:paraId="73A974BE" w14:textId="77777777" w:rsidR="00613E07" w:rsidRDefault="00613E07" w:rsidP="00FA48C0">
      <w:pPr>
        <w:spacing w:after="120" w:line="360" w:lineRule="auto"/>
        <w:rPr>
          <w:rFonts w:asciiTheme="minorBidi" w:hAnsiTheme="minorBidi" w:cstheme="minorBidi"/>
          <w:b/>
          <w:bCs/>
          <w:sz w:val="24"/>
          <w:szCs w:val="24"/>
          <w:u w:val="single"/>
          <w:rtl/>
        </w:rPr>
      </w:pPr>
    </w:p>
    <w:p w14:paraId="18AFA1AE" w14:textId="77777777" w:rsidR="00613E07" w:rsidRDefault="00613E07" w:rsidP="00FA48C0">
      <w:pPr>
        <w:spacing w:after="120" w:line="360" w:lineRule="auto"/>
        <w:rPr>
          <w:rFonts w:asciiTheme="minorBidi" w:hAnsiTheme="minorBidi" w:cstheme="minorBidi"/>
          <w:b/>
          <w:bCs/>
          <w:sz w:val="24"/>
          <w:szCs w:val="24"/>
          <w:u w:val="single"/>
          <w:rtl/>
        </w:rPr>
      </w:pPr>
    </w:p>
    <w:p w14:paraId="639D3188" w14:textId="77777777" w:rsidR="00613E07" w:rsidRDefault="00613E07" w:rsidP="00FA48C0">
      <w:pPr>
        <w:spacing w:after="120" w:line="360" w:lineRule="auto"/>
        <w:rPr>
          <w:rFonts w:asciiTheme="minorBidi" w:hAnsiTheme="minorBidi" w:cstheme="minorBidi"/>
          <w:b/>
          <w:bCs/>
          <w:sz w:val="24"/>
          <w:szCs w:val="24"/>
          <w:u w:val="single"/>
          <w:rtl/>
        </w:rPr>
      </w:pPr>
    </w:p>
    <w:p w14:paraId="39D0700C" w14:textId="77777777" w:rsidR="00613E07" w:rsidRDefault="00613E07" w:rsidP="00FA48C0">
      <w:pPr>
        <w:spacing w:after="120" w:line="360" w:lineRule="auto"/>
        <w:rPr>
          <w:rFonts w:asciiTheme="minorBidi" w:hAnsiTheme="minorBidi" w:cstheme="minorBidi"/>
          <w:b/>
          <w:bCs/>
          <w:sz w:val="24"/>
          <w:szCs w:val="24"/>
          <w:u w:val="single"/>
          <w:rtl/>
        </w:rPr>
      </w:pPr>
    </w:p>
    <w:p w14:paraId="7331D665" w14:textId="77777777" w:rsidR="00613E07" w:rsidRDefault="00613E07" w:rsidP="00FA48C0">
      <w:pPr>
        <w:spacing w:after="120" w:line="360" w:lineRule="auto"/>
        <w:rPr>
          <w:rFonts w:asciiTheme="minorBidi" w:hAnsiTheme="minorBidi" w:cstheme="minorBidi"/>
          <w:b/>
          <w:bCs/>
          <w:sz w:val="24"/>
          <w:szCs w:val="24"/>
          <w:u w:val="single"/>
          <w:rtl/>
        </w:rPr>
      </w:pPr>
    </w:p>
    <w:p w14:paraId="6324B47B" w14:textId="0C6754EE" w:rsidR="00FA48C0" w:rsidRPr="00E06B75" w:rsidRDefault="00FA48C0" w:rsidP="00FA48C0">
      <w:pPr>
        <w:spacing w:after="120" w:line="360" w:lineRule="auto"/>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lastRenderedPageBreak/>
        <w:t>אינסטלציה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רשימת תכניות"/>
        <w:tblDescription w:val="רשימת תכניות"/>
      </w:tblPr>
      <w:tblGrid>
        <w:gridCol w:w="1830"/>
        <w:gridCol w:w="4110"/>
        <w:gridCol w:w="993"/>
        <w:gridCol w:w="1559"/>
      </w:tblGrid>
      <w:tr w:rsidR="00FA48C0" w:rsidRPr="00E06B75" w14:paraId="732F37F8" w14:textId="77777777" w:rsidTr="008B21A3">
        <w:trPr>
          <w:tblHeader/>
        </w:trPr>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CC57A"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Pr>
            </w:pPr>
            <w:r w:rsidRPr="00E06B75">
              <w:rPr>
                <w:rFonts w:asciiTheme="minorBidi" w:hAnsiTheme="minorBidi" w:cstheme="minorBidi"/>
                <w:b/>
                <w:bCs/>
                <w:sz w:val="24"/>
                <w:szCs w:val="24"/>
                <w:rtl/>
              </w:rPr>
              <w:t>מס' גיליון</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09749"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תוכן הגיליון</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8ADAD"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קנ"מ</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B9DBD"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תאריך</w:t>
            </w:r>
          </w:p>
        </w:tc>
      </w:tr>
      <w:tr w:rsidR="00FA48C0" w:rsidRPr="00E06B75" w14:paraId="4F1BD6A9"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bottom"/>
          </w:tcPr>
          <w:p w14:paraId="75831CE7"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eastAsia="Times New Roman" w:hAnsiTheme="minorBidi" w:cstheme="minorBidi"/>
                <w:color w:val="000000"/>
                <w:sz w:val="24"/>
                <w:szCs w:val="24"/>
                <w:rtl/>
              </w:rPr>
              <w:t>סש-0</w:t>
            </w:r>
          </w:p>
        </w:tc>
        <w:tc>
          <w:tcPr>
            <w:tcW w:w="4110" w:type="dxa"/>
            <w:tcBorders>
              <w:top w:val="nil"/>
              <w:left w:val="single" w:sz="4" w:space="0" w:color="auto"/>
              <w:bottom w:val="single" w:sz="4" w:space="0" w:color="auto"/>
              <w:right w:val="single" w:sz="4" w:space="0" w:color="auto"/>
            </w:tcBorders>
            <w:shd w:val="clear" w:color="auto" w:fill="auto"/>
            <w:vAlign w:val="bottom"/>
          </w:tcPr>
          <w:p w14:paraId="41F8B4D7"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 xml:space="preserve">תשתיות מים ביוב וניקוז   קנ''מ 1:500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D3E7DBC"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616A8922"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19.11.20</w:t>
            </w:r>
          </w:p>
        </w:tc>
      </w:tr>
      <w:tr w:rsidR="00FA48C0" w:rsidRPr="00E06B75" w14:paraId="1EE997D6"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bottom"/>
          </w:tcPr>
          <w:p w14:paraId="7A06EE27"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סת-1</w:t>
            </w:r>
          </w:p>
        </w:tc>
        <w:tc>
          <w:tcPr>
            <w:tcW w:w="4110" w:type="dxa"/>
            <w:tcBorders>
              <w:top w:val="nil"/>
              <w:left w:val="single" w:sz="4" w:space="0" w:color="auto"/>
              <w:bottom w:val="single" w:sz="4" w:space="0" w:color="auto"/>
              <w:right w:val="single" w:sz="4" w:space="0" w:color="auto"/>
            </w:tcBorders>
            <w:shd w:val="clear" w:color="auto" w:fill="auto"/>
            <w:vAlign w:val="bottom"/>
          </w:tcPr>
          <w:p w14:paraId="76EB496C"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תשתיות מים ביוב וניקוז  קנ''מ 1:100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B6CACCB"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532DCBA0"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19.11.20</w:t>
            </w:r>
          </w:p>
        </w:tc>
      </w:tr>
      <w:tr w:rsidR="00FA48C0" w:rsidRPr="00E06B75" w14:paraId="03D180F5"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bottom"/>
          </w:tcPr>
          <w:p w14:paraId="0272B700"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סת-2</w:t>
            </w:r>
          </w:p>
        </w:tc>
        <w:tc>
          <w:tcPr>
            <w:tcW w:w="4110" w:type="dxa"/>
            <w:tcBorders>
              <w:top w:val="nil"/>
              <w:left w:val="single" w:sz="4" w:space="0" w:color="auto"/>
              <w:bottom w:val="single" w:sz="4" w:space="0" w:color="auto"/>
              <w:right w:val="single" w:sz="4" w:space="0" w:color="auto"/>
            </w:tcBorders>
            <w:shd w:val="clear" w:color="auto" w:fill="auto"/>
            <w:vAlign w:val="bottom"/>
          </w:tcPr>
          <w:p w14:paraId="05E32EB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חתך לאורך הקו ביוב</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7836F9A"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085D7155"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19.11.20</w:t>
            </w:r>
          </w:p>
        </w:tc>
      </w:tr>
      <w:tr w:rsidR="00FA48C0" w:rsidRPr="00E06B75" w14:paraId="206261C3"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bottom"/>
          </w:tcPr>
          <w:p w14:paraId="174CD787"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סת-3</w:t>
            </w:r>
          </w:p>
        </w:tc>
        <w:tc>
          <w:tcPr>
            <w:tcW w:w="4110" w:type="dxa"/>
            <w:tcBorders>
              <w:top w:val="nil"/>
              <w:left w:val="single" w:sz="4" w:space="0" w:color="auto"/>
              <w:bottom w:val="single" w:sz="4" w:space="0" w:color="auto"/>
              <w:right w:val="single" w:sz="4" w:space="0" w:color="auto"/>
            </w:tcBorders>
            <w:shd w:val="clear" w:color="auto" w:fill="auto"/>
            <w:vAlign w:val="bottom"/>
          </w:tcPr>
          <w:p w14:paraId="79F50312"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מערכת ביוב קומת קרקע</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783D01C"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26D3A4B4"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19.11.20</w:t>
            </w:r>
          </w:p>
        </w:tc>
      </w:tr>
      <w:tr w:rsidR="00FA48C0" w:rsidRPr="00E06B75" w14:paraId="1C35C675"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bottom"/>
          </w:tcPr>
          <w:p w14:paraId="794D3D8B"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סת-4</w:t>
            </w:r>
          </w:p>
        </w:tc>
        <w:tc>
          <w:tcPr>
            <w:tcW w:w="4110" w:type="dxa"/>
            <w:tcBorders>
              <w:top w:val="nil"/>
              <w:left w:val="single" w:sz="4" w:space="0" w:color="auto"/>
              <w:bottom w:val="single" w:sz="4" w:space="0" w:color="auto"/>
              <w:right w:val="single" w:sz="4" w:space="0" w:color="auto"/>
            </w:tcBorders>
            <w:shd w:val="clear" w:color="auto" w:fill="auto"/>
            <w:vAlign w:val="bottom"/>
          </w:tcPr>
          <w:p w14:paraId="233EF72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מערכת מים קומת קרקע</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19D78F3"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5135E8EE"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19.11.20</w:t>
            </w:r>
          </w:p>
        </w:tc>
      </w:tr>
      <w:tr w:rsidR="00FA48C0" w:rsidRPr="00E06B75" w14:paraId="57604196"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bottom"/>
          </w:tcPr>
          <w:p w14:paraId="560B41BB"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סת-5</w:t>
            </w:r>
          </w:p>
        </w:tc>
        <w:tc>
          <w:tcPr>
            <w:tcW w:w="4110" w:type="dxa"/>
            <w:tcBorders>
              <w:top w:val="nil"/>
              <w:left w:val="single" w:sz="4" w:space="0" w:color="auto"/>
              <w:bottom w:val="single" w:sz="4" w:space="0" w:color="auto"/>
              <w:right w:val="single" w:sz="4" w:space="0" w:color="auto"/>
            </w:tcBorders>
            <w:shd w:val="clear" w:color="auto" w:fill="auto"/>
            <w:vAlign w:val="bottom"/>
          </w:tcPr>
          <w:p w14:paraId="08E58ADD"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 xml:space="preserve">מערכת מים וביוב . תכנית גג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90CF149"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309175C8"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19.11.20</w:t>
            </w:r>
          </w:p>
        </w:tc>
      </w:tr>
      <w:tr w:rsidR="00FA48C0" w:rsidRPr="00E06B75" w14:paraId="66B40EF0"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bottom"/>
          </w:tcPr>
          <w:p w14:paraId="22C0FFB8"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סת-6</w:t>
            </w:r>
          </w:p>
        </w:tc>
        <w:tc>
          <w:tcPr>
            <w:tcW w:w="4110" w:type="dxa"/>
            <w:tcBorders>
              <w:top w:val="nil"/>
              <w:left w:val="single" w:sz="4" w:space="0" w:color="auto"/>
              <w:bottom w:val="single" w:sz="4" w:space="0" w:color="auto"/>
              <w:right w:val="single" w:sz="4" w:space="0" w:color="auto"/>
            </w:tcBorders>
            <w:shd w:val="clear" w:color="auto" w:fill="auto"/>
          </w:tcPr>
          <w:p w14:paraId="611F02B8"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מערכת מים .פרטים</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DB8349E"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1EC78132"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19.11.20</w:t>
            </w:r>
          </w:p>
        </w:tc>
      </w:tr>
      <w:tr w:rsidR="00FA48C0" w:rsidRPr="00E06B75" w14:paraId="65DEFE75"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bottom"/>
          </w:tcPr>
          <w:p w14:paraId="24ADFABC"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סת-7</w:t>
            </w:r>
          </w:p>
        </w:tc>
        <w:tc>
          <w:tcPr>
            <w:tcW w:w="4110" w:type="dxa"/>
            <w:tcBorders>
              <w:top w:val="nil"/>
              <w:left w:val="single" w:sz="4" w:space="0" w:color="auto"/>
              <w:bottom w:val="single" w:sz="4" w:space="0" w:color="auto"/>
              <w:right w:val="single" w:sz="4" w:space="0" w:color="auto"/>
            </w:tcBorders>
            <w:shd w:val="clear" w:color="auto" w:fill="auto"/>
            <w:vAlign w:val="bottom"/>
          </w:tcPr>
          <w:p w14:paraId="4178C734"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מערכת מים וביוב.פרטים</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17EE59D"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0C3B9C11"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19.11.20</w:t>
            </w:r>
          </w:p>
        </w:tc>
      </w:tr>
    </w:tbl>
    <w:p w14:paraId="6C360CA7" w14:textId="77777777" w:rsidR="00FA48C0" w:rsidRPr="00E06B75" w:rsidRDefault="00FA48C0" w:rsidP="00FA48C0">
      <w:pPr>
        <w:spacing w:after="120" w:line="360" w:lineRule="auto"/>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קונסטרוקציה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רשימת תכניות"/>
        <w:tblDescription w:val="רשימת תכניות"/>
      </w:tblPr>
      <w:tblGrid>
        <w:gridCol w:w="1830"/>
        <w:gridCol w:w="4110"/>
        <w:gridCol w:w="993"/>
        <w:gridCol w:w="1559"/>
      </w:tblGrid>
      <w:tr w:rsidR="00FA48C0" w:rsidRPr="00E06B75" w14:paraId="6E66A282" w14:textId="77777777" w:rsidTr="008B21A3">
        <w:trPr>
          <w:tblHeader/>
        </w:trPr>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05C20"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Pr>
            </w:pPr>
            <w:r w:rsidRPr="00E06B75">
              <w:rPr>
                <w:rFonts w:asciiTheme="minorBidi" w:hAnsiTheme="minorBidi" w:cstheme="minorBidi"/>
                <w:b/>
                <w:bCs/>
                <w:sz w:val="24"/>
                <w:szCs w:val="24"/>
                <w:rtl/>
              </w:rPr>
              <w:t>מס' גיליון</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B2265"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תוכן הגיליון</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376C0"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קנ"מ</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F798C"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תאריך</w:t>
            </w:r>
          </w:p>
        </w:tc>
      </w:tr>
      <w:tr w:rsidR="00FA48C0" w:rsidRPr="00E06B75" w14:paraId="21F62DBF"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center"/>
          </w:tcPr>
          <w:p w14:paraId="72754D55"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eastAsia="Times New Roman" w:hAnsiTheme="minorBidi" w:cstheme="minorBidi"/>
                <w:color w:val="000000"/>
                <w:sz w:val="24"/>
                <w:szCs w:val="24"/>
                <w:rtl/>
              </w:rPr>
              <w:t>ק-1</w:t>
            </w:r>
          </w:p>
        </w:tc>
        <w:tc>
          <w:tcPr>
            <w:tcW w:w="4110" w:type="dxa"/>
            <w:tcBorders>
              <w:top w:val="nil"/>
              <w:left w:val="single" w:sz="4" w:space="0" w:color="auto"/>
              <w:bottom w:val="single" w:sz="4" w:space="0" w:color="auto"/>
              <w:right w:val="single" w:sz="4" w:space="0" w:color="auto"/>
            </w:tcBorders>
            <w:shd w:val="clear" w:color="auto" w:fill="auto"/>
            <w:vAlign w:val="bottom"/>
          </w:tcPr>
          <w:p w14:paraId="1924BCAD"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מבנה מלתחה. תכנית יסודות, רצפה, פרטים</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16709F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8F74A9C"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12.12.2020</w:t>
            </w:r>
          </w:p>
        </w:tc>
      </w:tr>
      <w:tr w:rsidR="00FA48C0" w:rsidRPr="00E06B75" w14:paraId="295514A8"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center"/>
          </w:tcPr>
          <w:p w14:paraId="7C45C183"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ק-2</w:t>
            </w:r>
          </w:p>
        </w:tc>
        <w:tc>
          <w:tcPr>
            <w:tcW w:w="4110" w:type="dxa"/>
            <w:tcBorders>
              <w:top w:val="nil"/>
              <w:left w:val="single" w:sz="4" w:space="0" w:color="auto"/>
              <w:bottom w:val="single" w:sz="4" w:space="0" w:color="auto"/>
              <w:right w:val="single" w:sz="4" w:space="0" w:color="auto"/>
            </w:tcBorders>
            <w:shd w:val="clear" w:color="auto" w:fill="auto"/>
            <w:vAlign w:val="bottom"/>
          </w:tcPr>
          <w:p w14:paraId="1B1DC996"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מבנה מלתחה. תכנית תקרה. קורות, פרטים</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0CB30DE"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E1EA962"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12.12.2020</w:t>
            </w:r>
          </w:p>
        </w:tc>
      </w:tr>
      <w:tr w:rsidR="00FA48C0" w:rsidRPr="00E06B75" w14:paraId="043FD147"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center"/>
          </w:tcPr>
          <w:p w14:paraId="400634D7"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ק-3</w:t>
            </w:r>
          </w:p>
        </w:tc>
        <w:tc>
          <w:tcPr>
            <w:tcW w:w="4110" w:type="dxa"/>
            <w:tcBorders>
              <w:top w:val="nil"/>
              <w:left w:val="single" w:sz="4" w:space="0" w:color="auto"/>
              <w:bottom w:val="single" w:sz="4" w:space="0" w:color="auto"/>
              <w:right w:val="single" w:sz="4" w:space="0" w:color="auto"/>
            </w:tcBorders>
            <w:shd w:val="clear" w:color="auto" w:fill="auto"/>
            <w:vAlign w:val="bottom"/>
          </w:tcPr>
          <w:p w14:paraId="492604B5"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מבנה מלתחה. מרחב מוגן</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28F5D1C"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0F3CE57"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12.12.2020</w:t>
            </w:r>
          </w:p>
        </w:tc>
      </w:tr>
      <w:tr w:rsidR="00FA48C0" w:rsidRPr="00E06B75" w14:paraId="050D77DF"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center"/>
          </w:tcPr>
          <w:p w14:paraId="1F4C32F6"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ק-4</w:t>
            </w:r>
          </w:p>
        </w:tc>
        <w:tc>
          <w:tcPr>
            <w:tcW w:w="4110" w:type="dxa"/>
            <w:tcBorders>
              <w:top w:val="nil"/>
              <w:left w:val="single" w:sz="4" w:space="0" w:color="auto"/>
              <w:bottom w:val="single" w:sz="4" w:space="0" w:color="auto"/>
              <w:right w:val="single" w:sz="4" w:space="0" w:color="auto"/>
            </w:tcBorders>
            <w:shd w:val="clear" w:color="auto" w:fill="auto"/>
            <w:vAlign w:val="bottom"/>
          </w:tcPr>
          <w:p w14:paraId="494BDA9D"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פיתוח. קירות תמך וקירות מסד</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E0E8B4E"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F031A1D"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12.12.2020</w:t>
            </w:r>
          </w:p>
        </w:tc>
      </w:tr>
      <w:tr w:rsidR="00FA48C0" w:rsidRPr="00E06B75" w14:paraId="19F2CD7F"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center"/>
          </w:tcPr>
          <w:p w14:paraId="70BC555D"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ק-5</w:t>
            </w:r>
          </w:p>
        </w:tc>
        <w:tc>
          <w:tcPr>
            <w:tcW w:w="4110" w:type="dxa"/>
            <w:tcBorders>
              <w:top w:val="nil"/>
              <w:left w:val="single" w:sz="4" w:space="0" w:color="auto"/>
              <w:bottom w:val="single" w:sz="4" w:space="0" w:color="auto"/>
              <w:right w:val="single" w:sz="4" w:space="0" w:color="auto"/>
            </w:tcBorders>
            <w:shd w:val="clear" w:color="auto" w:fill="auto"/>
            <w:vAlign w:val="bottom"/>
          </w:tcPr>
          <w:p w14:paraId="0423C933" w14:textId="4FB25778"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eastAsia="Times New Roman" w:hAnsiTheme="minorBidi" w:cstheme="minorBidi"/>
                <w:color w:val="000000"/>
                <w:sz w:val="24"/>
                <w:szCs w:val="24"/>
                <w:rtl/>
              </w:rPr>
              <w:t>פיתוח. פרטי קונסטרוקציה לפיתוח, טריבונה..</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BEA591B"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86947C3"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r w:rsidRPr="00E06B75">
              <w:rPr>
                <w:rFonts w:asciiTheme="minorBidi" w:eastAsia="Times New Roman" w:hAnsiTheme="minorBidi" w:cstheme="minorBidi"/>
                <w:color w:val="000000"/>
                <w:sz w:val="24"/>
                <w:szCs w:val="24"/>
              </w:rPr>
              <w:t>12.12.2020</w:t>
            </w:r>
          </w:p>
        </w:tc>
      </w:tr>
    </w:tbl>
    <w:p w14:paraId="521DD39D" w14:textId="77777777" w:rsidR="00FA48C0" w:rsidRPr="00E06B75" w:rsidRDefault="00FA48C0" w:rsidP="00FA48C0">
      <w:pPr>
        <w:spacing w:after="120" w:line="360" w:lineRule="auto"/>
        <w:rPr>
          <w:rFonts w:asciiTheme="minorBidi" w:hAnsiTheme="minorBidi" w:cstheme="minorBidi"/>
          <w:b/>
          <w:bCs/>
          <w:sz w:val="24"/>
          <w:szCs w:val="24"/>
          <w:u w:val="single"/>
          <w:rtl/>
        </w:rPr>
      </w:pPr>
      <w:r w:rsidRPr="00E06B75">
        <w:rPr>
          <w:rFonts w:asciiTheme="minorBidi" w:hAnsiTheme="minorBidi" w:cstheme="minorBidi"/>
          <w:b/>
          <w:bCs/>
          <w:sz w:val="24"/>
          <w:szCs w:val="24"/>
          <w:u w:val="single"/>
          <w:rtl/>
        </w:rPr>
        <w:t>תנועה, כבישים, הסדרים זמניים ותאום מערכות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רשימת תכניות"/>
        <w:tblDescription w:val="רשימת תכניות"/>
      </w:tblPr>
      <w:tblGrid>
        <w:gridCol w:w="1830"/>
        <w:gridCol w:w="4110"/>
        <w:gridCol w:w="993"/>
        <w:gridCol w:w="1559"/>
      </w:tblGrid>
      <w:tr w:rsidR="00FA48C0" w:rsidRPr="00E06B75" w14:paraId="5F11FC7C" w14:textId="77777777" w:rsidTr="008B21A3">
        <w:trPr>
          <w:tblHeader/>
        </w:trPr>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BFC7C"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Pr>
            </w:pPr>
            <w:r w:rsidRPr="00E06B75">
              <w:rPr>
                <w:rFonts w:asciiTheme="minorBidi" w:hAnsiTheme="minorBidi" w:cstheme="minorBidi"/>
                <w:b/>
                <w:bCs/>
                <w:sz w:val="24"/>
                <w:szCs w:val="24"/>
                <w:rtl/>
              </w:rPr>
              <w:t>מס' גיליון</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201B4"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תוכן הגיליון</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83C5D"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קנ"מ</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0C428" w14:textId="77777777" w:rsidR="00FA48C0" w:rsidRPr="00E06B75" w:rsidRDefault="00FA48C0" w:rsidP="0045295F">
            <w:pPr>
              <w:tabs>
                <w:tab w:val="left" w:pos="375"/>
              </w:tabs>
              <w:spacing w:after="120" w:line="360" w:lineRule="auto"/>
              <w:jc w:val="center"/>
              <w:rPr>
                <w:rFonts w:asciiTheme="minorBidi" w:hAnsiTheme="minorBidi" w:cstheme="minorBidi"/>
                <w:b/>
                <w:bCs/>
                <w:sz w:val="24"/>
                <w:szCs w:val="24"/>
                <w:rtl/>
              </w:rPr>
            </w:pPr>
            <w:r w:rsidRPr="00E06B75">
              <w:rPr>
                <w:rFonts w:asciiTheme="minorBidi" w:hAnsiTheme="minorBidi" w:cstheme="minorBidi"/>
                <w:b/>
                <w:bCs/>
                <w:sz w:val="24"/>
                <w:szCs w:val="24"/>
                <w:rtl/>
              </w:rPr>
              <w:t>תאריך</w:t>
            </w:r>
          </w:p>
        </w:tc>
      </w:tr>
      <w:tr w:rsidR="00FA48C0" w:rsidRPr="00E06B75" w14:paraId="3509C4CA"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center"/>
          </w:tcPr>
          <w:p w14:paraId="5010059A"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Pr>
            </w:pPr>
            <w:r w:rsidRPr="00E06B75">
              <w:rPr>
                <w:rFonts w:asciiTheme="minorBidi" w:hAnsiTheme="minorBidi" w:cstheme="minorBidi"/>
                <w:rtl/>
              </w:rPr>
              <w:t>4395-01</w:t>
            </w:r>
          </w:p>
        </w:tc>
        <w:tc>
          <w:tcPr>
            <w:tcW w:w="4110" w:type="dxa"/>
            <w:tcBorders>
              <w:top w:val="nil"/>
              <w:left w:val="single" w:sz="4" w:space="0" w:color="auto"/>
              <w:bottom w:val="single" w:sz="4" w:space="0" w:color="auto"/>
              <w:right w:val="single" w:sz="4" w:space="0" w:color="auto"/>
            </w:tcBorders>
            <w:shd w:val="clear" w:color="auto" w:fill="auto"/>
            <w:vAlign w:val="bottom"/>
          </w:tcPr>
          <w:p w14:paraId="11B3B5A5"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פרטים</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64C4678"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שונות</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7384708"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p>
        </w:tc>
      </w:tr>
      <w:tr w:rsidR="00FA48C0" w:rsidRPr="00E06B75" w14:paraId="47ADB55F"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center"/>
          </w:tcPr>
          <w:p w14:paraId="52CF4CC7"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hAnsiTheme="minorBidi" w:cstheme="minorBidi"/>
                <w:rtl/>
              </w:rPr>
              <w:t>4395-11</w:t>
            </w:r>
          </w:p>
        </w:tc>
        <w:tc>
          <w:tcPr>
            <w:tcW w:w="4110" w:type="dxa"/>
            <w:tcBorders>
              <w:top w:val="nil"/>
              <w:left w:val="single" w:sz="4" w:space="0" w:color="auto"/>
              <w:bottom w:val="single" w:sz="4" w:space="0" w:color="auto"/>
              <w:right w:val="single" w:sz="4" w:space="0" w:color="auto"/>
            </w:tcBorders>
            <w:shd w:val="clear" w:color="auto" w:fill="auto"/>
            <w:vAlign w:val="bottom"/>
          </w:tcPr>
          <w:p w14:paraId="75C14E7F"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תנועה</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3ED6709"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1:500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596725A"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p>
        </w:tc>
      </w:tr>
      <w:tr w:rsidR="00FA48C0" w:rsidRPr="00E06B75" w14:paraId="5534DEC7" w14:textId="77777777" w:rsidTr="008B21A3">
        <w:trPr>
          <w:tblHeader/>
        </w:trPr>
        <w:tc>
          <w:tcPr>
            <w:tcW w:w="1830" w:type="dxa"/>
            <w:tcBorders>
              <w:top w:val="nil"/>
              <w:left w:val="single" w:sz="4" w:space="0" w:color="auto"/>
              <w:bottom w:val="single" w:sz="4" w:space="0" w:color="auto"/>
              <w:right w:val="single" w:sz="4" w:space="0" w:color="auto"/>
            </w:tcBorders>
            <w:shd w:val="clear" w:color="auto" w:fill="auto"/>
            <w:vAlign w:val="center"/>
          </w:tcPr>
          <w:p w14:paraId="6E13CCB5" w14:textId="77777777" w:rsidR="00FA48C0" w:rsidRPr="00E06B75" w:rsidRDefault="00FA48C0" w:rsidP="0045295F">
            <w:pPr>
              <w:tabs>
                <w:tab w:val="left" w:pos="375"/>
              </w:tabs>
              <w:spacing w:after="120" w:line="360" w:lineRule="auto"/>
              <w:rPr>
                <w:rFonts w:asciiTheme="minorBidi" w:hAnsiTheme="minorBidi" w:cstheme="minorBidi"/>
                <w:sz w:val="24"/>
                <w:szCs w:val="24"/>
                <w:rtl/>
              </w:rPr>
            </w:pPr>
            <w:r w:rsidRPr="00E06B75">
              <w:rPr>
                <w:rFonts w:asciiTheme="minorBidi" w:hAnsiTheme="minorBidi" w:cstheme="minorBidi"/>
                <w:rtl/>
              </w:rPr>
              <w:t>4395-21</w:t>
            </w:r>
          </w:p>
        </w:tc>
        <w:tc>
          <w:tcPr>
            <w:tcW w:w="4110" w:type="dxa"/>
            <w:tcBorders>
              <w:top w:val="nil"/>
              <w:left w:val="single" w:sz="4" w:space="0" w:color="auto"/>
              <w:bottom w:val="single" w:sz="4" w:space="0" w:color="auto"/>
              <w:right w:val="single" w:sz="4" w:space="0" w:color="auto"/>
            </w:tcBorders>
            <w:shd w:val="clear" w:color="auto" w:fill="auto"/>
            <w:vAlign w:val="bottom"/>
          </w:tcPr>
          <w:p w14:paraId="08A13BBC"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תכנית תנוחה</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C7D5811" w14:textId="77777777" w:rsidR="00FA48C0" w:rsidRPr="00E06B75" w:rsidRDefault="00FA48C0" w:rsidP="0045295F">
            <w:pPr>
              <w:tabs>
                <w:tab w:val="left" w:pos="375"/>
              </w:tabs>
              <w:spacing w:after="120" w:line="360" w:lineRule="auto"/>
              <w:jc w:val="both"/>
              <w:rPr>
                <w:rFonts w:asciiTheme="minorBidi" w:hAnsiTheme="minorBidi" w:cstheme="minorBidi"/>
                <w:sz w:val="24"/>
                <w:szCs w:val="24"/>
                <w:rtl/>
              </w:rPr>
            </w:pPr>
            <w:r w:rsidRPr="00E06B75">
              <w:rPr>
                <w:rFonts w:asciiTheme="minorBidi" w:hAnsiTheme="minorBidi" w:cstheme="minorBidi"/>
                <w:sz w:val="24"/>
                <w:szCs w:val="24"/>
                <w:rtl/>
              </w:rPr>
              <w:t>1:500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FA84390" w14:textId="77777777" w:rsidR="00FA48C0" w:rsidRPr="00E06B75" w:rsidRDefault="00FA48C0" w:rsidP="0045295F">
            <w:pPr>
              <w:tabs>
                <w:tab w:val="left" w:pos="375"/>
              </w:tabs>
              <w:spacing w:after="120" w:line="360" w:lineRule="auto"/>
              <w:jc w:val="center"/>
              <w:rPr>
                <w:rFonts w:asciiTheme="minorBidi" w:hAnsiTheme="minorBidi" w:cstheme="minorBidi"/>
                <w:sz w:val="24"/>
                <w:szCs w:val="24"/>
                <w:highlight w:val="yellow"/>
                <w:rtl/>
              </w:rPr>
            </w:pPr>
          </w:p>
        </w:tc>
      </w:tr>
    </w:tbl>
    <w:p w14:paraId="68534E9C" w14:textId="77777777" w:rsidR="00FA48C0" w:rsidRPr="00E06B75" w:rsidRDefault="00FA48C0" w:rsidP="00FA48C0">
      <w:pPr>
        <w:rPr>
          <w:rFonts w:asciiTheme="minorBidi" w:hAnsiTheme="minorBidi" w:cstheme="minorBidi"/>
          <w:rtl/>
        </w:rPr>
      </w:pPr>
    </w:p>
    <w:p w14:paraId="5EFB9A1A" w14:textId="77777777" w:rsidR="009369F1" w:rsidRPr="00E06B75" w:rsidRDefault="009369F1" w:rsidP="00D85936">
      <w:pPr>
        <w:tabs>
          <w:tab w:val="left" w:pos="2760"/>
        </w:tabs>
        <w:spacing w:before="240" w:after="0" w:line="240" w:lineRule="auto"/>
        <w:jc w:val="both"/>
        <w:rPr>
          <w:rFonts w:asciiTheme="minorBidi" w:eastAsia="Times New Roman" w:hAnsiTheme="minorBidi" w:cstheme="minorBidi"/>
          <w:sz w:val="26"/>
          <w:szCs w:val="26"/>
          <w:rtl/>
        </w:rPr>
      </w:pPr>
    </w:p>
    <w:p w14:paraId="07816F27" w14:textId="77777777" w:rsidR="00613E07" w:rsidRDefault="00613E07" w:rsidP="003757D5">
      <w:pPr>
        <w:pStyle w:val="20"/>
        <w:rPr>
          <w:rtl/>
        </w:rPr>
      </w:pPr>
      <w:bookmarkStart w:id="372" w:name="_Toc55302337"/>
      <w:bookmarkStart w:id="373" w:name="_Toc61762573"/>
      <w:bookmarkStart w:id="374" w:name="_Toc61763108"/>
      <w:bookmarkStart w:id="375" w:name="_Toc61763255"/>
      <w:bookmarkStart w:id="376" w:name="_Toc61764171"/>
      <w:bookmarkStart w:id="377" w:name="_Toc61764304"/>
    </w:p>
    <w:p w14:paraId="5090E9FA" w14:textId="59FAD9C6" w:rsidR="00BC5CE2" w:rsidRPr="00E06B75" w:rsidRDefault="00BC5CE2" w:rsidP="003757D5">
      <w:pPr>
        <w:pStyle w:val="20"/>
        <w:rPr>
          <w:rtl/>
        </w:rPr>
      </w:pPr>
      <w:bookmarkStart w:id="378" w:name="_Toc61769433"/>
      <w:r w:rsidRPr="00E06B75">
        <w:rPr>
          <w:rtl/>
        </w:rPr>
        <w:lastRenderedPageBreak/>
        <w:t>פיצויים מוסכמים וקבועים מראש</w:t>
      </w:r>
      <w:bookmarkEnd w:id="372"/>
      <w:bookmarkEnd w:id="373"/>
      <w:bookmarkEnd w:id="374"/>
      <w:bookmarkEnd w:id="375"/>
      <w:bookmarkEnd w:id="376"/>
      <w:bookmarkEnd w:id="377"/>
      <w:bookmarkEnd w:id="378"/>
    </w:p>
    <w:p w14:paraId="08E56866" w14:textId="77777777" w:rsidR="00BC5CE2" w:rsidRPr="00613E07" w:rsidRDefault="00BC5CE2" w:rsidP="00BC5CE2">
      <w:pPr>
        <w:tabs>
          <w:tab w:val="left" w:pos="-99"/>
        </w:tabs>
        <w:ind w:right="-426"/>
        <w:contextualSpacing/>
        <w:rPr>
          <w:rFonts w:asciiTheme="minorBidi" w:hAnsiTheme="minorBidi" w:cstheme="minorBidi"/>
          <w:sz w:val="24"/>
          <w:szCs w:val="24"/>
          <w:rtl/>
        </w:rPr>
      </w:pPr>
      <w:r w:rsidRPr="00613E07">
        <w:rPr>
          <w:rFonts w:asciiTheme="minorBidi" w:hAnsiTheme="minorBidi" w:cstheme="minorBidi"/>
          <w:sz w:val="24"/>
          <w:szCs w:val="24"/>
          <w:rtl/>
        </w:rPr>
        <w:t>פיצויים בגין כל איחור בביצוע עבודה או שלב/ים או אבן/י דרך ו/או בגין אי עמידה בתנאי החוזה ו/או הנחיות המזמינים ו/או המפקח ו/או עבודה לקויה.</w:t>
      </w:r>
    </w:p>
    <w:p w14:paraId="63E2C188" w14:textId="77777777" w:rsidR="00BC5CE2" w:rsidRPr="00E06B75" w:rsidRDefault="00BC5CE2" w:rsidP="00BC5CE2">
      <w:pPr>
        <w:tabs>
          <w:tab w:val="left" w:pos="-99"/>
        </w:tabs>
        <w:ind w:right="-426"/>
        <w:contextualSpacing/>
        <w:rPr>
          <w:rFonts w:asciiTheme="minorBidi" w:hAnsiTheme="minorBidi" w:cstheme="minorBidi"/>
          <w:rtl/>
        </w:rPr>
      </w:pPr>
    </w:p>
    <w:tbl>
      <w:tblPr>
        <w:bidiVisual/>
        <w:tblW w:w="9337"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ת פיצויים מוסכמים מראש"/>
        <w:tblDescription w:val="טבלת פיצויים מוסכמים מראש"/>
      </w:tblPr>
      <w:tblGrid>
        <w:gridCol w:w="1107"/>
        <w:gridCol w:w="4765"/>
        <w:gridCol w:w="784"/>
        <w:gridCol w:w="1126"/>
        <w:gridCol w:w="1555"/>
      </w:tblGrid>
      <w:tr w:rsidR="00BC5CE2" w:rsidRPr="00E06B75" w14:paraId="6C10B37F" w14:textId="77777777" w:rsidTr="008B21A3">
        <w:trPr>
          <w:tblHeader/>
        </w:trPr>
        <w:tc>
          <w:tcPr>
            <w:tcW w:w="1107" w:type="dxa"/>
            <w:tcBorders>
              <w:top w:val="double" w:sz="4" w:space="0" w:color="auto"/>
              <w:left w:val="double" w:sz="4" w:space="0" w:color="auto"/>
              <w:bottom w:val="double" w:sz="4" w:space="0" w:color="auto"/>
            </w:tcBorders>
            <w:shd w:val="clear" w:color="auto" w:fill="D9D9D9"/>
          </w:tcPr>
          <w:p w14:paraId="0D276C41" w14:textId="77777777" w:rsidR="00BC5CE2" w:rsidRPr="00E06B75" w:rsidRDefault="00BC5CE2" w:rsidP="00470914">
            <w:pPr>
              <w:spacing w:before="120" w:after="120"/>
              <w:jc w:val="center"/>
              <w:rPr>
                <w:rFonts w:asciiTheme="minorBidi" w:hAnsiTheme="minorBidi" w:cstheme="minorBidi"/>
                <w:b/>
                <w:bCs/>
                <w:rtl/>
              </w:rPr>
            </w:pPr>
            <w:r w:rsidRPr="00E06B75">
              <w:rPr>
                <w:rFonts w:asciiTheme="minorBidi" w:hAnsiTheme="minorBidi" w:cstheme="minorBidi"/>
                <w:b/>
                <w:bCs/>
                <w:rtl/>
              </w:rPr>
              <w:t>מס' סעיף</w:t>
            </w:r>
          </w:p>
        </w:tc>
        <w:tc>
          <w:tcPr>
            <w:tcW w:w="4765" w:type="dxa"/>
            <w:tcBorders>
              <w:top w:val="double" w:sz="4" w:space="0" w:color="auto"/>
              <w:bottom w:val="double" w:sz="4" w:space="0" w:color="auto"/>
            </w:tcBorders>
            <w:shd w:val="clear" w:color="auto" w:fill="D9D9D9"/>
          </w:tcPr>
          <w:p w14:paraId="3C70B807" w14:textId="77777777" w:rsidR="00BC5CE2" w:rsidRPr="00E06B75" w:rsidRDefault="00BC5CE2" w:rsidP="00470914">
            <w:pPr>
              <w:spacing w:before="120" w:after="120"/>
              <w:jc w:val="center"/>
              <w:rPr>
                <w:rFonts w:asciiTheme="minorBidi" w:hAnsiTheme="minorBidi" w:cstheme="minorBidi"/>
                <w:b/>
                <w:bCs/>
                <w:rtl/>
              </w:rPr>
            </w:pPr>
            <w:r w:rsidRPr="00E06B75">
              <w:rPr>
                <w:rFonts w:asciiTheme="minorBidi" w:hAnsiTheme="minorBidi" w:cstheme="minorBidi"/>
                <w:b/>
                <w:bCs/>
                <w:rtl/>
              </w:rPr>
              <w:t>תיאור</w:t>
            </w:r>
          </w:p>
        </w:tc>
        <w:tc>
          <w:tcPr>
            <w:tcW w:w="784" w:type="dxa"/>
            <w:tcBorders>
              <w:top w:val="double" w:sz="4" w:space="0" w:color="auto"/>
              <w:bottom w:val="double" w:sz="4" w:space="0" w:color="auto"/>
            </w:tcBorders>
            <w:shd w:val="clear" w:color="auto" w:fill="D9D9D9"/>
          </w:tcPr>
          <w:p w14:paraId="4B50CA25" w14:textId="77777777" w:rsidR="00BC5CE2" w:rsidRPr="00E06B75" w:rsidRDefault="00BC5CE2" w:rsidP="00470914">
            <w:pPr>
              <w:spacing w:before="120" w:after="120"/>
              <w:jc w:val="center"/>
              <w:rPr>
                <w:rFonts w:asciiTheme="minorBidi" w:hAnsiTheme="minorBidi" w:cstheme="minorBidi"/>
                <w:b/>
                <w:bCs/>
                <w:rtl/>
              </w:rPr>
            </w:pPr>
            <w:r w:rsidRPr="00E06B75">
              <w:rPr>
                <w:rFonts w:asciiTheme="minorBidi" w:hAnsiTheme="minorBidi" w:cstheme="minorBidi"/>
                <w:b/>
                <w:bCs/>
                <w:rtl/>
              </w:rPr>
              <w:t>יחידת מידה</w:t>
            </w:r>
          </w:p>
        </w:tc>
        <w:tc>
          <w:tcPr>
            <w:tcW w:w="1126" w:type="dxa"/>
            <w:tcBorders>
              <w:top w:val="double" w:sz="4" w:space="0" w:color="auto"/>
              <w:bottom w:val="double" w:sz="4" w:space="0" w:color="auto"/>
            </w:tcBorders>
            <w:shd w:val="clear" w:color="auto" w:fill="D9D9D9"/>
          </w:tcPr>
          <w:p w14:paraId="7567D2F7" w14:textId="77777777" w:rsidR="00BC5CE2" w:rsidRPr="00E06B75" w:rsidRDefault="00BC5CE2" w:rsidP="00470914">
            <w:pPr>
              <w:spacing w:before="120" w:after="120"/>
              <w:jc w:val="center"/>
              <w:rPr>
                <w:rFonts w:asciiTheme="minorBidi" w:hAnsiTheme="minorBidi" w:cstheme="minorBidi"/>
                <w:b/>
                <w:bCs/>
                <w:rtl/>
              </w:rPr>
            </w:pPr>
            <w:r w:rsidRPr="00E06B75">
              <w:rPr>
                <w:rFonts w:asciiTheme="minorBidi" w:hAnsiTheme="minorBidi" w:cstheme="minorBidi"/>
                <w:b/>
                <w:bCs/>
                <w:rtl/>
              </w:rPr>
              <w:t>כמות</w:t>
            </w:r>
          </w:p>
        </w:tc>
        <w:tc>
          <w:tcPr>
            <w:tcW w:w="1555" w:type="dxa"/>
            <w:tcBorders>
              <w:top w:val="double" w:sz="4" w:space="0" w:color="auto"/>
              <w:bottom w:val="double" w:sz="4" w:space="0" w:color="auto"/>
              <w:right w:val="double" w:sz="4" w:space="0" w:color="auto"/>
            </w:tcBorders>
            <w:shd w:val="clear" w:color="auto" w:fill="D9D9D9"/>
          </w:tcPr>
          <w:p w14:paraId="2B1552A8" w14:textId="77777777" w:rsidR="00BC5CE2" w:rsidRPr="00E06B75" w:rsidRDefault="00BC5CE2" w:rsidP="00470914">
            <w:pPr>
              <w:spacing w:before="120" w:after="120"/>
              <w:jc w:val="center"/>
              <w:rPr>
                <w:rFonts w:asciiTheme="minorBidi" w:hAnsiTheme="minorBidi" w:cstheme="minorBidi"/>
                <w:b/>
                <w:bCs/>
                <w:rtl/>
              </w:rPr>
            </w:pPr>
            <w:r w:rsidRPr="00E06B75">
              <w:rPr>
                <w:rFonts w:asciiTheme="minorBidi" w:hAnsiTheme="minorBidi" w:cstheme="minorBidi"/>
                <w:b/>
                <w:bCs/>
                <w:rtl/>
              </w:rPr>
              <w:t>מחיר</w:t>
            </w:r>
          </w:p>
        </w:tc>
      </w:tr>
      <w:tr w:rsidR="00BC5CE2" w:rsidRPr="00E06B75" w14:paraId="0D0FE400" w14:textId="77777777" w:rsidTr="008B21A3">
        <w:trPr>
          <w:trHeight w:val="340"/>
          <w:tblHeader/>
        </w:trPr>
        <w:tc>
          <w:tcPr>
            <w:tcW w:w="1107" w:type="dxa"/>
            <w:tcBorders>
              <w:top w:val="double" w:sz="4" w:space="0" w:color="auto"/>
            </w:tcBorders>
            <w:shd w:val="clear" w:color="auto" w:fill="auto"/>
          </w:tcPr>
          <w:p w14:paraId="57C2FF61"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01.0001</w:t>
            </w:r>
          </w:p>
        </w:tc>
        <w:tc>
          <w:tcPr>
            <w:tcW w:w="4765" w:type="dxa"/>
            <w:tcBorders>
              <w:top w:val="double" w:sz="4" w:space="0" w:color="auto"/>
            </w:tcBorders>
            <w:shd w:val="clear" w:color="auto" w:fill="auto"/>
          </w:tcPr>
          <w:p w14:paraId="6ECC09F9"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איחור בביצוע עבודה</w:t>
            </w:r>
          </w:p>
        </w:tc>
        <w:tc>
          <w:tcPr>
            <w:tcW w:w="784" w:type="dxa"/>
            <w:tcBorders>
              <w:top w:val="double" w:sz="4" w:space="0" w:color="auto"/>
            </w:tcBorders>
            <w:shd w:val="clear" w:color="auto" w:fill="auto"/>
          </w:tcPr>
          <w:p w14:paraId="24A77837"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יום</w:t>
            </w:r>
          </w:p>
        </w:tc>
        <w:tc>
          <w:tcPr>
            <w:tcW w:w="1126" w:type="dxa"/>
            <w:tcBorders>
              <w:top w:val="double" w:sz="4" w:space="0" w:color="auto"/>
            </w:tcBorders>
            <w:shd w:val="clear" w:color="auto" w:fill="auto"/>
          </w:tcPr>
          <w:p w14:paraId="47BB990B"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1.00</w:t>
            </w:r>
          </w:p>
        </w:tc>
        <w:tc>
          <w:tcPr>
            <w:tcW w:w="1555" w:type="dxa"/>
            <w:tcBorders>
              <w:top w:val="double" w:sz="4" w:space="0" w:color="auto"/>
            </w:tcBorders>
            <w:shd w:val="clear" w:color="auto" w:fill="auto"/>
          </w:tcPr>
          <w:p w14:paraId="02EB0448"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3,500.00  (-)</w:t>
            </w:r>
          </w:p>
        </w:tc>
      </w:tr>
      <w:tr w:rsidR="00BC5CE2" w:rsidRPr="00E06B75" w14:paraId="27F0323E" w14:textId="77777777" w:rsidTr="008B21A3">
        <w:trPr>
          <w:trHeight w:val="340"/>
          <w:tblHeader/>
        </w:trPr>
        <w:tc>
          <w:tcPr>
            <w:tcW w:w="1107" w:type="dxa"/>
            <w:shd w:val="clear" w:color="auto" w:fill="auto"/>
          </w:tcPr>
          <w:p w14:paraId="35AA7D10"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01.0002</w:t>
            </w:r>
          </w:p>
        </w:tc>
        <w:tc>
          <w:tcPr>
            <w:tcW w:w="4765" w:type="dxa"/>
            <w:shd w:val="clear" w:color="auto" w:fill="auto"/>
          </w:tcPr>
          <w:p w14:paraId="688CADF6"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ביצוע עבודה (למקרה)</w:t>
            </w:r>
          </w:p>
        </w:tc>
        <w:tc>
          <w:tcPr>
            <w:tcW w:w="784" w:type="dxa"/>
            <w:shd w:val="clear" w:color="auto" w:fill="auto"/>
          </w:tcPr>
          <w:p w14:paraId="77FA9B25"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641EC00B"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1.00</w:t>
            </w:r>
          </w:p>
        </w:tc>
        <w:tc>
          <w:tcPr>
            <w:tcW w:w="1555" w:type="dxa"/>
            <w:shd w:val="clear" w:color="auto" w:fill="auto"/>
          </w:tcPr>
          <w:p w14:paraId="0ABA4B87"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2,000.00  (-)</w:t>
            </w:r>
          </w:p>
        </w:tc>
      </w:tr>
      <w:tr w:rsidR="00BC5CE2" w:rsidRPr="00E06B75" w14:paraId="2377D3F7" w14:textId="77777777" w:rsidTr="008B21A3">
        <w:trPr>
          <w:trHeight w:val="340"/>
          <w:tblHeader/>
        </w:trPr>
        <w:tc>
          <w:tcPr>
            <w:tcW w:w="1107" w:type="dxa"/>
            <w:shd w:val="clear" w:color="auto" w:fill="auto"/>
          </w:tcPr>
          <w:p w14:paraId="44C430D7"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01.0003</w:t>
            </w:r>
          </w:p>
        </w:tc>
        <w:tc>
          <w:tcPr>
            <w:tcW w:w="4765" w:type="dxa"/>
            <w:shd w:val="clear" w:color="auto" w:fill="auto"/>
          </w:tcPr>
          <w:p w14:paraId="35928A6A"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היעדרות מנהל עבודה   (למקרה או לי"ע)</w:t>
            </w:r>
          </w:p>
        </w:tc>
        <w:tc>
          <w:tcPr>
            <w:tcW w:w="784" w:type="dxa"/>
            <w:shd w:val="clear" w:color="auto" w:fill="auto"/>
          </w:tcPr>
          <w:p w14:paraId="51D4C3F9"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6A6EFB86"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3EB43C3D"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500.00     (-)</w:t>
            </w:r>
          </w:p>
        </w:tc>
      </w:tr>
      <w:tr w:rsidR="00BC5CE2" w:rsidRPr="00E06B75" w14:paraId="5A6D96DD" w14:textId="77777777" w:rsidTr="008B21A3">
        <w:trPr>
          <w:trHeight w:val="340"/>
          <w:tblHeader/>
        </w:trPr>
        <w:tc>
          <w:tcPr>
            <w:tcW w:w="1107" w:type="dxa"/>
            <w:shd w:val="clear" w:color="auto" w:fill="auto"/>
          </w:tcPr>
          <w:p w14:paraId="470B8279"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01.0004</w:t>
            </w:r>
          </w:p>
        </w:tc>
        <w:tc>
          <w:tcPr>
            <w:tcW w:w="4765" w:type="dxa"/>
            <w:shd w:val="clear" w:color="auto" w:fill="auto"/>
          </w:tcPr>
          <w:p w14:paraId="1F992A56"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היעדרות מנהל פרויקט (למקרה או לי"ע)</w:t>
            </w:r>
          </w:p>
        </w:tc>
        <w:tc>
          <w:tcPr>
            <w:tcW w:w="784" w:type="dxa"/>
            <w:shd w:val="clear" w:color="auto" w:fill="auto"/>
          </w:tcPr>
          <w:p w14:paraId="51F9D891"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78F61CC5"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14BAB990"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1,000.00  (-)</w:t>
            </w:r>
          </w:p>
        </w:tc>
      </w:tr>
      <w:tr w:rsidR="00BC5CE2" w:rsidRPr="00E06B75" w14:paraId="13126DAC" w14:textId="77777777" w:rsidTr="008B21A3">
        <w:trPr>
          <w:trHeight w:val="340"/>
          <w:tblHeader/>
        </w:trPr>
        <w:tc>
          <w:tcPr>
            <w:tcW w:w="1107" w:type="dxa"/>
            <w:shd w:val="clear" w:color="auto" w:fill="auto"/>
          </w:tcPr>
          <w:p w14:paraId="3941760D"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01.0005</w:t>
            </w:r>
          </w:p>
        </w:tc>
        <w:tc>
          <w:tcPr>
            <w:tcW w:w="4765" w:type="dxa"/>
            <w:shd w:val="clear" w:color="auto" w:fill="auto"/>
          </w:tcPr>
          <w:p w14:paraId="1F5A9B6E"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אי עמידה בהנחיות להפסקת מים</w:t>
            </w:r>
          </w:p>
        </w:tc>
        <w:tc>
          <w:tcPr>
            <w:tcW w:w="784" w:type="dxa"/>
            <w:shd w:val="clear" w:color="auto" w:fill="auto"/>
          </w:tcPr>
          <w:p w14:paraId="7209821B"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71D13A05"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02ABC788"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1,500.00  (-)</w:t>
            </w:r>
          </w:p>
        </w:tc>
      </w:tr>
      <w:tr w:rsidR="00BC5CE2" w:rsidRPr="00E06B75" w14:paraId="48BC6804" w14:textId="77777777" w:rsidTr="008B21A3">
        <w:trPr>
          <w:trHeight w:val="340"/>
          <w:tblHeader/>
        </w:trPr>
        <w:tc>
          <w:tcPr>
            <w:tcW w:w="1107" w:type="dxa"/>
            <w:shd w:val="clear" w:color="auto" w:fill="auto"/>
          </w:tcPr>
          <w:p w14:paraId="45061AFB"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01.0006</w:t>
            </w:r>
          </w:p>
        </w:tc>
        <w:tc>
          <w:tcPr>
            <w:tcW w:w="4765" w:type="dxa"/>
            <w:shd w:val="clear" w:color="auto" w:fill="auto"/>
          </w:tcPr>
          <w:p w14:paraId="1645E235"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אי העסקה/אי קבלת אישור על כח אדם מקצועי ו/או אי התייצבות כח אדם מקצועי כמפורט במפרט (למקרה)</w:t>
            </w:r>
          </w:p>
        </w:tc>
        <w:tc>
          <w:tcPr>
            <w:tcW w:w="784" w:type="dxa"/>
            <w:shd w:val="clear" w:color="auto" w:fill="auto"/>
          </w:tcPr>
          <w:p w14:paraId="1203C8A0"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36344C89"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0F68F645"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3,500.00  (-)</w:t>
            </w:r>
          </w:p>
        </w:tc>
      </w:tr>
      <w:tr w:rsidR="00BC5CE2" w:rsidRPr="00E06B75" w14:paraId="18688D26" w14:textId="77777777" w:rsidTr="008B21A3">
        <w:trPr>
          <w:trHeight w:val="340"/>
          <w:tblHeader/>
        </w:trPr>
        <w:tc>
          <w:tcPr>
            <w:tcW w:w="1107" w:type="dxa"/>
            <w:shd w:val="clear" w:color="auto" w:fill="auto"/>
          </w:tcPr>
          <w:p w14:paraId="7EEF4F12"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01.0007</w:t>
            </w:r>
          </w:p>
        </w:tc>
        <w:tc>
          <w:tcPr>
            <w:tcW w:w="4765" w:type="dxa"/>
            <w:shd w:val="clear" w:color="auto" w:fill="auto"/>
          </w:tcPr>
          <w:p w14:paraId="3DB95BC7"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אי אספקת פועל מקצועי/פועל פשוט במועד (למקרה)</w:t>
            </w:r>
          </w:p>
        </w:tc>
        <w:tc>
          <w:tcPr>
            <w:tcW w:w="784" w:type="dxa"/>
            <w:shd w:val="clear" w:color="auto" w:fill="auto"/>
          </w:tcPr>
          <w:p w14:paraId="0B02AD0D"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00B57157"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4BC9D120"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500.00     (-)</w:t>
            </w:r>
          </w:p>
        </w:tc>
      </w:tr>
      <w:tr w:rsidR="00BC5CE2" w:rsidRPr="00E06B75" w14:paraId="168607DE" w14:textId="77777777" w:rsidTr="008B21A3">
        <w:trPr>
          <w:trHeight w:val="340"/>
          <w:tblHeader/>
        </w:trPr>
        <w:tc>
          <w:tcPr>
            <w:tcW w:w="1107" w:type="dxa"/>
            <w:shd w:val="clear" w:color="auto" w:fill="auto"/>
          </w:tcPr>
          <w:p w14:paraId="7DFBA58C"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01.0008</w:t>
            </w:r>
          </w:p>
        </w:tc>
        <w:tc>
          <w:tcPr>
            <w:tcW w:w="4765" w:type="dxa"/>
            <w:shd w:val="clear" w:color="auto" w:fill="auto"/>
          </w:tcPr>
          <w:p w14:paraId="3A0AD549"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אי ביצוע/סירוב ביצוע אחד מסעיפי החוזה על נספחיו, לרבות מפרט טכני (למקרה)</w:t>
            </w:r>
          </w:p>
        </w:tc>
        <w:tc>
          <w:tcPr>
            <w:tcW w:w="784" w:type="dxa"/>
            <w:shd w:val="clear" w:color="auto" w:fill="auto"/>
          </w:tcPr>
          <w:p w14:paraId="4CA51AE0"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7504D68B"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55A78429"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2,500.00  (-)</w:t>
            </w:r>
          </w:p>
        </w:tc>
      </w:tr>
      <w:tr w:rsidR="00BC5CE2" w:rsidRPr="00E06B75" w14:paraId="34AB0809" w14:textId="77777777" w:rsidTr="008B21A3">
        <w:trPr>
          <w:trHeight w:val="340"/>
          <w:tblHeader/>
        </w:trPr>
        <w:tc>
          <w:tcPr>
            <w:tcW w:w="1107" w:type="dxa"/>
            <w:shd w:val="clear" w:color="auto" w:fill="auto"/>
          </w:tcPr>
          <w:p w14:paraId="2EE88380"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01.0009</w:t>
            </w:r>
          </w:p>
        </w:tc>
        <w:tc>
          <w:tcPr>
            <w:tcW w:w="4765" w:type="dxa"/>
            <w:shd w:val="clear" w:color="auto" w:fill="auto"/>
          </w:tcPr>
          <w:p w14:paraId="290993A7"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אי ביצוע הוראות המנהל/המפקח במועד (למקרה)</w:t>
            </w:r>
          </w:p>
        </w:tc>
        <w:tc>
          <w:tcPr>
            <w:tcW w:w="784" w:type="dxa"/>
            <w:shd w:val="clear" w:color="auto" w:fill="auto"/>
          </w:tcPr>
          <w:p w14:paraId="6F723273"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0B065C3E"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0E0D70BF"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1,500.00  (-)</w:t>
            </w:r>
          </w:p>
        </w:tc>
      </w:tr>
      <w:tr w:rsidR="00BC5CE2" w:rsidRPr="00E06B75" w14:paraId="0842AA7D" w14:textId="77777777" w:rsidTr="008B21A3">
        <w:trPr>
          <w:trHeight w:val="340"/>
          <w:tblHeader/>
        </w:trPr>
        <w:tc>
          <w:tcPr>
            <w:tcW w:w="1107" w:type="dxa"/>
            <w:shd w:val="clear" w:color="auto" w:fill="auto"/>
          </w:tcPr>
          <w:p w14:paraId="20600109"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01.0010</w:t>
            </w:r>
          </w:p>
        </w:tc>
        <w:tc>
          <w:tcPr>
            <w:tcW w:w="4765" w:type="dxa"/>
            <w:shd w:val="clear" w:color="auto" w:fill="auto"/>
          </w:tcPr>
          <w:p w14:paraId="1E147FDA"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אי התייצבות איש מקצוע ליום עבודה</w:t>
            </w:r>
          </w:p>
        </w:tc>
        <w:tc>
          <w:tcPr>
            <w:tcW w:w="784" w:type="dxa"/>
            <w:shd w:val="clear" w:color="auto" w:fill="auto"/>
          </w:tcPr>
          <w:p w14:paraId="13798FE9"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יום</w:t>
            </w:r>
          </w:p>
        </w:tc>
        <w:tc>
          <w:tcPr>
            <w:tcW w:w="1126" w:type="dxa"/>
            <w:shd w:val="clear" w:color="auto" w:fill="auto"/>
          </w:tcPr>
          <w:p w14:paraId="39929C96"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488DF026"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1,000.00  (-)</w:t>
            </w:r>
          </w:p>
        </w:tc>
      </w:tr>
      <w:tr w:rsidR="00BC5CE2" w:rsidRPr="00E06B75" w14:paraId="312F0635" w14:textId="77777777" w:rsidTr="008B21A3">
        <w:trPr>
          <w:trHeight w:val="340"/>
          <w:tblHeader/>
        </w:trPr>
        <w:tc>
          <w:tcPr>
            <w:tcW w:w="1107" w:type="dxa"/>
            <w:shd w:val="clear" w:color="auto" w:fill="auto"/>
          </w:tcPr>
          <w:p w14:paraId="0093383C"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01.0011</w:t>
            </w:r>
          </w:p>
        </w:tc>
        <w:tc>
          <w:tcPr>
            <w:tcW w:w="4765" w:type="dxa"/>
            <w:shd w:val="clear" w:color="auto" w:fill="auto"/>
          </w:tcPr>
          <w:p w14:paraId="2AE0F977"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אי ביצוע עבודה ברצף על פי תנאי רישיון המשטרה</w:t>
            </w:r>
          </w:p>
        </w:tc>
        <w:tc>
          <w:tcPr>
            <w:tcW w:w="784" w:type="dxa"/>
            <w:shd w:val="clear" w:color="auto" w:fill="auto"/>
          </w:tcPr>
          <w:p w14:paraId="13CF0F65"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יום</w:t>
            </w:r>
          </w:p>
        </w:tc>
        <w:tc>
          <w:tcPr>
            <w:tcW w:w="1126" w:type="dxa"/>
            <w:shd w:val="clear" w:color="auto" w:fill="auto"/>
          </w:tcPr>
          <w:p w14:paraId="098E4769"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32563B55"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1,500.00  (-)</w:t>
            </w:r>
          </w:p>
        </w:tc>
      </w:tr>
      <w:tr w:rsidR="00BC5CE2" w:rsidRPr="00E06B75" w14:paraId="28552052" w14:textId="77777777" w:rsidTr="008B21A3">
        <w:trPr>
          <w:trHeight w:val="340"/>
          <w:tblHeader/>
        </w:trPr>
        <w:tc>
          <w:tcPr>
            <w:tcW w:w="1107" w:type="dxa"/>
            <w:shd w:val="clear" w:color="auto" w:fill="auto"/>
          </w:tcPr>
          <w:p w14:paraId="740DE4AC"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01.0012</w:t>
            </w:r>
          </w:p>
        </w:tc>
        <w:tc>
          <w:tcPr>
            <w:tcW w:w="4765" w:type="dxa"/>
            <w:shd w:val="clear" w:color="auto" w:fill="auto"/>
          </w:tcPr>
          <w:p w14:paraId="540A92A2"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אי ביצוע עבודות בהתאם לתנאי המשטרה במפרט ולדרישות המשטרה (למקרה)</w:t>
            </w:r>
          </w:p>
        </w:tc>
        <w:tc>
          <w:tcPr>
            <w:tcW w:w="784" w:type="dxa"/>
            <w:shd w:val="clear" w:color="auto" w:fill="auto"/>
          </w:tcPr>
          <w:p w14:paraId="34A8218D"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311BE9C0"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16E34830"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2,500.00  (-)</w:t>
            </w:r>
          </w:p>
        </w:tc>
      </w:tr>
      <w:tr w:rsidR="00BC5CE2" w:rsidRPr="00E06B75" w14:paraId="6A2FD32D" w14:textId="77777777" w:rsidTr="008B21A3">
        <w:trPr>
          <w:trHeight w:val="340"/>
          <w:tblHeader/>
        </w:trPr>
        <w:tc>
          <w:tcPr>
            <w:tcW w:w="1107" w:type="dxa"/>
            <w:shd w:val="clear" w:color="auto" w:fill="auto"/>
          </w:tcPr>
          <w:p w14:paraId="64C5BD2F"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01.0013</w:t>
            </w:r>
          </w:p>
        </w:tc>
        <w:tc>
          <w:tcPr>
            <w:tcW w:w="4765" w:type="dxa"/>
            <w:shd w:val="clear" w:color="auto" w:fill="auto"/>
          </w:tcPr>
          <w:p w14:paraId="10F79449"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אי ביצוע אחד או יותר מתנאי הבטיחות כמפורט במפרט ו/או לדרישות יועץ הבטיחות או המפקח (למקרה)</w:t>
            </w:r>
          </w:p>
        </w:tc>
        <w:tc>
          <w:tcPr>
            <w:tcW w:w="784" w:type="dxa"/>
            <w:shd w:val="clear" w:color="auto" w:fill="auto"/>
          </w:tcPr>
          <w:p w14:paraId="050070B1"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7CEFE44E"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1A167269"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2,500.00  (-)</w:t>
            </w:r>
          </w:p>
        </w:tc>
      </w:tr>
      <w:tr w:rsidR="00BC5CE2" w:rsidRPr="00E06B75" w14:paraId="327FCABC" w14:textId="77777777" w:rsidTr="008B21A3">
        <w:trPr>
          <w:trHeight w:val="340"/>
          <w:tblHeader/>
        </w:trPr>
        <w:tc>
          <w:tcPr>
            <w:tcW w:w="1107" w:type="dxa"/>
            <w:shd w:val="clear" w:color="auto" w:fill="auto"/>
          </w:tcPr>
          <w:p w14:paraId="47C5458E"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01.0014</w:t>
            </w:r>
          </w:p>
        </w:tc>
        <w:tc>
          <w:tcPr>
            <w:tcW w:w="4765" w:type="dxa"/>
            <w:shd w:val="clear" w:color="auto" w:fill="auto"/>
          </w:tcPr>
          <w:p w14:paraId="760A3B1D"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דיווח על עבודה שלא בוצעה כעבודה שבוצעה (למקרה)</w:t>
            </w:r>
          </w:p>
        </w:tc>
        <w:tc>
          <w:tcPr>
            <w:tcW w:w="784" w:type="dxa"/>
            <w:shd w:val="clear" w:color="auto" w:fill="auto"/>
          </w:tcPr>
          <w:p w14:paraId="018AC246"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434B98EC"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463676FE"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2,500.00  (-)</w:t>
            </w:r>
          </w:p>
        </w:tc>
      </w:tr>
      <w:tr w:rsidR="00BC5CE2" w:rsidRPr="00E06B75" w14:paraId="53CC688F" w14:textId="77777777" w:rsidTr="008B21A3">
        <w:trPr>
          <w:trHeight w:val="340"/>
          <w:tblHeader/>
        </w:trPr>
        <w:tc>
          <w:tcPr>
            <w:tcW w:w="1107" w:type="dxa"/>
            <w:shd w:val="clear" w:color="auto" w:fill="auto"/>
          </w:tcPr>
          <w:p w14:paraId="6B916DAE"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01.0015</w:t>
            </w:r>
          </w:p>
        </w:tc>
        <w:tc>
          <w:tcPr>
            <w:tcW w:w="4765" w:type="dxa"/>
            <w:shd w:val="clear" w:color="auto" w:fill="auto"/>
          </w:tcPr>
          <w:p w14:paraId="45298ED1"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השלכת פסולת שלא באתר לפינוי פסולת המאושר ע"י המשרד להגנת הסביבה</w:t>
            </w:r>
          </w:p>
        </w:tc>
        <w:tc>
          <w:tcPr>
            <w:tcW w:w="784" w:type="dxa"/>
            <w:shd w:val="clear" w:color="auto" w:fill="auto"/>
          </w:tcPr>
          <w:p w14:paraId="6658C343"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7647CB49" w14:textId="77777777" w:rsidR="00BC5CE2" w:rsidRPr="00E06B75" w:rsidRDefault="00BC5CE2" w:rsidP="00470914">
            <w:pPr>
              <w:rPr>
                <w:rFonts w:asciiTheme="minorBidi" w:hAnsiTheme="minorBidi" w:cstheme="minorBidi"/>
              </w:rPr>
            </w:pPr>
            <w:r w:rsidRPr="00E06B75">
              <w:rPr>
                <w:rFonts w:asciiTheme="minorBidi" w:hAnsiTheme="minorBidi" w:cstheme="minorBidi"/>
                <w:rtl/>
              </w:rPr>
              <w:t>1.00</w:t>
            </w:r>
          </w:p>
        </w:tc>
        <w:tc>
          <w:tcPr>
            <w:tcW w:w="1555" w:type="dxa"/>
            <w:shd w:val="clear" w:color="auto" w:fill="auto"/>
          </w:tcPr>
          <w:p w14:paraId="3B4EA994"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25,000.00(-)</w:t>
            </w:r>
          </w:p>
        </w:tc>
      </w:tr>
      <w:tr w:rsidR="00BC5CE2" w:rsidRPr="00E06B75" w14:paraId="6D2E0B0A" w14:textId="77777777" w:rsidTr="008B21A3">
        <w:trPr>
          <w:trHeight w:val="340"/>
          <w:tblHeader/>
        </w:trPr>
        <w:tc>
          <w:tcPr>
            <w:tcW w:w="1107" w:type="dxa"/>
            <w:shd w:val="clear" w:color="auto" w:fill="auto"/>
          </w:tcPr>
          <w:p w14:paraId="63D40EF6" w14:textId="77777777" w:rsidR="00BC5CE2" w:rsidRPr="00E06B75" w:rsidRDefault="00BC5CE2" w:rsidP="00470914">
            <w:pPr>
              <w:rPr>
                <w:rFonts w:asciiTheme="minorBidi" w:hAnsiTheme="minorBidi" w:cstheme="minorBidi"/>
                <w:b/>
                <w:bCs/>
                <w:rtl/>
              </w:rPr>
            </w:pPr>
            <w:r w:rsidRPr="00E06B75">
              <w:rPr>
                <w:rFonts w:asciiTheme="minorBidi" w:hAnsiTheme="minorBidi" w:cstheme="minorBidi"/>
                <w:b/>
                <w:bCs/>
                <w:rtl/>
              </w:rPr>
              <w:t>01.0016</w:t>
            </w:r>
          </w:p>
        </w:tc>
        <w:tc>
          <w:tcPr>
            <w:tcW w:w="4765" w:type="dxa"/>
            <w:shd w:val="clear" w:color="auto" w:fill="auto"/>
          </w:tcPr>
          <w:p w14:paraId="594EEB7A" w14:textId="77777777" w:rsidR="00BC5CE2" w:rsidRPr="00E06B75" w:rsidRDefault="00BC5CE2" w:rsidP="00470914">
            <w:pPr>
              <w:rPr>
                <w:rFonts w:asciiTheme="minorBidi" w:hAnsiTheme="minorBidi" w:cstheme="minorBidi"/>
                <w:b/>
                <w:bCs/>
                <w:rtl/>
              </w:rPr>
            </w:pPr>
            <w:r w:rsidRPr="00E06B75">
              <w:rPr>
                <w:rFonts w:asciiTheme="minorBidi" w:hAnsiTheme="minorBidi" w:cstheme="minorBidi"/>
                <w:b/>
                <w:bCs/>
                <w:rtl/>
              </w:rPr>
              <w:t>פיגור בלו"ז או\ו באחד מאבני הדרך</w:t>
            </w:r>
          </w:p>
        </w:tc>
        <w:tc>
          <w:tcPr>
            <w:tcW w:w="784" w:type="dxa"/>
            <w:shd w:val="clear" w:color="auto" w:fill="auto"/>
          </w:tcPr>
          <w:p w14:paraId="43AC87AE" w14:textId="77777777" w:rsidR="00BC5CE2" w:rsidRPr="00E06B75" w:rsidRDefault="00BC5CE2" w:rsidP="00470914">
            <w:pPr>
              <w:jc w:val="center"/>
              <w:rPr>
                <w:rFonts w:asciiTheme="minorBidi" w:hAnsiTheme="minorBidi" w:cstheme="minorBidi"/>
                <w:b/>
                <w:bCs/>
                <w:rtl/>
              </w:rPr>
            </w:pPr>
            <w:r w:rsidRPr="00E06B75">
              <w:rPr>
                <w:rFonts w:asciiTheme="minorBidi" w:hAnsiTheme="minorBidi" w:cstheme="minorBidi"/>
                <w:b/>
                <w:bCs/>
                <w:rtl/>
              </w:rPr>
              <w:t>יום</w:t>
            </w:r>
          </w:p>
        </w:tc>
        <w:tc>
          <w:tcPr>
            <w:tcW w:w="1126" w:type="dxa"/>
            <w:shd w:val="clear" w:color="auto" w:fill="auto"/>
          </w:tcPr>
          <w:p w14:paraId="4CDDE851" w14:textId="77777777" w:rsidR="00BC5CE2" w:rsidRPr="00E06B75" w:rsidRDefault="00BC5CE2" w:rsidP="00470914">
            <w:pPr>
              <w:rPr>
                <w:rFonts w:asciiTheme="minorBidi" w:hAnsiTheme="minorBidi" w:cstheme="minorBidi"/>
                <w:b/>
                <w:bCs/>
                <w:rtl/>
              </w:rPr>
            </w:pPr>
            <w:r w:rsidRPr="00E06B75">
              <w:rPr>
                <w:rFonts w:asciiTheme="minorBidi" w:hAnsiTheme="minorBidi" w:cstheme="minorBidi"/>
                <w:b/>
                <w:bCs/>
                <w:rtl/>
              </w:rPr>
              <w:t>1.00</w:t>
            </w:r>
          </w:p>
        </w:tc>
        <w:tc>
          <w:tcPr>
            <w:tcW w:w="1555" w:type="dxa"/>
            <w:shd w:val="clear" w:color="auto" w:fill="auto"/>
          </w:tcPr>
          <w:p w14:paraId="7826378D" w14:textId="77777777" w:rsidR="00BC5CE2" w:rsidRPr="00E06B75" w:rsidRDefault="00BC5CE2" w:rsidP="00470914">
            <w:pPr>
              <w:rPr>
                <w:rFonts w:asciiTheme="minorBidi" w:hAnsiTheme="minorBidi" w:cstheme="minorBidi"/>
                <w:b/>
                <w:bCs/>
                <w:rtl/>
              </w:rPr>
            </w:pPr>
            <w:r w:rsidRPr="00E06B75">
              <w:rPr>
                <w:rFonts w:asciiTheme="minorBidi" w:hAnsiTheme="minorBidi" w:cstheme="minorBidi"/>
                <w:b/>
                <w:bCs/>
                <w:rtl/>
              </w:rPr>
              <w:t>10,000.00  (-)</w:t>
            </w:r>
          </w:p>
        </w:tc>
      </w:tr>
      <w:tr w:rsidR="00BC5CE2" w:rsidRPr="00E06B75" w14:paraId="3303E149" w14:textId="77777777" w:rsidTr="008B21A3">
        <w:trPr>
          <w:trHeight w:val="340"/>
          <w:tblHeader/>
        </w:trPr>
        <w:tc>
          <w:tcPr>
            <w:tcW w:w="1107" w:type="dxa"/>
            <w:shd w:val="clear" w:color="auto" w:fill="auto"/>
          </w:tcPr>
          <w:p w14:paraId="1A6A715A"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01.0017</w:t>
            </w:r>
          </w:p>
        </w:tc>
        <w:tc>
          <w:tcPr>
            <w:tcW w:w="4765" w:type="dxa"/>
            <w:shd w:val="clear" w:color="auto" w:fill="auto"/>
          </w:tcPr>
          <w:p w14:paraId="008B40C6"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יציקת אלמנט בטון ללא אישור</w:t>
            </w:r>
          </w:p>
        </w:tc>
        <w:tc>
          <w:tcPr>
            <w:tcW w:w="784" w:type="dxa"/>
            <w:shd w:val="clear" w:color="auto" w:fill="auto"/>
          </w:tcPr>
          <w:p w14:paraId="79408C72" w14:textId="77777777" w:rsidR="00BC5CE2" w:rsidRPr="00E06B75" w:rsidRDefault="00BC5CE2" w:rsidP="00470914">
            <w:pPr>
              <w:jc w:val="center"/>
              <w:rPr>
                <w:rFonts w:asciiTheme="minorBidi" w:hAnsiTheme="minorBidi" w:cstheme="minorBidi"/>
                <w:rtl/>
              </w:rPr>
            </w:pPr>
            <w:r w:rsidRPr="00E06B75">
              <w:rPr>
                <w:rFonts w:asciiTheme="minorBidi" w:hAnsiTheme="minorBidi" w:cstheme="minorBidi"/>
                <w:rtl/>
              </w:rPr>
              <w:t>יח'</w:t>
            </w:r>
          </w:p>
        </w:tc>
        <w:tc>
          <w:tcPr>
            <w:tcW w:w="1126" w:type="dxa"/>
            <w:shd w:val="clear" w:color="auto" w:fill="auto"/>
          </w:tcPr>
          <w:p w14:paraId="3C58EB2D"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1.00</w:t>
            </w:r>
          </w:p>
        </w:tc>
        <w:tc>
          <w:tcPr>
            <w:tcW w:w="1555" w:type="dxa"/>
            <w:shd w:val="clear" w:color="auto" w:fill="auto"/>
          </w:tcPr>
          <w:p w14:paraId="3A42E2CF" w14:textId="77777777" w:rsidR="00BC5CE2" w:rsidRPr="00E06B75" w:rsidRDefault="00BC5CE2" w:rsidP="00470914">
            <w:pPr>
              <w:rPr>
                <w:rFonts w:asciiTheme="minorBidi" w:hAnsiTheme="minorBidi" w:cstheme="minorBidi"/>
                <w:rtl/>
              </w:rPr>
            </w:pPr>
            <w:r w:rsidRPr="00E06B75">
              <w:rPr>
                <w:rFonts w:asciiTheme="minorBidi" w:hAnsiTheme="minorBidi" w:cstheme="minorBidi"/>
                <w:rtl/>
              </w:rPr>
              <w:t>2,000.00  (-)</w:t>
            </w:r>
          </w:p>
        </w:tc>
      </w:tr>
    </w:tbl>
    <w:p w14:paraId="36E68F4D" w14:textId="77777777" w:rsidR="00BC5CE2" w:rsidRPr="00E06B75" w:rsidRDefault="00BC5CE2" w:rsidP="00BC5CE2">
      <w:pPr>
        <w:tabs>
          <w:tab w:val="left" w:pos="-99"/>
        </w:tabs>
        <w:ind w:right="-426"/>
        <w:contextualSpacing/>
        <w:rPr>
          <w:rFonts w:asciiTheme="minorBidi" w:hAnsiTheme="minorBidi" w:cstheme="minorBidi"/>
          <w:b/>
          <w:bCs/>
          <w:u w:val="single"/>
          <w:rtl/>
        </w:rPr>
      </w:pPr>
    </w:p>
    <w:p w14:paraId="158F9885" w14:textId="22FC642C" w:rsidR="00BC5CE2" w:rsidRPr="00E06B75" w:rsidRDefault="00BC5CE2" w:rsidP="008B21A3">
      <w:pPr>
        <w:tabs>
          <w:tab w:val="left" w:pos="-99"/>
        </w:tabs>
        <w:ind w:right="-426"/>
        <w:contextualSpacing/>
        <w:rPr>
          <w:rFonts w:asciiTheme="minorBidi" w:eastAsia="Times New Roman" w:hAnsiTheme="minorBidi" w:cstheme="minorBidi"/>
          <w:sz w:val="26"/>
          <w:szCs w:val="26"/>
          <w:rtl/>
        </w:rPr>
      </w:pPr>
      <w:r w:rsidRPr="00E06B75">
        <w:rPr>
          <w:rFonts w:asciiTheme="minorBidi" w:hAnsiTheme="minorBidi" w:cstheme="minorBidi"/>
          <w:b/>
          <w:bCs/>
          <w:u w:val="single"/>
          <w:rtl/>
        </w:rPr>
        <w:t>הערה</w:t>
      </w:r>
      <w:r w:rsidRPr="00E06B75">
        <w:rPr>
          <w:rFonts w:asciiTheme="minorBidi" w:hAnsiTheme="minorBidi" w:cstheme="minorBidi"/>
          <w:rtl/>
        </w:rPr>
        <w:t>: יובהר כי ניתן לחייב בפיצוי/ים גם עבור יום/ימים/מקרה/מקרים חוזרים, לרבות ברצף וכן עבור יום/ימים/מקרה/מקרים במקביל</w:t>
      </w:r>
      <w:r w:rsidR="008B21A3">
        <w:rPr>
          <w:rFonts w:asciiTheme="minorBidi" w:hAnsiTheme="minorBidi" w:cstheme="minorBidi" w:hint="cs"/>
          <w:rtl/>
        </w:rPr>
        <w:t>.</w:t>
      </w:r>
    </w:p>
    <w:sectPr w:rsidR="00BC5CE2" w:rsidRPr="00E06B75" w:rsidSect="006E54F4">
      <w:headerReference w:type="default" r:id="rId23"/>
      <w:footerReference w:type="default" r:id="rId24"/>
      <w:pgSz w:w="11906" w:h="16838"/>
      <w:pgMar w:top="1440" w:right="1416" w:bottom="1276" w:left="1800" w:header="270" w:footer="360" w:gutter="0"/>
      <w:pgNumType w:start="1"/>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392C7" w14:textId="77777777" w:rsidR="000140F1" w:rsidRDefault="000140F1" w:rsidP="00CF19B5">
      <w:pPr>
        <w:spacing w:after="0" w:line="240" w:lineRule="auto"/>
      </w:pPr>
      <w:r>
        <w:separator/>
      </w:r>
    </w:p>
  </w:endnote>
  <w:endnote w:type="continuationSeparator" w:id="0">
    <w:p w14:paraId="38992C6C" w14:textId="77777777" w:rsidR="000140F1" w:rsidRDefault="000140F1" w:rsidP="00CF1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riam Fixed">
    <w:panose1 w:val="020B0509050101010101"/>
    <w:charset w:val="00"/>
    <w:family w:val="modern"/>
    <w:pitch w:val="fixed"/>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hbar Simplified MT">
    <w:charset w:val="02"/>
    <w:family w:val="auto"/>
    <w:pitch w:val="variable"/>
    <w:sig w:usb0="00000000" w:usb1="10000000" w:usb2="00000000" w:usb3="00000000" w:csb0="80000000" w:csb1="00000000"/>
  </w:font>
  <w:font w:name="QDavid">
    <w:charset w:val="02"/>
    <w:family w:val="auto"/>
    <w:pitch w:val="variable"/>
    <w:sig w:usb0="00000000" w:usb1="10000000" w:usb2="00000000" w:usb3="00000000" w:csb0="80000000" w:csb1="00000000"/>
  </w:font>
  <w:font w:name="QMiriam">
    <w:panose1 w:val="00000000000000000000"/>
    <w:charset w:val="02"/>
    <w:family w:val="auto"/>
    <w:notTrueType/>
    <w:pitch w:val="variable"/>
  </w:font>
  <w:font w:name="Arial MT">
    <w:altName w:val="Symbol"/>
    <w:charset w:val="02"/>
    <w:family w:val="swiss"/>
    <w:pitch w:val="variable"/>
    <w:sig w:usb0="00001801" w:usb1="10000000" w:usb2="00000000" w:usb3="00000000" w:csb0="80000020" w:csb1="00000000"/>
  </w:font>
  <w:font w:name="Times NR CEw MT">
    <w:altName w:val="Symbol"/>
    <w:panose1 w:val="00000000000000000000"/>
    <w:charset w:val="02"/>
    <w:family w:val="auto"/>
    <w:notTrueType/>
    <w:pitch w:val="variable"/>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inherit">
    <w:panose1 w:val="00000000000000000000"/>
    <w:charset w:val="00"/>
    <w:family w:val="roman"/>
    <w:notTrueType/>
    <w:pitch w:val="default"/>
  </w:font>
  <w:font w:name="ALPHA-Demo">
    <w:panose1 w:val="00000000000000000000"/>
    <w:charset w:val="00"/>
    <w:family w:val="roman"/>
    <w:notTrueType/>
    <w:pitch w:val="default"/>
  </w:font>
  <w:font w:name="TopType David">
    <w:altName w:val="Arial"/>
    <w:charset w:val="B1"/>
    <w:family w:val="auto"/>
    <w:pitch w:val="variable"/>
    <w:sig w:usb0="00001801" w:usb1="00000000" w:usb2="00000000" w:usb3="00000000" w:csb0="00000020" w:csb1="00000000"/>
  </w:font>
  <w:font w:name="Rod">
    <w:panose1 w:val="02030509050101010101"/>
    <w:charset w:val="00"/>
    <w:family w:val="modern"/>
    <w:pitch w:val="fixed"/>
    <w:sig w:usb0="00000803" w:usb1="00000000" w:usb2="00000000" w:usb3="00000000" w:csb0="00000021" w:csb1="00000000"/>
  </w:font>
  <w:font w:name="David Backslanted">
    <w:charset w:val="B1"/>
    <w:family w:val="auto"/>
    <w:pitch w:val="variable"/>
    <w:sig w:usb0="00001801" w:usb1="00000000" w:usb2="00000000" w:usb3="00000000" w:csb0="00000020" w:csb1="00000000"/>
  </w:font>
  <w:font w:name="Aharoni">
    <w:panose1 w:val="02010803020104030203"/>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khbar MT Simplifie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FFA29" w14:textId="77777777" w:rsidR="007B669B" w:rsidRDefault="007B669B">
    <w:pPr>
      <w:pStyle w:val="ab"/>
      <w:jc w:val="center"/>
      <w:rPr>
        <w:cs/>
      </w:rPr>
    </w:pPr>
    <w:r>
      <w:fldChar w:fldCharType="begin"/>
    </w:r>
    <w:r>
      <w:rPr>
        <w:cs/>
      </w:rPr>
      <w:instrText>PAGE   \* MERGEFORMAT</w:instrText>
    </w:r>
    <w:r>
      <w:fldChar w:fldCharType="separate"/>
    </w:r>
    <w:r w:rsidRPr="005E728D">
      <w:rPr>
        <w:noProof/>
        <w:rtl/>
        <w:lang w:val="he-IL"/>
      </w:rPr>
      <w:t>241</w:t>
    </w:r>
    <w:r>
      <w:fldChar w:fldCharType="end"/>
    </w:r>
  </w:p>
  <w:p w14:paraId="5A0C9E88" w14:textId="77777777" w:rsidR="007B669B" w:rsidRDefault="007B669B" w:rsidP="001E2EFF">
    <w:pPr>
      <w:pStyle w:val="ab"/>
      <w:ind w:left="-132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C719A" w14:textId="77777777" w:rsidR="000140F1" w:rsidRDefault="000140F1" w:rsidP="00CF19B5">
      <w:pPr>
        <w:spacing w:after="0" w:line="240" w:lineRule="auto"/>
      </w:pPr>
      <w:r>
        <w:separator/>
      </w:r>
    </w:p>
  </w:footnote>
  <w:footnote w:type="continuationSeparator" w:id="0">
    <w:p w14:paraId="171FA59D" w14:textId="77777777" w:rsidR="000140F1" w:rsidRDefault="000140F1" w:rsidP="00CF1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6D12F" w14:textId="77777777" w:rsidR="007B669B" w:rsidRDefault="007B669B" w:rsidP="009A42B2">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D"/>
    <w:multiLevelType w:val="singleLevel"/>
    <w:tmpl w:val="0000000D"/>
    <w:name w:val="WW8Num16"/>
    <w:lvl w:ilvl="0">
      <w:start w:val="1"/>
      <w:numFmt w:val="decimal"/>
      <w:lvlText w:val="%1."/>
      <w:lvlJc w:val="right"/>
      <w:pPr>
        <w:tabs>
          <w:tab w:val="num" w:pos="1890"/>
        </w:tabs>
        <w:ind w:left="1890" w:hanging="360"/>
      </w:pPr>
      <w:rPr>
        <w:rFonts w:cs="David" w:hint="default"/>
      </w:rPr>
    </w:lvl>
  </w:abstractNum>
  <w:abstractNum w:abstractNumId="1" w15:restartNumberingAfterBreak="0">
    <w:nsid w:val="0053267F"/>
    <w:multiLevelType w:val="hybridMultilevel"/>
    <w:tmpl w:val="7D4E86FE"/>
    <w:lvl w:ilvl="0" w:tplc="5E66FF4C">
      <w:start w:val="1"/>
      <w:numFmt w:val="decimal"/>
      <w:pStyle w:val="31"/>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06F6195"/>
    <w:multiLevelType w:val="hybridMultilevel"/>
    <w:tmpl w:val="0A70AE7A"/>
    <w:lvl w:ilvl="0" w:tplc="6E644CFE">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 w15:restartNumberingAfterBreak="0">
    <w:nsid w:val="01EE3660"/>
    <w:multiLevelType w:val="hybridMultilevel"/>
    <w:tmpl w:val="C53C2776"/>
    <w:lvl w:ilvl="0" w:tplc="51F2311E">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AA1E83"/>
    <w:multiLevelType w:val="multilevel"/>
    <w:tmpl w:val="5DC49608"/>
    <w:lvl w:ilvl="0">
      <w:start w:val="1"/>
      <w:numFmt w:val="decimal"/>
      <w:pStyle w:val="a"/>
      <w:lvlText w:val="%1."/>
      <w:lvlJc w:val="right"/>
      <w:pPr>
        <w:tabs>
          <w:tab w:val="num" w:pos="737"/>
        </w:tabs>
        <w:ind w:left="737" w:hanging="567"/>
      </w:pPr>
      <w:rPr>
        <w:b w:val="0"/>
        <w:bCs w:val="0"/>
        <w:i w:val="0"/>
        <w:iCs w:val="0"/>
        <w:strike w:val="0"/>
        <w:dstrike w:val="0"/>
        <w:u w:val="none"/>
        <w:effect w:val="none"/>
      </w:rPr>
    </w:lvl>
    <w:lvl w:ilvl="1">
      <w:start w:val="1"/>
      <w:numFmt w:val="hebrew1"/>
      <w:lvlText w:val="%2."/>
      <w:lvlJc w:val="right"/>
      <w:pPr>
        <w:tabs>
          <w:tab w:val="num" w:pos="1051"/>
        </w:tabs>
        <w:ind w:left="1051" w:hanging="511"/>
      </w:pPr>
    </w:lvl>
    <w:lvl w:ilvl="2">
      <w:start w:val="1"/>
      <w:numFmt w:val="decimal"/>
      <w:lvlText w:val="%3)"/>
      <w:lvlJc w:val="right"/>
      <w:pPr>
        <w:tabs>
          <w:tab w:val="num" w:pos="2155"/>
        </w:tabs>
        <w:ind w:left="2155" w:hanging="567"/>
      </w:pPr>
    </w:lvl>
    <w:lvl w:ilvl="3">
      <w:start w:val="1"/>
      <w:numFmt w:val="hebrew1"/>
      <w:lvlText w:val="(%4)"/>
      <w:lvlJc w:val="right"/>
      <w:pPr>
        <w:tabs>
          <w:tab w:val="num" w:pos="2892"/>
        </w:tabs>
        <w:ind w:left="2892" w:hanging="511"/>
      </w:pPr>
    </w:lvl>
    <w:lvl w:ilvl="4">
      <w:start w:val="1"/>
      <w:numFmt w:val="decimal"/>
      <w:lvlText w:val="(%5)"/>
      <w:lvlJc w:val="right"/>
      <w:pPr>
        <w:tabs>
          <w:tab w:val="num" w:pos="3629"/>
        </w:tabs>
        <w:ind w:left="3629" w:hanging="567"/>
      </w:pPr>
    </w:lvl>
    <w:lvl w:ilvl="5">
      <w:start w:val="1"/>
      <w:numFmt w:val="hebrew1"/>
      <w:lvlText w:val="%6."/>
      <w:lvlJc w:val="right"/>
      <w:pPr>
        <w:tabs>
          <w:tab w:val="num" w:pos="0"/>
        </w:tabs>
        <w:ind w:left="3402" w:hanging="567"/>
      </w:pPr>
    </w:lvl>
    <w:lvl w:ilvl="6">
      <w:start w:val="1"/>
      <w:numFmt w:val="cardinalText"/>
      <w:lvlText w:val="%7)"/>
      <w:lvlJc w:val="right"/>
      <w:pPr>
        <w:tabs>
          <w:tab w:val="num" w:pos="0"/>
        </w:tabs>
        <w:ind w:left="3969" w:hanging="567"/>
      </w:pPr>
    </w:lvl>
    <w:lvl w:ilvl="7">
      <w:start w:val="1"/>
      <w:numFmt w:val="cardinalText"/>
      <w:lvlText w:val="(%8)"/>
      <w:lvlJc w:val="right"/>
      <w:pPr>
        <w:tabs>
          <w:tab w:val="num" w:pos="0"/>
        </w:tabs>
        <w:ind w:left="4536" w:hanging="567"/>
      </w:pPr>
    </w:lvl>
    <w:lvl w:ilvl="8">
      <w:start w:val="1"/>
      <w:numFmt w:val="ordinal"/>
      <w:lvlText w:val="%9."/>
      <w:lvlJc w:val="right"/>
      <w:pPr>
        <w:tabs>
          <w:tab w:val="num" w:pos="0"/>
        </w:tabs>
        <w:ind w:left="5103" w:hanging="567"/>
      </w:pPr>
    </w:lvl>
  </w:abstractNum>
  <w:abstractNum w:abstractNumId="5" w15:restartNumberingAfterBreak="0">
    <w:nsid w:val="05D55ED9"/>
    <w:multiLevelType w:val="hybridMultilevel"/>
    <w:tmpl w:val="9B0ECCBE"/>
    <w:lvl w:ilvl="0" w:tplc="8794C15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052CA1"/>
    <w:multiLevelType w:val="hybridMultilevel"/>
    <w:tmpl w:val="41B414BE"/>
    <w:lvl w:ilvl="0" w:tplc="D0FE20A8">
      <w:numFmt w:val="bullet"/>
      <w:lvlText w:val="-"/>
      <w:lvlJc w:val="left"/>
      <w:pPr>
        <w:ind w:left="1751" w:hanging="360"/>
      </w:pPr>
      <w:rPr>
        <w:rFonts w:ascii="David" w:eastAsia="Times New Roman" w:hAnsi="David" w:cs="David" w:hint="default"/>
      </w:rPr>
    </w:lvl>
    <w:lvl w:ilvl="1" w:tplc="04090003">
      <w:start w:val="1"/>
      <w:numFmt w:val="bullet"/>
      <w:lvlText w:val="o"/>
      <w:lvlJc w:val="left"/>
      <w:pPr>
        <w:ind w:left="2471" w:hanging="360"/>
      </w:pPr>
      <w:rPr>
        <w:rFonts w:ascii="Courier New" w:hAnsi="Courier New" w:cs="Courier New" w:hint="default"/>
      </w:rPr>
    </w:lvl>
    <w:lvl w:ilvl="2" w:tplc="04090005">
      <w:start w:val="1"/>
      <w:numFmt w:val="bullet"/>
      <w:lvlText w:val=""/>
      <w:lvlJc w:val="left"/>
      <w:pPr>
        <w:ind w:left="3191" w:hanging="360"/>
      </w:pPr>
      <w:rPr>
        <w:rFonts w:ascii="Wingdings" w:hAnsi="Wingdings" w:hint="default"/>
      </w:rPr>
    </w:lvl>
    <w:lvl w:ilvl="3" w:tplc="04090001">
      <w:start w:val="1"/>
      <w:numFmt w:val="bullet"/>
      <w:lvlText w:val=""/>
      <w:lvlJc w:val="left"/>
      <w:pPr>
        <w:ind w:left="3911" w:hanging="360"/>
      </w:pPr>
      <w:rPr>
        <w:rFonts w:ascii="Symbol" w:hAnsi="Symbol" w:hint="default"/>
      </w:rPr>
    </w:lvl>
    <w:lvl w:ilvl="4" w:tplc="04090003">
      <w:start w:val="1"/>
      <w:numFmt w:val="bullet"/>
      <w:lvlText w:val="o"/>
      <w:lvlJc w:val="left"/>
      <w:pPr>
        <w:ind w:left="4631" w:hanging="360"/>
      </w:pPr>
      <w:rPr>
        <w:rFonts w:ascii="Courier New" w:hAnsi="Courier New" w:cs="Courier New" w:hint="default"/>
      </w:rPr>
    </w:lvl>
    <w:lvl w:ilvl="5" w:tplc="04090005">
      <w:start w:val="1"/>
      <w:numFmt w:val="bullet"/>
      <w:lvlText w:val=""/>
      <w:lvlJc w:val="left"/>
      <w:pPr>
        <w:ind w:left="5351" w:hanging="360"/>
      </w:pPr>
      <w:rPr>
        <w:rFonts w:ascii="Wingdings" w:hAnsi="Wingdings" w:hint="default"/>
      </w:rPr>
    </w:lvl>
    <w:lvl w:ilvl="6" w:tplc="04090001">
      <w:start w:val="1"/>
      <w:numFmt w:val="bullet"/>
      <w:lvlText w:val=""/>
      <w:lvlJc w:val="left"/>
      <w:pPr>
        <w:ind w:left="6071" w:hanging="360"/>
      </w:pPr>
      <w:rPr>
        <w:rFonts w:ascii="Symbol" w:hAnsi="Symbol" w:hint="default"/>
      </w:rPr>
    </w:lvl>
    <w:lvl w:ilvl="7" w:tplc="04090003">
      <w:start w:val="1"/>
      <w:numFmt w:val="bullet"/>
      <w:lvlText w:val="o"/>
      <w:lvlJc w:val="left"/>
      <w:pPr>
        <w:ind w:left="6791" w:hanging="360"/>
      </w:pPr>
      <w:rPr>
        <w:rFonts w:ascii="Courier New" w:hAnsi="Courier New" w:cs="Courier New" w:hint="default"/>
      </w:rPr>
    </w:lvl>
    <w:lvl w:ilvl="8" w:tplc="04090005">
      <w:start w:val="1"/>
      <w:numFmt w:val="bullet"/>
      <w:lvlText w:val=""/>
      <w:lvlJc w:val="left"/>
      <w:pPr>
        <w:ind w:left="7511" w:hanging="360"/>
      </w:pPr>
      <w:rPr>
        <w:rFonts w:ascii="Wingdings" w:hAnsi="Wingdings" w:hint="default"/>
      </w:rPr>
    </w:lvl>
  </w:abstractNum>
  <w:abstractNum w:abstractNumId="7" w15:restartNumberingAfterBreak="0">
    <w:nsid w:val="08DB6A2D"/>
    <w:multiLevelType w:val="hybridMultilevel"/>
    <w:tmpl w:val="D6808E74"/>
    <w:lvl w:ilvl="0" w:tplc="1B700882">
      <w:start w:val="57"/>
      <w:numFmt w:val="bullet"/>
      <w:lvlText w:val="-"/>
      <w:lvlJc w:val="left"/>
      <w:pPr>
        <w:tabs>
          <w:tab w:val="num" w:pos="1500"/>
        </w:tabs>
        <w:ind w:left="1500" w:right="1500" w:hanging="360"/>
      </w:pPr>
      <w:rPr>
        <w:rFonts w:ascii="Times New Roman" w:eastAsia="Times New Roman" w:hAnsi="Times New Roman" w:cs="David" w:hint="default"/>
      </w:rPr>
    </w:lvl>
    <w:lvl w:ilvl="1" w:tplc="040D0003" w:tentative="1">
      <w:start w:val="1"/>
      <w:numFmt w:val="bullet"/>
      <w:lvlText w:val="o"/>
      <w:lvlJc w:val="left"/>
      <w:pPr>
        <w:tabs>
          <w:tab w:val="num" w:pos="2220"/>
        </w:tabs>
        <w:ind w:left="2220" w:right="2220" w:hanging="360"/>
      </w:pPr>
      <w:rPr>
        <w:rFonts w:ascii="Courier New" w:hAnsi="Courier New" w:hint="default"/>
      </w:rPr>
    </w:lvl>
    <w:lvl w:ilvl="2" w:tplc="040D0005" w:tentative="1">
      <w:start w:val="1"/>
      <w:numFmt w:val="bullet"/>
      <w:lvlText w:val=""/>
      <w:lvlJc w:val="left"/>
      <w:pPr>
        <w:tabs>
          <w:tab w:val="num" w:pos="2940"/>
        </w:tabs>
        <w:ind w:left="2940" w:right="2940" w:hanging="360"/>
      </w:pPr>
      <w:rPr>
        <w:rFonts w:ascii="Wingdings" w:hAnsi="Wingdings" w:hint="default"/>
      </w:rPr>
    </w:lvl>
    <w:lvl w:ilvl="3" w:tplc="040D0001" w:tentative="1">
      <w:start w:val="1"/>
      <w:numFmt w:val="bullet"/>
      <w:lvlText w:val=""/>
      <w:lvlJc w:val="left"/>
      <w:pPr>
        <w:tabs>
          <w:tab w:val="num" w:pos="3660"/>
        </w:tabs>
        <w:ind w:left="3660" w:right="3660" w:hanging="360"/>
      </w:pPr>
      <w:rPr>
        <w:rFonts w:ascii="Symbol" w:hAnsi="Symbol" w:hint="default"/>
      </w:rPr>
    </w:lvl>
    <w:lvl w:ilvl="4" w:tplc="040D0003" w:tentative="1">
      <w:start w:val="1"/>
      <w:numFmt w:val="bullet"/>
      <w:lvlText w:val="o"/>
      <w:lvlJc w:val="left"/>
      <w:pPr>
        <w:tabs>
          <w:tab w:val="num" w:pos="4380"/>
        </w:tabs>
        <w:ind w:left="4380" w:right="4380" w:hanging="360"/>
      </w:pPr>
      <w:rPr>
        <w:rFonts w:ascii="Courier New" w:hAnsi="Courier New" w:hint="default"/>
      </w:rPr>
    </w:lvl>
    <w:lvl w:ilvl="5" w:tplc="040D0005" w:tentative="1">
      <w:start w:val="1"/>
      <w:numFmt w:val="bullet"/>
      <w:lvlText w:val=""/>
      <w:lvlJc w:val="left"/>
      <w:pPr>
        <w:tabs>
          <w:tab w:val="num" w:pos="5100"/>
        </w:tabs>
        <w:ind w:left="5100" w:right="5100" w:hanging="360"/>
      </w:pPr>
      <w:rPr>
        <w:rFonts w:ascii="Wingdings" w:hAnsi="Wingdings" w:hint="default"/>
      </w:rPr>
    </w:lvl>
    <w:lvl w:ilvl="6" w:tplc="040D0001" w:tentative="1">
      <w:start w:val="1"/>
      <w:numFmt w:val="bullet"/>
      <w:lvlText w:val=""/>
      <w:lvlJc w:val="left"/>
      <w:pPr>
        <w:tabs>
          <w:tab w:val="num" w:pos="5820"/>
        </w:tabs>
        <w:ind w:left="5820" w:right="5820" w:hanging="360"/>
      </w:pPr>
      <w:rPr>
        <w:rFonts w:ascii="Symbol" w:hAnsi="Symbol" w:hint="default"/>
      </w:rPr>
    </w:lvl>
    <w:lvl w:ilvl="7" w:tplc="040D0003" w:tentative="1">
      <w:start w:val="1"/>
      <w:numFmt w:val="bullet"/>
      <w:lvlText w:val="o"/>
      <w:lvlJc w:val="left"/>
      <w:pPr>
        <w:tabs>
          <w:tab w:val="num" w:pos="6540"/>
        </w:tabs>
        <w:ind w:left="6540" w:right="6540" w:hanging="360"/>
      </w:pPr>
      <w:rPr>
        <w:rFonts w:ascii="Courier New" w:hAnsi="Courier New" w:hint="default"/>
      </w:rPr>
    </w:lvl>
    <w:lvl w:ilvl="8" w:tplc="040D0005" w:tentative="1">
      <w:start w:val="1"/>
      <w:numFmt w:val="bullet"/>
      <w:lvlText w:val=""/>
      <w:lvlJc w:val="left"/>
      <w:pPr>
        <w:tabs>
          <w:tab w:val="num" w:pos="7260"/>
        </w:tabs>
        <w:ind w:left="7260" w:right="7260" w:hanging="360"/>
      </w:pPr>
      <w:rPr>
        <w:rFonts w:ascii="Wingdings" w:hAnsi="Wingdings" w:hint="default"/>
      </w:rPr>
    </w:lvl>
  </w:abstractNum>
  <w:abstractNum w:abstractNumId="8" w15:restartNumberingAfterBreak="0">
    <w:nsid w:val="09A40A6C"/>
    <w:multiLevelType w:val="hybridMultilevel"/>
    <w:tmpl w:val="35F8B3D6"/>
    <w:lvl w:ilvl="0" w:tplc="C5B4273A">
      <w:start w:val="1"/>
      <w:numFmt w:val="hebrew1"/>
      <w:lvlText w:val="%1."/>
      <w:lvlJc w:val="left"/>
      <w:pPr>
        <w:ind w:left="1379" w:hanging="360"/>
      </w:pPr>
      <w:rPr>
        <w:rFonts w:hint="default"/>
        <w:b/>
        <w:bCs w:val="0"/>
      </w:rPr>
    </w:lvl>
    <w:lvl w:ilvl="1" w:tplc="04090019" w:tentative="1">
      <w:start w:val="1"/>
      <w:numFmt w:val="lowerLetter"/>
      <w:lvlText w:val="%2."/>
      <w:lvlJc w:val="left"/>
      <w:pPr>
        <w:ind w:left="2099" w:hanging="360"/>
      </w:pPr>
    </w:lvl>
    <w:lvl w:ilvl="2" w:tplc="0409001B" w:tentative="1">
      <w:start w:val="1"/>
      <w:numFmt w:val="lowerRoman"/>
      <w:lvlText w:val="%3."/>
      <w:lvlJc w:val="right"/>
      <w:pPr>
        <w:ind w:left="2819" w:hanging="180"/>
      </w:pPr>
    </w:lvl>
    <w:lvl w:ilvl="3" w:tplc="0409000F" w:tentative="1">
      <w:start w:val="1"/>
      <w:numFmt w:val="decimal"/>
      <w:lvlText w:val="%4."/>
      <w:lvlJc w:val="left"/>
      <w:pPr>
        <w:ind w:left="3539" w:hanging="360"/>
      </w:pPr>
    </w:lvl>
    <w:lvl w:ilvl="4" w:tplc="04090019" w:tentative="1">
      <w:start w:val="1"/>
      <w:numFmt w:val="lowerLetter"/>
      <w:lvlText w:val="%5."/>
      <w:lvlJc w:val="left"/>
      <w:pPr>
        <w:ind w:left="4259" w:hanging="360"/>
      </w:pPr>
    </w:lvl>
    <w:lvl w:ilvl="5" w:tplc="0409001B" w:tentative="1">
      <w:start w:val="1"/>
      <w:numFmt w:val="lowerRoman"/>
      <w:lvlText w:val="%6."/>
      <w:lvlJc w:val="right"/>
      <w:pPr>
        <w:ind w:left="4979" w:hanging="180"/>
      </w:pPr>
    </w:lvl>
    <w:lvl w:ilvl="6" w:tplc="0409000F" w:tentative="1">
      <w:start w:val="1"/>
      <w:numFmt w:val="decimal"/>
      <w:lvlText w:val="%7."/>
      <w:lvlJc w:val="left"/>
      <w:pPr>
        <w:ind w:left="5699" w:hanging="360"/>
      </w:pPr>
    </w:lvl>
    <w:lvl w:ilvl="7" w:tplc="04090019" w:tentative="1">
      <w:start w:val="1"/>
      <w:numFmt w:val="lowerLetter"/>
      <w:lvlText w:val="%8."/>
      <w:lvlJc w:val="left"/>
      <w:pPr>
        <w:ind w:left="6419" w:hanging="360"/>
      </w:pPr>
    </w:lvl>
    <w:lvl w:ilvl="8" w:tplc="0409001B" w:tentative="1">
      <w:start w:val="1"/>
      <w:numFmt w:val="lowerRoman"/>
      <w:lvlText w:val="%9."/>
      <w:lvlJc w:val="right"/>
      <w:pPr>
        <w:ind w:left="7139" w:hanging="180"/>
      </w:pPr>
    </w:lvl>
  </w:abstractNum>
  <w:abstractNum w:abstractNumId="9" w15:restartNumberingAfterBreak="0">
    <w:nsid w:val="0A4C4984"/>
    <w:multiLevelType w:val="hybridMultilevel"/>
    <w:tmpl w:val="DAAC91A2"/>
    <w:lvl w:ilvl="0" w:tplc="1D803EDC">
      <w:start w:val="5"/>
      <w:numFmt w:val="hebrew1"/>
      <w:lvlText w:val="%1."/>
      <w:lvlJc w:val="left"/>
      <w:pPr>
        <w:tabs>
          <w:tab w:val="num" w:pos="1158"/>
        </w:tabs>
        <w:ind w:left="1158" w:hanging="360"/>
      </w:pPr>
    </w:lvl>
    <w:lvl w:ilvl="1" w:tplc="04090019">
      <w:start w:val="1"/>
      <w:numFmt w:val="lowerLetter"/>
      <w:lvlText w:val="%2."/>
      <w:lvlJc w:val="left"/>
      <w:pPr>
        <w:tabs>
          <w:tab w:val="num" w:pos="1878"/>
        </w:tabs>
        <w:ind w:left="1878" w:hanging="360"/>
      </w:pPr>
    </w:lvl>
    <w:lvl w:ilvl="2" w:tplc="0409001B">
      <w:start w:val="1"/>
      <w:numFmt w:val="lowerRoman"/>
      <w:lvlText w:val="%3."/>
      <w:lvlJc w:val="right"/>
      <w:pPr>
        <w:tabs>
          <w:tab w:val="num" w:pos="2598"/>
        </w:tabs>
        <w:ind w:left="2598" w:hanging="180"/>
      </w:pPr>
    </w:lvl>
    <w:lvl w:ilvl="3" w:tplc="0409000F">
      <w:start w:val="1"/>
      <w:numFmt w:val="decimal"/>
      <w:lvlText w:val="%4."/>
      <w:lvlJc w:val="left"/>
      <w:pPr>
        <w:tabs>
          <w:tab w:val="num" w:pos="3318"/>
        </w:tabs>
        <w:ind w:left="3318" w:hanging="360"/>
      </w:pPr>
    </w:lvl>
    <w:lvl w:ilvl="4" w:tplc="04090019">
      <w:start w:val="1"/>
      <w:numFmt w:val="lowerLetter"/>
      <w:lvlText w:val="%5."/>
      <w:lvlJc w:val="left"/>
      <w:pPr>
        <w:tabs>
          <w:tab w:val="num" w:pos="4038"/>
        </w:tabs>
        <w:ind w:left="4038" w:hanging="360"/>
      </w:pPr>
    </w:lvl>
    <w:lvl w:ilvl="5" w:tplc="0409001B">
      <w:start w:val="1"/>
      <w:numFmt w:val="lowerRoman"/>
      <w:lvlText w:val="%6."/>
      <w:lvlJc w:val="right"/>
      <w:pPr>
        <w:tabs>
          <w:tab w:val="num" w:pos="4758"/>
        </w:tabs>
        <w:ind w:left="4758" w:hanging="180"/>
      </w:pPr>
    </w:lvl>
    <w:lvl w:ilvl="6" w:tplc="0409000F">
      <w:start w:val="1"/>
      <w:numFmt w:val="decimal"/>
      <w:lvlText w:val="%7."/>
      <w:lvlJc w:val="left"/>
      <w:pPr>
        <w:tabs>
          <w:tab w:val="num" w:pos="5478"/>
        </w:tabs>
        <w:ind w:left="5478" w:hanging="360"/>
      </w:pPr>
    </w:lvl>
    <w:lvl w:ilvl="7" w:tplc="04090019">
      <w:start w:val="1"/>
      <w:numFmt w:val="lowerLetter"/>
      <w:lvlText w:val="%8."/>
      <w:lvlJc w:val="left"/>
      <w:pPr>
        <w:tabs>
          <w:tab w:val="num" w:pos="6198"/>
        </w:tabs>
        <w:ind w:left="6198" w:hanging="360"/>
      </w:pPr>
    </w:lvl>
    <w:lvl w:ilvl="8" w:tplc="0409001B">
      <w:start w:val="1"/>
      <w:numFmt w:val="lowerRoman"/>
      <w:lvlText w:val="%9."/>
      <w:lvlJc w:val="right"/>
      <w:pPr>
        <w:tabs>
          <w:tab w:val="num" w:pos="6918"/>
        </w:tabs>
        <w:ind w:left="6918" w:hanging="180"/>
      </w:pPr>
    </w:lvl>
  </w:abstractNum>
  <w:abstractNum w:abstractNumId="10" w15:restartNumberingAfterBreak="0">
    <w:nsid w:val="0B6715C1"/>
    <w:multiLevelType w:val="hybridMultilevel"/>
    <w:tmpl w:val="612E7C84"/>
    <w:lvl w:ilvl="0" w:tplc="04090011">
      <w:start w:val="1"/>
      <w:numFmt w:val="decimal"/>
      <w:lvlText w:val="%1)"/>
      <w:lvlJc w:val="lef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1" w15:restartNumberingAfterBreak="0">
    <w:nsid w:val="0BC359E9"/>
    <w:multiLevelType w:val="multilevel"/>
    <w:tmpl w:val="F8A2F268"/>
    <w:lvl w:ilvl="0">
      <w:start w:val="31"/>
      <w:numFmt w:val="decimal"/>
      <w:lvlText w:val="%1"/>
      <w:lvlJc w:val="left"/>
      <w:pPr>
        <w:ind w:left="375" w:hanging="375"/>
      </w:pPr>
      <w:rPr>
        <w:rFonts w:hint="default"/>
        <w:b w:val="0"/>
        <w:bCs w:val="0"/>
      </w:rPr>
    </w:lvl>
    <w:lvl w:ilvl="1">
      <w:start w:val="1"/>
      <w:numFmt w:val="hebrew1"/>
      <w:lvlText w:val="%2."/>
      <w:lvlJc w:val="center"/>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2" w15:restartNumberingAfterBreak="0">
    <w:nsid w:val="0E9466B9"/>
    <w:multiLevelType w:val="hybridMultilevel"/>
    <w:tmpl w:val="FF7A9426"/>
    <w:lvl w:ilvl="0" w:tplc="EE223818">
      <w:start w:val="1"/>
      <w:numFmt w:val="decimal"/>
      <w:lvlText w:val="%1."/>
      <w:lvlJc w:val="left"/>
      <w:pPr>
        <w:ind w:left="720" w:hanging="360"/>
      </w:pPr>
      <w:rPr>
        <w:rFonts w:ascii="Times New Roman" w:eastAsia="Times New Roman" w:hAnsi="Times New Roman" w:cs="Davi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495B38"/>
    <w:multiLevelType w:val="multilevel"/>
    <w:tmpl w:val="5F3E42E8"/>
    <w:lvl w:ilvl="0">
      <w:numFmt w:val="decimalZero"/>
      <w:lvlText w:val="%1"/>
      <w:lvlJc w:val="left"/>
      <w:pPr>
        <w:ind w:left="555" w:hanging="555"/>
      </w:pPr>
      <w:rPr>
        <w:rFonts w:hint="default"/>
      </w:rPr>
    </w:lvl>
    <w:lvl w:ilvl="1">
      <w:start w:val="1"/>
      <w:numFmt w:val="decimalZero"/>
      <w:pStyle w:val="2"/>
      <w:lvlText w:val="%1.%2"/>
      <w:lvlJc w:val="left"/>
      <w:pPr>
        <w:ind w:left="980" w:hanging="55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15:restartNumberingAfterBreak="0">
    <w:nsid w:val="174F5528"/>
    <w:multiLevelType w:val="hybridMultilevel"/>
    <w:tmpl w:val="1B889A74"/>
    <w:lvl w:ilvl="0" w:tplc="CCC06C26">
      <w:start w:val="1"/>
      <w:numFmt w:val="hebrew1"/>
      <w:lvlText w:val="%1."/>
      <w:lvlJc w:val="left"/>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815805"/>
    <w:multiLevelType w:val="singleLevel"/>
    <w:tmpl w:val="0409000F"/>
    <w:lvl w:ilvl="0">
      <w:start w:val="1"/>
      <w:numFmt w:val="decimal"/>
      <w:lvlText w:val="%1."/>
      <w:lvlJc w:val="left"/>
      <w:pPr>
        <w:ind w:left="1245" w:hanging="360"/>
      </w:pPr>
      <w:rPr>
        <w:rFonts w:hint="default"/>
        <w:sz w:val="26"/>
      </w:rPr>
    </w:lvl>
  </w:abstractNum>
  <w:abstractNum w:abstractNumId="16" w15:restartNumberingAfterBreak="0">
    <w:nsid w:val="1A5861A5"/>
    <w:multiLevelType w:val="hybridMultilevel"/>
    <w:tmpl w:val="A752928C"/>
    <w:lvl w:ilvl="0" w:tplc="FFFFFFFF">
      <w:start w:val="1"/>
      <w:numFmt w:val="decimal"/>
      <w:pStyle w:val="123"/>
      <w:lvlText w:val="%1."/>
      <w:lvlJc w:val="left"/>
      <w:pPr>
        <w:tabs>
          <w:tab w:val="num" w:pos="737"/>
        </w:tabs>
        <w:ind w:left="737"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AE60CD2"/>
    <w:multiLevelType w:val="hybridMultilevel"/>
    <w:tmpl w:val="8ED04A38"/>
    <w:lvl w:ilvl="0" w:tplc="04F6D532">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A31D60"/>
    <w:multiLevelType w:val="singleLevel"/>
    <w:tmpl w:val="4268104E"/>
    <w:lvl w:ilvl="0">
      <w:start w:val="1"/>
      <w:numFmt w:val="hebrew1"/>
      <w:pStyle w:val="meir2"/>
      <w:lvlText w:val="%1."/>
      <w:lvlJc w:val="left"/>
      <w:pPr>
        <w:tabs>
          <w:tab w:val="num" w:pos="1980"/>
        </w:tabs>
        <w:ind w:left="1980" w:hanging="900"/>
      </w:pPr>
      <w:rPr>
        <w:rFonts w:hint="default"/>
        <w:sz w:val="28"/>
      </w:rPr>
    </w:lvl>
  </w:abstractNum>
  <w:abstractNum w:abstractNumId="19" w15:restartNumberingAfterBreak="0">
    <w:nsid w:val="1DF16D2C"/>
    <w:multiLevelType w:val="hybridMultilevel"/>
    <w:tmpl w:val="CC0C9518"/>
    <w:lvl w:ilvl="0" w:tplc="81F87E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880CBA"/>
    <w:multiLevelType w:val="hybridMultilevel"/>
    <w:tmpl w:val="59DCAE50"/>
    <w:lvl w:ilvl="0" w:tplc="309069F4">
      <w:start w:val="1"/>
      <w:numFmt w:val="hebrew1"/>
      <w:lvlText w:val="%1."/>
      <w:lvlJc w:val="center"/>
      <w:pPr>
        <w:ind w:left="127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E148D5"/>
    <w:multiLevelType w:val="hybridMultilevel"/>
    <w:tmpl w:val="C2CEF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F537275"/>
    <w:multiLevelType w:val="multilevel"/>
    <w:tmpl w:val="FF8E9E10"/>
    <w:lvl w:ilvl="0">
      <w:start w:val="57"/>
      <w:numFmt w:val="decimalZero"/>
      <w:pStyle w:val="Title1"/>
      <w:lvlText w:val="%1"/>
      <w:lvlJc w:val="left"/>
      <w:pPr>
        <w:tabs>
          <w:tab w:val="num" w:pos="2160"/>
        </w:tabs>
        <w:ind w:left="2160" w:hanging="720"/>
      </w:pPr>
      <w:rPr>
        <w:rFonts w:hint="default"/>
      </w:rPr>
    </w:lvl>
    <w:lvl w:ilvl="1">
      <w:start w:val="101"/>
      <w:numFmt w:val="decimalZero"/>
      <w:pStyle w:val="Title1"/>
      <w:lvlText w:val="%1.%2"/>
      <w:lvlJc w:val="left"/>
      <w:pPr>
        <w:tabs>
          <w:tab w:val="num" w:pos="964"/>
        </w:tabs>
        <w:ind w:left="964" w:hanging="964"/>
      </w:pPr>
      <w:rPr>
        <w:rFonts w:ascii="Times New Roman" w:hAnsi="Times New Roman" w:hint="default"/>
        <w:b/>
        <w:bCs/>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814"/>
        </w:tabs>
        <w:ind w:left="1814" w:hanging="1077"/>
      </w:pPr>
      <w:rPr>
        <w:rFonts w:hint="default"/>
        <w:b/>
        <w:bCs/>
      </w:rPr>
    </w:lvl>
    <w:lvl w:ilvl="3">
      <w:start w:val="1"/>
      <w:numFmt w:val="decimal"/>
      <w:lvlText w:val="%1.%2.%3.%4"/>
      <w:lvlJc w:val="left"/>
      <w:pPr>
        <w:tabs>
          <w:tab w:val="num" w:pos="1985"/>
        </w:tabs>
        <w:ind w:left="1985" w:hanging="1248"/>
      </w:pPr>
      <w:rPr>
        <w:rFonts w:hint="default"/>
        <w:b/>
        <w:bCs/>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3" w15:restartNumberingAfterBreak="0">
    <w:nsid w:val="225F5CD4"/>
    <w:multiLevelType w:val="hybridMultilevel"/>
    <w:tmpl w:val="C6623CD8"/>
    <w:lvl w:ilvl="0" w:tplc="6F26A7BC">
      <w:start w:val="1"/>
      <w:numFmt w:val="hebrew1"/>
      <w:lvlText w:val="%1."/>
      <w:lvlJc w:val="center"/>
      <w:pPr>
        <w:ind w:left="1080"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4" w15:restartNumberingAfterBreak="0">
    <w:nsid w:val="22D45EA0"/>
    <w:multiLevelType w:val="hybridMultilevel"/>
    <w:tmpl w:val="F74CA1AA"/>
    <w:lvl w:ilvl="0" w:tplc="0C6C0682">
      <w:start w:val="1"/>
      <w:numFmt w:val="decimal"/>
      <w:pStyle w:val="a0"/>
      <w:lvlText w:val="%1."/>
      <w:lvlJc w:val="left"/>
      <w:pPr>
        <w:tabs>
          <w:tab w:val="num" w:pos="0"/>
        </w:tabs>
        <w:ind w:left="288" w:hanging="288"/>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24174C94"/>
    <w:multiLevelType w:val="multilevel"/>
    <w:tmpl w:val="5B3C8FEC"/>
    <w:lvl w:ilvl="0">
      <w:start w:val="30"/>
      <w:numFmt w:val="decimal"/>
      <w:lvlText w:val="%1"/>
      <w:lvlJc w:val="left"/>
      <w:pPr>
        <w:ind w:left="375" w:hanging="375"/>
      </w:pPr>
      <w:rPr>
        <w:rFonts w:hint="default"/>
      </w:rPr>
    </w:lvl>
    <w:lvl w:ilvl="1">
      <w:start w:val="1"/>
      <w:numFmt w:val="hebrew1"/>
      <w:lvlText w:val="%2."/>
      <w:lvlJc w:val="center"/>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24674603"/>
    <w:multiLevelType w:val="singleLevel"/>
    <w:tmpl w:val="56AC6016"/>
    <w:lvl w:ilvl="0">
      <w:start w:val="1"/>
      <w:numFmt w:val="hebrew1"/>
      <w:lvlText w:val="%1."/>
      <w:lvlJc w:val="left"/>
      <w:pPr>
        <w:tabs>
          <w:tab w:val="num" w:pos="1800"/>
        </w:tabs>
        <w:ind w:left="1800" w:hanging="360"/>
      </w:pPr>
    </w:lvl>
  </w:abstractNum>
  <w:abstractNum w:abstractNumId="27" w15:restartNumberingAfterBreak="0">
    <w:nsid w:val="26095007"/>
    <w:multiLevelType w:val="hybridMultilevel"/>
    <w:tmpl w:val="1B92F2D6"/>
    <w:lvl w:ilvl="0" w:tplc="2D0CB368">
      <w:start w:val="3"/>
      <w:numFmt w:val="hebrew1"/>
      <w:lvlText w:val="%1."/>
      <w:lvlJc w:val="center"/>
      <w:pPr>
        <w:ind w:left="127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210A27"/>
    <w:multiLevelType w:val="hybridMultilevel"/>
    <w:tmpl w:val="7FCE90B6"/>
    <w:lvl w:ilvl="0" w:tplc="F7EE0B28">
      <w:start w:val="1"/>
      <w:numFmt w:val="hebrew1"/>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9" w15:restartNumberingAfterBreak="0">
    <w:nsid w:val="29A71B1E"/>
    <w:multiLevelType w:val="hybridMultilevel"/>
    <w:tmpl w:val="3D72CB8A"/>
    <w:lvl w:ilvl="0" w:tplc="5DEA4248">
      <w:start w:val="1"/>
      <w:numFmt w:val="hebrew1"/>
      <w:lvlText w:val="%1."/>
      <w:lvlJc w:val="left"/>
      <w:pPr>
        <w:tabs>
          <w:tab w:val="num" w:pos="1106"/>
        </w:tabs>
        <w:ind w:left="1106" w:hanging="360"/>
      </w:pPr>
      <w:rPr>
        <w:strike w:val="0"/>
        <w:dstrike w:val="0"/>
        <w:u w:val="none"/>
        <w:effect w:val="none"/>
      </w:rPr>
    </w:lvl>
    <w:lvl w:ilvl="1" w:tplc="040D0019">
      <w:start w:val="1"/>
      <w:numFmt w:val="lowerLetter"/>
      <w:lvlText w:val="%2."/>
      <w:lvlJc w:val="left"/>
      <w:pPr>
        <w:tabs>
          <w:tab w:val="num" w:pos="1826"/>
        </w:tabs>
        <w:ind w:left="1826" w:hanging="360"/>
      </w:pPr>
    </w:lvl>
    <w:lvl w:ilvl="2" w:tplc="040D001B">
      <w:start w:val="1"/>
      <w:numFmt w:val="lowerRoman"/>
      <w:lvlText w:val="%3."/>
      <w:lvlJc w:val="right"/>
      <w:pPr>
        <w:tabs>
          <w:tab w:val="num" w:pos="2546"/>
        </w:tabs>
        <w:ind w:left="2546" w:hanging="180"/>
      </w:pPr>
    </w:lvl>
    <w:lvl w:ilvl="3" w:tplc="040D000F">
      <w:start w:val="1"/>
      <w:numFmt w:val="decimal"/>
      <w:lvlText w:val="%4."/>
      <w:lvlJc w:val="left"/>
      <w:pPr>
        <w:tabs>
          <w:tab w:val="num" w:pos="3266"/>
        </w:tabs>
        <w:ind w:left="3266" w:hanging="360"/>
      </w:pPr>
    </w:lvl>
    <w:lvl w:ilvl="4" w:tplc="040D0019">
      <w:start w:val="1"/>
      <w:numFmt w:val="lowerLetter"/>
      <w:lvlText w:val="%5."/>
      <w:lvlJc w:val="left"/>
      <w:pPr>
        <w:tabs>
          <w:tab w:val="num" w:pos="3986"/>
        </w:tabs>
        <w:ind w:left="3986" w:hanging="360"/>
      </w:pPr>
    </w:lvl>
    <w:lvl w:ilvl="5" w:tplc="040D001B">
      <w:start w:val="1"/>
      <w:numFmt w:val="lowerRoman"/>
      <w:lvlText w:val="%6."/>
      <w:lvlJc w:val="right"/>
      <w:pPr>
        <w:tabs>
          <w:tab w:val="num" w:pos="4706"/>
        </w:tabs>
        <w:ind w:left="4706" w:hanging="180"/>
      </w:pPr>
    </w:lvl>
    <w:lvl w:ilvl="6" w:tplc="040D000F">
      <w:start w:val="1"/>
      <w:numFmt w:val="decimal"/>
      <w:lvlText w:val="%7."/>
      <w:lvlJc w:val="left"/>
      <w:pPr>
        <w:tabs>
          <w:tab w:val="num" w:pos="5426"/>
        </w:tabs>
        <w:ind w:left="5426" w:hanging="360"/>
      </w:pPr>
    </w:lvl>
    <w:lvl w:ilvl="7" w:tplc="040D0019">
      <w:start w:val="1"/>
      <w:numFmt w:val="lowerLetter"/>
      <w:lvlText w:val="%8."/>
      <w:lvlJc w:val="left"/>
      <w:pPr>
        <w:tabs>
          <w:tab w:val="num" w:pos="6146"/>
        </w:tabs>
        <w:ind w:left="6146" w:hanging="360"/>
      </w:pPr>
    </w:lvl>
    <w:lvl w:ilvl="8" w:tplc="040D001B">
      <w:start w:val="1"/>
      <w:numFmt w:val="lowerRoman"/>
      <w:lvlText w:val="%9."/>
      <w:lvlJc w:val="right"/>
      <w:pPr>
        <w:tabs>
          <w:tab w:val="num" w:pos="6866"/>
        </w:tabs>
        <w:ind w:left="6866" w:hanging="180"/>
      </w:pPr>
    </w:lvl>
  </w:abstractNum>
  <w:abstractNum w:abstractNumId="30" w15:restartNumberingAfterBreak="0">
    <w:nsid w:val="2C4C2241"/>
    <w:multiLevelType w:val="hybridMultilevel"/>
    <w:tmpl w:val="FCDE633E"/>
    <w:lvl w:ilvl="0" w:tplc="0409000F">
      <w:start w:val="1"/>
      <w:numFmt w:val="decimal"/>
      <w:lvlText w:val="%1."/>
      <w:lvlJc w:val="left"/>
      <w:pPr>
        <w:ind w:left="1080"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2E203695"/>
    <w:multiLevelType w:val="hybridMultilevel"/>
    <w:tmpl w:val="2558F568"/>
    <w:lvl w:ilvl="0" w:tplc="1D047A9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F591D1E"/>
    <w:multiLevelType w:val="multilevel"/>
    <w:tmpl w:val="689E151C"/>
    <w:lvl w:ilvl="0">
      <w:start w:val="1"/>
      <w:numFmt w:val="decimal"/>
      <w:lvlText w:val="%1."/>
      <w:lvlJc w:val="left"/>
      <w:pPr>
        <w:tabs>
          <w:tab w:val="num" w:pos="567"/>
        </w:tabs>
        <w:ind w:left="567" w:hanging="567"/>
      </w:pPr>
      <w:rPr>
        <w:b/>
        <w:bCs/>
        <w:color w:val="0000FF"/>
      </w:rPr>
    </w:lvl>
    <w:lvl w:ilvl="1">
      <w:start w:val="1"/>
      <w:numFmt w:val="hebrew1"/>
      <w:lvlText w:val="%2."/>
      <w:lvlJc w:val="center"/>
      <w:pPr>
        <w:tabs>
          <w:tab w:val="num" w:pos="851"/>
        </w:tabs>
        <w:ind w:left="1418" w:hanging="851"/>
      </w:pPr>
      <w:rPr>
        <w:rFonts w:hint="default"/>
        <w:color w:val="0000FF"/>
      </w:rPr>
    </w:lvl>
    <w:lvl w:ilvl="2">
      <w:start w:val="1"/>
      <w:numFmt w:val="decimal"/>
      <w:lvlText w:val="%1.%2.%3."/>
      <w:lvlJc w:val="left"/>
      <w:pPr>
        <w:tabs>
          <w:tab w:val="num" w:pos="2268"/>
        </w:tabs>
        <w:ind w:left="2268" w:hanging="850"/>
      </w:pPr>
      <w:rPr>
        <w:color w:val="0000FF"/>
      </w:rPr>
    </w:lvl>
    <w:lvl w:ilvl="3">
      <w:start w:val="1"/>
      <w:numFmt w:val="decimal"/>
      <w:lvlText w:val="%1.%2.%3.%4."/>
      <w:lvlJc w:val="left"/>
      <w:pPr>
        <w:tabs>
          <w:tab w:val="num" w:pos="2575"/>
        </w:tabs>
        <w:ind w:left="2502" w:hanging="647"/>
      </w:pPr>
      <w:rPr>
        <w:color w:val="0000FF"/>
      </w:rPr>
    </w:lvl>
    <w:lvl w:ilvl="4">
      <w:start w:val="1"/>
      <w:numFmt w:val="decimal"/>
      <w:lvlText w:val="%1.%2.%3.%4.%5."/>
      <w:lvlJc w:val="left"/>
      <w:pPr>
        <w:tabs>
          <w:tab w:val="num" w:pos="3295"/>
        </w:tabs>
        <w:ind w:left="3006" w:hanging="794"/>
      </w:pPr>
    </w:lvl>
    <w:lvl w:ilvl="5">
      <w:start w:val="1"/>
      <w:numFmt w:val="decimal"/>
      <w:lvlText w:val="%1.%2.%3.%4.%5.%6."/>
      <w:lvlJc w:val="left"/>
      <w:pPr>
        <w:tabs>
          <w:tab w:val="num" w:pos="3652"/>
        </w:tabs>
        <w:ind w:left="3511" w:hanging="936"/>
      </w:pPr>
    </w:lvl>
    <w:lvl w:ilvl="6">
      <w:start w:val="1"/>
      <w:numFmt w:val="decimal"/>
      <w:lvlText w:val="%1.%2.%3.%4.%5.%6.%7."/>
      <w:lvlJc w:val="left"/>
      <w:pPr>
        <w:tabs>
          <w:tab w:val="num" w:pos="4372"/>
        </w:tabs>
        <w:ind w:left="4015" w:hanging="1083"/>
      </w:pPr>
    </w:lvl>
    <w:lvl w:ilvl="7">
      <w:start w:val="1"/>
      <w:numFmt w:val="decimal"/>
      <w:lvlText w:val="%1.%2.%3.%4.%5.%6.%7.%8."/>
      <w:lvlJc w:val="left"/>
      <w:pPr>
        <w:tabs>
          <w:tab w:val="num" w:pos="4735"/>
        </w:tabs>
        <w:ind w:left="4520" w:hanging="1225"/>
      </w:pPr>
    </w:lvl>
    <w:lvl w:ilvl="8">
      <w:start w:val="1"/>
      <w:numFmt w:val="decimal"/>
      <w:lvlText w:val="%1.%2.%3.%4.%5.%6.%7.%8.%9."/>
      <w:lvlJc w:val="left"/>
      <w:pPr>
        <w:tabs>
          <w:tab w:val="num" w:pos="5455"/>
        </w:tabs>
        <w:ind w:left="5092" w:hanging="1440"/>
      </w:pPr>
    </w:lvl>
  </w:abstractNum>
  <w:abstractNum w:abstractNumId="33" w15:restartNumberingAfterBreak="0">
    <w:nsid w:val="32483BB7"/>
    <w:multiLevelType w:val="hybridMultilevel"/>
    <w:tmpl w:val="863E7114"/>
    <w:lvl w:ilvl="0" w:tplc="112C02B8">
      <w:start w:val="1"/>
      <w:numFmt w:val="decimal"/>
      <w:lvlText w:val="%1)"/>
      <w:lvlJc w:val="left"/>
      <w:pPr>
        <w:ind w:left="1704" w:hanging="360"/>
      </w:pPr>
      <w:rPr>
        <w:rFonts w:hint="default"/>
      </w:rPr>
    </w:lvl>
    <w:lvl w:ilvl="1" w:tplc="04090019" w:tentative="1">
      <w:start w:val="1"/>
      <w:numFmt w:val="lowerLetter"/>
      <w:lvlText w:val="%2."/>
      <w:lvlJc w:val="left"/>
      <w:pPr>
        <w:ind w:left="2424" w:hanging="360"/>
      </w:pPr>
    </w:lvl>
    <w:lvl w:ilvl="2" w:tplc="0409001B" w:tentative="1">
      <w:start w:val="1"/>
      <w:numFmt w:val="lowerRoman"/>
      <w:lvlText w:val="%3."/>
      <w:lvlJc w:val="right"/>
      <w:pPr>
        <w:ind w:left="3144" w:hanging="180"/>
      </w:pPr>
    </w:lvl>
    <w:lvl w:ilvl="3" w:tplc="0409000F" w:tentative="1">
      <w:start w:val="1"/>
      <w:numFmt w:val="decimal"/>
      <w:lvlText w:val="%4."/>
      <w:lvlJc w:val="left"/>
      <w:pPr>
        <w:ind w:left="3864" w:hanging="360"/>
      </w:pPr>
    </w:lvl>
    <w:lvl w:ilvl="4" w:tplc="04090019" w:tentative="1">
      <w:start w:val="1"/>
      <w:numFmt w:val="lowerLetter"/>
      <w:lvlText w:val="%5."/>
      <w:lvlJc w:val="left"/>
      <w:pPr>
        <w:ind w:left="4584" w:hanging="360"/>
      </w:pPr>
    </w:lvl>
    <w:lvl w:ilvl="5" w:tplc="0409001B" w:tentative="1">
      <w:start w:val="1"/>
      <w:numFmt w:val="lowerRoman"/>
      <w:lvlText w:val="%6."/>
      <w:lvlJc w:val="right"/>
      <w:pPr>
        <w:ind w:left="5304" w:hanging="180"/>
      </w:pPr>
    </w:lvl>
    <w:lvl w:ilvl="6" w:tplc="0409000F" w:tentative="1">
      <w:start w:val="1"/>
      <w:numFmt w:val="decimal"/>
      <w:lvlText w:val="%7."/>
      <w:lvlJc w:val="left"/>
      <w:pPr>
        <w:ind w:left="6024" w:hanging="360"/>
      </w:pPr>
    </w:lvl>
    <w:lvl w:ilvl="7" w:tplc="04090019" w:tentative="1">
      <w:start w:val="1"/>
      <w:numFmt w:val="lowerLetter"/>
      <w:lvlText w:val="%8."/>
      <w:lvlJc w:val="left"/>
      <w:pPr>
        <w:ind w:left="6744" w:hanging="360"/>
      </w:pPr>
    </w:lvl>
    <w:lvl w:ilvl="8" w:tplc="0409001B" w:tentative="1">
      <w:start w:val="1"/>
      <w:numFmt w:val="lowerRoman"/>
      <w:lvlText w:val="%9."/>
      <w:lvlJc w:val="right"/>
      <w:pPr>
        <w:ind w:left="7464" w:hanging="180"/>
      </w:pPr>
    </w:lvl>
  </w:abstractNum>
  <w:abstractNum w:abstractNumId="34" w15:restartNumberingAfterBreak="0">
    <w:nsid w:val="332E2333"/>
    <w:multiLevelType w:val="multilevel"/>
    <w:tmpl w:val="117E5F70"/>
    <w:lvl w:ilvl="0">
      <w:start w:val="1"/>
      <w:numFmt w:val="hebrew1"/>
      <w:lvlText w:val="%1."/>
      <w:lvlJc w:val="left"/>
      <w:pPr>
        <w:tabs>
          <w:tab w:val="num" w:pos="1080"/>
        </w:tabs>
        <w:ind w:left="1080" w:hanging="360"/>
      </w:pPr>
      <w:rPr>
        <w:rFonts w:hint="default"/>
        <w:sz w:val="26"/>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5" w15:restartNumberingAfterBreak="0">
    <w:nsid w:val="36440277"/>
    <w:multiLevelType w:val="singleLevel"/>
    <w:tmpl w:val="58202A8A"/>
    <w:lvl w:ilvl="0">
      <w:start w:val="1"/>
      <w:numFmt w:val="decimal"/>
      <w:lvlText w:val="%1."/>
      <w:lvlJc w:val="left"/>
      <w:pPr>
        <w:tabs>
          <w:tab w:val="num" w:pos="360"/>
        </w:tabs>
        <w:ind w:left="360" w:hanging="360"/>
      </w:pPr>
      <w:rPr>
        <w:rFonts w:hint="default"/>
        <w:sz w:val="26"/>
      </w:rPr>
    </w:lvl>
  </w:abstractNum>
  <w:abstractNum w:abstractNumId="36" w15:restartNumberingAfterBreak="0">
    <w:nsid w:val="3655250A"/>
    <w:multiLevelType w:val="singleLevel"/>
    <w:tmpl w:val="620AA0A0"/>
    <w:lvl w:ilvl="0">
      <w:start w:val="4"/>
      <w:numFmt w:val="chosung"/>
      <w:lvlText w:val="-"/>
      <w:lvlJc w:val="left"/>
      <w:pPr>
        <w:tabs>
          <w:tab w:val="num" w:pos="1440"/>
        </w:tabs>
        <w:ind w:left="1440" w:hanging="720"/>
      </w:pPr>
      <w:rPr>
        <w:rFonts w:cs="Times New Roman"/>
      </w:rPr>
    </w:lvl>
  </w:abstractNum>
  <w:abstractNum w:abstractNumId="37" w15:restartNumberingAfterBreak="0">
    <w:nsid w:val="36C13EA7"/>
    <w:multiLevelType w:val="multilevel"/>
    <w:tmpl w:val="8918F308"/>
    <w:lvl w:ilvl="0">
      <w:start w:val="1"/>
      <w:numFmt w:val="decimal"/>
      <w:lvlText w:val="%1."/>
      <w:lvlJc w:val="left"/>
      <w:pPr>
        <w:tabs>
          <w:tab w:val="num" w:pos="360"/>
        </w:tabs>
        <w:ind w:left="360" w:hanging="360"/>
      </w:pPr>
      <w:rPr>
        <w:rFonts w:hint="default"/>
        <w:sz w:val="26"/>
      </w:rPr>
    </w:lvl>
    <w:lvl w:ilvl="1">
      <w:start w:val="3"/>
      <w:numFmt w:val="decimalZero"/>
      <w:isLgl/>
      <w:lvlText w:val="%1.%2"/>
      <w:lvlJc w:val="left"/>
      <w:pPr>
        <w:ind w:left="840" w:hanging="360"/>
      </w:pPr>
      <w:rPr>
        <w:rFonts w:hint="default"/>
        <w:u w:val="none"/>
      </w:rPr>
    </w:lvl>
    <w:lvl w:ilvl="2">
      <w:start w:val="1"/>
      <w:numFmt w:val="decimalZero"/>
      <w:isLgl/>
      <w:lvlText w:val="%1.%2.%3"/>
      <w:lvlJc w:val="left"/>
      <w:pPr>
        <w:ind w:left="1680" w:hanging="720"/>
      </w:pPr>
      <w:rPr>
        <w:rFonts w:hint="default"/>
        <w:u w:val="none"/>
      </w:rPr>
    </w:lvl>
    <w:lvl w:ilvl="3">
      <w:start w:val="1"/>
      <w:numFmt w:val="decimal"/>
      <w:isLgl/>
      <w:lvlText w:val="%1.%2.%3.%4"/>
      <w:lvlJc w:val="left"/>
      <w:pPr>
        <w:ind w:left="2160" w:hanging="720"/>
      </w:pPr>
      <w:rPr>
        <w:rFonts w:hint="default"/>
        <w:u w:val="none"/>
      </w:rPr>
    </w:lvl>
    <w:lvl w:ilvl="4">
      <w:start w:val="1"/>
      <w:numFmt w:val="decimal"/>
      <w:isLgl/>
      <w:lvlText w:val="%1.%2.%3.%4.%5"/>
      <w:lvlJc w:val="left"/>
      <w:pPr>
        <w:ind w:left="3000" w:hanging="1080"/>
      </w:pPr>
      <w:rPr>
        <w:rFonts w:hint="default"/>
        <w:u w:val="none"/>
      </w:rPr>
    </w:lvl>
    <w:lvl w:ilvl="5">
      <w:start w:val="1"/>
      <w:numFmt w:val="decimal"/>
      <w:isLgl/>
      <w:lvlText w:val="%1.%2.%3.%4.%5.%6"/>
      <w:lvlJc w:val="left"/>
      <w:pPr>
        <w:ind w:left="3480" w:hanging="1080"/>
      </w:pPr>
      <w:rPr>
        <w:rFonts w:hint="default"/>
        <w:u w:val="none"/>
      </w:rPr>
    </w:lvl>
    <w:lvl w:ilvl="6">
      <w:start w:val="1"/>
      <w:numFmt w:val="decimal"/>
      <w:isLgl/>
      <w:lvlText w:val="%1.%2.%3.%4.%5.%6.%7"/>
      <w:lvlJc w:val="left"/>
      <w:pPr>
        <w:ind w:left="4320" w:hanging="1440"/>
      </w:pPr>
      <w:rPr>
        <w:rFonts w:hint="default"/>
        <w:u w:val="none"/>
      </w:rPr>
    </w:lvl>
    <w:lvl w:ilvl="7">
      <w:start w:val="1"/>
      <w:numFmt w:val="decimal"/>
      <w:isLgl/>
      <w:lvlText w:val="%1.%2.%3.%4.%5.%6.%7.%8"/>
      <w:lvlJc w:val="left"/>
      <w:pPr>
        <w:ind w:left="4800" w:hanging="1440"/>
      </w:pPr>
      <w:rPr>
        <w:rFonts w:hint="default"/>
        <w:u w:val="none"/>
      </w:rPr>
    </w:lvl>
    <w:lvl w:ilvl="8">
      <w:start w:val="1"/>
      <w:numFmt w:val="decimal"/>
      <w:isLgl/>
      <w:lvlText w:val="%1.%2.%3.%4.%5.%6.%7.%8.%9"/>
      <w:lvlJc w:val="left"/>
      <w:pPr>
        <w:ind w:left="5640" w:hanging="1800"/>
      </w:pPr>
      <w:rPr>
        <w:rFonts w:hint="default"/>
        <w:u w:val="none"/>
      </w:rPr>
    </w:lvl>
  </w:abstractNum>
  <w:abstractNum w:abstractNumId="38" w15:restartNumberingAfterBreak="0">
    <w:nsid w:val="38803FDA"/>
    <w:multiLevelType w:val="multilevel"/>
    <w:tmpl w:val="FD183ACE"/>
    <w:styleLink w:val="a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C792E49"/>
    <w:multiLevelType w:val="multilevel"/>
    <w:tmpl w:val="137CBAB8"/>
    <w:lvl w:ilvl="0">
      <w:start w:val="1"/>
      <w:numFmt w:val="decimal"/>
      <w:pStyle w:val="a2"/>
      <w:lvlText w:val="%1."/>
      <w:lvlJc w:val="left"/>
      <w:pPr>
        <w:tabs>
          <w:tab w:val="num" w:pos="360"/>
        </w:tabs>
        <w:ind w:left="360" w:right="360" w:hanging="360"/>
      </w:pPr>
      <w:rPr>
        <w:rFonts w:hint="default"/>
      </w:rPr>
    </w:lvl>
    <w:lvl w:ilvl="1">
      <w:start w:val="1"/>
      <w:numFmt w:val="decimal"/>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88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0" w15:restartNumberingAfterBreak="0">
    <w:nsid w:val="3D4E2049"/>
    <w:multiLevelType w:val="hybridMultilevel"/>
    <w:tmpl w:val="F3DE323A"/>
    <w:lvl w:ilvl="0" w:tplc="85185EFC">
      <w:start w:val="2"/>
      <w:numFmt w:val="hebrew1"/>
      <w:lvlText w:val="%1."/>
      <w:lvlJc w:val="center"/>
      <w:pPr>
        <w:ind w:left="1080"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1" w15:restartNumberingAfterBreak="0">
    <w:nsid w:val="3DF40235"/>
    <w:multiLevelType w:val="multilevel"/>
    <w:tmpl w:val="E72CFEC4"/>
    <w:lvl w:ilvl="0">
      <w:start w:val="1"/>
      <w:numFmt w:val="decimal"/>
      <w:pStyle w:val="meir1"/>
      <w:lvlText w:val="%1"/>
      <w:lvlJc w:val="left"/>
      <w:pPr>
        <w:tabs>
          <w:tab w:val="num" w:pos="0"/>
        </w:tabs>
        <w:ind w:left="0" w:hanging="525"/>
      </w:pPr>
      <w:rPr>
        <w:rFonts w:ascii="Times New Roman" w:hAnsi="Times New Roman" w:cs="Miriam Fixed" w:hint="default"/>
        <w:sz w:val="40"/>
        <w:szCs w:val="40"/>
      </w:rPr>
    </w:lvl>
    <w:lvl w:ilvl="1">
      <w:start w:val="1"/>
      <w:numFmt w:val="decimal"/>
      <w:lvlText w:val="%1.%2"/>
      <w:lvlJc w:val="left"/>
      <w:pPr>
        <w:tabs>
          <w:tab w:val="num" w:pos="284"/>
        </w:tabs>
        <w:ind w:left="284" w:right="284" w:hanging="809"/>
      </w:pPr>
      <w:rPr>
        <w:rFonts w:ascii="Times New Roman" w:hAnsi="Times New Roman" w:cs="Miriam" w:hint="default"/>
        <w:sz w:val="28"/>
        <w:szCs w:val="28"/>
      </w:rPr>
    </w:lvl>
    <w:lvl w:ilvl="2">
      <w:start w:val="1"/>
      <w:numFmt w:val="decimal"/>
      <w:pStyle w:val="meir3"/>
      <w:lvlText w:val="%1.%2.%3"/>
      <w:lvlJc w:val="left"/>
      <w:pPr>
        <w:tabs>
          <w:tab w:val="num" w:pos="2211"/>
        </w:tabs>
        <w:ind w:left="2211" w:right="2211" w:hanging="1077"/>
      </w:pPr>
      <w:rPr>
        <w:rFonts w:ascii="Times New Roman" w:hAnsi="Times New Roman" w:cs="Miriam Fixed" w:hint="default"/>
        <w:sz w:val="24"/>
        <w:szCs w:val="24"/>
      </w:rPr>
    </w:lvl>
    <w:lvl w:ilvl="3">
      <w:start w:val="1"/>
      <w:numFmt w:val="decimal"/>
      <w:pStyle w:val="meir4"/>
      <w:lvlText w:val="%1.%2.%3.%4"/>
      <w:lvlJc w:val="left"/>
      <w:pPr>
        <w:tabs>
          <w:tab w:val="num" w:pos="3345"/>
        </w:tabs>
        <w:ind w:left="3345" w:right="3345" w:hanging="1190"/>
      </w:pPr>
      <w:rPr>
        <w:rFonts w:ascii="Times New Roman" w:hAnsi="Times New Roman" w:cs="Times New Roman" w:hint="default"/>
        <w:sz w:val="24"/>
        <w:szCs w:val="24"/>
      </w:rPr>
    </w:lvl>
    <w:lvl w:ilvl="4">
      <w:start w:val="1"/>
      <w:numFmt w:val="decimal"/>
      <w:pStyle w:val="meir5"/>
      <w:lvlText w:val="%1.%2.%3.%4.%5"/>
      <w:lvlJc w:val="left"/>
      <w:pPr>
        <w:tabs>
          <w:tab w:val="num" w:pos="3856"/>
        </w:tabs>
        <w:ind w:left="3856" w:right="3856" w:hanging="1304"/>
      </w:pPr>
      <w:rPr>
        <w:rFonts w:ascii="Times New Roman" w:hAnsi="Times New Roman" w:cs="Times New Roman" w:hint="default"/>
        <w:sz w:val="24"/>
        <w:szCs w:val="24"/>
      </w:rPr>
    </w:lvl>
    <w:lvl w:ilvl="5">
      <w:start w:val="1"/>
      <w:numFmt w:val="decimal"/>
      <w:lvlText w:val="%1.%2.%3.%4.%5.%6"/>
      <w:lvlJc w:val="left"/>
      <w:pPr>
        <w:tabs>
          <w:tab w:val="num" w:pos="4536"/>
        </w:tabs>
        <w:ind w:left="4536" w:right="4536" w:hanging="1021"/>
      </w:pPr>
      <w:rPr>
        <w:rFonts w:ascii="Times New Roman" w:hAnsi="Times New Roman" w:cs="Times New Roman" w:hint="default"/>
      </w:rPr>
    </w:lvl>
    <w:lvl w:ilvl="6">
      <w:start w:val="1"/>
      <w:numFmt w:val="decimal"/>
      <w:lvlText w:val="%1.%2.%3.%4.%5.%6.%7"/>
      <w:lvlJc w:val="left"/>
      <w:pPr>
        <w:tabs>
          <w:tab w:val="num" w:pos="666"/>
        </w:tabs>
        <w:ind w:left="0" w:hanging="1440"/>
      </w:pPr>
      <w:rPr>
        <w:rFonts w:ascii="Times New Roman" w:hAnsi="Times New Roman" w:cs="Times New Roman" w:hint="default"/>
      </w:rPr>
    </w:lvl>
    <w:lvl w:ilvl="7">
      <w:start w:val="1"/>
      <w:numFmt w:val="decimal"/>
      <w:lvlText w:val="%1.%2.%3.%4.%5.%6.%7.%8"/>
      <w:lvlJc w:val="left"/>
      <w:pPr>
        <w:tabs>
          <w:tab w:val="num" w:pos="1026"/>
        </w:tabs>
        <w:ind w:left="0" w:hanging="1800"/>
      </w:pPr>
      <w:rPr>
        <w:rFonts w:ascii="Times New Roman" w:hAnsi="Times New Roman" w:cs="Times New Roman" w:hint="default"/>
      </w:rPr>
    </w:lvl>
    <w:lvl w:ilvl="8">
      <w:start w:val="1"/>
      <w:numFmt w:val="decimal"/>
      <w:lvlText w:val="%1.%2.%3.%4.%5.%6.%7.%8.%9"/>
      <w:lvlJc w:val="left"/>
      <w:pPr>
        <w:tabs>
          <w:tab w:val="num" w:pos="1026"/>
        </w:tabs>
        <w:ind w:left="0" w:hanging="1800"/>
      </w:pPr>
      <w:rPr>
        <w:rFonts w:ascii="Times New Roman" w:hAnsi="Times New Roman" w:cs="Times New Roman" w:hint="default"/>
      </w:rPr>
    </w:lvl>
  </w:abstractNum>
  <w:abstractNum w:abstractNumId="42" w15:restartNumberingAfterBreak="0">
    <w:nsid w:val="41267E54"/>
    <w:multiLevelType w:val="multilevel"/>
    <w:tmpl w:val="217E3B3E"/>
    <w:lvl w:ilvl="0">
      <w:start w:val="1"/>
      <w:numFmt w:val="decimal"/>
      <w:lvlText w:val="%1."/>
      <w:lvlJc w:val="left"/>
      <w:pPr>
        <w:ind w:left="360" w:hanging="360"/>
      </w:pPr>
      <w:rPr>
        <w:rFonts w:cs="David" w:hint="default"/>
        <w:b w:val="0"/>
        <w:bCs w:val="0"/>
      </w:rPr>
    </w:lvl>
    <w:lvl w:ilvl="1">
      <w:start w:val="1"/>
      <w:numFmt w:val="decimal"/>
      <w:isLgl/>
      <w:lvlText w:val="%1.%2"/>
      <w:lvlJc w:val="left"/>
      <w:pPr>
        <w:ind w:left="1113" w:hanging="405"/>
      </w:pPr>
      <w:rPr>
        <w:rFonts w:hint="default"/>
        <w:b/>
        <w:bCs/>
      </w:rPr>
    </w:lvl>
    <w:lvl w:ilvl="2">
      <w:start w:val="1"/>
      <w:numFmt w:val="decimal"/>
      <w:isLgl/>
      <w:lvlText w:val="%1.%2.%3"/>
      <w:lvlJc w:val="left"/>
      <w:pPr>
        <w:ind w:left="2143" w:hanging="720"/>
      </w:pPr>
      <w:rPr>
        <w:rFonts w:hint="default"/>
        <w:b/>
        <w:bCs/>
      </w:rPr>
    </w:lvl>
    <w:lvl w:ilvl="3">
      <w:start w:val="1"/>
      <w:numFmt w:val="decimal"/>
      <w:isLgl/>
      <w:lvlText w:val="%1.%2.%3.%4"/>
      <w:lvlJc w:val="left"/>
      <w:pPr>
        <w:ind w:left="3218" w:hanging="1080"/>
      </w:pPr>
      <w:rPr>
        <w:rFonts w:hint="default"/>
      </w:rPr>
    </w:lvl>
    <w:lvl w:ilvl="4">
      <w:start w:val="1"/>
      <w:numFmt w:val="decimal"/>
      <w:isLgl/>
      <w:lvlText w:val="%1.%2.%3.%4.%5"/>
      <w:lvlJc w:val="left"/>
      <w:pPr>
        <w:ind w:left="3933" w:hanging="1080"/>
      </w:pPr>
      <w:rPr>
        <w:rFonts w:hint="default"/>
      </w:rPr>
    </w:lvl>
    <w:lvl w:ilvl="5">
      <w:start w:val="1"/>
      <w:numFmt w:val="decimal"/>
      <w:isLgl/>
      <w:lvlText w:val="%1.%2.%3.%4.%5.%6"/>
      <w:lvlJc w:val="left"/>
      <w:pPr>
        <w:ind w:left="5008" w:hanging="1440"/>
      </w:pPr>
      <w:rPr>
        <w:rFonts w:hint="default"/>
      </w:rPr>
    </w:lvl>
    <w:lvl w:ilvl="6">
      <w:start w:val="1"/>
      <w:numFmt w:val="decimal"/>
      <w:isLgl/>
      <w:lvlText w:val="%1.%2.%3.%4.%5.%6.%7"/>
      <w:lvlJc w:val="left"/>
      <w:pPr>
        <w:ind w:left="5723" w:hanging="1440"/>
      </w:pPr>
      <w:rPr>
        <w:rFonts w:hint="default"/>
      </w:rPr>
    </w:lvl>
    <w:lvl w:ilvl="7">
      <w:start w:val="1"/>
      <w:numFmt w:val="decimal"/>
      <w:isLgl/>
      <w:lvlText w:val="%1.%2.%3.%4.%5.%6.%7.%8"/>
      <w:lvlJc w:val="left"/>
      <w:pPr>
        <w:ind w:left="6798" w:hanging="1800"/>
      </w:pPr>
      <w:rPr>
        <w:rFonts w:hint="default"/>
      </w:rPr>
    </w:lvl>
    <w:lvl w:ilvl="8">
      <w:start w:val="1"/>
      <w:numFmt w:val="decimal"/>
      <w:isLgl/>
      <w:lvlText w:val="%1.%2.%3.%4.%5.%6.%7.%8.%9"/>
      <w:lvlJc w:val="left"/>
      <w:pPr>
        <w:ind w:left="7513" w:hanging="1800"/>
      </w:pPr>
      <w:rPr>
        <w:rFonts w:hint="default"/>
      </w:rPr>
    </w:lvl>
  </w:abstractNum>
  <w:abstractNum w:abstractNumId="43" w15:restartNumberingAfterBreak="0">
    <w:nsid w:val="419C40CA"/>
    <w:multiLevelType w:val="hybridMultilevel"/>
    <w:tmpl w:val="8A1611EE"/>
    <w:lvl w:ilvl="0" w:tplc="43B2876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EB14AA"/>
    <w:multiLevelType w:val="multilevel"/>
    <w:tmpl w:val="38EC35F6"/>
    <w:lvl w:ilvl="0">
      <w:start w:val="1"/>
      <w:numFmt w:val="decimal"/>
      <w:pStyle w:val="a3"/>
      <w:lvlText w:val="%1."/>
      <w:lvlJc w:val="left"/>
      <w:pPr>
        <w:tabs>
          <w:tab w:val="num" w:pos="1418"/>
        </w:tabs>
        <w:ind w:left="1418" w:hanging="698"/>
      </w:pPr>
      <w:rPr>
        <w:rFonts w:ascii="Times New Roman" w:hAnsi="Times New Roman" w:cs="David" w:hint="default"/>
        <w:b w:val="0"/>
        <w:bCs w:val="0"/>
        <w:i w:val="0"/>
        <w:iCs w:val="0"/>
        <w:sz w:val="24"/>
        <w:szCs w:val="26"/>
        <w:u w:val="none"/>
      </w:rPr>
    </w:lvl>
    <w:lvl w:ilvl="1">
      <w:start w:val="1"/>
      <w:numFmt w:val="hebrew1"/>
      <w:pStyle w:val="a4"/>
      <w:lvlText w:val="%2."/>
      <w:lvlJc w:val="left"/>
      <w:pPr>
        <w:tabs>
          <w:tab w:val="num" w:pos="1871"/>
        </w:tabs>
        <w:ind w:left="1871" w:hanging="453"/>
      </w:pPr>
      <w:rPr>
        <w:rFonts w:ascii="Times New Roman" w:hAnsi="Times New Roman" w:cs="David" w:hint="default"/>
        <w:b w:val="0"/>
        <w:bCs w:val="0"/>
        <w:i w:val="0"/>
        <w:iCs w:val="0"/>
        <w:sz w:val="26"/>
        <w:szCs w:val="26"/>
        <w:u w:val="none"/>
      </w:rPr>
    </w:lvl>
    <w:lvl w:ilvl="2">
      <w:start w:val="1"/>
      <w:numFmt w:val="decimal"/>
      <w:lvlText w:val="%2.%3"/>
      <w:lvlJc w:val="left"/>
      <w:pPr>
        <w:tabs>
          <w:tab w:val="num" w:pos="2251"/>
        </w:tabs>
        <w:ind w:left="2251" w:hanging="794"/>
      </w:pPr>
      <w:rPr>
        <w:rFonts w:hint="default"/>
        <w:u w:val="none"/>
      </w:rPr>
    </w:lvl>
    <w:lvl w:ilvl="3">
      <w:start w:val="1"/>
      <w:numFmt w:val="decimal"/>
      <w:lvlText w:val="%1.%2.%3.%4"/>
      <w:lvlJc w:val="left"/>
      <w:pPr>
        <w:tabs>
          <w:tab w:val="num" w:pos="1455"/>
        </w:tabs>
        <w:ind w:left="1455" w:hanging="735"/>
      </w:pPr>
      <w:rPr>
        <w:rFonts w:hint="default"/>
        <w:u w:val="none"/>
      </w:rPr>
    </w:lvl>
    <w:lvl w:ilvl="4">
      <w:start w:val="1"/>
      <w:numFmt w:val="decimal"/>
      <w:lvlText w:val="%1.%2.%3.%4.%5"/>
      <w:lvlJc w:val="left"/>
      <w:pPr>
        <w:tabs>
          <w:tab w:val="num" w:pos="1800"/>
        </w:tabs>
        <w:ind w:left="1800" w:hanging="1080"/>
      </w:pPr>
      <w:rPr>
        <w:rFonts w:hint="default"/>
        <w:u w:val="none"/>
      </w:rPr>
    </w:lvl>
    <w:lvl w:ilvl="5">
      <w:start w:val="1"/>
      <w:numFmt w:val="decimal"/>
      <w:lvlText w:val="%1.%2.%3.%4.%5.%6"/>
      <w:lvlJc w:val="left"/>
      <w:pPr>
        <w:tabs>
          <w:tab w:val="num" w:pos="1800"/>
        </w:tabs>
        <w:ind w:left="1800" w:hanging="1080"/>
      </w:pPr>
      <w:rPr>
        <w:rFonts w:hint="default"/>
        <w:u w:val="none"/>
      </w:rPr>
    </w:lvl>
    <w:lvl w:ilvl="6">
      <w:start w:val="1"/>
      <w:numFmt w:val="decimal"/>
      <w:lvlText w:val="%1.%2.%3.%4.%5.%6.%7"/>
      <w:lvlJc w:val="left"/>
      <w:pPr>
        <w:tabs>
          <w:tab w:val="num" w:pos="1800"/>
        </w:tabs>
        <w:ind w:left="1800" w:hanging="1080"/>
      </w:pPr>
      <w:rPr>
        <w:rFonts w:hint="default"/>
        <w:u w:val="none"/>
      </w:rPr>
    </w:lvl>
    <w:lvl w:ilvl="7">
      <w:start w:val="1"/>
      <w:numFmt w:val="decimal"/>
      <w:lvlText w:val="%1.%2.%3.%4.%5.%6.%7.%8"/>
      <w:lvlJc w:val="left"/>
      <w:pPr>
        <w:tabs>
          <w:tab w:val="num" w:pos="2160"/>
        </w:tabs>
        <w:ind w:left="2160" w:hanging="1440"/>
      </w:pPr>
      <w:rPr>
        <w:rFonts w:hint="default"/>
        <w:u w:val="none"/>
      </w:rPr>
    </w:lvl>
    <w:lvl w:ilvl="8">
      <w:start w:val="1"/>
      <w:numFmt w:val="decimal"/>
      <w:lvlText w:val="%1.%2.%3.%4.%5.%6.%7.%8.%9"/>
      <w:lvlJc w:val="left"/>
      <w:pPr>
        <w:tabs>
          <w:tab w:val="num" w:pos="2160"/>
        </w:tabs>
        <w:ind w:left="2160" w:hanging="1440"/>
      </w:pPr>
      <w:rPr>
        <w:rFonts w:hint="default"/>
        <w:u w:val="none"/>
      </w:rPr>
    </w:lvl>
  </w:abstractNum>
  <w:abstractNum w:abstractNumId="45" w15:restartNumberingAfterBreak="0">
    <w:nsid w:val="473205FB"/>
    <w:multiLevelType w:val="hybridMultilevel"/>
    <w:tmpl w:val="91D04446"/>
    <w:lvl w:ilvl="0" w:tplc="36968730">
      <w:start w:val="1"/>
      <w:numFmt w:val="decimal"/>
      <w:lvlText w:val="%1."/>
      <w:lvlJc w:val="left"/>
      <w:pPr>
        <w:ind w:left="720" w:hanging="360"/>
      </w:pPr>
      <w:rPr>
        <w:rFonts w:ascii="Times New Roman" w:eastAsia="Times New Roman" w:hAnsi="Times New Roman"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704649"/>
    <w:multiLevelType w:val="hybridMultilevel"/>
    <w:tmpl w:val="AEB876F0"/>
    <w:lvl w:ilvl="0" w:tplc="C696F56A">
      <w:start w:val="1"/>
      <w:numFmt w:val="hebrew1"/>
      <w:lvlText w:val="%1."/>
      <w:lvlJc w:val="center"/>
      <w:pPr>
        <w:ind w:left="1080" w:hanging="360"/>
      </w:pPr>
      <w:rPr>
        <w:rFonts w:hint="default"/>
      </w:rPr>
    </w:lvl>
    <w:lvl w:ilvl="1" w:tplc="0409000F">
      <w:start w:val="1"/>
      <w:numFmt w:val="decimal"/>
      <w:lvlText w:val="%2."/>
      <w:lvlJc w:val="left"/>
      <w:pPr>
        <w:ind w:left="1245" w:hanging="360"/>
      </w:pPr>
    </w:lvl>
    <w:lvl w:ilvl="2" w:tplc="0409001B">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7" w15:restartNumberingAfterBreak="0">
    <w:nsid w:val="4B0835AA"/>
    <w:multiLevelType w:val="hybridMultilevel"/>
    <w:tmpl w:val="03E6C5F6"/>
    <w:lvl w:ilvl="0" w:tplc="04090013">
      <w:start w:val="1"/>
      <w:numFmt w:val="hebrew1"/>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B222B90"/>
    <w:multiLevelType w:val="hybridMultilevel"/>
    <w:tmpl w:val="2CCC0FD4"/>
    <w:lvl w:ilvl="0" w:tplc="2612E9CE">
      <w:start w:val="1"/>
      <w:numFmt w:val="hebrew1"/>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9" w15:restartNumberingAfterBreak="0">
    <w:nsid w:val="4B34431F"/>
    <w:multiLevelType w:val="multilevel"/>
    <w:tmpl w:val="2AC41C14"/>
    <w:styleLink w:val="ArialArial"/>
    <w:lvl w:ilvl="0">
      <w:start w:val="1"/>
      <w:numFmt w:val="decimalZero"/>
      <w:lvlText w:val="1.%1"/>
      <w:lvlJc w:val="left"/>
      <w:pPr>
        <w:tabs>
          <w:tab w:val="num" w:pos="720"/>
        </w:tabs>
        <w:ind w:left="357" w:hanging="357"/>
      </w:pPr>
      <w:rPr>
        <w:rFonts w:ascii="Times New Roman" w:hAnsi="Times New Roman" w:cs="David"/>
        <w:bCs/>
        <w:sz w:val="22"/>
        <w:szCs w:val="24"/>
      </w:rPr>
    </w:lvl>
    <w:lvl w:ilvl="1">
      <w:start w:val="1"/>
      <w:numFmt w:val="hebrew1"/>
      <w:lvlText w:val="%2."/>
      <w:lvlJc w:val="left"/>
      <w:pPr>
        <w:tabs>
          <w:tab w:val="num" w:pos="720"/>
        </w:tabs>
        <w:ind w:left="1440" w:hanging="720"/>
      </w:pPr>
      <w:rPr>
        <w:rFonts w:ascii="Arial" w:hAnsi="Arial" w:hint="default"/>
        <w:b w:val="0"/>
        <w:i w:val="0"/>
      </w:rPr>
    </w:lvl>
    <w:lvl w:ilvl="2">
      <w:start w:val="1"/>
      <w:numFmt w:val="decimal"/>
      <w:lvlText w:val="%3."/>
      <w:lvlJc w:val="left"/>
      <w:pPr>
        <w:tabs>
          <w:tab w:val="num" w:pos="720"/>
        </w:tabs>
        <w:ind w:left="2160" w:hanging="720"/>
      </w:pPr>
      <w:rPr>
        <w:rFonts w:ascii="Arial" w:hAnsi="Arial" w:hint="default"/>
        <w:b w:val="0"/>
        <w:i w:val="0"/>
      </w:rPr>
    </w:lvl>
    <w:lvl w:ilvl="3">
      <w:start w:val="1"/>
      <w:numFmt w:val="hebrew1"/>
      <w:lvlText w:val="%4."/>
      <w:lvlJc w:val="left"/>
      <w:pPr>
        <w:tabs>
          <w:tab w:val="num" w:pos="1814"/>
        </w:tabs>
        <w:ind w:left="1814" w:hanging="396"/>
      </w:pPr>
      <w:rPr>
        <w:rFonts w:ascii="Arial" w:hAnsi="Arial" w:cs="Arial"/>
        <w:sz w:val="22"/>
        <w:szCs w:val="24"/>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985"/>
        </w:tabs>
        <w:ind w:left="4985" w:hanging="144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763"/>
        </w:tabs>
        <w:ind w:left="6763" w:hanging="180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50" w15:restartNumberingAfterBreak="0">
    <w:nsid w:val="4E1D63A7"/>
    <w:multiLevelType w:val="hybridMultilevel"/>
    <w:tmpl w:val="86666772"/>
    <w:lvl w:ilvl="0" w:tplc="EEA869C8">
      <w:start w:val="1"/>
      <w:numFmt w:val="hebrew1"/>
      <w:lvlText w:val="%1."/>
      <w:lvlJc w:val="center"/>
      <w:pPr>
        <w:ind w:left="127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A42C36"/>
    <w:multiLevelType w:val="hybridMultilevel"/>
    <w:tmpl w:val="751AC6FA"/>
    <w:lvl w:ilvl="0" w:tplc="04090013">
      <w:start w:val="1"/>
      <w:numFmt w:val="hebrew1"/>
      <w:lvlText w:val="%1."/>
      <w:lvlJc w:val="center"/>
      <w:pPr>
        <w:ind w:left="3710" w:hanging="360"/>
      </w:pPr>
      <w:rPr>
        <w:rFonts w:hint="default"/>
      </w:rPr>
    </w:lvl>
    <w:lvl w:ilvl="1" w:tplc="04090019" w:tentative="1">
      <w:start w:val="1"/>
      <w:numFmt w:val="lowerLetter"/>
      <w:lvlText w:val="%2."/>
      <w:lvlJc w:val="left"/>
      <w:pPr>
        <w:ind w:left="4430" w:hanging="360"/>
      </w:pPr>
    </w:lvl>
    <w:lvl w:ilvl="2" w:tplc="0409001B" w:tentative="1">
      <w:start w:val="1"/>
      <w:numFmt w:val="lowerRoman"/>
      <w:lvlText w:val="%3."/>
      <w:lvlJc w:val="right"/>
      <w:pPr>
        <w:ind w:left="5150" w:hanging="180"/>
      </w:pPr>
    </w:lvl>
    <w:lvl w:ilvl="3" w:tplc="0409000F" w:tentative="1">
      <w:start w:val="1"/>
      <w:numFmt w:val="decimal"/>
      <w:lvlText w:val="%4."/>
      <w:lvlJc w:val="left"/>
      <w:pPr>
        <w:ind w:left="5870" w:hanging="360"/>
      </w:pPr>
    </w:lvl>
    <w:lvl w:ilvl="4" w:tplc="04090019" w:tentative="1">
      <w:start w:val="1"/>
      <w:numFmt w:val="lowerLetter"/>
      <w:lvlText w:val="%5."/>
      <w:lvlJc w:val="left"/>
      <w:pPr>
        <w:ind w:left="6590" w:hanging="360"/>
      </w:pPr>
    </w:lvl>
    <w:lvl w:ilvl="5" w:tplc="0409001B" w:tentative="1">
      <w:start w:val="1"/>
      <w:numFmt w:val="lowerRoman"/>
      <w:lvlText w:val="%6."/>
      <w:lvlJc w:val="right"/>
      <w:pPr>
        <w:ind w:left="7310" w:hanging="180"/>
      </w:pPr>
    </w:lvl>
    <w:lvl w:ilvl="6" w:tplc="0409000F" w:tentative="1">
      <w:start w:val="1"/>
      <w:numFmt w:val="decimal"/>
      <w:lvlText w:val="%7."/>
      <w:lvlJc w:val="left"/>
      <w:pPr>
        <w:ind w:left="8030" w:hanging="360"/>
      </w:pPr>
    </w:lvl>
    <w:lvl w:ilvl="7" w:tplc="04090019" w:tentative="1">
      <w:start w:val="1"/>
      <w:numFmt w:val="lowerLetter"/>
      <w:lvlText w:val="%8."/>
      <w:lvlJc w:val="left"/>
      <w:pPr>
        <w:ind w:left="8750" w:hanging="360"/>
      </w:pPr>
    </w:lvl>
    <w:lvl w:ilvl="8" w:tplc="0409001B" w:tentative="1">
      <w:start w:val="1"/>
      <w:numFmt w:val="lowerRoman"/>
      <w:lvlText w:val="%9."/>
      <w:lvlJc w:val="right"/>
      <w:pPr>
        <w:ind w:left="9470" w:hanging="180"/>
      </w:pPr>
    </w:lvl>
  </w:abstractNum>
  <w:abstractNum w:abstractNumId="52" w15:restartNumberingAfterBreak="0">
    <w:nsid w:val="52E140AA"/>
    <w:multiLevelType w:val="multilevel"/>
    <w:tmpl w:val="B0567002"/>
    <w:lvl w:ilvl="0">
      <w:start w:val="1"/>
      <w:numFmt w:val="decimal"/>
      <w:lvlText w:val="%1."/>
      <w:lvlJc w:val="left"/>
      <w:pPr>
        <w:tabs>
          <w:tab w:val="num" w:pos="567"/>
        </w:tabs>
        <w:ind w:left="567" w:hanging="567"/>
      </w:pPr>
      <w:rPr>
        <w:b/>
        <w:bCs/>
        <w:color w:val="auto"/>
      </w:rPr>
    </w:lvl>
    <w:lvl w:ilvl="1">
      <w:start w:val="1"/>
      <w:numFmt w:val="decimal"/>
      <w:lvlText w:val="%1.%2."/>
      <w:lvlJc w:val="left"/>
      <w:pPr>
        <w:tabs>
          <w:tab w:val="num" w:pos="851"/>
        </w:tabs>
        <w:ind w:left="1418" w:hanging="851"/>
      </w:pPr>
      <w:rPr>
        <w:rFonts w:ascii="Times New Roman" w:hAnsi="Times New Roman" w:cs="David" w:hint="default"/>
        <w:b w:val="0"/>
        <w:bCs w:val="0"/>
        <w:color w:val="0000FF"/>
      </w:rPr>
    </w:lvl>
    <w:lvl w:ilvl="2">
      <w:start w:val="1"/>
      <w:numFmt w:val="decimal"/>
      <w:lvlText w:val="%1.%2.%3."/>
      <w:lvlJc w:val="left"/>
      <w:pPr>
        <w:tabs>
          <w:tab w:val="num" w:pos="2268"/>
        </w:tabs>
        <w:ind w:left="2268" w:hanging="850"/>
      </w:pPr>
      <w:rPr>
        <w:color w:val="0000FF"/>
      </w:rPr>
    </w:lvl>
    <w:lvl w:ilvl="3">
      <w:start w:val="1"/>
      <w:numFmt w:val="decimal"/>
      <w:lvlText w:val="%1.%2.%3.%4."/>
      <w:lvlJc w:val="left"/>
      <w:pPr>
        <w:tabs>
          <w:tab w:val="num" w:pos="2575"/>
        </w:tabs>
        <w:ind w:left="2502" w:hanging="647"/>
      </w:pPr>
      <w:rPr>
        <w:color w:val="0000FF"/>
      </w:rPr>
    </w:lvl>
    <w:lvl w:ilvl="4">
      <w:start w:val="1"/>
      <w:numFmt w:val="decimal"/>
      <w:lvlText w:val="%1.%2.%3.%4.%5."/>
      <w:lvlJc w:val="left"/>
      <w:pPr>
        <w:tabs>
          <w:tab w:val="num" w:pos="3295"/>
        </w:tabs>
        <w:ind w:left="3006" w:hanging="794"/>
      </w:pPr>
    </w:lvl>
    <w:lvl w:ilvl="5">
      <w:start w:val="1"/>
      <w:numFmt w:val="decimal"/>
      <w:lvlText w:val="%1.%2.%3.%4.%5.%6."/>
      <w:lvlJc w:val="left"/>
      <w:pPr>
        <w:tabs>
          <w:tab w:val="num" w:pos="3652"/>
        </w:tabs>
        <w:ind w:left="3511" w:hanging="936"/>
      </w:pPr>
    </w:lvl>
    <w:lvl w:ilvl="6">
      <w:start w:val="1"/>
      <w:numFmt w:val="decimal"/>
      <w:lvlText w:val="%1.%2.%3.%4.%5.%6.%7."/>
      <w:lvlJc w:val="left"/>
      <w:pPr>
        <w:tabs>
          <w:tab w:val="num" w:pos="4372"/>
        </w:tabs>
        <w:ind w:left="4015" w:hanging="1083"/>
      </w:pPr>
    </w:lvl>
    <w:lvl w:ilvl="7">
      <w:start w:val="1"/>
      <w:numFmt w:val="decimal"/>
      <w:lvlText w:val="%1.%2.%3.%4.%5.%6.%7.%8."/>
      <w:lvlJc w:val="left"/>
      <w:pPr>
        <w:tabs>
          <w:tab w:val="num" w:pos="4735"/>
        </w:tabs>
        <w:ind w:left="4520" w:hanging="1225"/>
      </w:pPr>
    </w:lvl>
    <w:lvl w:ilvl="8">
      <w:start w:val="1"/>
      <w:numFmt w:val="decimal"/>
      <w:lvlText w:val="%1.%2.%3.%4.%5.%6.%7.%8.%9."/>
      <w:lvlJc w:val="left"/>
      <w:pPr>
        <w:tabs>
          <w:tab w:val="num" w:pos="5455"/>
        </w:tabs>
        <w:ind w:left="5092" w:hanging="1440"/>
      </w:pPr>
    </w:lvl>
  </w:abstractNum>
  <w:abstractNum w:abstractNumId="53" w15:restartNumberingAfterBreak="0">
    <w:nsid w:val="551E1CAB"/>
    <w:multiLevelType w:val="multilevel"/>
    <w:tmpl w:val="DC9497E0"/>
    <w:lvl w:ilvl="0">
      <w:numFmt w:val="decimalZero"/>
      <w:lvlText w:val="%1"/>
      <w:lvlJc w:val="left"/>
      <w:pPr>
        <w:ind w:left="885" w:hanging="885"/>
      </w:pPr>
      <w:rPr>
        <w:rFonts w:hint="default"/>
      </w:rPr>
    </w:lvl>
    <w:lvl w:ilvl="1">
      <w:start w:val="24"/>
      <w:numFmt w:val="decimal"/>
      <w:lvlText w:val="%1.%2"/>
      <w:lvlJc w:val="left"/>
      <w:pPr>
        <w:ind w:left="1522" w:hanging="885"/>
      </w:pPr>
      <w:rPr>
        <w:rFonts w:hint="default"/>
      </w:rPr>
    </w:lvl>
    <w:lvl w:ilvl="2">
      <w:start w:val="1"/>
      <w:numFmt w:val="decimal"/>
      <w:pStyle w:val="0011"/>
      <w:lvlText w:val="%1.%2.%3"/>
      <w:lvlJc w:val="left"/>
      <w:pPr>
        <w:ind w:left="2159"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6259" w:hanging="1800"/>
      </w:pPr>
      <w:rPr>
        <w:rFonts w:hint="default"/>
      </w:rPr>
    </w:lvl>
    <w:lvl w:ilvl="8">
      <w:start w:val="1"/>
      <w:numFmt w:val="decimal"/>
      <w:lvlText w:val="%1.%2.%3.%4.%5.%6.%7.%8.%9"/>
      <w:lvlJc w:val="left"/>
      <w:pPr>
        <w:ind w:left="7256" w:hanging="2160"/>
      </w:pPr>
      <w:rPr>
        <w:rFonts w:hint="default"/>
      </w:rPr>
    </w:lvl>
  </w:abstractNum>
  <w:abstractNum w:abstractNumId="54" w15:restartNumberingAfterBreak="0">
    <w:nsid w:val="56166284"/>
    <w:multiLevelType w:val="hybridMultilevel"/>
    <w:tmpl w:val="6D7CB55C"/>
    <w:lvl w:ilvl="0" w:tplc="04090013">
      <w:start w:val="1"/>
      <w:numFmt w:val="hebrew1"/>
      <w:lvlText w:val="%1."/>
      <w:lvlJc w:val="center"/>
      <w:pPr>
        <w:ind w:left="1275" w:hanging="360"/>
      </w:p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55" w15:restartNumberingAfterBreak="0">
    <w:nsid w:val="58795F83"/>
    <w:multiLevelType w:val="multilevel"/>
    <w:tmpl w:val="655CE1FC"/>
    <w:lvl w:ilvl="0">
      <w:start w:val="1"/>
      <w:numFmt w:val="decimal"/>
      <w:lvlText w:val="%1."/>
      <w:lvlJc w:val="left"/>
      <w:pPr>
        <w:ind w:left="360" w:hanging="360"/>
      </w:pPr>
    </w:lvl>
    <w:lvl w:ilvl="1">
      <w:start w:val="1"/>
      <w:numFmt w:val="decimalZero"/>
      <w:isLgl/>
      <w:lvlText w:val="%1.%2."/>
      <w:lvlJc w:val="left"/>
      <w:pPr>
        <w:ind w:left="1140" w:hanging="780"/>
      </w:pPr>
      <w:rPr>
        <w:rFonts w:hint="default"/>
      </w:rPr>
    </w:lvl>
    <w:lvl w:ilvl="2">
      <w:start w:val="1"/>
      <w:numFmt w:val="decimal"/>
      <w:isLgl/>
      <w:lvlText w:val="%1.%2.%3."/>
      <w:lvlJc w:val="left"/>
      <w:pPr>
        <w:ind w:left="1500" w:hanging="7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6" w15:restartNumberingAfterBreak="0">
    <w:nsid w:val="5E8B3662"/>
    <w:multiLevelType w:val="hybridMultilevel"/>
    <w:tmpl w:val="F6B2B4A6"/>
    <w:lvl w:ilvl="0" w:tplc="5CC0BA42">
      <w:start w:val="5"/>
      <w:numFmt w:val="bullet"/>
      <w:lvlText w:val="-"/>
      <w:lvlJc w:val="left"/>
      <w:pPr>
        <w:ind w:left="1080" w:hanging="360"/>
      </w:pPr>
      <w:rPr>
        <w:rFonts w:ascii="Courier New" w:eastAsia="Times New Roman" w:hAnsi="Courier New" w:cs="David"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EF767D2"/>
    <w:multiLevelType w:val="multilevel"/>
    <w:tmpl w:val="EA86DE1C"/>
    <w:lvl w:ilvl="0">
      <w:start w:val="1"/>
      <w:numFmt w:val="decimal"/>
      <w:isLgl/>
      <w:lvlText w:val="%1."/>
      <w:lvlJc w:val="left"/>
      <w:pPr>
        <w:tabs>
          <w:tab w:val="num" w:pos="567"/>
        </w:tabs>
        <w:ind w:left="567" w:right="567" w:hanging="567"/>
      </w:pPr>
      <w:rPr>
        <w:rFonts w:ascii="Times New Roman" w:hAnsi="Times New Roman" w:cs="David" w:hint="default"/>
        <w:b/>
        <w:bCs/>
        <w:i w:val="0"/>
        <w:iCs w:val="0"/>
        <w:sz w:val="26"/>
        <w:szCs w:val="24"/>
        <w:lang w:val="en-US"/>
      </w:rPr>
    </w:lvl>
    <w:lvl w:ilvl="1">
      <w:start w:val="1"/>
      <w:numFmt w:val="decimal"/>
      <w:lvlText w:val="%1.%2."/>
      <w:lvlJc w:val="left"/>
      <w:pPr>
        <w:tabs>
          <w:tab w:val="num" w:pos="1134"/>
        </w:tabs>
        <w:ind w:left="1134" w:right="1134" w:hanging="567"/>
      </w:pPr>
      <w:rPr>
        <w:rFonts w:ascii="Times New Roman" w:hAnsi="Times New Roman" w:cs="David" w:hint="default"/>
        <w:b w:val="0"/>
        <w:bCs w:val="0"/>
        <w:i w:val="0"/>
        <w:iCs w:val="0"/>
        <w:sz w:val="26"/>
        <w:szCs w:val="24"/>
        <w:lang w:bidi="he-IL"/>
      </w:rPr>
    </w:lvl>
    <w:lvl w:ilvl="2">
      <w:start w:val="1"/>
      <w:numFmt w:val="decimal"/>
      <w:lvlText w:val="%1.%2.%3."/>
      <w:lvlJc w:val="left"/>
      <w:pPr>
        <w:tabs>
          <w:tab w:val="num" w:pos="1871"/>
        </w:tabs>
        <w:ind w:left="1871" w:right="1871" w:hanging="737"/>
      </w:pPr>
      <w:rPr>
        <w:rFonts w:ascii="Times New Roman" w:hAnsi="Times New Roman" w:cs="David" w:hint="default"/>
        <w:b w:val="0"/>
        <w:bCs w:val="0"/>
        <w:i w:val="0"/>
        <w:iCs w:val="0"/>
        <w:sz w:val="26"/>
        <w:szCs w:val="24"/>
        <w:lang w:val="en-US" w:bidi="he-IL"/>
      </w:rPr>
    </w:lvl>
    <w:lvl w:ilvl="3">
      <w:start w:val="1"/>
      <w:numFmt w:val="decimal"/>
      <w:pStyle w:val="4"/>
      <w:lvlText w:val="%1.%2.%3.%4."/>
      <w:lvlJc w:val="left"/>
      <w:pPr>
        <w:tabs>
          <w:tab w:val="num" w:pos="2722"/>
        </w:tabs>
        <w:ind w:left="2722" w:right="2722" w:hanging="851"/>
      </w:pPr>
      <w:rPr>
        <w:rFonts w:hint="default"/>
      </w:rPr>
    </w:lvl>
    <w:lvl w:ilvl="4">
      <w:start w:val="1"/>
      <w:numFmt w:val="decimal"/>
      <w:pStyle w:val="5"/>
      <w:lvlText w:val="%1.%2.%3.%4.%5."/>
      <w:lvlJc w:val="left"/>
      <w:pPr>
        <w:tabs>
          <w:tab w:val="num" w:pos="3802"/>
        </w:tabs>
        <w:ind w:left="3402" w:right="3402" w:hanging="680"/>
      </w:pPr>
      <w:rPr>
        <w:rFonts w:hint="default"/>
      </w:rPr>
    </w:lvl>
    <w:lvl w:ilvl="5">
      <w:start w:val="1"/>
      <w:numFmt w:val="decimal"/>
      <w:lvlText w:val="%1.%2.%3.%4.%5.%6."/>
      <w:lvlJc w:val="center"/>
      <w:pPr>
        <w:tabs>
          <w:tab w:val="num" w:pos="2736"/>
        </w:tabs>
        <w:ind w:left="2736" w:right="2736" w:hanging="936"/>
      </w:pPr>
      <w:rPr>
        <w:rFonts w:hint="default"/>
      </w:rPr>
    </w:lvl>
    <w:lvl w:ilvl="6">
      <w:start w:val="1"/>
      <w:numFmt w:val="decimal"/>
      <w:lvlText w:val="%1.%2.%3.%4.%5.%6.%7."/>
      <w:lvlJc w:val="center"/>
      <w:pPr>
        <w:tabs>
          <w:tab w:val="num" w:pos="3240"/>
        </w:tabs>
        <w:ind w:left="3240" w:right="3240" w:hanging="1080"/>
      </w:pPr>
      <w:rPr>
        <w:rFonts w:hint="default"/>
      </w:rPr>
    </w:lvl>
    <w:lvl w:ilvl="7">
      <w:start w:val="1"/>
      <w:numFmt w:val="decimal"/>
      <w:lvlText w:val="%1.%2.%3.%4.%5.%6.%7.%8."/>
      <w:lvlJc w:val="center"/>
      <w:pPr>
        <w:tabs>
          <w:tab w:val="num" w:pos="3744"/>
        </w:tabs>
        <w:ind w:left="3744" w:right="3744" w:hanging="1224"/>
      </w:pPr>
      <w:rPr>
        <w:rFonts w:hint="default"/>
      </w:rPr>
    </w:lvl>
    <w:lvl w:ilvl="8">
      <w:start w:val="1"/>
      <w:numFmt w:val="decimal"/>
      <w:lvlText w:val="%1.%2.%3.%4.%5.%6.%7.%8.%9."/>
      <w:lvlJc w:val="center"/>
      <w:pPr>
        <w:tabs>
          <w:tab w:val="num" w:pos="4320"/>
        </w:tabs>
        <w:ind w:left="4320" w:right="4320" w:hanging="1440"/>
      </w:pPr>
      <w:rPr>
        <w:rFonts w:hint="default"/>
      </w:rPr>
    </w:lvl>
  </w:abstractNum>
  <w:abstractNum w:abstractNumId="58" w15:restartNumberingAfterBreak="0">
    <w:nsid w:val="604D3DB1"/>
    <w:multiLevelType w:val="hybridMultilevel"/>
    <w:tmpl w:val="2A241C0C"/>
    <w:lvl w:ilvl="0" w:tplc="5C2EC744">
      <w:start w:val="1"/>
      <w:numFmt w:val="hebrew1"/>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2A177C0"/>
    <w:multiLevelType w:val="hybridMultilevel"/>
    <w:tmpl w:val="8CC4DF00"/>
    <w:lvl w:ilvl="0" w:tplc="36968730">
      <w:start w:val="1"/>
      <w:numFmt w:val="decimal"/>
      <w:lvlText w:val="%1."/>
      <w:lvlJc w:val="left"/>
      <w:pPr>
        <w:ind w:left="720" w:hanging="360"/>
      </w:pPr>
      <w:rPr>
        <w:rFonts w:ascii="Times New Roman" w:eastAsia="Times New Roman" w:hAnsi="Times New Roman" w:cs="Davi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845ECF"/>
    <w:multiLevelType w:val="hybridMultilevel"/>
    <w:tmpl w:val="3B0A82A8"/>
    <w:lvl w:ilvl="0" w:tplc="72CC6DA8">
      <w:start w:val="1"/>
      <w:numFmt w:val="hebrew1"/>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61" w15:restartNumberingAfterBreak="0">
    <w:nsid w:val="64B4072F"/>
    <w:multiLevelType w:val="multilevel"/>
    <w:tmpl w:val="20605730"/>
    <w:lvl w:ilvl="0">
      <w:start w:val="1"/>
      <w:numFmt w:val="decimal"/>
      <w:lvlText w:val="%1."/>
      <w:lvlJc w:val="left"/>
      <w:pPr>
        <w:ind w:left="675" w:hanging="360"/>
      </w:pPr>
      <w:rPr>
        <w:rFonts w:hint="default"/>
      </w:rPr>
    </w:lvl>
    <w:lvl w:ilvl="1">
      <w:start w:val="1"/>
      <w:numFmt w:val="hebrew1"/>
      <w:lvlText w:val="%2."/>
      <w:lvlJc w:val="center"/>
      <w:pPr>
        <w:ind w:left="1328" w:hanging="720"/>
      </w:pPr>
      <w:rPr>
        <w:rFonts w:hint="default"/>
      </w:rPr>
    </w:lvl>
    <w:lvl w:ilvl="2">
      <w:start w:val="1"/>
      <w:numFmt w:val="decimal"/>
      <w:isLgl/>
      <w:lvlText w:val="%1.%2.%3"/>
      <w:lvlJc w:val="left"/>
      <w:pPr>
        <w:ind w:left="1621" w:hanging="720"/>
      </w:pPr>
      <w:rPr>
        <w:rFonts w:hint="default"/>
      </w:rPr>
    </w:lvl>
    <w:lvl w:ilvl="3">
      <w:start w:val="1"/>
      <w:numFmt w:val="decimal"/>
      <w:isLgl/>
      <w:lvlText w:val="%1.%2.%3.%4"/>
      <w:lvlJc w:val="left"/>
      <w:pPr>
        <w:ind w:left="2274" w:hanging="1080"/>
      </w:pPr>
      <w:rPr>
        <w:rFonts w:hint="default"/>
      </w:rPr>
    </w:lvl>
    <w:lvl w:ilvl="4">
      <w:start w:val="1"/>
      <w:numFmt w:val="decimal"/>
      <w:isLgl/>
      <w:lvlText w:val="%1.%2.%3.%4.%5"/>
      <w:lvlJc w:val="left"/>
      <w:pPr>
        <w:ind w:left="2927" w:hanging="144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873" w:hanging="1800"/>
      </w:pPr>
      <w:rPr>
        <w:rFonts w:hint="default"/>
      </w:rPr>
    </w:lvl>
    <w:lvl w:ilvl="7">
      <w:start w:val="1"/>
      <w:numFmt w:val="decimal"/>
      <w:isLgl/>
      <w:lvlText w:val="%1.%2.%3.%4.%5.%6.%7.%8"/>
      <w:lvlJc w:val="left"/>
      <w:pPr>
        <w:ind w:left="4526" w:hanging="2160"/>
      </w:pPr>
      <w:rPr>
        <w:rFonts w:hint="default"/>
      </w:rPr>
    </w:lvl>
    <w:lvl w:ilvl="8">
      <w:start w:val="1"/>
      <w:numFmt w:val="decimal"/>
      <w:isLgl/>
      <w:lvlText w:val="%1.%2.%3.%4.%5.%6.%7.%8.%9"/>
      <w:lvlJc w:val="left"/>
      <w:pPr>
        <w:ind w:left="4819" w:hanging="2160"/>
      </w:pPr>
      <w:rPr>
        <w:rFonts w:hint="default"/>
      </w:rPr>
    </w:lvl>
  </w:abstractNum>
  <w:abstractNum w:abstractNumId="62" w15:restartNumberingAfterBreak="0">
    <w:nsid w:val="64D35237"/>
    <w:multiLevelType w:val="singleLevel"/>
    <w:tmpl w:val="926A5F16"/>
    <w:lvl w:ilvl="0">
      <w:start w:val="1"/>
      <w:numFmt w:val="decimal"/>
      <w:lvlText w:val="%1."/>
      <w:lvlJc w:val="left"/>
      <w:pPr>
        <w:tabs>
          <w:tab w:val="num" w:pos="2201"/>
        </w:tabs>
        <w:ind w:left="2201" w:hanging="360"/>
      </w:pPr>
    </w:lvl>
  </w:abstractNum>
  <w:abstractNum w:abstractNumId="63" w15:restartNumberingAfterBreak="0">
    <w:nsid w:val="69E13B6E"/>
    <w:multiLevelType w:val="multilevel"/>
    <w:tmpl w:val="0409001D"/>
    <w:styleLink w:val="1"/>
    <w:lvl w:ilvl="0">
      <w:start w:val="1"/>
      <w:numFmt w:val="decimal"/>
      <w:lvlText w:val="%1)"/>
      <w:lvlJc w:val="left"/>
      <w:pPr>
        <w:ind w:left="360" w:hanging="360"/>
      </w:pPr>
    </w:lvl>
    <w:lvl w:ilvl="1">
      <w:start w:val="1"/>
      <w:numFmt w:val="hebrew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6B50350A"/>
    <w:multiLevelType w:val="hybridMultilevel"/>
    <w:tmpl w:val="29E0E1B2"/>
    <w:lvl w:ilvl="0" w:tplc="5816B862">
      <w:start w:val="5"/>
      <w:numFmt w:val="hebrew1"/>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5" w15:restartNumberingAfterBreak="0">
    <w:nsid w:val="6C4A209A"/>
    <w:multiLevelType w:val="singleLevel"/>
    <w:tmpl w:val="B8E6E562"/>
    <w:lvl w:ilvl="0">
      <w:start w:val="1"/>
      <w:numFmt w:val="decimal"/>
      <w:lvlText w:val="%1."/>
      <w:lvlJc w:val="left"/>
      <w:pPr>
        <w:tabs>
          <w:tab w:val="num" w:pos="360"/>
        </w:tabs>
        <w:ind w:left="360" w:hanging="360"/>
      </w:pPr>
      <w:rPr>
        <w:rFonts w:hint="default"/>
        <w:sz w:val="26"/>
      </w:rPr>
    </w:lvl>
  </w:abstractNum>
  <w:abstractNum w:abstractNumId="66" w15:restartNumberingAfterBreak="0">
    <w:nsid w:val="6DAA5022"/>
    <w:multiLevelType w:val="singleLevel"/>
    <w:tmpl w:val="C164D3B4"/>
    <w:lvl w:ilvl="0">
      <w:start w:val="1"/>
      <w:numFmt w:val="hebrew1"/>
      <w:lvlText w:val="%1."/>
      <w:lvlJc w:val="left"/>
      <w:pPr>
        <w:tabs>
          <w:tab w:val="num" w:pos="1800"/>
        </w:tabs>
        <w:ind w:left="1800" w:hanging="360"/>
      </w:pPr>
    </w:lvl>
  </w:abstractNum>
  <w:abstractNum w:abstractNumId="67" w15:restartNumberingAfterBreak="0">
    <w:nsid w:val="6DB04BC4"/>
    <w:multiLevelType w:val="hybridMultilevel"/>
    <w:tmpl w:val="E8ACB530"/>
    <w:lvl w:ilvl="0" w:tplc="317846C2">
      <w:start w:val="2"/>
      <w:numFmt w:val="hebrew1"/>
      <w:lvlText w:val="%1."/>
      <w:lvlJc w:val="center"/>
      <w:pPr>
        <w:ind w:left="1385" w:hanging="360"/>
      </w:pPr>
      <w:rPr>
        <w:rFonts w:hint="default"/>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6F4E4277"/>
    <w:multiLevelType w:val="hybridMultilevel"/>
    <w:tmpl w:val="FAA4F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FB659D4"/>
    <w:multiLevelType w:val="hybridMultilevel"/>
    <w:tmpl w:val="B5B674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B960ED"/>
    <w:multiLevelType w:val="hybridMultilevel"/>
    <w:tmpl w:val="E5F8000A"/>
    <w:lvl w:ilvl="0" w:tplc="52863992">
      <w:start w:val="10"/>
      <w:numFmt w:val="hebrew1"/>
      <w:lvlText w:val="%1."/>
      <w:lvlJc w:val="left"/>
      <w:pPr>
        <w:tabs>
          <w:tab w:val="num" w:pos="1230"/>
        </w:tabs>
        <w:ind w:left="1230" w:hanging="555"/>
      </w:pPr>
    </w:lvl>
    <w:lvl w:ilvl="1" w:tplc="04090019">
      <w:start w:val="1"/>
      <w:numFmt w:val="lowerLetter"/>
      <w:lvlText w:val="%2."/>
      <w:lvlJc w:val="left"/>
      <w:pPr>
        <w:tabs>
          <w:tab w:val="num" w:pos="1755"/>
        </w:tabs>
        <w:ind w:left="1755" w:hanging="360"/>
      </w:pPr>
    </w:lvl>
    <w:lvl w:ilvl="2" w:tplc="0409001B">
      <w:start w:val="1"/>
      <w:numFmt w:val="lowerRoman"/>
      <w:lvlText w:val="%3."/>
      <w:lvlJc w:val="right"/>
      <w:pPr>
        <w:tabs>
          <w:tab w:val="num" w:pos="2475"/>
        </w:tabs>
        <w:ind w:left="2475" w:hanging="180"/>
      </w:pPr>
    </w:lvl>
    <w:lvl w:ilvl="3" w:tplc="0409000F">
      <w:start w:val="1"/>
      <w:numFmt w:val="decimal"/>
      <w:lvlText w:val="%4."/>
      <w:lvlJc w:val="left"/>
      <w:pPr>
        <w:tabs>
          <w:tab w:val="num" w:pos="3195"/>
        </w:tabs>
        <w:ind w:left="3195" w:hanging="360"/>
      </w:pPr>
    </w:lvl>
    <w:lvl w:ilvl="4" w:tplc="04090019">
      <w:start w:val="1"/>
      <w:numFmt w:val="lowerLetter"/>
      <w:lvlText w:val="%5."/>
      <w:lvlJc w:val="left"/>
      <w:pPr>
        <w:tabs>
          <w:tab w:val="num" w:pos="3915"/>
        </w:tabs>
        <w:ind w:left="3915" w:hanging="360"/>
      </w:pPr>
    </w:lvl>
    <w:lvl w:ilvl="5" w:tplc="0409001B">
      <w:start w:val="1"/>
      <w:numFmt w:val="lowerRoman"/>
      <w:lvlText w:val="%6."/>
      <w:lvlJc w:val="right"/>
      <w:pPr>
        <w:tabs>
          <w:tab w:val="num" w:pos="4635"/>
        </w:tabs>
        <w:ind w:left="4635" w:hanging="180"/>
      </w:pPr>
    </w:lvl>
    <w:lvl w:ilvl="6" w:tplc="0409000F">
      <w:start w:val="1"/>
      <w:numFmt w:val="decimal"/>
      <w:lvlText w:val="%7."/>
      <w:lvlJc w:val="left"/>
      <w:pPr>
        <w:tabs>
          <w:tab w:val="num" w:pos="5355"/>
        </w:tabs>
        <w:ind w:left="5355" w:hanging="360"/>
      </w:pPr>
    </w:lvl>
    <w:lvl w:ilvl="7" w:tplc="04090019">
      <w:start w:val="1"/>
      <w:numFmt w:val="lowerLetter"/>
      <w:lvlText w:val="%8."/>
      <w:lvlJc w:val="left"/>
      <w:pPr>
        <w:tabs>
          <w:tab w:val="num" w:pos="6075"/>
        </w:tabs>
        <w:ind w:left="6075" w:hanging="360"/>
      </w:pPr>
    </w:lvl>
    <w:lvl w:ilvl="8" w:tplc="0409001B">
      <w:start w:val="1"/>
      <w:numFmt w:val="lowerRoman"/>
      <w:lvlText w:val="%9."/>
      <w:lvlJc w:val="right"/>
      <w:pPr>
        <w:tabs>
          <w:tab w:val="num" w:pos="6795"/>
        </w:tabs>
        <w:ind w:left="6795" w:hanging="180"/>
      </w:pPr>
    </w:lvl>
  </w:abstractNum>
  <w:abstractNum w:abstractNumId="71" w15:restartNumberingAfterBreak="0">
    <w:nsid w:val="71146F58"/>
    <w:multiLevelType w:val="hybridMultilevel"/>
    <w:tmpl w:val="6922DC8A"/>
    <w:lvl w:ilvl="0" w:tplc="ED64C03C">
      <w:start w:val="2"/>
      <w:numFmt w:val="hebrew1"/>
      <w:lvlText w:val="%1."/>
      <w:lvlJc w:val="left"/>
      <w:pPr>
        <w:tabs>
          <w:tab w:val="num" w:pos="1215"/>
        </w:tabs>
        <w:ind w:left="1215" w:hanging="360"/>
      </w:pPr>
    </w:lvl>
    <w:lvl w:ilvl="1" w:tplc="04090019">
      <w:start w:val="1"/>
      <w:numFmt w:val="lowerLetter"/>
      <w:lvlText w:val="%2."/>
      <w:lvlJc w:val="left"/>
      <w:pPr>
        <w:tabs>
          <w:tab w:val="num" w:pos="1935"/>
        </w:tabs>
        <w:ind w:left="1935" w:hanging="360"/>
      </w:pPr>
    </w:lvl>
    <w:lvl w:ilvl="2" w:tplc="0409001B">
      <w:start w:val="1"/>
      <w:numFmt w:val="lowerRoman"/>
      <w:lvlText w:val="%3."/>
      <w:lvlJc w:val="right"/>
      <w:pPr>
        <w:tabs>
          <w:tab w:val="num" w:pos="2655"/>
        </w:tabs>
        <w:ind w:left="2655" w:hanging="180"/>
      </w:pPr>
    </w:lvl>
    <w:lvl w:ilvl="3" w:tplc="0409000F">
      <w:start w:val="1"/>
      <w:numFmt w:val="decimal"/>
      <w:lvlText w:val="%4."/>
      <w:lvlJc w:val="left"/>
      <w:pPr>
        <w:tabs>
          <w:tab w:val="num" w:pos="3375"/>
        </w:tabs>
        <w:ind w:left="3375" w:hanging="360"/>
      </w:pPr>
    </w:lvl>
    <w:lvl w:ilvl="4" w:tplc="04090019">
      <w:start w:val="1"/>
      <w:numFmt w:val="lowerLetter"/>
      <w:lvlText w:val="%5."/>
      <w:lvlJc w:val="left"/>
      <w:pPr>
        <w:tabs>
          <w:tab w:val="num" w:pos="4095"/>
        </w:tabs>
        <w:ind w:left="4095" w:hanging="360"/>
      </w:pPr>
    </w:lvl>
    <w:lvl w:ilvl="5" w:tplc="0409001B">
      <w:start w:val="1"/>
      <w:numFmt w:val="lowerRoman"/>
      <w:lvlText w:val="%6."/>
      <w:lvlJc w:val="right"/>
      <w:pPr>
        <w:tabs>
          <w:tab w:val="num" w:pos="4815"/>
        </w:tabs>
        <w:ind w:left="4815" w:hanging="180"/>
      </w:pPr>
    </w:lvl>
    <w:lvl w:ilvl="6" w:tplc="0409000F">
      <w:start w:val="1"/>
      <w:numFmt w:val="decimal"/>
      <w:lvlText w:val="%7."/>
      <w:lvlJc w:val="left"/>
      <w:pPr>
        <w:tabs>
          <w:tab w:val="num" w:pos="5535"/>
        </w:tabs>
        <w:ind w:left="5535" w:hanging="360"/>
      </w:pPr>
    </w:lvl>
    <w:lvl w:ilvl="7" w:tplc="04090019">
      <w:start w:val="1"/>
      <w:numFmt w:val="lowerLetter"/>
      <w:lvlText w:val="%8."/>
      <w:lvlJc w:val="left"/>
      <w:pPr>
        <w:tabs>
          <w:tab w:val="num" w:pos="6255"/>
        </w:tabs>
        <w:ind w:left="6255" w:hanging="360"/>
      </w:pPr>
    </w:lvl>
    <w:lvl w:ilvl="8" w:tplc="0409001B">
      <w:start w:val="1"/>
      <w:numFmt w:val="lowerRoman"/>
      <w:lvlText w:val="%9."/>
      <w:lvlJc w:val="right"/>
      <w:pPr>
        <w:tabs>
          <w:tab w:val="num" w:pos="6975"/>
        </w:tabs>
        <w:ind w:left="6975" w:hanging="180"/>
      </w:pPr>
    </w:lvl>
  </w:abstractNum>
  <w:abstractNum w:abstractNumId="72" w15:restartNumberingAfterBreak="0">
    <w:nsid w:val="721A19C0"/>
    <w:multiLevelType w:val="singleLevel"/>
    <w:tmpl w:val="6B9C9BD2"/>
    <w:lvl w:ilvl="0">
      <w:start w:val="1"/>
      <w:numFmt w:val="hebrew1"/>
      <w:lvlText w:val="%1."/>
      <w:lvlJc w:val="left"/>
      <w:pPr>
        <w:tabs>
          <w:tab w:val="num" w:pos="1800"/>
        </w:tabs>
        <w:ind w:left="1800" w:hanging="360"/>
      </w:pPr>
      <w:rPr>
        <w:lang w:val="en-US"/>
      </w:rPr>
    </w:lvl>
  </w:abstractNum>
  <w:abstractNum w:abstractNumId="73" w15:restartNumberingAfterBreak="0">
    <w:nsid w:val="7378088E"/>
    <w:multiLevelType w:val="singleLevel"/>
    <w:tmpl w:val="1FD44978"/>
    <w:lvl w:ilvl="0">
      <w:start w:val="1"/>
      <w:numFmt w:val="hebrew1"/>
      <w:pStyle w:val="Normalhebident"/>
      <w:lvlText w:val="%1."/>
      <w:lvlJc w:val="left"/>
      <w:pPr>
        <w:tabs>
          <w:tab w:val="num" w:pos="2160"/>
        </w:tabs>
        <w:ind w:left="2160" w:hanging="720"/>
      </w:pPr>
      <w:rPr>
        <w:rFonts w:hint="default"/>
      </w:rPr>
    </w:lvl>
  </w:abstractNum>
  <w:abstractNum w:abstractNumId="74" w15:restartNumberingAfterBreak="0">
    <w:nsid w:val="77CC2767"/>
    <w:multiLevelType w:val="multilevel"/>
    <w:tmpl w:val="49780582"/>
    <w:lvl w:ilvl="0">
      <w:start w:val="1"/>
      <w:numFmt w:val="decimal"/>
      <w:pStyle w:val="Mispur1"/>
      <w:lvlText w:val="%1."/>
      <w:lvlJc w:val="left"/>
      <w:pPr>
        <w:tabs>
          <w:tab w:val="num" w:pos="567"/>
        </w:tabs>
        <w:ind w:left="567" w:hanging="567"/>
      </w:pPr>
    </w:lvl>
    <w:lvl w:ilvl="1">
      <w:start w:val="1"/>
      <w:numFmt w:val="decimal"/>
      <w:pStyle w:val="Mispur2"/>
      <w:lvlText w:val="%1.%2"/>
      <w:lvlJc w:val="left"/>
      <w:pPr>
        <w:tabs>
          <w:tab w:val="num" w:pos="1694"/>
        </w:tabs>
        <w:ind w:left="1694" w:hanging="794"/>
      </w:pPr>
    </w:lvl>
    <w:lvl w:ilvl="2">
      <w:start w:val="1"/>
      <w:numFmt w:val="decimal"/>
      <w:pStyle w:val="Mispur3"/>
      <w:lvlText w:val="%1.%2.%3"/>
      <w:lvlJc w:val="left"/>
      <w:pPr>
        <w:tabs>
          <w:tab w:val="num" w:pos="2381"/>
        </w:tabs>
        <w:ind w:left="2381" w:hanging="1020"/>
      </w:pPr>
    </w:lvl>
    <w:lvl w:ilvl="3">
      <w:start w:val="1"/>
      <w:numFmt w:val="decimal"/>
      <w:pStyle w:val="Mispur4"/>
      <w:lvlText w:val="%1.%2.%3.%4"/>
      <w:lvlJc w:val="left"/>
      <w:pPr>
        <w:tabs>
          <w:tab w:val="num" w:pos="3572"/>
        </w:tabs>
        <w:ind w:left="3572" w:hanging="1247"/>
      </w:pPr>
    </w:lvl>
    <w:lvl w:ilvl="4">
      <w:start w:val="1"/>
      <w:numFmt w:val="hebrew1"/>
      <w:pStyle w:val="Mispur5"/>
      <w:lvlText w:val="%5."/>
      <w:lvlJc w:val="left"/>
      <w:pPr>
        <w:tabs>
          <w:tab w:val="num" w:pos="3932"/>
        </w:tabs>
        <w:ind w:left="3912" w:hanging="3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75" w15:restartNumberingAfterBreak="0">
    <w:nsid w:val="78191AF1"/>
    <w:multiLevelType w:val="singleLevel"/>
    <w:tmpl w:val="7160F32A"/>
    <w:lvl w:ilvl="0">
      <w:start w:val="1"/>
      <w:numFmt w:val="hebrew1"/>
      <w:pStyle w:val="3"/>
      <w:lvlText w:val="%1."/>
      <w:lvlJc w:val="left"/>
      <w:pPr>
        <w:tabs>
          <w:tab w:val="num" w:pos="1980"/>
        </w:tabs>
        <w:ind w:left="1980" w:hanging="900"/>
      </w:pPr>
      <w:rPr>
        <w:rFonts w:hint="default"/>
        <w:sz w:val="28"/>
      </w:rPr>
    </w:lvl>
  </w:abstractNum>
  <w:abstractNum w:abstractNumId="76" w15:restartNumberingAfterBreak="0">
    <w:nsid w:val="782149FB"/>
    <w:multiLevelType w:val="hybridMultilevel"/>
    <w:tmpl w:val="972E23A6"/>
    <w:lvl w:ilvl="0" w:tplc="80084440">
      <w:start w:val="1"/>
      <w:numFmt w:val="hebrew1"/>
      <w:lvlText w:val="%1."/>
      <w:lvlJc w:val="left"/>
      <w:pPr>
        <w:ind w:left="1437" w:hanging="360"/>
      </w:pPr>
      <w:rPr>
        <w:rFonts w:hint="default"/>
        <w:sz w:val="28"/>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77" w15:restartNumberingAfterBreak="0">
    <w:nsid w:val="7916045A"/>
    <w:multiLevelType w:val="hybridMultilevel"/>
    <w:tmpl w:val="396C351E"/>
    <w:lvl w:ilvl="0" w:tplc="E408B5FC">
      <w:start w:val="1"/>
      <w:numFmt w:val="hebrew1"/>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A222F81"/>
    <w:multiLevelType w:val="multilevel"/>
    <w:tmpl w:val="55E0EA86"/>
    <w:lvl w:ilvl="0">
      <w:start w:val="5"/>
      <w:numFmt w:val="decimalZero"/>
      <w:lvlText w:val="%1"/>
      <w:lvlJc w:val="left"/>
      <w:pPr>
        <w:ind w:left="555" w:hanging="555"/>
      </w:pPr>
      <w:rPr>
        <w:rFonts w:hint="default"/>
      </w:rPr>
    </w:lvl>
    <w:lvl w:ilvl="1">
      <w:start w:val="1"/>
      <w:numFmt w:val="decimalZero"/>
      <w:lvlText w:val="%1.%2"/>
      <w:lvlJc w:val="left"/>
      <w:pPr>
        <w:ind w:left="555" w:hanging="555"/>
      </w:pPr>
      <w:rPr>
        <w:rFonts w:hint="default"/>
      </w:rPr>
    </w:lvl>
    <w:lvl w:ilvl="2">
      <w:start w:val="1"/>
      <w:numFmt w:val="decimal"/>
      <w:lvlText w:val="%3."/>
      <w:lvlJc w:val="left"/>
      <w:pPr>
        <w:ind w:left="720" w:hanging="720"/>
      </w:pPr>
      <w:rPr>
        <w:rFonts w:ascii="David" w:eastAsia="Calibri" w:hAnsi="David" w:cs="David"/>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B3902A5"/>
    <w:multiLevelType w:val="hybridMultilevel"/>
    <w:tmpl w:val="1BAABDC0"/>
    <w:lvl w:ilvl="0" w:tplc="40F8CD0E">
      <w:start w:val="1"/>
      <w:numFmt w:val="hebrew1"/>
      <w:lvlText w:val="%1."/>
      <w:lvlJc w:val="left"/>
      <w:pPr>
        <w:tabs>
          <w:tab w:val="num" w:pos="1270"/>
        </w:tabs>
        <w:ind w:left="1270" w:hanging="360"/>
      </w:pPr>
    </w:lvl>
    <w:lvl w:ilvl="1" w:tplc="040D0019">
      <w:start w:val="1"/>
      <w:numFmt w:val="lowerLetter"/>
      <w:lvlText w:val="%2."/>
      <w:lvlJc w:val="left"/>
      <w:pPr>
        <w:tabs>
          <w:tab w:val="num" w:pos="1990"/>
        </w:tabs>
        <w:ind w:left="1990" w:hanging="360"/>
      </w:pPr>
    </w:lvl>
    <w:lvl w:ilvl="2" w:tplc="040D001B">
      <w:start w:val="1"/>
      <w:numFmt w:val="lowerRoman"/>
      <w:lvlText w:val="%3."/>
      <w:lvlJc w:val="right"/>
      <w:pPr>
        <w:tabs>
          <w:tab w:val="num" w:pos="2710"/>
        </w:tabs>
        <w:ind w:left="2710" w:hanging="180"/>
      </w:pPr>
    </w:lvl>
    <w:lvl w:ilvl="3" w:tplc="040D000F">
      <w:start w:val="1"/>
      <w:numFmt w:val="decimal"/>
      <w:lvlText w:val="%4."/>
      <w:lvlJc w:val="left"/>
      <w:pPr>
        <w:tabs>
          <w:tab w:val="num" w:pos="3430"/>
        </w:tabs>
        <w:ind w:left="3430" w:hanging="360"/>
      </w:pPr>
    </w:lvl>
    <w:lvl w:ilvl="4" w:tplc="040D0019">
      <w:start w:val="1"/>
      <w:numFmt w:val="lowerLetter"/>
      <w:lvlText w:val="%5."/>
      <w:lvlJc w:val="left"/>
      <w:pPr>
        <w:tabs>
          <w:tab w:val="num" w:pos="4150"/>
        </w:tabs>
        <w:ind w:left="4150" w:hanging="360"/>
      </w:pPr>
    </w:lvl>
    <w:lvl w:ilvl="5" w:tplc="040D001B">
      <w:start w:val="1"/>
      <w:numFmt w:val="lowerRoman"/>
      <w:lvlText w:val="%6."/>
      <w:lvlJc w:val="right"/>
      <w:pPr>
        <w:tabs>
          <w:tab w:val="num" w:pos="4870"/>
        </w:tabs>
        <w:ind w:left="4870" w:hanging="180"/>
      </w:pPr>
    </w:lvl>
    <w:lvl w:ilvl="6" w:tplc="040D000F">
      <w:start w:val="1"/>
      <w:numFmt w:val="decimal"/>
      <w:lvlText w:val="%7."/>
      <w:lvlJc w:val="left"/>
      <w:pPr>
        <w:tabs>
          <w:tab w:val="num" w:pos="5590"/>
        </w:tabs>
        <w:ind w:left="5590" w:hanging="360"/>
      </w:pPr>
    </w:lvl>
    <w:lvl w:ilvl="7" w:tplc="040D0019">
      <w:start w:val="1"/>
      <w:numFmt w:val="lowerLetter"/>
      <w:lvlText w:val="%8."/>
      <w:lvlJc w:val="left"/>
      <w:pPr>
        <w:tabs>
          <w:tab w:val="num" w:pos="6310"/>
        </w:tabs>
        <w:ind w:left="6310" w:hanging="360"/>
      </w:pPr>
    </w:lvl>
    <w:lvl w:ilvl="8" w:tplc="040D001B">
      <w:start w:val="1"/>
      <w:numFmt w:val="lowerRoman"/>
      <w:lvlText w:val="%9."/>
      <w:lvlJc w:val="right"/>
      <w:pPr>
        <w:tabs>
          <w:tab w:val="num" w:pos="7030"/>
        </w:tabs>
        <w:ind w:left="7030" w:hanging="180"/>
      </w:pPr>
    </w:lvl>
  </w:abstractNum>
  <w:abstractNum w:abstractNumId="80" w15:restartNumberingAfterBreak="0">
    <w:nsid w:val="7B59696F"/>
    <w:multiLevelType w:val="hybridMultilevel"/>
    <w:tmpl w:val="770ECCB6"/>
    <w:lvl w:ilvl="0" w:tplc="1076E5EA">
      <w:start w:val="1"/>
      <w:numFmt w:val="decimal"/>
      <w:lvlText w:val="%1."/>
      <w:lvlJc w:val="left"/>
      <w:pPr>
        <w:ind w:left="720" w:hanging="360"/>
      </w:pPr>
      <w:rPr>
        <w:rFonts w:ascii="Times New Roman" w:eastAsia="Times New Roman" w:hAnsi="Times New Roman" w:cs="David" w:hint="default"/>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E27013"/>
    <w:multiLevelType w:val="hybridMultilevel"/>
    <w:tmpl w:val="885A6608"/>
    <w:lvl w:ilvl="0" w:tplc="314809BE">
      <w:start w:val="1"/>
      <w:numFmt w:val="hebrew1"/>
      <w:lvlText w:val="%1."/>
      <w:lvlJc w:val="center"/>
      <w:pPr>
        <w:ind w:left="1080"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2" w15:restartNumberingAfterBreak="0">
    <w:nsid w:val="7F0B2C73"/>
    <w:multiLevelType w:val="hybridMultilevel"/>
    <w:tmpl w:val="726C20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FAD6F23"/>
    <w:multiLevelType w:val="hybridMultilevel"/>
    <w:tmpl w:val="27BE1258"/>
    <w:lvl w:ilvl="0" w:tplc="30601E60">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75"/>
  </w:num>
  <w:num w:numId="3">
    <w:abstractNumId w:val="22"/>
  </w:num>
  <w:num w:numId="4">
    <w:abstractNumId w:val="44"/>
  </w:num>
  <w:num w:numId="5">
    <w:abstractNumId w:val="63"/>
  </w:num>
  <w:num w:numId="6">
    <w:abstractNumId w:val="57"/>
  </w:num>
  <w:num w:numId="7">
    <w:abstractNumId w:val="76"/>
  </w:num>
  <w:num w:numId="8">
    <w:abstractNumId w:val="13"/>
  </w:num>
  <w:num w:numId="9">
    <w:abstractNumId w:val="2"/>
  </w:num>
  <w:num w:numId="10">
    <w:abstractNumId w:val="61"/>
  </w:num>
  <w:num w:numId="11">
    <w:abstractNumId w:val="42"/>
  </w:num>
  <w:num w:numId="12">
    <w:abstractNumId w:val="14"/>
  </w:num>
  <w:num w:numId="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5"/>
  </w:num>
  <w:num w:numId="16">
    <w:abstractNumId w:val="65"/>
  </w:num>
  <w:num w:numId="17">
    <w:abstractNumId w:val="37"/>
  </w:num>
  <w:num w:numId="18">
    <w:abstractNumId w:val="35"/>
  </w:num>
  <w:num w:numId="19">
    <w:abstractNumId w:val="34"/>
  </w:num>
  <w:num w:numId="20">
    <w:abstractNumId w:val="55"/>
  </w:num>
  <w:num w:numId="21">
    <w:abstractNumId w:val="21"/>
  </w:num>
  <w:num w:numId="22">
    <w:abstractNumId w:val="83"/>
  </w:num>
  <w:num w:numId="23">
    <w:abstractNumId w:val="82"/>
  </w:num>
  <w:num w:numId="24">
    <w:abstractNumId w:val="47"/>
  </w:num>
  <w:num w:numId="25">
    <w:abstractNumId w:val="4"/>
  </w:num>
  <w:num w:numId="26">
    <w:abstractNumId w:val="1"/>
  </w:num>
  <w:num w:numId="27">
    <w:abstractNumId w:val="53"/>
  </w:num>
  <w:num w:numId="28">
    <w:abstractNumId w:val="33"/>
  </w:num>
  <w:num w:numId="29">
    <w:abstractNumId w:val="73"/>
  </w:num>
  <w:num w:numId="30">
    <w:abstractNumId w:val="39"/>
  </w:num>
  <w:num w:numId="31">
    <w:abstractNumId w:val="49"/>
  </w:num>
  <w:num w:numId="32">
    <w:abstractNumId w:val="38"/>
  </w:num>
  <w:num w:numId="33">
    <w:abstractNumId w:val="16"/>
  </w:num>
  <w:num w:numId="34">
    <w:abstractNumId w:val="41"/>
  </w:num>
  <w:num w:numId="35">
    <w:abstractNumId w:val="24"/>
  </w:num>
  <w:num w:numId="36">
    <w:abstractNumId w:val="32"/>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68"/>
  </w:num>
  <w:num w:numId="42">
    <w:abstractNumId w:val="26"/>
    <w:lvlOverride w:ilvl="0">
      <w:startOverride w:val="1"/>
    </w:lvlOverride>
  </w:num>
  <w:num w:numId="43">
    <w:abstractNumId w:val="72"/>
    <w:lvlOverride w:ilvl="0">
      <w:startOverride w:val="1"/>
    </w:lvlOverride>
  </w:num>
  <w:num w:numId="44">
    <w:abstractNumId w:val="66"/>
    <w:lvlOverride w:ilvl="0">
      <w:startOverride w:val="1"/>
    </w:lvlOverride>
  </w:num>
  <w:num w:numId="45">
    <w:abstractNumId w:val="62"/>
    <w:lvlOverride w:ilvl="0">
      <w:startOverride w:val="1"/>
    </w:lvlOverride>
  </w:num>
  <w:num w:numId="46">
    <w:abstractNumId w:val="36"/>
    <w:lvlOverride w:ilvl="0">
      <w:startOverride w:val="4"/>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9"/>
  </w:num>
  <w:num w:numId="57">
    <w:abstractNumId w:val="12"/>
  </w:num>
  <w:num w:numId="58">
    <w:abstractNumId w:val="31"/>
  </w:num>
  <w:num w:numId="59">
    <w:abstractNumId w:val="56"/>
  </w:num>
  <w:num w:numId="60">
    <w:abstractNumId w:val="25"/>
  </w:num>
  <w:num w:numId="61">
    <w:abstractNumId w:val="11"/>
  </w:num>
  <w:num w:numId="62">
    <w:abstractNumId w:val="51"/>
  </w:num>
  <w:num w:numId="63">
    <w:abstractNumId w:val="7"/>
  </w:num>
  <w:num w:numId="64">
    <w:abstractNumId w:val="17"/>
  </w:num>
  <w:num w:numId="65">
    <w:abstractNumId w:val="58"/>
  </w:num>
  <w:num w:numId="66">
    <w:abstractNumId w:val="78"/>
  </w:num>
  <w:num w:numId="67">
    <w:abstractNumId w:val="54"/>
  </w:num>
  <w:num w:numId="68">
    <w:abstractNumId w:val="20"/>
  </w:num>
  <w:num w:numId="69">
    <w:abstractNumId w:val="23"/>
  </w:num>
  <w:num w:numId="70">
    <w:abstractNumId w:val="46"/>
  </w:num>
  <w:num w:numId="71">
    <w:abstractNumId w:val="60"/>
  </w:num>
  <w:num w:numId="72">
    <w:abstractNumId w:val="67"/>
  </w:num>
  <w:num w:numId="73">
    <w:abstractNumId w:val="27"/>
  </w:num>
  <w:num w:numId="74">
    <w:abstractNumId w:val="28"/>
  </w:num>
  <w:num w:numId="75">
    <w:abstractNumId w:val="40"/>
  </w:num>
  <w:num w:numId="76">
    <w:abstractNumId w:val="81"/>
  </w:num>
  <w:num w:numId="77">
    <w:abstractNumId w:val="77"/>
  </w:num>
  <w:num w:numId="78">
    <w:abstractNumId w:val="5"/>
  </w:num>
  <w:num w:numId="79">
    <w:abstractNumId w:val="50"/>
  </w:num>
  <w:num w:numId="80">
    <w:abstractNumId w:val="43"/>
  </w:num>
  <w:num w:numId="81">
    <w:abstractNumId w:val="59"/>
  </w:num>
  <w:num w:numId="82">
    <w:abstractNumId w:val="45"/>
  </w:num>
  <w:num w:numId="83">
    <w:abstractNumId w:val="80"/>
  </w:num>
  <w:num w:numId="84">
    <w:abstractNumId w:val="6"/>
  </w:num>
  <w:num w:numId="85">
    <w:abstractNumId w:val="1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2D"/>
    <w:rsid w:val="0000259A"/>
    <w:rsid w:val="00003159"/>
    <w:rsid w:val="00003199"/>
    <w:rsid w:val="0000418D"/>
    <w:rsid w:val="0000496A"/>
    <w:rsid w:val="00005039"/>
    <w:rsid w:val="00006CCE"/>
    <w:rsid w:val="000070B3"/>
    <w:rsid w:val="0001213A"/>
    <w:rsid w:val="00012DED"/>
    <w:rsid w:val="000140F1"/>
    <w:rsid w:val="00014B44"/>
    <w:rsid w:val="00014B53"/>
    <w:rsid w:val="00014E71"/>
    <w:rsid w:val="00020BDF"/>
    <w:rsid w:val="00025BF7"/>
    <w:rsid w:val="00026765"/>
    <w:rsid w:val="00026AAE"/>
    <w:rsid w:val="00027E4C"/>
    <w:rsid w:val="00032676"/>
    <w:rsid w:val="0003270D"/>
    <w:rsid w:val="0003271D"/>
    <w:rsid w:val="00032D31"/>
    <w:rsid w:val="00041D61"/>
    <w:rsid w:val="00042129"/>
    <w:rsid w:val="000423B2"/>
    <w:rsid w:val="000424D7"/>
    <w:rsid w:val="00042C9F"/>
    <w:rsid w:val="00054249"/>
    <w:rsid w:val="000543A2"/>
    <w:rsid w:val="0005585E"/>
    <w:rsid w:val="00057496"/>
    <w:rsid w:val="0006785B"/>
    <w:rsid w:val="00076C4B"/>
    <w:rsid w:val="000831C1"/>
    <w:rsid w:val="00083DB4"/>
    <w:rsid w:val="000840AB"/>
    <w:rsid w:val="000852A8"/>
    <w:rsid w:val="00091420"/>
    <w:rsid w:val="00091D05"/>
    <w:rsid w:val="00093D92"/>
    <w:rsid w:val="00094925"/>
    <w:rsid w:val="0009539E"/>
    <w:rsid w:val="0009578F"/>
    <w:rsid w:val="000A0070"/>
    <w:rsid w:val="000B11F2"/>
    <w:rsid w:val="000B212C"/>
    <w:rsid w:val="000B61C6"/>
    <w:rsid w:val="000B6F83"/>
    <w:rsid w:val="000B770E"/>
    <w:rsid w:val="000B77E3"/>
    <w:rsid w:val="000B78A9"/>
    <w:rsid w:val="000C1177"/>
    <w:rsid w:val="000C24E1"/>
    <w:rsid w:val="000C3B26"/>
    <w:rsid w:val="000C46F0"/>
    <w:rsid w:val="000D35FD"/>
    <w:rsid w:val="000D5213"/>
    <w:rsid w:val="000E16D6"/>
    <w:rsid w:val="000E1928"/>
    <w:rsid w:val="000E3CCB"/>
    <w:rsid w:val="000E7E7A"/>
    <w:rsid w:val="000F1825"/>
    <w:rsid w:val="000F1B59"/>
    <w:rsid w:val="000F23B7"/>
    <w:rsid w:val="000F4C01"/>
    <w:rsid w:val="000F5643"/>
    <w:rsid w:val="000F7DCC"/>
    <w:rsid w:val="00104BE6"/>
    <w:rsid w:val="001059A0"/>
    <w:rsid w:val="00107A5E"/>
    <w:rsid w:val="0011146F"/>
    <w:rsid w:val="001148B6"/>
    <w:rsid w:val="00114A3B"/>
    <w:rsid w:val="0011765F"/>
    <w:rsid w:val="00117754"/>
    <w:rsid w:val="00122A07"/>
    <w:rsid w:val="00123CD0"/>
    <w:rsid w:val="001247BD"/>
    <w:rsid w:val="001264BD"/>
    <w:rsid w:val="00133B18"/>
    <w:rsid w:val="00134DFB"/>
    <w:rsid w:val="001374ED"/>
    <w:rsid w:val="0014031C"/>
    <w:rsid w:val="0014605E"/>
    <w:rsid w:val="0014643A"/>
    <w:rsid w:val="0014649F"/>
    <w:rsid w:val="001512B2"/>
    <w:rsid w:val="0015713F"/>
    <w:rsid w:val="0016082A"/>
    <w:rsid w:val="00160A65"/>
    <w:rsid w:val="00162211"/>
    <w:rsid w:val="00165663"/>
    <w:rsid w:val="0017028D"/>
    <w:rsid w:val="00171EB9"/>
    <w:rsid w:val="0018206B"/>
    <w:rsid w:val="001852E8"/>
    <w:rsid w:val="00186F30"/>
    <w:rsid w:val="00187503"/>
    <w:rsid w:val="001A036D"/>
    <w:rsid w:val="001A2F86"/>
    <w:rsid w:val="001A328A"/>
    <w:rsid w:val="001B03A3"/>
    <w:rsid w:val="001B6A19"/>
    <w:rsid w:val="001B70A3"/>
    <w:rsid w:val="001C0924"/>
    <w:rsid w:val="001D1430"/>
    <w:rsid w:val="001D1E7D"/>
    <w:rsid w:val="001D2F81"/>
    <w:rsid w:val="001D30D9"/>
    <w:rsid w:val="001E0143"/>
    <w:rsid w:val="001E2EFF"/>
    <w:rsid w:val="001E33BE"/>
    <w:rsid w:val="001E38E2"/>
    <w:rsid w:val="001E3DF0"/>
    <w:rsid w:val="001E43E5"/>
    <w:rsid w:val="001E4C1F"/>
    <w:rsid w:val="001E4D10"/>
    <w:rsid w:val="001E5AC9"/>
    <w:rsid w:val="001E5EB7"/>
    <w:rsid w:val="001E64EB"/>
    <w:rsid w:val="001F0375"/>
    <w:rsid w:val="001F0FBA"/>
    <w:rsid w:val="001F24C6"/>
    <w:rsid w:val="001F406A"/>
    <w:rsid w:val="00202407"/>
    <w:rsid w:val="002036EB"/>
    <w:rsid w:val="00205F64"/>
    <w:rsid w:val="00207573"/>
    <w:rsid w:val="00210498"/>
    <w:rsid w:val="00212262"/>
    <w:rsid w:val="00212BD2"/>
    <w:rsid w:val="00220A99"/>
    <w:rsid w:val="00223171"/>
    <w:rsid w:val="00224474"/>
    <w:rsid w:val="00224FE4"/>
    <w:rsid w:val="00227686"/>
    <w:rsid w:val="002276B5"/>
    <w:rsid w:val="002315C2"/>
    <w:rsid w:val="00234DF6"/>
    <w:rsid w:val="002350C1"/>
    <w:rsid w:val="00235E02"/>
    <w:rsid w:val="00236B07"/>
    <w:rsid w:val="00237ACB"/>
    <w:rsid w:val="00247EB0"/>
    <w:rsid w:val="00250CE4"/>
    <w:rsid w:val="00251913"/>
    <w:rsid w:val="002529B0"/>
    <w:rsid w:val="00252D02"/>
    <w:rsid w:val="0025536A"/>
    <w:rsid w:val="002557DB"/>
    <w:rsid w:val="002558D4"/>
    <w:rsid w:val="002570A2"/>
    <w:rsid w:val="00265D9C"/>
    <w:rsid w:val="002662A1"/>
    <w:rsid w:val="00270FFD"/>
    <w:rsid w:val="00273222"/>
    <w:rsid w:val="00280392"/>
    <w:rsid w:val="00281DB5"/>
    <w:rsid w:val="002820B3"/>
    <w:rsid w:val="002855EF"/>
    <w:rsid w:val="00285690"/>
    <w:rsid w:val="002861CB"/>
    <w:rsid w:val="002867A4"/>
    <w:rsid w:val="00293A80"/>
    <w:rsid w:val="00296799"/>
    <w:rsid w:val="00297880"/>
    <w:rsid w:val="002A1560"/>
    <w:rsid w:val="002A2A2D"/>
    <w:rsid w:val="002A3986"/>
    <w:rsid w:val="002A4157"/>
    <w:rsid w:val="002A6B46"/>
    <w:rsid w:val="002B0F0C"/>
    <w:rsid w:val="002B1A14"/>
    <w:rsid w:val="002B34AB"/>
    <w:rsid w:val="002B65CF"/>
    <w:rsid w:val="002B77CA"/>
    <w:rsid w:val="002C048D"/>
    <w:rsid w:val="002C105E"/>
    <w:rsid w:val="002C2727"/>
    <w:rsid w:val="002C356D"/>
    <w:rsid w:val="002C435A"/>
    <w:rsid w:val="002C4CFD"/>
    <w:rsid w:val="002C4F00"/>
    <w:rsid w:val="002C7F06"/>
    <w:rsid w:val="002D1118"/>
    <w:rsid w:val="002D2375"/>
    <w:rsid w:val="002D4E72"/>
    <w:rsid w:val="002D51C4"/>
    <w:rsid w:val="002D5480"/>
    <w:rsid w:val="002E2203"/>
    <w:rsid w:val="002F7BF8"/>
    <w:rsid w:val="0030027A"/>
    <w:rsid w:val="00300571"/>
    <w:rsid w:val="00303CFD"/>
    <w:rsid w:val="00306D51"/>
    <w:rsid w:val="00307324"/>
    <w:rsid w:val="00307586"/>
    <w:rsid w:val="003103BD"/>
    <w:rsid w:val="00317EC8"/>
    <w:rsid w:val="00324E6C"/>
    <w:rsid w:val="003256C7"/>
    <w:rsid w:val="00325AC1"/>
    <w:rsid w:val="00325F79"/>
    <w:rsid w:val="003305E6"/>
    <w:rsid w:val="003314BB"/>
    <w:rsid w:val="00334425"/>
    <w:rsid w:val="00334C27"/>
    <w:rsid w:val="0033677A"/>
    <w:rsid w:val="003378D6"/>
    <w:rsid w:val="00342608"/>
    <w:rsid w:val="00345081"/>
    <w:rsid w:val="00346BD3"/>
    <w:rsid w:val="003474B8"/>
    <w:rsid w:val="003507EA"/>
    <w:rsid w:val="003524DB"/>
    <w:rsid w:val="00352B38"/>
    <w:rsid w:val="00354807"/>
    <w:rsid w:val="003633EE"/>
    <w:rsid w:val="00371BC3"/>
    <w:rsid w:val="00375653"/>
    <w:rsid w:val="003757D5"/>
    <w:rsid w:val="00381CBE"/>
    <w:rsid w:val="00381D88"/>
    <w:rsid w:val="00382170"/>
    <w:rsid w:val="003869F9"/>
    <w:rsid w:val="003922A9"/>
    <w:rsid w:val="0039328C"/>
    <w:rsid w:val="00393AFF"/>
    <w:rsid w:val="00394B4B"/>
    <w:rsid w:val="00395EA4"/>
    <w:rsid w:val="003A20FD"/>
    <w:rsid w:val="003A2CC8"/>
    <w:rsid w:val="003A4EFB"/>
    <w:rsid w:val="003A7609"/>
    <w:rsid w:val="003B4D6B"/>
    <w:rsid w:val="003B4EAF"/>
    <w:rsid w:val="003C127A"/>
    <w:rsid w:val="003C2C5C"/>
    <w:rsid w:val="003C30DA"/>
    <w:rsid w:val="003C576D"/>
    <w:rsid w:val="003D0129"/>
    <w:rsid w:val="003D17B9"/>
    <w:rsid w:val="003D2D8D"/>
    <w:rsid w:val="003D43AF"/>
    <w:rsid w:val="003D47BC"/>
    <w:rsid w:val="003E0D3E"/>
    <w:rsid w:val="003E2F33"/>
    <w:rsid w:val="003E43C6"/>
    <w:rsid w:val="003F13A2"/>
    <w:rsid w:val="003F268D"/>
    <w:rsid w:val="003F4E04"/>
    <w:rsid w:val="004019D0"/>
    <w:rsid w:val="00406D90"/>
    <w:rsid w:val="00410715"/>
    <w:rsid w:val="00413297"/>
    <w:rsid w:val="00414490"/>
    <w:rsid w:val="00416E8C"/>
    <w:rsid w:val="00417868"/>
    <w:rsid w:val="0042230B"/>
    <w:rsid w:val="00425660"/>
    <w:rsid w:val="004272EA"/>
    <w:rsid w:val="00430B83"/>
    <w:rsid w:val="00432633"/>
    <w:rsid w:val="00433AD3"/>
    <w:rsid w:val="00435E4F"/>
    <w:rsid w:val="00437063"/>
    <w:rsid w:val="00441DDE"/>
    <w:rsid w:val="00442288"/>
    <w:rsid w:val="00443F64"/>
    <w:rsid w:val="004442F3"/>
    <w:rsid w:val="0044698D"/>
    <w:rsid w:val="004513E7"/>
    <w:rsid w:val="0045295F"/>
    <w:rsid w:val="00456F5F"/>
    <w:rsid w:val="00460DF0"/>
    <w:rsid w:val="004637B9"/>
    <w:rsid w:val="00463A03"/>
    <w:rsid w:val="00463CDB"/>
    <w:rsid w:val="004640D6"/>
    <w:rsid w:val="00464726"/>
    <w:rsid w:val="004676BD"/>
    <w:rsid w:val="00470914"/>
    <w:rsid w:val="00474314"/>
    <w:rsid w:val="004749DC"/>
    <w:rsid w:val="00481F04"/>
    <w:rsid w:val="00490E25"/>
    <w:rsid w:val="004A1618"/>
    <w:rsid w:val="004A1C8E"/>
    <w:rsid w:val="004A27CB"/>
    <w:rsid w:val="004A34F9"/>
    <w:rsid w:val="004A3A48"/>
    <w:rsid w:val="004A5862"/>
    <w:rsid w:val="004A63F2"/>
    <w:rsid w:val="004B00A8"/>
    <w:rsid w:val="004B127C"/>
    <w:rsid w:val="004B1BB4"/>
    <w:rsid w:val="004B3550"/>
    <w:rsid w:val="004B7C0A"/>
    <w:rsid w:val="004C1FC6"/>
    <w:rsid w:val="004C5C82"/>
    <w:rsid w:val="004C6D63"/>
    <w:rsid w:val="004D14EE"/>
    <w:rsid w:val="004D3E86"/>
    <w:rsid w:val="004D3EF9"/>
    <w:rsid w:val="004D417C"/>
    <w:rsid w:val="004E01BC"/>
    <w:rsid w:val="004E0DDC"/>
    <w:rsid w:val="004E1D7D"/>
    <w:rsid w:val="004E2E4D"/>
    <w:rsid w:val="004E2E62"/>
    <w:rsid w:val="004E401F"/>
    <w:rsid w:val="004E59FE"/>
    <w:rsid w:val="004F0183"/>
    <w:rsid w:val="004F1E10"/>
    <w:rsid w:val="004F2FEE"/>
    <w:rsid w:val="004F3AFC"/>
    <w:rsid w:val="004F56F7"/>
    <w:rsid w:val="004F7A21"/>
    <w:rsid w:val="005009FB"/>
    <w:rsid w:val="00500A69"/>
    <w:rsid w:val="0050456E"/>
    <w:rsid w:val="00504B96"/>
    <w:rsid w:val="00506B61"/>
    <w:rsid w:val="00510F45"/>
    <w:rsid w:val="00512F0F"/>
    <w:rsid w:val="00513578"/>
    <w:rsid w:val="00513B1F"/>
    <w:rsid w:val="00516B99"/>
    <w:rsid w:val="00521DE2"/>
    <w:rsid w:val="00522CCC"/>
    <w:rsid w:val="00523F39"/>
    <w:rsid w:val="0052500B"/>
    <w:rsid w:val="005268C8"/>
    <w:rsid w:val="005319E1"/>
    <w:rsid w:val="0053504C"/>
    <w:rsid w:val="00535400"/>
    <w:rsid w:val="0053588D"/>
    <w:rsid w:val="00540321"/>
    <w:rsid w:val="00545885"/>
    <w:rsid w:val="00550FF4"/>
    <w:rsid w:val="00550FF7"/>
    <w:rsid w:val="005515D8"/>
    <w:rsid w:val="00552796"/>
    <w:rsid w:val="00555F3A"/>
    <w:rsid w:val="005619C4"/>
    <w:rsid w:val="00563228"/>
    <w:rsid w:val="00564462"/>
    <w:rsid w:val="0056715C"/>
    <w:rsid w:val="00571335"/>
    <w:rsid w:val="00574BC7"/>
    <w:rsid w:val="00574DE9"/>
    <w:rsid w:val="00575446"/>
    <w:rsid w:val="0058035D"/>
    <w:rsid w:val="00580731"/>
    <w:rsid w:val="00580779"/>
    <w:rsid w:val="0058426E"/>
    <w:rsid w:val="00584720"/>
    <w:rsid w:val="00584DD4"/>
    <w:rsid w:val="00593C0D"/>
    <w:rsid w:val="005950B2"/>
    <w:rsid w:val="0059799A"/>
    <w:rsid w:val="005A245C"/>
    <w:rsid w:val="005A4F33"/>
    <w:rsid w:val="005B13E2"/>
    <w:rsid w:val="005B590C"/>
    <w:rsid w:val="005C1C6C"/>
    <w:rsid w:val="005C2262"/>
    <w:rsid w:val="005C43BA"/>
    <w:rsid w:val="005C7670"/>
    <w:rsid w:val="005C7AC1"/>
    <w:rsid w:val="005D05DC"/>
    <w:rsid w:val="005D1717"/>
    <w:rsid w:val="005D27F7"/>
    <w:rsid w:val="005D2CEA"/>
    <w:rsid w:val="005D56A0"/>
    <w:rsid w:val="005D7741"/>
    <w:rsid w:val="005E4468"/>
    <w:rsid w:val="005E5824"/>
    <w:rsid w:val="005E5D0E"/>
    <w:rsid w:val="005E7148"/>
    <w:rsid w:val="005E728D"/>
    <w:rsid w:val="005F0798"/>
    <w:rsid w:val="005F0A4A"/>
    <w:rsid w:val="005F31DE"/>
    <w:rsid w:val="005F56E0"/>
    <w:rsid w:val="005F5D58"/>
    <w:rsid w:val="006000B4"/>
    <w:rsid w:val="0060540E"/>
    <w:rsid w:val="00605F05"/>
    <w:rsid w:val="006064FB"/>
    <w:rsid w:val="00607D83"/>
    <w:rsid w:val="0061056D"/>
    <w:rsid w:val="0061088B"/>
    <w:rsid w:val="00612086"/>
    <w:rsid w:val="0061229D"/>
    <w:rsid w:val="00613E07"/>
    <w:rsid w:val="006174F3"/>
    <w:rsid w:val="0062153D"/>
    <w:rsid w:val="006219F8"/>
    <w:rsid w:val="00621A3F"/>
    <w:rsid w:val="006264C6"/>
    <w:rsid w:val="0062702E"/>
    <w:rsid w:val="00630923"/>
    <w:rsid w:val="0063146A"/>
    <w:rsid w:val="00632A6A"/>
    <w:rsid w:val="0063320B"/>
    <w:rsid w:val="00637112"/>
    <w:rsid w:val="00641C57"/>
    <w:rsid w:val="00642F56"/>
    <w:rsid w:val="006438B1"/>
    <w:rsid w:val="00644499"/>
    <w:rsid w:val="00650B48"/>
    <w:rsid w:val="00650C97"/>
    <w:rsid w:val="00651A16"/>
    <w:rsid w:val="00652D16"/>
    <w:rsid w:val="00653D53"/>
    <w:rsid w:val="00655469"/>
    <w:rsid w:val="00656BA8"/>
    <w:rsid w:val="006574DE"/>
    <w:rsid w:val="0066243F"/>
    <w:rsid w:val="00663ED9"/>
    <w:rsid w:val="006650D4"/>
    <w:rsid w:val="00666382"/>
    <w:rsid w:val="006729F4"/>
    <w:rsid w:val="00674BF5"/>
    <w:rsid w:val="00677393"/>
    <w:rsid w:val="00690C0A"/>
    <w:rsid w:val="00690F3F"/>
    <w:rsid w:val="006921D8"/>
    <w:rsid w:val="00693818"/>
    <w:rsid w:val="00694644"/>
    <w:rsid w:val="00694CE2"/>
    <w:rsid w:val="006952F8"/>
    <w:rsid w:val="00695AF5"/>
    <w:rsid w:val="00695C43"/>
    <w:rsid w:val="00696E14"/>
    <w:rsid w:val="00697411"/>
    <w:rsid w:val="006A1810"/>
    <w:rsid w:val="006A2A1F"/>
    <w:rsid w:val="006A30B0"/>
    <w:rsid w:val="006A55AB"/>
    <w:rsid w:val="006B0545"/>
    <w:rsid w:val="006B0E03"/>
    <w:rsid w:val="006B3024"/>
    <w:rsid w:val="006B4138"/>
    <w:rsid w:val="006C0518"/>
    <w:rsid w:val="006C54CE"/>
    <w:rsid w:val="006C7993"/>
    <w:rsid w:val="006D3505"/>
    <w:rsid w:val="006D3BE8"/>
    <w:rsid w:val="006D5283"/>
    <w:rsid w:val="006D5D04"/>
    <w:rsid w:val="006D5DA2"/>
    <w:rsid w:val="006E1FD6"/>
    <w:rsid w:val="006E363F"/>
    <w:rsid w:val="006E4075"/>
    <w:rsid w:val="006E41CA"/>
    <w:rsid w:val="006E4A77"/>
    <w:rsid w:val="006E4F1E"/>
    <w:rsid w:val="006E54F4"/>
    <w:rsid w:val="006F3870"/>
    <w:rsid w:val="00702CDD"/>
    <w:rsid w:val="0070469D"/>
    <w:rsid w:val="00706397"/>
    <w:rsid w:val="007074AA"/>
    <w:rsid w:val="00707F37"/>
    <w:rsid w:val="00710704"/>
    <w:rsid w:val="007117E4"/>
    <w:rsid w:val="00713584"/>
    <w:rsid w:val="0071419B"/>
    <w:rsid w:val="00721089"/>
    <w:rsid w:val="00722956"/>
    <w:rsid w:val="00730969"/>
    <w:rsid w:val="00730989"/>
    <w:rsid w:val="00730DEA"/>
    <w:rsid w:val="00732722"/>
    <w:rsid w:val="0074411E"/>
    <w:rsid w:val="00745345"/>
    <w:rsid w:val="007461F2"/>
    <w:rsid w:val="007462D9"/>
    <w:rsid w:val="00751C2B"/>
    <w:rsid w:val="00757164"/>
    <w:rsid w:val="00760804"/>
    <w:rsid w:val="0076609D"/>
    <w:rsid w:val="007666D8"/>
    <w:rsid w:val="007719C7"/>
    <w:rsid w:val="00771D26"/>
    <w:rsid w:val="0077482A"/>
    <w:rsid w:val="00776891"/>
    <w:rsid w:val="00776B80"/>
    <w:rsid w:val="00784A48"/>
    <w:rsid w:val="0079182E"/>
    <w:rsid w:val="00791CAB"/>
    <w:rsid w:val="00791CC9"/>
    <w:rsid w:val="007931B0"/>
    <w:rsid w:val="0079516B"/>
    <w:rsid w:val="007958B9"/>
    <w:rsid w:val="0079641F"/>
    <w:rsid w:val="00797AC0"/>
    <w:rsid w:val="007A559C"/>
    <w:rsid w:val="007A7E16"/>
    <w:rsid w:val="007B24AB"/>
    <w:rsid w:val="007B4153"/>
    <w:rsid w:val="007B669B"/>
    <w:rsid w:val="007C35E7"/>
    <w:rsid w:val="007C4BF2"/>
    <w:rsid w:val="007C6933"/>
    <w:rsid w:val="007D0FAF"/>
    <w:rsid w:val="007D10B9"/>
    <w:rsid w:val="007D1B38"/>
    <w:rsid w:val="007D3625"/>
    <w:rsid w:val="007D4790"/>
    <w:rsid w:val="007D4796"/>
    <w:rsid w:val="007D47C0"/>
    <w:rsid w:val="007E07D6"/>
    <w:rsid w:val="007E3263"/>
    <w:rsid w:val="007E639C"/>
    <w:rsid w:val="007E6BB7"/>
    <w:rsid w:val="007F1A71"/>
    <w:rsid w:val="0080103D"/>
    <w:rsid w:val="00801447"/>
    <w:rsid w:val="00802112"/>
    <w:rsid w:val="008079B3"/>
    <w:rsid w:val="00810B80"/>
    <w:rsid w:val="0081251A"/>
    <w:rsid w:val="00813D46"/>
    <w:rsid w:val="00814045"/>
    <w:rsid w:val="008227AB"/>
    <w:rsid w:val="008237DC"/>
    <w:rsid w:val="008252C7"/>
    <w:rsid w:val="008254B7"/>
    <w:rsid w:val="00826C85"/>
    <w:rsid w:val="008273B8"/>
    <w:rsid w:val="00832933"/>
    <w:rsid w:val="00835819"/>
    <w:rsid w:val="00835A4A"/>
    <w:rsid w:val="00844472"/>
    <w:rsid w:val="00846D75"/>
    <w:rsid w:val="0084707E"/>
    <w:rsid w:val="00847530"/>
    <w:rsid w:val="00850453"/>
    <w:rsid w:val="0085219A"/>
    <w:rsid w:val="00852DF7"/>
    <w:rsid w:val="0085341C"/>
    <w:rsid w:val="008556C5"/>
    <w:rsid w:val="008647D0"/>
    <w:rsid w:val="00865F50"/>
    <w:rsid w:val="008713C2"/>
    <w:rsid w:val="00872601"/>
    <w:rsid w:val="00872614"/>
    <w:rsid w:val="00883662"/>
    <w:rsid w:val="008840D1"/>
    <w:rsid w:val="00885E9D"/>
    <w:rsid w:val="0088772A"/>
    <w:rsid w:val="00890046"/>
    <w:rsid w:val="00893CFE"/>
    <w:rsid w:val="0089787B"/>
    <w:rsid w:val="008A2284"/>
    <w:rsid w:val="008A2E86"/>
    <w:rsid w:val="008A324F"/>
    <w:rsid w:val="008A3555"/>
    <w:rsid w:val="008A56AB"/>
    <w:rsid w:val="008A6B7D"/>
    <w:rsid w:val="008B21A3"/>
    <w:rsid w:val="008B611D"/>
    <w:rsid w:val="008C1F43"/>
    <w:rsid w:val="008D1EF4"/>
    <w:rsid w:val="008D2C17"/>
    <w:rsid w:val="008D3777"/>
    <w:rsid w:val="008E09B1"/>
    <w:rsid w:val="008E3853"/>
    <w:rsid w:val="008E5568"/>
    <w:rsid w:val="008E73FE"/>
    <w:rsid w:val="008F12BF"/>
    <w:rsid w:val="008F27E5"/>
    <w:rsid w:val="008F2D2F"/>
    <w:rsid w:val="008F5473"/>
    <w:rsid w:val="00905049"/>
    <w:rsid w:val="00905545"/>
    <w:rsid w:val="00905D1A"/>
    <w:rsid w:val="00906F51"/>
    <w:rsid w:val="0090714F"/>
    <w:rsid w:val="009103AD"/>
    <w:rsid w:val="0091087F"/>
    <w:rsid w:val="00913B76"/>
    <w:rsid w:val="00914209"/>
    <w:rsid w:val="009149DC"/>
    <w:rsid w:val="00914EC5"/>
    <w:rsid w:val="00917D84"/>
    <w:rsid w:val="00922C91"/>
    <w:rsid w:val="009243CA"/>
    <w:rsid w:val="00924C3F"/>
    <w:rsid w:val="00925E99"/>
    <w:rsid w:val="0092778C"/>
    <w:rsid w:val="00927BE1"/>
    <w:rsid w:val="00935E18"/>
    <w:rsid w:val="0093600A"/>
    <w:rsid w:val="009369F1"/>
    <w:rsid w:val="00941F85"/>
    <w:rsid w:val="00944972"/>
    <w:rsid w:val="00945B61"/>
    <w:rsid w:val="00950482"/>
    <w:rsid w:val="009506F9"/>
    <w:rsid w:val="00952CB7"/>
    <w:rsid w:val="00956B17"/>
    <w:rsid w:val="00960812"/>
    <w:rsid w:val="00963FE4"/>
    <w:rsid w:val="0096422B"/>
    <w:rsid w:val="00967BD5"/>
    <w:rsid w:val="009735E4"/>
    <w:rsid w:val="009741DB"/>
    <w:rsid w:val="00975C05"/>
    <w:rsid w:val="009820D9"/>
    <w:rsid w:val="009822AC"/>
    <w:rsid w:val="00986A5F"/>
    <w:rsid w:val="00987459"/>
    <w:rsid w:val="00990660"/>
    <w:rsid w:val="00993984"/>
    <w:rsid w:val="009942E2"/>
    <w:rsid w:val="00995D2D"/>
    <w:rsid w:val="00996660"/>
    <w:rsid w:val="009A25C2"/>
    <w:rsid w:val="009A42B2"/>
    <w:rsid w:val="009A4BAA"/>
    <w:rsid w:val="009B3752"/>
    <w:rsid w:val="009C4DEF"/>
    <w:rsid w:val="009C6985"/>
    <w:rsid w:val="009C730B"/>
    <w:rsid w:val="009C73B5"/>
    <w:rsid w:val="009D37C5"/>
    <w:rsid w:val="009D44F2"/>
    <w:rsid w:val="009D5B4E"/>
    <w:rsid w:val="009D7516"/>
    <w:rsid w:val="009E14A4"/>
    <w:rsid w:val="009E192B"/>
    <w:rsid w:val="009E25FA"/>
    <w:rsid w:val="009E4404"/>
    <w:rsid w:val="009E48AD"/>
    <w:rsid w:val="009F0A9C"/>
    <w:rsid w:val="009F3D9F"/>
    <w:rsid w:val="009F7CC7"/>
    <w:rsid w:val="00A00A10"/>
    <w:rsid w:val="00A0108D"/>
    <w:rsid w:val="00A025BC"/>
    <w:rsid w:val="00A0429F"/>
    <w:rsid w:val="00A10BEE"/>
    <w:rsid w:val="00A11D25"/>
    <w:rsid w:val="00A14664"/>
    <w:rsid w:val="00A15490"/>
    <w:rsid w:val="00A176C6"/>
    <w:rsid w:val="00A17C04"/>
    <w:rsid w:val="00A23C6A"/>
    <w:rsid w:val="00A27C5B"/>
    <w:rsid w:val="00A27DCE"/>
    <w:rsid w:val="00A306B8"/>
    <w:rsid w:val="00A322A0"/>
    <w:rsid w:val="00A32BC4"/>
    <w:rsid w:val="00A32DB0"/>
    <w:rsid w:val="00A34974"/>
    <w:rsid w:val="00A356AB"/>
    <w:rsid w:val="00A402F5"/>
    <w:rsid w:val="00A419A4"/>
    <w:rsid w:val="00A46D78"/>
    <w:rsid w:val="00A509F2"/>
    <w:rsid w:val="00A5401E"/>
    <w:rsid w:val="00A55C11"/>
    <w:rsid w:val="00A62EA2"/>
    <w:rsid w:val="00A62FE6"/>
    <w:rsid w:val="00A660F8"/>
    <w:rsid w:val="00A705FE"/>
    <w:rsid w:val="00A7173B"/>
    <w:rsid w:val="00A73736"/>
    <w:rsid w:val="00A75C83"/>
    <w:rsid w:val="00A76E70"/>
    <w:rsid w:val="00A81B3B"/>
    <w:rsid w:val="00A84183"/>
    <w:rsid w:val="00A87E72"/>
    <w:rsid w:val="00A91772"/>
    <w:rsid w:val="00A91F62"/>
    <w:rsid w:val="00A9297C"/>
    <w:rsid w:val="00AA121C"/>
    <w:rsid w:val="00AA1F4C"/>
    <w:rsid w:val="00AA2D13"/>
    <w:rsid w:val="00AA33ED"/>
    <w:rsid w:val="00AA3F75"/>
    <w:rsid w:val="00AA5F1B"/>
    <w:rsid w:val="00AA7BF3"/>
    <w:rsid w:val="00AB0574"/>
    <w:rsid w:val="00AB13AF"/>
    <w:rsid w:val="00AB25DB"/>
    <w:rsid w:val="00AC02BB"/>
    <w:rsid w:val="00AC16D2"/>
    <w:rsid w:val="00AC3EF9"/>
    <w:rsid w:val="00AC465A"/>
    <w:rsid w:val="00AC5DDC"/>
    <w:rsid w:val="00AD0CB5"/>
    <w:rsid w:val="00AD15D3"/>
    <w:rsid w:val="00AD3403"/>
    <w:rsid w:val="00AD6A22"/>
    <w:rsid w:val="00AD779C"/>
    <w:rsid w:val="00AE0CA1"/>
    <w:rsid w:val="00AE0FE6"/>
    <w:rsid w:val="00AE2CF0"/>
    <w:rsid w:val="00AF0780"/>
    <w:rsid w:val="00AF0835"/>
    <w:rsid w:val="00AF1C88"/>
    <w:rsid w:val="00AF25CC"/>
    <w:rsid w:val="00AF4659"/>
    <w:rsid w:val="00AF5C2D"/>
    <w:rsid w:val="00B000B8"/>
    <w:rsid w:val="00B07FBC"/>
    <w:rsid w:val="00B10C86"/>
    <w:rsid w:val="00B11650"/>
    <w:rsid w:val="00B1309C"/>
    <w:rsid w:val="00B149F2"/>
    <w:rsid w:val="00B210D7"/>
    <w:rsid w:val="00B22A32"/>
    <w:rsid w:val="00B22E99"/>
    <w:rsid w:val="00B2668E"/>
    <w:rsid w:val="00B273A0"/>
    <w:rsid w:val="00B402CA"/>
    <w:rsid w:val="00B41BAD"/>
    <w:rsid w:val="00B42A28"/>
    <w:rsid w:val="00B449F3"/>
    <w:rsid w:val="00B46983"/>
    <w:rsid w:val="00B5223D"/>
    <w:rsid w:val="00B52F42"/>
    <w:rsid w:val="00B53D7B"/>
    <w:rsid w:val="00B5445D"/>
    <w:rsid w:val="00B5704B"/>
    <w:rsid w:val="00B610AE"/>
    <w:rsid w:val="00B63AAF"/>
    <w:rsid w:val="00B6520D"/>
    <w:rsid w:val="00B658CC"/>
    <w:rsid w:val="00B74035"/>
    <w:rsid w:val="00B80C8C"/>
    <w:rsid w:val="00B83116"/>
    <w:rsid w:val="00B91CB9"/>
    <w:rsid w:val="00B91DCF"/>
    <w:rsid w:val="00B9218A"/>
    <w:rsid w:val="00B92D1C"/>
    <w:rsid w:val="00B965ED"/>
    <w:rsid w:val="00B9712B"/>
    <w:rsid w:val="00B9760B"/>
    <w:rsid w:val="00BA0468"/>
    <w:rsid w:val="00BA137A"/>
    <w:rsid w:val="00BA16AE"/>
    <w:rsid w:val="00BA19DC"/>
    <w:rsid w:val="00BA2129"/>
    <w:rsid w:val="00BA3785"/>
    <w:rsid w:val="00BA5D64"/>
    <w:rsid w:val="00BA66BA"/>
    <w:rsid w:val="00BA726C"/>
    <w:rsid w:val="00BB067E"/>
    <w:rsid w:val="00BB34FD"/>
    <w:rsid w:val="00BB3B7B"/>
    <w:rsid w:val="00BB4368"/>
    <w:rsid w:val="00BB6B8E"/>
    <w:rsid w:val="00BC0A72"/>
    <w:rsid w:val="00BC4208"/>
    <w:rsid w:val="00BC5CE2"/>
    <w:rsid w:val="00BC6CC2"/>
    <w:rsid w:val="00BD5174"/>
    <w:rsid w:val="00BD6BAE"/>
    <w:rsid w:val="00BE0BC1"/>
    <w:rsid w:val="00BE3962"/>
    <w:rsid w:val="00BE4180"/>
    <w:rsid w:val="00BE51A1"/>
    <w:rsid w:val="00BE7C30"/>
    <w:rsid w:val="00BF1346"/>
    <w:rsid w:val="00BF13DA"/>
    <w:rsid w:val="00BF7F1B"/>
    <w:rsid w:val="00C00CF3"/>
    <w:rsid w:val="00C0279B"/>
    <w:rsid w:val="00C06A28"/>
    <w:rsid w:val="00C06D80"/>
    <w:rsid w:val="00C117EC"/>
    <w:rsid w:val="00C13AA4"/>
    <w:rsid w:val="00C1418C"/>
    <w:rsid w:val="00C14D43"/>
    <w:rsid w:val="00C15DE7"/>
    <w:rsid w:val="00C17113"/>
    <w:rsid w:val="00C20464"/>
    <w:rsid w:val="00C220B7"/>
    <w:rsid w:val="00C224D1"/>
    <w:rsid w:val="00C30164"/>
    <w:rsid w:val="00C36DFC"/>
    <w:rsid w:val="00C4251B"/>
    <w:rsid w:val="00C43D7D"/>
    <w:rsid w:val="00C46E55"/>
    <w:rsid w:val="00C527E0"/>
    <w:rsid w:val="00C55930"/>
    <w:rsid w:val="00C56430"/>
    <w:rsid w:val="00C57D20"/>
    <w:rsid w:val="00C603E7"/>
    <w:rsid w:val="00C62037"/>
    <w:rsid w:val="00C62EA7"/>
    <w:rsid w:val="00C6610F"/>
    <w:rsid w:val="00C675A9"/>
    <w:rsid w:val="00C70E21"/>
    <w:rsid w:val="00C7696B"/>
    <w:rsid w:val="00C8064D"/>
    <w:rsid w:val="00C8123B"/>
    <w:rsid w:val="00C814BD"/>
    <w:rsid w:val="00C83342"/>
    <w:rsid w:val="00C84555"/>
    <w:rsid w:val="00C846DB"/>
    <w:rsid w:val="00C86861"/>
    <w:rsid w:val="00C909BF"/>
    <w:rsid w:val="00C91387"/>
    <w:rsid w:val="00C92EE1"/>
    <w:rsid w:val="00C933B5"/>
    <w:rsid w:val="00C9758E"/>
    <w:rsid w:val="00CA5FFF"/>
    <w:rsid w:val="00CB0EFA"/>
    <w:rsid w:val="00CB1C95"/>
    <w:rsid w:val="00CB1F15"/>
    <w:rsid w:val="00CB45E4"/>
    <w:rsid w:val="00CB4910"/>
    <w:rsid w:val="00CC601C"/>
    <w:rsid w:val="00CD22F0"/>
    <w:rsid w:val="00CD4ABB"/>
    <w:rsid w:val="00CD4B8B"/>
    <w:rsid w:val="00CD61B5"/>
    <w:rsid w:val="00CD6C4C"/>
    <w:rsid w:val="00CD6C65"/>
    <w:rsid w:val="00CE1C5F"/>
    <w:rsid w:val="00CE2A09"/>
    <w:rsid w:val="00CE493A"/>
    <w:rsid w:val="00CE51A1"/>
    <w:rsid w:val="00CF102C"/>
    <w:rsid w:val="00CF19B5"/>
    <w:rsid w:val="00CF1D44"/>
    <w:rsid w:val="00CF6A95"/>
    <w:rsid w:val="00D00C0A"/>
    <w:rsid w:val="00D015E8"/>
    <w:rsid w:val="00D02C5D"/>
    <w:rsid w:val="00D030E0"/>
    <w:rsid w:val="00D0564E"/>
    <w:rsid w:val="00D05CAA"/>
    <w:rsid w:val="00D13EA1"/>
    <w:rsid w:val="00D147A4"/>
    <w:rsid w:val="00D1531D"/>
    <w:rsid w:val="00D1662E"/>
    <w:rsid w:val="00D16F9A"/>
    <w:rsid w:val="00D2028A"/>
    <w:rsid w:val="00D22534"/>
    <w:rsid w:val="00D257DC"/>
    <w:rsid w:val="00D2748A"/>
    <w:rsid w:val="00D305D0"/>
    <w:rsid w:val="00D33142"/>
    <w:rsid w:val="00D33F73"/>
    <w:rsid w:val="00D36617"/>
    <w:rsid w:val="00D36BE2"/>
    <w:rsid w:val="00D402F3"/>
    <w:rsid w:val="00D40A73"/>
    <w:rsid w:val="00D42F93"/>
    <w:rsid w:val="00D45998"/>
    <w:rsid w:val="00D4680E"/>
    <w:rsid w:val="00D47773"/>
    <w:rsid w:val="00D50E58"/>
    <w:rsid w:val="00D519E9"/>
    <w:rsid w:val="00D51A74"/>
    <w:rsid w:val="00D634FB"/>
    <w:rsid w:val="00D63585"/>
    <w:rsid w:val="00D65E4F"/>
    <w:rsid w:val="00D710CC"/>
    <w:rsid w:val="00D72270"/>
    <w:rsid w:val="00D72B4B"/>
    <w:rsid w:val="00D74F51"/>
    <w:rsid w:val="00D75A66"/>
    <w:rsid w:val="00D8044D"/>
    <w:rsid w:val="00D806C4"/>
    <w:rsid w:val="00D8535A"/>
    <w:rsid w:val="00D85936"/>
    <w:rsid w:val="00D86FAD"/>
    <w:rsid w:val="00D908EF"/>
    <w:rsid w:val="00D91666"/>
    <w:rsid w:val="00D93039"/>
    <w:rsid w:val="00DA093D"/>
    <w:rsid w:val="00DA1A82"/>
    <w:rsid w:val="00DA711D"/>
    <w:rsid w:val="00DB2B7D"/>
    <w:rsid w:val="00DB3ED1"/>
    <w:rsid w:val="00DB64B0"/>
    <w:rsid w:val="00DC1483"/>
    <w:rsid w:val="00DC28F0"/>
    <w:rsid w:val="00DC47D7"/>
    <w:rsid w:val="00DC5D2B"/>
    <w:rsid w:val="00DC6DFF"/>
    <w:rsid w:val="00DC7AA7"/>
    <w:rsid w:val="00DD1B16"/>
    <w:rsid w:val="00DD3E8F"/>
    <w:rsid w:val="00DD4D64"/>
    <w:rsid w:val="00DD72CB"/>
    <w:rsid w:val="00DD74E1"/>
    <w:rsid w:val="00DE13D5"/>
    <w:rsid w:val="00DE22DF"/>
    <w:rsid w:val="00DE24DA"/>
    <w:rsid w:val="00DE44C6"/>
    <w:rsid w:val="00DE7E01"/>
    <w:rsid w:val="00DF25C7"/>
    <w:rsid w:val="00DF5C45"/>
    <w:rsid w:val="00DF5D24"/>
    <w:rsid w:val="00E00F05"/>
    <w:rsid w:val="00E01C88"/>
    <w:rsid w:val="00E046AF"/>
    <w:rsid w:val="00E051CB"/>
    <w:rsid w:val="00E05D31"/>
    <w:rsid w:val="00E06B75"/>
    <w:rsid w:val="00E07413"/>
    <w:rsid w:val="00E10FCD"/>
    <w:rsid w:val="00E112A2"/>
    <w:rsid w:val="00E14A84"/>
    <w:rsid w:val="00E16C2E"/>
    <w:rsid w:val="00E1795A"/>
    <w:rsid w:val="00E20B88"/>
    <w:rsid w:val="00E21A96"/>
    <w:rsid w:val="00E22A18"/>
    <w:rsid w:val="00E24A2B"/>
    <w:rsid w:val="00E2733F"/>
    <w:rsid w:val="00E308F6"/>
    <w:rsid w:val="00E31349"/>
    <w:rsid w:val="00E32DE3"/>
    <w:rsid w:val="00E35892"/>
    <w:rsid w:val="00E37711"/>
    <w:rsid w:val="00E40533"/>
    <w:rsid w:val="00E44B24"/>
    <w:rsid w:val="00E50BC1"/>
    <w:rsid w:val="00E517A9"/>
    <w:rsid w:val="00E527E2"/>
    <w:rsid w:val="00E54309"/>
    <w:rsid w:val="00E554EF"/>
    <w:rsid w:val="00E563A3"/>
    <w:rsid w:val="00E57ED2"/>
    <w:rsid w:val="00E60B84"/>
    <w:rsid w:val="00E61570"/>
    <w:rsid w:val="00E644C8"/>
    <w:rsid w:val="00E64EA8"/>
    <w:rsid w:val="00E6524F"/>
    <w:rsid w:val="00E75015"/>
    <w:rsid w:val="00E76BD6"/>
    <w:rsid w:val="00E778E2"/>
    <w:rsid w:val="00E779AC"/>
    <w:rsid w:val="00E8103B"/>
    <w:rsid w:val="00E82EF0"/>
    <w:rsid w:val="00E833B9"/>
    <w:rsid w:val="00E83587"/>
    <w:rsid w:val="00E85AF1"/>
    <w:rsid w:val="00E85ED0"/>
    <w:rsid w:val="00E877CA"/>
    <w:rsid w:val="00E91B40"/>
    <w:rsid w:val="00E922FA"/>
    <w:rsid w:val="00E931F2"/>
    <w:rsid w:val="00E933D0"/>
    <w:rsid w:val="00E95165"/>
    <w:rsid w:val="00E951F2"/>
    <w:rsid w:val="00EA1641"/>
    <w:rsid w:val="00EA1F4E"/>
    <w:rsid w:val="00EA2425"/>
    <w:rsid w:val="00EA3593"/>
    <w:rsid w:val="00EA4010"/>
    <w:rsid w:val="00EA47FE"/>
    <w:rsid w:val="00EA589A"/>
    <w:rsid w:val="00EA77C4"/>
    <w:rsid w:val="00EB1D0E"/>
    <w:rsid w:val="00EB285D"/>
    <w:rsid w:val="00EB2F5B"/>
    <w:rsid w:val="00EB3AFE"/>
    <w:rsid w:val="00EB52B0"/>
    <w:rsid w:val="00EB75E5"/>
    <w:rsid w:val="00EC46B5"/>
    <w:rsid w:val="00EC6F42"/>
    <w:rsid w:val="00ED31DA"/>
    <w:rsid w:val="00ED5D65"/>
    <w:rsid w:val="00ED6052"/>
    <w:rsid w:val="00ED793E"/>
    <w:rsid w:val="00ED7E93"/>
    <w:rsid w:val="00EE1DAB"/>
    <w:rsid w:val="00EE21F5"/>
    <w:rsid w:val="00EE239F"/>
    <w:rsid w:val="00EE2976"/>
    <w:rsid w:val="00EE3CE6"/>
    <w:rsid w:val="00EE4084"/>
    <w:rsid w:val="00EE4AA4"/>
    <w:rsid w:val="00EF27E7"/>
    <w:rsid w:val="00EF56CD"/>
    <w:rsid w:val="00F10B36"/>
    <w:rsid w:val="00F13FB3"/>
    <w:rsid w:val="00F16429"/>
    <w:rsid w:val="00F20106"/>
    <w:rsid w:val="00F20D00"/>
    <w:rsid w:val="00F248A0"/>
    <w:rsid w:val="00F2586F"/>
    <w:rsid w:val="00F305C5"/>
    <w:rsid w:val="00F35E5D"/>
    <w:rsid w:val="00F36E4A"/>
    <w:rsid w:val="00F40B8A"/>
    <w:rsid w:val="00F4219E"/>
    <w:rsid w:val="00F4451F"/>
    <w:rsid w:val="00F448BD"/>
    <w:rsid w:val="00F53A92"/>
    <w:rsid w:val="00F54E4E"/>
    <w:rsid w:val="00F558FC"/>
    <w:rsid w:val="00F57CB5"/>
    <w:rsid w:val="00F649B9"/>
    <w:rsid w:val="00F660BB"/>
    <w:rsid w:val="00F66273"/>
    <w:rsid w:val="00F70B4F"/>
    <w:rsid w:val="00F7179A"/>
    <w:rsid w:val="00F74A48"/>
    <w:rsid w:val="00F74EF2"/>
    <w:rsid w:val="00F77E96"/>
    <w:rsid w:val="00F812A9"/>
    <w:rsid w:val="00F813AE"/>
    <w:rsid w:val="00F8188C"/>
    <w:rsid w:val="00F83CAF"/>
    <w:rsid w:val="00F84171"/>
    <w:rsid w:val="00F86F91"/>
    <w:rsid w:val="00F90904"/>
    <w:rsid w:val="00F90BC5"/>
    <w:rsid w:val="00F97E5E"/>
    <w:rsid w:val="00FA13B0"/>
    <w:rsid w:val="00FA27B6"/>
    <w:rsid w:val="00FA48C0"/>
    <w:rsid w:val="00FB142F"/>
    <w:rsid w:val="00FB6B70"/>
    <w:rsid w:val="00FB7707"/>
    <w:rsid w:val="00FC0010"/>
    <w:rsid w:val="00FC00E8"/>
    <w:rsid w:val="00FC25DE"/>
    <w:rsid w:val="00FC4287"/>
    <w:rsid w:val="00FC431B"/>
    <w:rsid w:val="00FD0EEA"/>
    <w:rsid w:val="00FD1FA2"/>
    <w:rsid w:val="00FD21DF"/>
    <w:rsid w:val="00FD29C1"/>
    <w:rsid w:val="00FD3539"/>
    <w:rsid w:val="00FD559E"/>
    <w:rsid w:val="00FE06F7"/>
    <w:rsid w:val="00FE363B"/>
    <w:rsid w:val="00FE458F"/>
    <w:rsid w:val="00FF12A8"/>
    <w:rsid w:val="00FF16C4"/>
    <w:rsid w:val="00FF2C66"/>
    <w:rsid w:val="00FF692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7167FC39"/>
  <w15:docId w15:val="{5919940C-F0ED-4D1A-A2FC-1E0D7707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1E4C1F"/>
    <w:pPr>
      <w:bidi/>
      <w:spacing w:after="200" w:line="276" w:lineRule="auto"/>
    </w:pPr>
    <w:rPr>
      <w:sz w:val="22"/>
      <w:szCs w:val="22"/>
    </w:rPr>
  </w:style>
  <w:style w:type="paragraph" w:styleId="10">
    <w:name w:val="heading 1"/>
    <w:aliases w:val="כותרת 1Heading 1,H2,Art One"/>
    <w:basedOn w:val="a5"/>
    <w:next w:val="a5"/>
    <w:link w:val="11"/>
    <w:qFormat/>
    <w:rsid w:val="001E4C1F"/>
    <w:pPr>
      <w:spacing w:after="0" w:line="360" w:lineRule="auto"/>
      <w:jc w:val="center"/>
      <w:outlineLvl w:val="0"/>
    </w:pPr>
    <w:rPr>
      <w:rFonts w:asciiTheme="minorBidi" w:eastAsia="Times New Roman" w:hAnsiTheme="minorBidi" w:cstheme="minorBidi"/>
      <w:b/>
      <w:bCs/>
      <w:sz w:val="36"/>
      <w:szCs w:val="36"/>
      <w:u w:val="single"/>
    </w:rPr>
  </w:style>
  <w:style w:type="paragraph" w:styleId="20">
    <w:name w:val="heading 2"/>
    <w:aliases w:val="Heading,כותרת 1.1Heading 2,כותרת ראשית,s,Proposal,Heading 2 Hidden,stepstone,Stepstones,head2,22Heading 2"/>
    <w:basedOn w:val="a5"/>
    <w:next w:val="a5"/>
    <w:link w:val="21"/>
    <w:qFormat/>
    <w:rsid w:val="005E728D"/>
    <w:pPr>
      <w:spacing w:after="120" w:line="360" w:lineRule="auto"/>
      <w:jc w:val="center"/>
      <w:outlineLvl w:val="1"/>
    </w:pPr>
    <w:rPr>
      <w:rFonts w:asciiTheme="minorBidi" w:hAnsiTheme="minorBidi" w:cstheme="minorBidi"/>
      <w:b/>
      <w:bCs/>
      <w:sz w:val="24"/>
      <w:szCs w:val="24"/>
      <w:u w:val="single"/>
    </w:rPr>
  </w:style>
  <w:style w:type="paragraph" w:styleId="30">
    <w:name w:val="heading 3"/>
    <w:aliases w:val="כותרת 1.1.1Heading 3"/>
    <w:basedOn w:val="a5"/>
    <w:next w:val="a5"/>
    <w:link w:val="32"/>
    <w:qFormat/>
    <w:rsid w:val="001E4C1F"/>
    <w:pPr>
      <w:tabs>
        <w:tab w:val="left" w:pos="3240"/>
      </w:tabs>
      <w:spacing w:before="240" w:after="0" w:line="360" w:lineRule="auto"/>
      <w:jc w:val="both"/>
      <w:outlineLvl w:val="2"/>
    </w:pPr>
    <w:rPr>
      <w:rFonts w:asciiTheme="minorBidi" w:eastAsia="Times New Roman" w:hAnsiTheme="minorBidi" w:cstheme="minorBidi"/>
      <w:bCs/>
      <w:sz w:val="26"/>
      <w:szCs w:val="26"/>
      <w:u w:val="single"/>
    </w:rPr>
  </w:style>
  <w:style w:type="paragraph" w:styleId="4">
    <w:name w:val="heading 4"/>
    <w:basedOn w:val="a5"/>
    <w:next w:val="a5"/>
    <w:link w:val="40"/>
    <w:qFormat/>
    <w:rsid w:val="004F7A21"/>
    <w:pPr>
      <w:keepNext/>
      <w:numPr>
        <w:ilvl w:val="3"/>
        <w:numId w:val="6"/>
      </w:numPr>
      <w:tabs>
        <w:tab w:val="clear" w:pos="2722"/>
        <w:tab w:val="left" w:pos="1557"/>
        <w:tab w:val="left" w:pos="6093"/>
        <w:tab w:val="left" w:pos="7369"/>
        <w:tab w:val="left" w:pos="9709"/>
      </w:tabs>
      <w:spacing w:after="0" w:line="360" w:lineRule="auto"/>
      <w:ind w:left="0" w:right="0" w:firstLine="0"/>
      <w:jc w:val="both"/>
      <w:outlineLvl w:val="3"/>
    </w:pPr>
    <w:rPr>
      <w:rFonts w:ascii="Arial" w:eastAsia="Times New Roman" w:hAnsi="Arial" w:cs="Times New Roman"/>
      <w:b/>
      <w:bCs/>
      <w:i/>
      <w:iCs/>
      <w:snapToGrid w:val="0"/>
      <w:color w:val="000000"/>
      <w:lang w:val="x-none" w:eastAsia="x-none"/>
    </w:rPr>
  </w:style>
  <w:style w:type="paragraph" w:styleId="5">
    <w:name w:val="heading 5"/>
    <w:basedOn w:val="a5"/>
    <w:next w:val="a5"/>
    <w:link w:val="50"/>
    <w:qFormat/>
    <w:rsid w:val="004F7A21"/>
    <w:pPr>
      <w:keepNext/>
      <w:numPr>
        <w:ilvl w:val="4"/>
        <w:numId w:val="6"/>
      </w:numPr>
      <w:tabs>
        <w:tab w:val="clear" w:pos="3802"/>
        <w:tab w:val="left" w:pos="5520"/>
      </w:tabs>
      <w:spacing w:after="0" w:line="360" w:lineRule="auto"/>
      <w:ind w:left="0" w:right="0" w:firstLine="0"/>
      <w:jc w:val="center"/>
      <w:outlineLvl w:val="4"/>
    </w:pPr>
    <w:rPr>
      <w:rFonts w:ascii="Courier" w:eastAsia="Times New Roman" w:hAnsi="Courier" w:cs="Times New Roman"/>
      <w:bCs/>
      <w:sz w:val="24"/>
      <w:szCs w:val="36"/>
      <w:u w:val="single"/>
      <w:lang w:val="x-none" w:eastAsia="x-none"/>
    </w:rPr>
  </w:style>
  <w:style w:type="paragraph" w:styleId="6">
    <w:name w:val="heading 6"/>
    <w:basedOn w:val="a5"/>
    <w:next w:val="a5"/>
    <w:link w:val="60"/>
    <w:qFormat/>
    <w:rsid w:val="004F7A21"/>
    <w:pPr>
      <w:keepNext/>
      <w:spacing w:after="0" w:line="360" w:lineRule="auto"/>
      <w:jc w:val="center"/>
      <w:outlineLvl w:val="5"/>
    </w:pPr>
    <w:rPr>
      <w:rFonts w:ascii="Times New Roman" w:eastAsia="Times New Roman" w:hAnsi="Times New Roman" w:cs="Times New Roman"/>
      <w:b/>
      <w:bCs/>
      <w:sz w:val="24"/>
      <w:szCs w:val="28"/>
      <w:lang w:val="x-none" w:eastAsia="x-none"/>
    </w:rPr>
  </w:style>
  <w:style w:type="paragraph" w:styleId="7">
    <w:name w:val="heading 7"/>
    <w:basedOn w:val="a5"/>
    <w:next w:val="a5"/>
    <w:link w:val="70"/>
    <w:qFormat/>
    <w:rsid w:val="004F7A21"/>
    <w:pPr>
      <w:keepNext/>
      <w:spacing w:after="0" w:line="360" w:lineRule="auto"/>
      <w:jc w:val="right"/>
      <w:outlineLvl w:val="6"/>
    </w:pPr>
    <w:rPr>
      <w:rFonts w:ascii="Times New Roman" w:eastAsia="Times New Roman" w:hAnsi="Times New Roman" w:cs="Times New Roman"/>
      <w:b/>
      <w:bCs/>
      <w:sz w:val="24"/>
      <w:szCs w:val="24"/>
      <w:u w:val="single"/>
      <w:lang w:val="x-none" w:eastAsia="x-none"/>
    </w:rPr>
  </w:style>
  <w:style w:type="paragraph" w:styleId="8">
    <w:name w:val="heading 8"/>
    <w:basedOn w:val="a5"/>
    <w:next w:val="a5"/>
    <w:link w:val="80"/>
    <w:qFormat/>
    <w:rsid w:val="004F7A21"/>
    <w:pPr>
      <w:keepNext/>
      <w:tabs>
        <w:tab w:val="left" w:pos="1416"/>
      </w:tabs>
      <w:spacing w:before="240" w:after="0" w:line="360" w:lineRule="auto"/>
      <w:jc w:val="both"/>
      <w:outlineLvl w:val="7"/>
    </w:pPr>
    <w:rPr>
      <w:rFonts w:ascii="Times New Roman" w:eastAsia="Times New Roman" w:hAnsi="Times New Roman" w:cs="Times New Roman"/>
      <w:sz w:val="24"/>
      <w:szCs w:val="28"/>
      <w:u w:val="single"/>
      <w:lang w:val="x-none" w:eastAsia="x-none"/>
    </w:rPr>
  </w:style>
  <w:style w:type="paragraph" w:styleId="9">
    <w:name w:val="heading 9"/>
    <w:basedOn w:val="a5"/>
    <w:next w:val="a5"/>
    <w:link w:val="90"/>
    <w:qFormat/>
    <w:rsid w:val="004F7A21"/>
    <w:pPr>
      <w:keepNext/>
      <w:tabs>
        <w:tab w:val="left" w:pos="3120"/>
      </w:tabs>
      <w:spacing w:before="240" w:after="0" w:line="360" w:lineRule="auto"/>
      <w:ind w:left="509"/>
      <w:jc w:val="both"/>
      <w:outlineLvl w:val="8"/>
    </w:pPr>
    <w:rPr>
      <w:rFonts w:ascii="Times New Roman" w:eastAsia="Times New Roman" w:hAnsi="Times New Roman" w:cs="Times New Roman"/>
      <w:b/>
      <w:bCs/>
      <w:sz w:val="24"/>
      <w:szCs w:val="28"/>
      <w:u w:val="single"/>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Normal1"/>
    <w:basedOn w:val="a5"/>
    <w:link w:val="aa"/>
    <w:unhideWhenUsed/>
    <w:rsid w:val="00CF19B5"/>
    <w:pPr>
      <w:tabs>
        <w:tab w:val="center" w:pos="4153"/>
        <w:tab w:val="right" w:pos="8306"/>
      </w:tabs>
      <w:spacing w:after="0" w:line="240" w:lineRule="auto"/>
    </w:pPr>
  </w:style>
  <w:style w:type="character" w:customStyle="1" w:styleId="aa">
    <w:name w:val="כותרת עליונה תו"/>
    <w:aliases w:val="Normal1 תו"/>
    <w:basedOn w:val="a6"/>
    <w:link w:val="a9"/>
    <w:rsid w:val="00CF19B5"/>
  </w:style>
  <w:style w:type="paragraph" w:styleId="ab">
    <w:name w:val="footer"/>
    <w:basedOn w:val="a5"/>
    <w:link w:val="ac"/>
    <w:uiPriority w:val="99"/>
    <w:unhideWhenUsed/>
    <w:rsid w:val="00CF19B5"/>
    <w:pPr>
      <w:tabs>
        <w:tab w:val="center" w:pos="4153"/>
        <w:tab w:val="right" w:pos="8306"/>
      </w:tabs>
      <w:spacing w:after="0" w:line="240" w:lineRule="auto"/>
    </w:pPr>
  </w:style>
  <w:style w:type="character" w:customStyle="1" w:styleId="ac">
    <w:name w:val="כותרת תחתונה תו"/>
    <w:basedOn w:val="a6"/>
    <w:link w:val="ab"/>
    <w:uiPriority w:val="99"/>
    <w:rsid w:val="00CF19B5"/>
  </w:style>
  <w:style w:type="paragraph" w:styleId="ad">
    <w:name w:val="Balloon Text"/>
    <w:basedOn w:val="a5"/>
    <w:link w:val="ae"/>
    <w:unhideWhenUsed/>
    <w:rsid w:val="00CF19B5"/>
    <w:pPr>
      <w:spacing w:after="0" w:line="240" w:lineRule="auto"/>
    </w:pPr>
    <w:rPr>
      <w:rFonts w:ascii="Tahoma" w:hAnsi="Tahoma" w:cs="Tahoma"/>
      <w:sz w:val="16"/>
      <w:szCs w:val="16"/>
    </w:rPr>
  </w:style>
  <w:style w:type="character" w:customStyle="1" w:styleId="ae">
    <w:name w:val="טקסט בלונים תו"/>
    <w:link w:val="ad"/>
    <w:rsid w:val="00CF19B5"/>
    <w:rPr>
      <w:rFonts w:ascii="Tahoma" w:hAnsi="Tahoma" w:cs="Tahoma"/>
      <w:sz w:val="16"/>
      <w:szCs w:val="16"/>
    </w:rPr>
  </w:style>
  <w:style w:type="character" w:customStyle="1" w:styleId="11">
    <w:name w:val="כותרת 1 תו"/>
    <w:aliases w:val="כותרת 1Heading 1 תו,H2 תו,Art One תו"/>
    <w:link w:val="10"/>
    <w:rsid w:val="001E4C1F"/>
    <w:rPr>
      <w:rFonts w:asciiTheme="minorBidi" w:eastAsia="Times New Roman" w:hAnsiTheme="minorBidi" w:cstheme="minorBidi"/>
      <w:b/>
      <w:bCs/>
      <w:sz w:val="36"/>
      <w:szCs w:val="36"/>
      <w:u w:val="single"/>
    </w:rPr>
  </w:style>
  <w:style w:type="character" w:customStyle="1" w:styleId="21">
    <w:name w:val="כותרת 2 תו"/>
    <w:aliases w:val="Heading תו,כותרת 1.1Heading 2 תו,כותרת ראשית תו,s תו,Proposal תו,Heading 2 Hidden תו,stepstone תו,Stepstones תו,head2 תו,22Heading 2 תו"/>
    <w:link w:val="20"/>
    <w:rsid w:val="005E728D"/>
    <w:rPr>
      <w:rFonts w:asciiTheme="minorBidi" w:hAnsiTheme="minorBidi" w:cstheme="minorBidi"/>
      <w:b/>
      <w:bCs/>
      <w:sz w:val="24"/>
      <w:szCs w:val="24"/>
      <w:u w:val="single"/>
    </w:rPr>
  </w:style>
  <w:style w:type="character" w:customStyle="1" w:styleId="32">
    <w:name w:val="כותרת 3 תו"/>
    <w:aliases w:val="כותרת 1.1.1Heading 3 תו"/>
    <w:link w:val="30"/>
    <w:rsid w:val="001E4C1F"/>
    <w:rPr>
      <w:rFonts w:asciiTheme="minorBidi" w:eastAsia="Times New Roman" w:hAnsiTheme="minorBidi" w:cstheme="minorBidi"/>
      <w:bCs/>
      <w:sz w:val="26"/>
      <w:szCs w:val="26"/>
      <w:u w:val="single"/>
    </w:rPr>
  </w:style>
  <w:style w:type="character" w:customStyle="1" w:styleId="40">
    <w:name w:val="כותרת 4 תו"/>
    <w:link w:val="4"/>
    <w:rsid w:val="004F7A21"/>
    <w:rPr>
      <w:rFonts w:ascii="Arial" w:eastAsia="Times New Roman" w:hAnsi="Arial" w:cs="Times New Roman"/>
      <w:b/>
      <w:bCs/>
      <w:i/>
      <w:iCs/>
      <w:snapToGrid w:val="0"/>
      <w:color w:val="000000"/>
      <w:sz w:val="22"/>
      <w:szCs w:val="22"/>
      <w:lang w:val="x-none" w:eastAsia="x-none"/>
    </w:rPr>
  </w:style>
  <w:style w:type="character" w:customStyle="1" w:styleId="50">
    <w:name w:val="כותרת 5 תו"/>
    <w:link w:val="5"/>
    <w:rsid w:val="004F7A21"/>
    <w:rPr>
      <w:rFonts w:ascii="Courier" w:eastAsia="Times New Roman" w:hAnsi="Courier" w:cs="Times New Roman"/>
      <w:bCs/>
      <w:sz w:val="24"/>
      <w:szCs w:val="36"/>
      <w:u w:val="single"/>
      <w:lang w:val="x-none" w:eastAsia="x-none"/>
    </w:rPr>
  </w:style>
  <w:style w:type="character" w:customStyle="1" w:styleId="60">
    <w:name w:val="כותרת 6 תו"/>
    <w:link w:val="6"/>
    <w:rsid w:val="004F7A21"/>
    <w:rPr>
      <w:rFonts w:ascii="Times New Roman" w:eastAsia="Times New Roman" w:hAnsi="Times New Roman" w:cs="Times New Roman"/>
      <w:b/>
      <w:bCs/>
      <w:sz w:val="24"/>
      <w:szCs w:val="28"/>
      <w:lang w:val="x-none" w:eastAsia="x-none"/>
    </w:rPr>
  </w:style>
  <w:style w:type="character" w:customStyle="1" w:styleId="70">
    <w:name w:val="כותרת 7 תו"/>
    <w:link w:val="7"/>
    <w:rsid w:val="004F7A21"/>
    <w:rPr>
      <w:rFonts w:ascii="Times New Roman" w:eastAsia="Times New Roman" w:hAnsi="Times New Roman" w:cs="Times New Roman"/>
      <w:b/>
      <w:bCs/>
      <w:sz w:val="24"/>
      <w:szCs w:val="24"/>
      <w:u w:val="single"/>
      <w:lang w:val="x-none" w:eastAsia="x-none"/>
    </w:rPr>
  </w:style>
  <w:style w:type="character" w:customStyle="1" w:styleId="80">
    <w:name w:val="כותרת 8 תו"/>
    <w:link w:val="8"/>
    <w:rsid w:val="004F7A21"/>
    <w:rPr>
      <w:rFonts w:ascii="Times New Roman" w:eastAsia="Times New Roman" w:hAnsi="Times New Roman" w:cs="Times New Roman"/>
      <w:sz w:val="24"/>
      <w:szCs w:val="28"/>
      <w:u w:val="single"/>
      <w:lang w:val="x-none" w:eastAsia="x-none"/>
    </w:rPr>
  </w:style>
  <w:style w:type="character" w:customStyle="1" w:styleId="90">
    <w:name w:val="כותרת 9 תו"/>
    <w:link w:val="9"/>
    <w:rsid w:val="004F7A21"/>
    <w:rPr>
      <w:rFonts w:ascii="Times New Roman" w:eastAsia="Times New Roman" w:hAnsi="Times New Roman" w:cs="Times New Roman"/>
      <w:b/>
      <w:bCs/>
      <w:sz w:val="24"/>
      <w:szCs w:val="28"/>
      <w:u w:val="single"/>
      <w:lang w:val="x-none" w:eastAsia="x-none"/>
    </w:rPr>
  </w:style>
  <w:style w:type="numbering" w:customStyle="1" w:styleId="12">
    <w:name w:val="ללא רשימה1"/>
    <w:next w:val="a8"/>
    <w:semiHidden/>
    <w:rsid w:val="004F7A21"/>
  </w:style>
  <w:style w:type="paragraph" w:styleId="af">
    <w:name w:val="Title"/>
    <w:basedOn w:val="a5"/>
    <w:link w:val="af0"/>
    <w:qFormat/>
    <w:rsid w:val="004F7A21"/>
    <w:pPr>
      <w:spacing w:after="0" w:line="360" w:lineRule="auto"/>
      <w:jc w:val="center"/>
    </w:pPr>
    <w:rPr>
      <w:rFonts w:ascii="Times New Roman" w:eastAsia="Times New Roman" w:hAnsi="Times New Roman" w:cs="Times New Roman"/>
      <w:bCs/>
      <w:sz w:val="24"/>
      <w:szCs w:val="28"/>
      <w:u w:val="single"/>
      <w:lang w:val="x-none" w:eastAsia="x-none"/>
    </w:rPr>
  </w:style>
  <w:style w:type="character" w:customStyle="1" w:styleId="af0">
    <w:name w:val="כותרת טקסט תו"/>
    <w:link w:val="af"/>
    <w:rsid w:val="004F7A21"/>
    <w:rPr>
      <w:rFonts w:ascii="Times New Roman" w:eastAsia="Times New Roman" w:hAnsi="Times New Roman" w:cs="Times New Roman"/>
      <w:bCs/>
      <w:sz w:val="24"/>
      <w:szCs w:val="28"/>
      <w:u w:val="single"/>
      <w:lang w:val="x-none" w:eastAsia="x-none"/>
    </w:rPr>
  </w:style>
  <w:style w:type="paragraph" w:styleId="af1">
    <w:name w:val="Body Text"/>
    <w:basedOn w:val="a5"/>
    <w:link w:val="af2"/>
    <w:rsid w:val="004F7A21"/>
    <w:pPr>
      <w:tabs>
        <w:tab w:val="left" w:pos="2760"/>
      </w:tabs>
      <w:spacing w:after="0" w:line="360" w:lineRule="auto"/>
      <w:jc w:val="both"/>
    </w:pPr>
    <w:rPr>
      <w:rFonts w:ascii="Courier" w:eastAsia="Times New Roman" w:hAnsi="Courier" w:cs="Times New Roman"/>
      <w:sz w:val="24"/>
      <w:szCs w:val="28"/>
      <w:lang w:val="x-none" w:eastAsia="x-none"/>
    </w:rPr>
  </w:style>
  <w:style w:type="character" w:customStyle="1" w:styleId="af2">
    <w:name w:val="גוף טקסט תו"/>
    <w:link w:val="af1"/>
    <w:rsid w:val="004F7A21"/>
    <w:rPr>
      <w:rFonts w:ascii="Courier" w:eastAsia="Times New Roman" w:hAnsi="Courier" w:cs="Times New Roman"/>
      <w:sz w:val="24"/>
      <w:szCs w:val="28"/>
      <w:lang w:val="x-none" w:eastAsia="x-none"/>
    </w:rPr>
  </w:style>
  <w:style w:type="paragraph" w:styleId="af3">
    <w:name w:val="Block Text"/>
    <w:basedOn w:val="a5"/>
    <w:rsid w:val="004F7A21"/>
    <w:pPr>
      <w:tabs>
        <w:tab w:val="left" w:pos="1560"/>
      </w:tabs>
      <w:spacing w:after="0" w:line="360" w:lineRule="auto"/>
      <w:ind w:left="1560" w:hanging="1560"/>
      <w:jc w:val="both"/>
    </w:pPr>
    <w:rPr>
      <w:rFonts w:ascii="Times New Roman" w:eastAsia="Times New Roman" w:hAnsi="Times New Roman" w:cs="David"/>
      <w:sz w:val="24"/>
      <w:szCs w:val="28"/>
    </w:rPr>
  </w:style>
  <w:style w:type="character" w:styleId="af4">
    <w:name w:val="page number"/>
    <w:basedOn w:val="a6"/>
    <w:rsid w:val="004F7A21"/>
  </w:style>
  <w:style w:type="paragraph" w:customStyle="1" w:styleId="af5">
    <w:name w:val="גיורא"/>
    <w:rsid w:val="004F7A21"/>
    <w:pPr>
      <w:widowControl w:val="0"/>
    </w:pPr>
    <w:rPr>
      <w:rFonts w:ascii="Times New Roman" w:eastAsia="Times New Roman" w:hAnsi="Akhbar Simplified MT" w:cs="QDavid"/>
      <w:snapToGrid w:val="0"/>
      <w:sz w:val="24"/>
      <w:szCs w:val="24"/>
    </w:rPr>
  </w:style>
  <w:style w:type="paragraph" w:styleId="22">
    <w:name w:val="Body Text 2"/>
    <w:basedOn w:val="a5"/>
    <w:link w:val="23"/>
    <w:rsid w:val="004F7A21"/>
    <w:pPr>
      <w:spacing w:after="0" w:line="360" w:lineRule="auto"/>
      <w:jc w:val="both"/>
    </w:pPr>
    <w:rPr>
      <w:rFonts w:ascii="Times New Roman" w:eastAsia="Times New Roman" w:hAnsi="Times New Roman" w:cs="Times New Roman"/>
      <w:sz w:val="20"/>
      <w:szCs w:val="28"/>
      <w:lang w:val="x-none" w:eastAsia="x-none"/>
    </w:rPr>
  </w:style>
  <w:style w:type="character" w:customStyle="1" w:styleId="23">
    <w:name w:val="גוף טקסט 2 תו"/>
    <w:link w:val="22"/>
    <w:rsid w:val="004F7A21"/>
    <w:rPr>
      <w:rFonts w:ascii="Times New Roman" w:eastAsia="Times New Roman" w:hAnsi="Times New Roman" w:cs="Times New Roman"/>
      <w:szCs w:val="28"/>
      <w:lang w:val="x-none" w:eastAsia="x-none"/>
    </w:rPr>
  </w:style>
  <w:style w:type="paragraph" w:customStyle="1" w:styleId="QtxDos">
    <w:name w:val="QtxDos"/>
    <w:rsid w:val="004F7A21"/>
    <w:rPr>
      <w:rFonts w:ascii="Arial" w:eastAsia="Times New Roman" w:hAnsi="Akhbar Simplified MT" w:cs="QMiriam"/>
      <w:snapToGrid w:val="0"/>
    </w:rPr>
  </w:style>
  <w:style w:type="paragraph" w:styleId="33">
    <w:name w:val="Body Text 3"/>
    <w:basedOn w:val="a5"/>
    <w:link w:val="34"/>
    <w:rsid w:val="004F7A21"/>
    <w:pPr>
      <w:tabs>
        <w:tab w:val="left" w:pos="849"/>
      </w:tabs>
      <w:spacing w:after="0" w:line="360" w:lineRule="auto"/>
      <w:jc w:val="both"/>
    </w:pPr>
    <w:rPr>
      <w:rFonts w:ascii="Times New Roman" w:eastAsia="Times New Roman" w:hAnsi="Times New Roman" w:cs="David"/>
      <w:sz w:val="28"/>
      <w:szCs w:val="28"/>
    </w:rPr>
  </w:style>
  <w:style w:type="character" w:customStyle="1" w:styleId="34">
    <w:name w:val="גוף טקסט 3 תו"/>
    <w:link w:val="33"/>
    <w:rsid w:val="004F7A21"/>
    <w:rPr>
      <w:rFonts w:ascii="Times New Roman" w:eastAsia="Times New Roman" w:hAnsi="Times New Roman" w:cs="David"/>
      <w:sz w:val="28"/>
      <w:szCs w:val="28"/>
    </w:rPr>
  </w:style>
  <w:style w:type="character" w:styleId="Hyperlink">
    <w:name w:val="Hyperlink"/>
    <w:uiPriority w:val="99"/>
    <w:rsid w:val="004F7A21"/>
    <w:rPr>
      <w:color w:val="0000FF"/>
      <w:u w:val="single"/>
    </w:rPr>
  </w:style>
  <w:style w:type="paragraph" w:styleId="af6">
    <w:name w:val="Body Text Indent"/>
    <w:basedOn w:val="a5"/>
    <w:link w:val="af7"/>
    <w:rsid w:val="004F7A21"/>
    <w:pPr>
      <w:spacing w:after="0" w:line="300" w:lineRule="atLeast"/>
      <w:ind w:left="935"/>
      <w:jc w:val="both"/>
    </w:pPr>
    <w:rPr>
      <w:rFonts w:ascii="Arial" w:eastAsia="Times New Roman" w:hAnsi="Arial" w:cs="Times New Roman"/>
      <w:sz w:val="20"/>
      <w:szCs w:val="24"/>
      <w:lang w:val="x-none" w:eastAsia="x-none"/>
    </w:rPr>
  </w:style>
  <w:style w:type="character" w:customStyle="1" w:styleId="af7">
    <w:name w:val="כניסה בגוף טקסט תו"/>
    <w:link w:val="af6"/>
    <w:rsid w:val="004F7A21"/>
    <w:rPr>
      <w:rFonts w:ascii="Arial" w:eastAsia="Times New Roman" w:hAnsi="Arial" w:cs="Times New Roman"/>
      <w:szCs w:val="24"/>
      <w:lang w:val="x-none" w:eastAsia="x-none"/>
    </w:rPr>
  </w:style>
  <w:style w:type="paragraph" w:styleId="24">
    <w:name w:val="Body Text Indent 2"/>
    <w:basedOn w:val="a5"/>
    <w:link w:val="25"/>
    <w:rsid w:val="004F7A21"/>
    <w:pPr>
      <w:spacing w:after="0" w:line="300" w:lineRule="atLeast"/>
      <w:ind w:left="935"/>
      <w:jc w:val="both"/>
    </w:pPr>
    <w:rPr>
      <w:rFonts w:ascii="Arial" w:eastAsia="Times New Roman" w:hAnsi="Arial" w:cs="David"/>
      <w:sz w:val="28"/>
      <w:szCs w:val="24"/>
    </w:rPr>
  </w:style>
  <w:style w:type="character" w:customStyle="1" w:styleId="25">
    <w:name w:val="כניסה בגוף טקסט 2 תו"/>
    <w:link w:val="24"/>
    <w:rsid w:val="004F7A21"/>
    <w:rPr>
      <w:rFonts w:ascii="Arial" w:eastAsia="Times New Roman" w:hAnsi="Arial" w:cs="David"/>
      <w:sz w:val="28"/>
      <w:szCs w:val="24"/>
    </w:rPr>
  </w:style>
  <w:style w:type="paragraph" w:styleId="35">
    <w:name w:val="Body Text Indent 3"/>
    <w:basedOn w:val="a5"/>
    <w:link w:val="36"/>
    <w:rsid w:val="004F7A21"/>
    <w:pPr>
      <w:spacing w:after="0" w:line="300" w:lineRule="atLeast"/>
      <w:ind w:left="935"/>
      <w:jc w:val="both"/>
    </w:pPr>
    <w:rPr>
      <w:rFonts w:ascii="Arial" w:eastAsia="Times New Roman" w:hAnsi="Arial" w:cs="David"/>
      <w:sz w:val="28"/>
      <w:szCs w:val="24"/>
    </w:rPr>
  </w:style>
  <w:style w:type="character" w:customStyle="1" w:styleId="36">
    <w:name w:val="כניסה בגוף טקסט 3 תו"/>
    <w:link w:val="35"/>
    <w:rsid w:val="004F7A21"/>
    <w:rPr>
      <w:rFonts w:ascii="Arial" w:eastAsia="Times New Roman" w:hAnsi="Arial" w:cs="David"/>
      <w:sz w:val="28"/>
      <w:szCs w:val="24"/>
    </w:rPr>
  </w:style>
  <w:style w:type="paragraph" w:customStyle="1" w:styleId="15-">
    <w:name w:val="15אריראל-רווח"/>
    <w:rsid w:val="004F7A21"/>
    <w:pPr>
      <w:tabs>
        <w:tab w:val="left" w:pos="567"/>
        <w:tab w:val="left" w:pos="1134"/>
        <w:tab w:val="left" w:pos="1701"/>
        <w:tab w:val="left" w:pos="2268"/>
        <w:tab w:val="left" w:pos="2835"/>
        <w:tab w:val="left" w:pos="3404"/>
        <w:tab w:val="left" w:pos="3966"/>
        <w:tab w:val="left" w:pos="4533"/>
        <w:tab w:val="left" w:pos="5119"/>
        <w:tab w:val="left" w:pos="5678"/>
        <w:tab w:val="left" w:pos="6233"/>
        <w:tab w:val="left" w:pos="6820"/>
        <w:tab w:val="left" w:pos="7362"/>
        <w:tab w:val="left" w:pos="7937"/>
        <w:tab w:val="left" w:pos="8493"/>
      </w:tabs>
      <w:autoSpaceDE w:val="0"/>
      <w:autoSpaceDN w:val="0"/>
      <w:adjustRightInd w:val="0"/>
    </w:pPr>
    <w:rPr>
      <w:rFonts w:ascii="Arial MT" w:eastAsia="Times New Roman" w:hAnsi="Arial MT"/>
      <w:sz w:val="22"/>
      <w:szCs w:val="22"/>
    </w:rPr>
  </w:style>
  <w:style w:type="paragraph" w:customStyle="1" w:styleId="EinFormatAH">
    <w:name w:val="EinFormatAH"/>
    <w:rsid w:val="004F7A21"/>
    <w:pPr>
      <w:tabs>
        <w:tab w:val="right" w:pos="720"/>
        <w:tab w:val="right" w:pos="1440"/>
        <w:tab w:val="right" w:pos="2160"/>
        <w:tab w:val="right" w:pos="2880"/>
      </w:tabs>
      <w:autoSpaceDE w:val="0"/>
      <w:autoSpaceDN w:val="0"/>
      <w:bidi/>
      <w:adjustRightInd w:val="0"/>
    </w:pPr>
    <w:rPr>
      <w:rFonts w:ascii="Times New Roman" w:eastAsia="Times New Roman" w:hAnsi="Times New Roman" w:cs="Miriam"/>
    </w:rPr>
  </w:style>
  <w:style w:type="paragraph" w:customStyle="1" w:styleId="EinFormatBH">
    <w:name w:val="EinFormatBH"/>
    <w:rsid w:val="004F7A21"/>
    <w:pPr>
      <w:tabs>
        <w:tab w:val="right" w:pos="2160"/>
        <w:tab w:val="right" w:pos="2880"/>
        <w:tab w:val="right" w:pos="3600"/>
        <w:tab w:val="right" w:pos="4320"/>
      </w:tabs>
      <w:autoSpaceDE w:val="0"/>
      <w:autoSpaceDN w:val="0"/>
      <w:bidi/>
      <w:adjustRightInd w:val="0"/>
      <w:ind w:left="1440"/>
    </w:pPr>
    <w:rPr>
      <w:rFonts w:ascii="Times New Roman" w:eastAsia="Times New Roman" w:hAnsi="Times New Roman" w:cs="Miriam"/>
    </w:rPr>
  </w:style>
  <w:style w:type="character" w:customStyle="1" w:styleId="HebrewChar">
    <w:name w:val="Hebrew_Char"/>
    <w:rsid w:val="004F7A21"/>
    <w:rPr>
      <w:rFonts w:cs="David"/>
      <w:noProof w:val="0"/>
      <w:lang w:bidi="he-IL"/>
    </w:rPr>
  </w:style>
  <w:style w:type="paragraph" w:customStyle="1" w:styleId="T1">
    <w:name w:val="T1"/>
    <w:basedOn w:val="a5"/>
    <w:rsid w:val="004F7A21"/>
    <w:pPr>
      <w:overflowPunct w:val="0"/>
      <w:autoSpaceDE w:val="0"/>
      <w:autoSpaceDN w:val="0"/>
      <w:bidi w:val="0"/>
      <w:adjustRightInd w:val="0"/>
      <w:spacing w:before="120" w:after="0" w:line="360" w:lineRule="auto"/>
      <w:ind w:left="2126" w:hanging="425"/>
      <w:jc w:val="both"/>
      <w:textAlignment w:val="baseline"/>
    </w:pPr>
    <w:rPr>
      <w:rFonts w:ascii="Times New Roman" w:eastAsia="Times New Roman" w:hAnsi="Times New Roman" w:cs="Times New Roman"/>
      <w:sz w:val="28"/>
      <w:szCs w:val="28"/>
    </w:rPr>
  </w:style>
  <w:style w:type="paragraph" w:customStyle="1" w:styleId="Title1">
    <w:name w:val="Title1"/>
    <w:basedOn w:val="a5"/>
    <w:rsid w:val="004F7A21"/>
    <w:pPr>
      <w:keepNext/>
      <w:widowControl w:val="0"/>
      <w:numPr>
        <w:ilvl w:val="1"/>
        <w:numId w:val="3"/>
      </w:numPr>
      <w:adjustRightInd w:val="0"/>
      <w:spacing w:before="360" w:after="120" w:line="360" w:lineRule="auto"/>
      <w:ind w:right="720"/>
      <w:jc w:val="both"/>
      <w:textAlignment w:val="baseline"/>
    </w:pPr>
    <w:rPr>
      <w:rFonts w:ascii="Times New Roman" w:eastAsia="Times New Roman" w:hAnsi="Times New Roman" w:cs="David"/>
      <w:b/>
      <w:bCs/>
      <w:sz w:val="26"/>
      <w:szCs w:val="26"/>
      <w:u w:val="single"/>
    </w:rPr>
  </w:style>
  <w:style w:type="paragraph" w:customStyle="1" w:styleId="a3">
    <w:name w:val="ממוספר"/>
    <w:basedOn w:val="a5"/>
    <w:rsid w:val="004F7A21"/>
    <w:pPr>
      <w:numPr>
        <w:numId w:val="4"/>
      </w:numPr>
      <w:spacing w:before="120" w:after="0" w:line="288" w:lineRule="auto"/>
      <w:jc w:val="both"/>
    </w:pPr>
    <w:rPr>
      <w:rFonts w:ascii="Times New Roman" w:eastAsia="Times New Roman" w:hAnsi="Times New Roman" w:cs="David"/>
      <w:sz w:val="26"/>
      <w:szCs w:val="26"/>
    </w:rPr>
  </w:style>
  <w:style w:type="paragraph" w:customStyle="1" w:styleId="a4">
    <w:name w:val="כותרת"/>
    <w:basedOn w:val="a5"/>
    <w:rsid w:val="004F7A21"/>
    <w:pPr>
      <w:numPr>
        <w:ilvl w:val="1"/>
        <w:numId w:val="4"/>
      </w:numPr>
      <w:spacing w:before="120" w:after="0" w:line="288" w:lineRule="auto"/>
      <w:jc w:val="both"/>
    </w:pPr>
    <w:rPr>
      <w:rFonts w:ascii="Times New Roman" w:eastAsia="Times New Roman" w:hAnsi="Times New Roman" w:cs="David"/>
      <w:sz w:val="26"/>
      <w:szCs w:val="26"/>
    </w:rPr>
  </w:style>
  <w:style w:type="paragraph" w:customStyle="1" w:styleId="13">
    <w:name w:val="פסקה 1"/>
    <w:basedOn w:val="a5"/>
    <w:link w:val="14"/>
    <w:rsid w:val="004F7A21"/>
    <w:pPr>
      <w:tabs>
        <w:tab w:val="left" w:pos="1871"/>
        <w:tab w:val="left" w:pos="2722"/>
      </w:tabs>
      <w:spacing w:after="0" w:line="360" w:lineRule="atLeast"/>
      <w:ind w:left="851" w:hanging="851"/>
      <w:jc w:val="both"/>
    </w:pPr>
    <w:rPr>
      <w:rFonts w:ascii="Times New Roman" w:eastAsia="Times New Roman" w:hAnsi="Times New Roman" w:cs="David"/>
      <w:noProof/>
      <w:color w:val="000000"/>
      <w:sz w:val="18"/>
      <w:szCs w:val="24"/>
      <w:lang w:eastAsia="he-IL"/>
    </w:rPr>
  </w:style>
  <w:style w:type="paragraph" w:customStyle="1" w:styleId="N">
    <w:name w:val="N"/>
    <w:basedOn w:val="a5"/>
    <w:rsid w:val="004F7A21"/>
    <w:pPr>
      <w:widowControl w:val="0"/>
      <w:tabs>
        <w:tab w:val="left" w:pos="567"/>
        <w:tab w:val="left" w:pos="1134"/>
        <w:tab w:val="left" w:pos="1417"/>
        <w:tab w:val="left" w:pos="2551"/>
      </w:tabs>
      <w:autoSpaceDE w:val="0"/>
      <w:autoSpaceDN w:val="0"/>
      <w:bidi w:val="0"/>
      <w:adjustRightInd w:val="0"/>
      <w:spacing w:after="0" w:line="360" w:lineRule="auto"/>
      <w:ind w:left="2551" w:hanging="2551"/>
      <w:jc w:val="both"/>
    </w:pPr>
    <w:rPr>
      <w:rFonts w:ascii="Times New Roman" w:eastAsia="Times New Roman" w:hAnsi="Times New Roman" w:cs="David"/>
      <w:sz w:val="28"/>
      <w:szCs w:val="28"/>
      <w:lang w:eastAsia="he-IL"/>
    </w:rPr>
  </w:style>
  <w:style w:type="paragraph" w:customStyle="1" w:styleId="af8">
    <w:name w:val="נ"/>
    <w:basedOn w:val="a5"/>
    <w:rsid w:val="004F7A21"/>
    <w:pPr>
      <w:tabs>
        <w:tab w:val="left" w:pos="566"/>
        <w:tab w:val="left" w:pos="1275"/>
        <w:tab w:val="left" w:pos="2268"/>
      </w:tabs>
      <w:overflowPunct w:val="0"/>
      <w:autoSpaceDE w:val="0"/>
      <w:autoSpaceDN w:val="0"/>
      <w:adjustRightInd w:val="0"/>
      <w:spacing w:before="120" w:after="0" w:line="360" w:lineRule="auto"/>
      <w:ind w:left="1134" w:hanging="568"/>
      <w:jc w:val="both"/>
      <w:textAlignment w:val="baseline"/>
    </w:pPr>
    <w:rPr>
      <w:rFonts w:ascii="Times New Roman" w:eastAsia="Times New Roman" w:hAnsi="Times New Roman" w:cs="David"/>
      <w:sz w:val="24"/>
      <w:szCs w:val="25"/>
    </w:rPr>
  </w:style>
  <w:style w:type="paragraph" w:styleId="af9">
    <w:name w:val="Document Map"/>
    <w:basedOn w:val="a5"/>
    <w:link w:val="afa"/>
    <w:semiHidden/>
    <w:rsid w:val="004F7A21"/>
    <w:pPr>
      <w:shd w:val="clear" w:color="auto" w:fill="000080"/>
      <w:spacing w:after="0" w:line="360" w:lineRule="auto"/>
      <w:jc w:val="both"/>
    </w:pPr>
    <w:rPr>
      <w:rFonts w:ascii="Tahoma" w:eastAsia="Times New Roman" w:hAnsi="Tahoma" w:cs="Tahoma"/>
      <w:sz w:val="28"/>
      <w:szCs w:val="28"/>
    </w:rPr>
  </w:style>
  <w:style w:type="character" w:customStyle="1" w:styleId="afa">
    <w:name w:val="מפת מסמך תו"/>
    <w:link w:val="af9"/>
    <w:semiHidden/>
    <w:rsid w:val="004F7A21"/>
    <w:rPr>
      <w:rFonts w:ascii="Tahoma" w:eastAsia="Times New Roman" w:hAnsi="Tahoma" w:cs="Tahoma"/>
      <w:sz w:val="28"/>
      <w:szCs w:val="28"/>
      <w:shd w:val="clear" w:color="auto" w:fill="000080"/>
    </w:rPr>
  </w:style>
  <w:style w:type="character" w:styleId="FollowedHyperlink">
    <w:name w:val="FollowedHyperlink"/>
    <w:rsid w:val="004F7A21"/>
    <w:rPr>
      <w:color w:val="800080"/>
      <w:u w:val="single"/>
    </w:rPr>
  </w:style>
  <w:style w:type="character" w:styleId="afb">
    <w:name w:val="footnote reference"/>
    <w:semiHidden/>
    <w:rsid w:val="004F7A21"/>
    <w:rPr>
      <w:rFonts w:ascii="Times New Roman" w:hAnsi="Times New Roman" w:cs="Times New Roman" w:hint="default"/>
      <w:vertAlign w:val="superscript"/>
    </w:rPr>
  </w:style>
  <w:style w:type="paragraph" w:styleId="afc">
    <w:name w:val="List Paragraph"/>
    <w:aliases w:val="פסקה סעיף 1,מפרט פירוט סעיפים"/>
    <w:basedOn w:val="a5"/>
    <w:link w:val="afd"/>
    <w:uiPriority w:val="34"/>
    <w:qFormat/>
    <w:rsid w:val="004F7A21"/>
    <w:pPr>
      <w:ind w:left="720"/>
      <w:contextualSpacing/>
      <w:jc w:val="both"/>
    </w:pPr>
  </w:style>
  <w:style w:type="numbering" w:customStyle="1" w:styleId="1">
    <w:name w:val="סגנון1"/>
    <w:rsid w:val="004F7A21"/>
    <w:pPr>
      <w:numPr>
        <w:numId w:val="5"/>
      </w:numPr>
    </w:pPr>
  </w:style>
  <w:style w:type="paragraph" w:customStyle="1" w:styleId="TTT">
    <w:name w:val="TTT"/>
    <w:basedOn w:val="a5"/>
    <w:rsid w:val="004F7A21"/>
    <w:pPr>
      <w:overflowPunct w:val="0"/>
      <w:autoSpaceDE w:val="0"/>
      <w:autoSpaceDN w:val="0"/>
      <w:adjustRightInd w:val="0"/>
      <w:spacing w:after="0" w:line="360" w:lineRule="auto"/>
      <w:ind w:left="2835" w:hanging="425"/>
      <w:jc w:val="both"/>
      <w:textAlignment w:val="baseline"/>
    </w:pPr>
    <w:rPr>
      <w:rFonts w:ascii="Times New Roman" w:eastAsia="Times New Roman" w:hAnsi="Times New Roman" w:cs="David"/>
      <w:sz w:val="28"/>
      <w:szCs w:val="28"/>
      <w:lang w:eastAsia="he-IL"/>
    </w:rPr>
  </w:style>
  <w:style w:type="paragraph" w:customStyle="1" w:styleId="N0">
    <w:name w:val="N("/>
    <w:basedOn w:val="a5"/>
    <w:rsid w:val="004F7A21"/>
    <w:pPr>
      <w:tabs>
        <w:tab w:val="left" w:pos="567"/>
        <w:tab w:val="left" w:pos="1417"/>
        <w:tab w:val="left" w:pos="2409"/>
      </w:tabs>
      <w:overflowPunct w:val="0"/>
      <w:autoSpaceDE w:val="0"/>
      <w:autoSpaceDN w:val="0"/>
      <w:adjustRightInd w:val="0"/>
      <w:spacing w:after="0" w:line="360" w:lineRule="auto"/>
      <w:ind w:left="2409" w:right="2409" w:hanging="1275"/>
      <w:jc w:val="both"/>
      <w:textAlignment w:val="baseline"/>
    </w:pPr>
    <w:rPr>
      <w:rFonts w:ascii="Times New Roman" w:eastAsia="Times New Roman" w:hAnsi="Times New Roman" w:cs="David"/>
      <w:sz w:val="28"/>
      <w:szCs w:val="28"/>
      <w:lang w:eastAsia="he-IL"/>
    </w:rPr>
  </w:style>
  <w:style w:type="paragraph" w:customStyle="1" w:styleId="TTTT">
    <w:name w:val="TTTT"/>
    <w:basedOn w:val="TTT"/>
    <w:rsid w:val="004F7A21"/>
    <w:pPr>
      <w:ind w:left="3118" w:right="3118" w:hanging="283"/>
      <w:jc w:val="right"/>
    </w:pPr>
  </w:style>
  <w:style w:type="paragraph" w:styleId="TOC1">
    <w:name w:val="toc 1"/>
    <w:basedOn w:val="a5"/>
    <w:next w:val="a5"/>
    <w:autoRedefine/>
    <w:uiPriority w:val="39"/>
    <w:rsid w:val="004F7A21"/>
    <w:pPr>
      <w:tabs>
        <w:tab w:val="right" w:leader="dot" w:pos="9060"/>
      </w:tabs>
      <w:spacing w:before="60" w:after="60" w:line="360" w:lineRule="auto"/>
      <w:jc w:val="both"/>
    </w:pPr>
    <w:rPr>
      <w:rFonts w:ascii="Arial" w:eastAsia="Times New Roman" w:hAnsi="Arial" w:cs="David"/>
      <w:b/>
      <w:bCs/>
      <w:noProof/>
      <w:sz w:val="28"/>
      <w:szCs w:val="28"/>
    </w:rPr>
  </w:style>
  <w:style w:type="paragraph" w:styleId="TOC2">
    <w:name w:val="toc 2"/>
    <w:basedOn w:val="a5"/>
    <w:next w:val="a5"/>
    <w:autoRedefine/>
    <w:uiPriority w:val="39"/>
    <w:rsid w:val="00D147A4"/>
    <w:pPr>
      <w:tabs>
        <w:tab w:val="right" w:leader="dot" w:pos="9060"/>
      </w:tabs>
      <w:spacing w:after="0" w:line="360" w:lineRule="auto"/>
      <w:ind w:left="198"/>
      <w:jc w:val="both"/>
    </w:pPr>
    <w:rPr>
      <w:rFonts w:ascii="Arial" w:eastAsia="Times New Roman" w:hAnsi="Arial" w:cs="David"/>
      <w:b/>
      <w:bCs/>
      <w:noProof/>
      <w:sz w:val="24"/>
      <w:szCs w:val="24"/>
    </w:rPr>
  </w:style>
  <w:style w:type="paragraph" w:styleId="TOC3">
    <w:name w:val="toc 3"/>
    <w:basedOn w:val="a5"/>
    <w:next w:val="a5"/>
    <w:autoRedefine/>
    <w:uiPriority w:val="39"/>
    <w:rsid w:val="004F7A21"/>
    <w:pPr>
      <w:tabs>
        <w:tab w:val="right" w:leader="dot" w:pos="9060"/>
      </w:tabs>
      <w:spacing w:before="60" w:after="60" w:line="360" w:lineRule="auto"/>
      <w:ind w:left="403"/>
      <w:jc w:val="both"/>
    </w:pPr>
    <w:rPr>
      <w:rFonts w:ascii="Times New Roman" w:eastAsia="Times New Roman" w:hAnsi="Times New Roman" w:cs="David"/>
      <w:b/>
      <w:bCs/>
      <w:noProof/>
      <w:sz w:val="24"/>
      <w:szCs w:val="24"/>
    </w:rPr>
  </w:style>
  <w:style w:type="paragraph" w:styleId="TOC4">
    <w:name w:val="toc 4"/>
    <w:basedOn w:val="a5"/>
    <w:next w:val="a5"/>
    <w:autoRedefine/>
    <w:uiPriority w:val="39"/>
    <w:rsid w:val="004F7A21"/>
    <w:pPr>
      <w:tabs>
        <w:tab w:val="right" w:leader="dot" w:pos="9060"/>
      </w:tabs>
      <w:spacing w:after="0" w:line="360" w:lineRule="auto"/>
      <w:ind w:left="720"/>
      <w:jc w:val="both"/>
    </w:pPr>
    <w:rPr>
      <w:rFonts w:ascii="Times New Roman" w:eastAsia="Times New Roman" w:hAnsi="Times New Roman" w:cs="Times New Roman"/>
      <w:sz w:val="24"/>
      <w:szCs w:val="24"/>
    </w:rPr>
  </w:style>
  <w:style w:type="paragraph" w:styleId="TOC5">
    <w:name w:val="toc 5"/>
    <w:basedOn w:val="a5"/>
    <w:next w:val="a5"/>
    <w:autoRedefine/>
    <w:uiPriority w:val="39"/>
    <w:rsid w:val="004F7A21"/>
    <w:pPr>
      <w:spacing w:after="0" w:line="360" w:lineRule="auto"/>
      <w:ind w:left="960"/>
      <w:jc w:val="both"/>
    </w:pPr>
    <w:rPr>
      <w:rFonts w:ascii="Times New Roman" w:eastAsia="Times New Roman" w:hAnsi="Times New Roman" w:cs="Times New Roman"/>
      <w:sz w:val="24"/>
      <w:szCs w:val="24"/>
    </w:rPr>
  </w:style>
  <w:style w:type="paragraph" w:styleId="TOC6">
    <w:name w:val="toc 6"/>
    <w:basedOn w:val="a5"/>
    <w:next w:val="a5"/>
    <w:autoRedefine/>
    <w:uiPriority w:val="39"/>
    <w:rsid w:val="004F7A21"/>
    <w:pPr>
      <w:spacing w:after="0" w:line="360" w:lineRule="auto"/>
      <w:ind w:left="1200"/>
      <w:jc w:val="both"/>
    </w:pPr>
    <w:rPr>
      <w:rFonts w:ascii="Times New Roman" w:eastAsia="Times New Roman" w:hAnsi="Times New Roman" w:cs="Times New Roman"/>
      <w:sz w:val="24"/>
      <w:szCs w:val="24"/>
    </w:rPr>
  </w:style>
  <w:style w:type="paragraph" w:styleId="TOC7">
    <w:name w:val="toc 7"/>
    <w:basedOn w:val="a5"/>
    <w:next w:val="a5"/>
    <w:autoRedefine/>
    <w:uiPriority w:val="39"/>
    <w:rsid w:val="004F7A21"/>
    <w:pPr>
      <w:spacing w:after="0" w:line="360" w:lineRule="auto"/>
      <w:ind w:left="1440"/>
      <w:jc w:val="both"/>
    </w:pPr>
    <w:rPr>
      <w:rFonts w:ascii="Times New Roman" w:eastAsia="Times New Roman" w:hAnsi="Times New Roman" w:cs="Times New Roman"/>
      <w:sz w:val="24"/>
      <w:szCs w:val="24"/>
    </w:rPr>
  </w:style>
  <w:style w:type="paragraph" w:styleId="TOC8">
    <w:name w:val="toc 8"/>
    <w:basedOn w:val="a5"/>
    <w:next w:val="a5"/>
    <w:autoRedefine/>
    <w:uiPriority w:val="39"/>
    <w:rsid w:val="004F7A21"/>
    <w:pPr>
      <w:spacing w:after="0" w:line="360" w:lineRule="auto"/>
      <w:ind w:left="1680"/>
      <w:jc w:val="both"/>
    </w:pPr>
    <w:rPr>
      <w:rFonts w:ascii="Times New Roman" w:eastAsia="Times New Roman" w:hAnsi="Times New Roman" w:cs="Times New Roman"/>
      <w:sz w:val="24"/>
      <w:szCs w:val="24"/>
    </w:rPr>
  </w:style>
  <w:style w:type="paragraph" w:styleId="TOC9">
    <w:name w:val="toc 9"/>
    <w:basedOn w:val="a5"/>
    <w:next w:val="a5"/>
    <w:autoRedefine/>
    <w:uiPriority w:val="39"/>
    <w:rsid w:val="004F7A21"/>
    <w:pPr>
      <w:spacing w:after="0" w:line="360" w:lineRule="auto"/>
      <w:ind w:left="1920"/>
      <w:jc w:val="both"/>
    </w:pPr>
    <w:rPr>
      <w:rFonts w:ascii="Times New Roman" w:eastAsia="Times New Roman" w:hAnsi="Times New Roman" w:cs="Times New Roman"/>
      <w:sz w:val="24"/>
      <w:szCs w:val="24"/>
    </w:rPr>
  </w:style>
  <w:style w:type="table" w:styleId="afe">
    <w:name w:val="Table Grid"/>
    <w:basedOn w:val="a7"/>
    <w:uiPriority w:val="39"/>
    <w:rsid w:val="004F7A21"/>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tinChar">
    <w:name w:val="Latin_Char"/>
    <w:rsid w:val="004F7A21"/>
    <w:rPr>
      <w:rFonts w:ascii="Times New Roman" w:hAnsi="Times New Roman"/>
      <w:lang w:val="en-US"/>
    </w:rPr>
  </w:style>
  <w:style w:type="paragraph" w:styleId="41">
    <w:name w:val="List 4"/>
    <w:basedOn w:val="a5"/>
    <w:rsid w:val="004F7A21"/>
    <w:pPr>
      <w:spacing w:before="120" w:after="0" w:line="360" w:lineRule="auto"/>
      <w:ind w:left="1588"/>
      <w:jc w:val="both"/>
    </w:pPr>
    <w:rPr>
      <w:rFonts w:ascii="Tahoma" w:eastAsia="Times New Roman" w:hAnsi="Tahoma" w:cs="Tahoma"/>
      <w:sz w:val="28"/>
      <w:szCs w:val="28"/>
    </w:rPr>
  </w:style>
  <w:style w:type="character" w:styleId="aff">
    <w:name w:val="Strong"/>
    <w:qFormat/>
    <w:rsid w:val="004F7A21"/>
    <w:rPr>
      <w:b/>
      <w:bCs/>
    </w:rPr>
  </w:style>
  <w:style w:type="paragraph" w:styleId="NormalWeb">
    <w:name w:val="Normal (Web)"/>
    <w:basedOn w:val="a5"/>
    <w:unhideWhenUsed/>
    <w:rsid w:val="004F7A2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f0">
    <w:name w:val="Emphasis"/>
    <w:aliases w:val="dom 0 normal"/>
    <w:qFormat/>
    <w:rsid w:val="004F7A21"/>
    <w:rPr>
      <w:rFonts w:ascii="Arial" w:hAnsi="Arial" w:cs="Arial"/>
      <w:sz w:val="24"/>
      <w:szCs w:val="24"/>
    </w:rPr>
  </w:style>
  <w:style w:type="paragraph" w:customStyle="1" w:styleId="Eyalnormal">
    <w:name w:val="Eyal  normal"/>
    <w:basedOn w:val="a5"/>
    <w:link w:val="Eyalnormal0"/>
    <w:qFormat/>
    <w:rsid w:val="004F7A21"/>
    <w:pPr>
      <w:spacing w:after="0" w:line="360" w:lineRule="auto"/>
      <w:ind w:left="360"/>
    </w:pPr>
    <w:rPr>
      <w:rFonts w:ascii="Arial" w:eastAsia="Times New Roman" w:hAnsi="Arial" w:cs="Times New Roman"/>
      <w:i/>
      <w:iCs/>
      <w:noProof/>
      <w:sz w:val="24"/>
      <w:szCs w:val="24"/>
      <w:lang w:val="x-none" w:eastAsia="he-IL"/>
    </w:rPr>
  </w:style>
  <w:style w:type="character" w:customStyle="1" w:styleId="Eyalnormal0">
    <w:name w:val="Eyal  normal תו"/>
    <w:link w:val="Eyalnormal"/>
    <w:rsid w:val="004F7A21"/>
    <w:rPr>
      <w:rFonts w:ascii="Arial" w:eastAsia="Times New Roman" w:hAnsi="Arial" w:cs="Times New Roman"/>
      <w:i/>
      <w:iCs/>
      <w:noProof/>
      <w:sz w:val="24"/>
      <w:szCs w:val="24"/>
      <w:lang w:val="x-none" w:eastAsia="he-IL"/>
    </w:rPr>
  </w:style>
  <w:style w:type="character" w:customStyle="1" w:styleId="hps">
    <w:name w:val="hps"/>
    <w:rsid w:val="004F7A21"/>
  </w:style>
  <w:style w:type="character" w:customStyle="1" w:styleId="15">
    <w:name w:val="אזכור לא מזוהה1"/>
    <w:uiPriority w:val="99"/>
    <w:semiHidden/>
    <w:unhideWhenUsed/>
    <w:rsid w:val="00995D2D"/>
    <w:rPr>
      <w:color w:val="808080"/>
      <w:shd w:val="clear" w:color="auto" w:fill="E6E6E6"/>
    </w:rPr>
  </w:style>
  <w:style w:type="paragraph" w:customStyle="1" w:styleId="Mispur1">
    <w:name w:val="Mispur1"/>
    <w:basedOn w:val="a5"/>
    <w:rsid w:val="00960812"/>
    <w:pPr>
      <w:numPr>
        <w:numId w:val="13"/>
      </w:numPr>
      <w:tabs>
        <w:tab w:val="num" w:pos="454"/>
      </w:tabs>
      <w:spacing w:line="240" w:lineRule="auto"/>
      <w:ind w:left="454" w:hanging="454"/>
      <w:jc w:val="both"/>
    </w:pPr>
    <w:rPr>
      <w:rFonts w:ascii="Times New Roman" w:eastAsia="Times New Roman" w:hAnsi="Times New Roman" w:cs="David"/>
      <w:szCs w:val="24"/>
      <w:lang w:eastAsia="he-IL"/>
    </w:rPr>
  </w:style>
  <w:style w:type="paragraph" w:customStyle="1" w:styleId="Mispur2">
    <w:name w:val="Mispur2"/>
    <w:basedOn w:val="Mispur1"/>
    <w:rsid w:val="00960812"/>
    <w:pPr>
      <w:numPr>
        <w:ilvl w:val="1"/>
      </w:numPr>
      <w:tabs>
        <w:tab w:val="num" w:pos="567"/>
      </w:tabs>
      <w:ind w:right="1361"/>
    </w:pPr>
  </w:style>
  <w:style w:type="paragraph" w:customStyle="1" w:styleId="Mispur3">
    <w:name w:val="Mispur3"/>
    <w:basedOn w:val="Mispur2"/>
    <w:rsid w:val="00960812"/>
    <w:pPr>
      <w:numPr>
        <w:ilvl w:val="2"/>
      </w:numPr>
      <w:tabs>
        <w:tab w:val="num" w:pos="1694"/>
      </w:tabs>
      <w:ind w:right="2381"/>
    </w:pPr>
  </w:style>
  <w:style w:type="paragraph" w:customStyle="1" w:styleId="Mispur4">
    <w:name w:val="Mispur4"/>
    <w:basedOn w:val="Mispur3"/>
    <w:rsid w:val="00960812"/>
    <w:pPr>
      <w:numPr>
        <w:ilvl w:val="3"/>
      </w:numPr>
      <w:tabs>
        <w:tab w:val="num" w:pos="1928"/>
        <w:tab w:val="num" w:pos="2381"/>
        <w:tab w:val="num" w:pos="2948"/>
      </w:tabs>
      <w:ind w:left="2948" w:right="0" w:hanging="1020"/>
    </w:pPr>
  </w:style>
  <w:style w:type="paragraph" w:customStyle="1" w:styleId="Mispur5">
    <w:name w:val="Mispur5"/>
    <w:basedOn w:val="Mispur4"/>
    <w:rsid w:val="00960812"/>
    <w:pPr>
      <w:numPr>
        <w:ilvl w:val="4"/>
      </w:numPr>
      <w:tabs>
        <w:tab w:val="clear" w:pos="3572"/>
        <w:tab w:val="num" w:pos="2381"/>
        <w:tab w:val="num" w:pos="3345"/>
      </w:tabs>
      <w:ind w:left="3345" w:hanging="397"/>
    </w:pPr>
  </w:style>
  <w:style w:type="character" w:customStyle="1" w:styleId="Mispur10">
    <w:name w:val="Mispur1 תו תו"/>
    <w:link w:val="Mispur11"/>
    <w:locked/>
    <w:rsid w:val="00960812"/>
    <w:rPr>
      <w:rFonts w:ascii="Times New Roman" w:eastAsia="Times New Roman" w:hAnsi="Times New Roman" w:cs="Times New Roman"/>
      <w:sz w:val="22"/>
      <w:szCs w:val="24"/>
      <w:lang w:val="x-none" w:eastAsia="he-IL"/>
    </w:rPr>
  </w:style>
  <w:style w:type="paragraph" w:customStyle="1" w:styleId="Mispur11">
    <w:name w:val="Mispur1 תו"/>
    <w:basedOn w:val="a5"/>
    <w:link w:val="Mispur10"/>
    <w:rsid w:val="00960812"/>
    <w:pPr>
      <w:tabs>
        <w:tab w:val="num" w:pos="567"/>
      </w:tabs>
      <w:spacing w:line="240" w:lineRule="auto"/>
      <w:ind w:left="567" w:right="567" w:hanging="567"/>
      <w:jc w:val="both"/>
    </w:pPr>
    <w:rPr>
      <w:rFonts w:ascii="Times New Roman" w:eastAsia="Times New Roman" w:hAnsi="Times New Roman" w:cs="Times New Roman"/>
      <w:szCs w:val="24"/>
      <w:lang w:val="x-none" w:eastAsia="he-IL"/>
    </w:rPr>
  </w:style>
  <w:style w:type="paragraph" w:customStyle="1" w:styleId="16">
    <w:name w:val="פיסקת רשימה1"/>
    <w:basedOn w:val="a5"/>
    <w:rsid w:val="00BB6B8E"/>
    <w:pPr>
      <w:ind w:left="720"/>
    </w:pPr>
    <w:rPr>
      <w:rFonts w:eastAsia="Times New Roman"/>
    </w:rPr>
  </w:style>
  <w:style w:type="paragraph" w:customStyle="1" w:styleId="11-">
    <w:name w:val="11-דוד"/>
    <w:rsid w:val="002D2375"/>
    <w:pPr>
      <w:autoSpaceDE w:val="0"/>
      <w:autoSpaceDN w:val="0"/>
      <w:adjustRightInd w:val="0"/>
    </w:pPr>
    <w:rPr>
      <w:rFonts w:ascii="Times NR CEw MT" w:eastAsia="Times New Roman" w:hAnsi="Times NR CEw MT" w:cs="Times New Roman"/>
      <w:color w:val="0000FF"/>
      <w:sz w:val="16"/>
      <w:szCs w:val="22"/>
      <w:lang w:eastAsia="he-IL"/>
    </w:rPr>
  </w:style>
  <w:style w:type="paragraph" w:customStyle="1" w:styleId="aff1">
    <w:name w:val="פסקאות"/>
    <w:basedOn w:val="a5"/>
    <w:rsid w:val="002D2375"/>
    <w:pPr>
      <w:spacing w:after="0" w:line="240" w:lineRule="auto"/>
      <w:ind w:left="1134" w:hanging="567"/>
    </w:pPr>
    <w:rPr>
      <w:rFonts w:ascii="Arial" w:eastAsia="Times New Roman" w:hAnsi="Arial" w:cs="Narkisim"/>
      <w:sz w:val="24"/>
      <w:szCs w:val="28"/>
    </w:rPr>
  </w:style>
  <w:style w:type="paragraph" w:customStyle="1" w:styleId="ShortReturnAddress">
    <w:name w:val="Short Return Address"/>
    <w:basedOn w:val="a5"/>
    <w:rsid w:val="002D2375"/>
    <w:pPr>
      <w:spacing w:after="0" w:line="240" w:lineRule="auto"/>
    </w:pPr>
    <w:rPr>
      <w:rFonts w:ascii="Times New Roman" w:eastAsia="Times New Roman" w:hAnsi="Times New Roman" w:cs="David"/>
      <w:noProof/>
      <w:sz w:val="24"/>
      <w:szCs w:val="24"/>
      <w:lang w:eastAsia="he-IL"/>
    </w:rPr>
  </w:style>
  <w:style w:type="paragraph" w:customStyle="1" w:styleId="12-">
    <w:name w:val="12-פרנק"/>
    <w:rsid w:val="002D2375"/>
    <w:pPr>
      <w:widowControl w:val="0"/>
    </w:pPr>
    <w:rPr>
      <w:rFonts w:ascii="Times New Roman" w:eastAsia="Times New Roman" w:hAnsi="Akhbar Simplified MT" w:cs="FrankRuehl"/>
      <w:snapToGrid w:val="0"/>
      <w:sz w:val="24"/>
      <w:szCs w:val="24"/>
      <w:lang w:eastAsia="he-IL"/>
    </w:rPr>
  </w:style>
  <w:style w:type="paragraph" w:customStyle="1" w:styleId="-">
    <w:name w:val="רגיל-דוד"/>
    <w:rsid w:val="002D2375"/>
    <w:pPr>
      <w:widowControl w:val="0"/>
    </w:pPr>
    <w:rPr>
      <w:rFonts w:ascii="Times New Roman" w:eastAsia="Times New Roman" w:hAnsi="Akhbar Simplified MT" w:cs="David"/>
      <w:snapToGrid w:val="0"/>
      <w:sz w:val="24"/>
      <w:szCs w:val="22"/>
      <w:lang w:eastAsia="he-IL"/>
    </w:rPr>
  </w:style>
  <w:style w:type="paragraph" w:customStyle="1" w:styleId="26">
    <w:name w:val="פסקה 2"/>
    <w:basedOn w:val="a5"/>
    <w:link w:val="27"/>
    <w:rsid w:val="002D2375"/>
    <w:pPr>
      <w:tabs>
        <w:tab w:val="left" w:pos="2722"/>
        <w:tab w:val="left" w:pos="3572"/>
      </w:tabs>
      <w:spacing w:after="0" w:line="360" w:lineRule="atLeast"/>
      <w:ind w:left="1872" w:hanging="1021"/>
      <w:jc w:val="both"/>
    </w:pPr>
    <w:rPr>
      <w:rFonts w:ascii="Times New Roman" w:eastAsia="Times New Roman" w:hAnsi="Times New Roman" w:cs="David"/>
      <w:color w:val="000000"/>
      <w:sz w:val="18"/>
      <w:szCs w:val="24"/>
      <w:lang w:eastAsia="he-IL"/>
    </w:rPr>
  </w:style>
  <w:style w:type="paragraph" w:customStyle="1" w:styleId="Ragil1">
    <w:name w:val="Ragil1"/>
    <w:basedOn w:val="10"/>
    <w:rsid w:val="002D2375"/>
    <w:pPr>
      <w:spacing w:after="320" w:line="240" w:lineRule="auto"/>
    </w:pPr>
    <w:rPr>
      <w:rFonts w:ascii="Arial" w:hAnsi="Arial" w:cs="David"/>
      <w:b w:val="0"/>
      <w:sz w:val="32"/>
      <w:szCs w:val="52"/>
      <w:u w:val="none"/>
      <w:lang w:eastAsia="he-IL"/>
    </w:rPr>
  </w:style>
  <w:style w:type="paragraph" w:customStyle="1" w:styleId="Ragil2">
    <w:name w:val="Ragil2"/>
    <w:basedOn w:val="a5"/>
    <w:rsid w:val="002D2375"/>
    <w:pPr>
      <w:spacing w:after="0" w:line="240" w:lineRule="auto"/>
    </w:pPr>
    <w:rPr>
      <w:rFonts w:ascii="Times New Roman" w:eastAsia="Times New Roman" w:hAnsi="Times New Roman" w:cs="David"/>
      <w:b/>
      <w:bCs/>
      <w:sz w:val="32"/>
      <w:szCs w:val="32"/>
      <w:lang w:eastAsia="he-IL"/>
    </w:rPr>
  </w:style>
  <w:style w:type="paragraph" w:customStyle="1" w:styleId="ragil3">
    <w:name w:val="ragil3"/>
    <w:basedOn w:val="a5"/>
    <w:rsid w:val="002D2375"/>
    <w:pPr>
      <w:spacing w:after="0" w:line="240" w:lineRule="auto"/>
      <w:ind w:left="1440"/>
    </w:pPr>
    <w:rPr>
      <w:rFonts w:ascii="Times New Roman" w:eastAsia="Times New Roman" w:hAnsi="Times New Roman" w:cs="David"/>
      <w:bCs/>
      <w:sz w:val="24"/>
      <w:szCs w:val="24"/>
      <w:lang w:eastAsia="he-IL"/>
    </w:rPr>
  </w:style>
  <w:style w:type="paragraph" w:styleId="aff2">
    <w:name w:val="Subtitle"/>
    <w:basedOn w:val="a5"/>
    <w:link w:val="aff3"/>
    <w:qFormat/>
    <w:rsid w:val="002D2375"/>
    <w:pPr>
      <w:autoSpaceDE w:val="0"/>
      <w:autoSpaceDN w:val="0"/>
      <w:spacing w:after="0" w:line="360" w:lineRule="auto"/>
      <w:jc w:val="center"/>
    </w:pPr>
    <w:rPr>
      <w:rFonts w:ascii="Times New Roman" w:eastAsia="Times New Roman" w:hAnsi="Times New Roman" w:cs="David"/>
      <w:b/>
      <w:bCs/>
      <w:sz w:val="24"/>
      <w:szCs w:val="24"/>
      <w:u w:val="single"/>
    </w:rPr>
  </w:style>
  <w:style w:type="character" w:customStyle="1" w:styleId="aff3">
    <w:name w:val="כותרת משנה תו"/>
    <w:link w:val="aff2"/>
    <w:rsid w:val="002D2375"/>
    <w:rPr>
      <w:rFonts w:ascii="Times New Roman" w:eastAsia="Times New Roman" w:hAnsi="Times New Roman" w:cs="David"/>
      <w:b/>
      <w:bCs/>
      <w:sz w:val="24"/>
      <w:szCs w:val="24"/>
      <w:u w:val="single"/>
    </w:rPr>
  </w:style>
  <w:style w:type="paragraph" w:customStyle="1" w:styleId="-0">
    <w:name w:val="øâéì-ãåã"/>
    <w:rsid w:val="002D2375"/>
    <w:pPr>
      <w:autoSpaceDE w:val="0"/>
      <w:autoSpaceDN w:val="0"/>
      <w:adjustRightInd w:val="0"/>
    </w:pPr>
    <w:rPr>
      <w:rFonts w:ascii="Times New Roman" w:eastAsia="Times New Roman" w:hAnsi="Times New Roman" w:cs="David"/>
      <w:color w:val="0000FF"/>
      <w:sz w:val="24"/>
      <w:szCs w:val="22"/>
    </w:rPr>
  </w:style>
  <w:style w:type="table" w:customStyle="1" w:styleId="17">
    <w:name w:val="רשת טבלה1"/>
    <w:basedOn w:val="a7"/>
    <w:rsid w:val="002D2375"/>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4">
    <w:name w:val="Table Professional"/>
    <w:basedOn w:val="a7"/>
    <w:rsid w:val="002D2375"/>
    <w:pPr>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8">
    <w:name w:val="כותרת טקסט1"/>
    <w:basedOn w:val="a5"/>
    <w:qFormat/>
    <w:rsid w:val="002D2375"/>
    <w:pPr>
      <w:spacing w:after="0" w:line="240" w:lineRule="auto"/>
      <w:ind w:left="360"/>
      <w:jc w:val="center"/>
    </w:pPr>
    <w:rPr>
      <w:rFonts w:ascii="Times New Roman" w:eastAsia="Times New Roman" w:hAnsi="Times New Roman"/>
      <w:sz w:val="24"/>
      <w:szCs w:val="24"/>
      <w:u w:val="single"/>
      <w:lang w:eastAsia="he-IL"/>
    </w:rPr>
  </w:style>
  <w:style w:type="paragraph" w:customStyle="1" w:styleId="19">
    <w:name w:val="רגיל1"/>
    <w:basedOn w:val="a5"/>
    <w:rsid w:val="002D2375"/>
    <w:pPr>
      <w:spacing w:after="0" w:line="240" w:lineRule="auto"/>
    </w:pPr>
    <w:rPr>
      <w:rFonts w:ascii="Times New Roman" w:eastAsia="Times New Roman" w:hAnsi="Times New Roman" w:cs="Times New Roman"/>
      <w:sz w:val="24"/>
      <w:szCs w:val="24"/>
      <w:lang w:eastAsia="he-IL"/>
    </w:rPr>
  </w:style>
  <w:style w:type="paragraph" w:customStyle="1" w:styleId="1a">
    <w:name w:val="סגנון1 תו"/>
    <w:basedOn w:val="a5"/>
    <w:link w:val="1b"/>
    <w:rsid w:val="002D2375"/>
    <w:pPr>
      <w:spacing w:after="0" w:line="360" w:lineRule="auto"/>
      <w:ind w:left="567" w:hanging="567"/>
      <w:jc w:val="both"/>
    </w:pPr>
    <w:rPr>
      <w:rFonts w:ascii="Times New Roman" w:eastAsia="Times New Roman" w:hAnsi="Times New Roman" w:cs="David"/>
      <w:szCs w:val="26"/>
      <w:lang w:eastAsia="he-IL"/>
    </w:rPr>
  </w:style>
  <w:style w:type="character" w:customStyle="1" w:styleId="1b">
    <w:name w:val="סגנון1 תו תו"/>
    <w:link w:val="1a"/>
    <w:rsid w:val="002D2375"/>
    <w:rPr>
      <w:rFonts w:ascii="Times New Roman" w:eastAsia="Times New Roman" w:hAnsi="Times New Roman" w:cs="David"/>
      <w:sz w:val="22"/>
      <w:szCs w:val="26"/>
      <w:lang w:eastAsia="he-IL"/>
    </w:rPr>
  </w:style>
  <w:style w:type="paragraph" w:customStyle="1" w:styleId="28">
    <w:name w:val="סגנון2"/>
    <w:basedOn w:val="1a"/>
    <w:link w:val="29"/>
    <w:rsid w:val="002D2375"/>
    <w:pPr>
      <w:ind w:left="1418" w:right="1418" w:hanging="851"/>
    </w:pPr>
  </w:style>
  <w:style w:type="character" w:customStyle="1" w:styleId="29">
    <w:name w:val="סגנון2 תו"/>
    <w:link w:val="28"/>
    <w:rsid w:val="002D2375"/>
    <w:rPr>
      <w:rFonts w:ascii="Times New Roman" w:eastAsia="Times New Roman" w:hAnsi="Times New Roman" w:cs="David"/>
      <w:sz w:val="22"/>
      <w:szCs w:val="26"/>
      <w:lang w:eastAsia="he-IL"/>
    </w:rPr>
  </w:style>
  <w:style w:type="paragraph" w:customStyle="1" w:styleId="37">
    <w:name w:val="סגנון3"/>
    <w:basedOn w:val="28"/>
    <w:rsid w:val="002D2375"/>
    <w:pPr>
      <w:ind w:left="1985" w:right="1985" w:hanging="567"/>
    </w:pPr>
  </w:style>
  <w:style w:type="paragraph" w:customStyle="1" w:styleId="0">
    <w:name w:val="סגנון0"/>
    <w:basedOn w:val="1a"/>
    <w:rsid w:val="002D2375"/>
    <w:pPr>
      <w:ind w:left="0" w:firstLine="0"/>
    </w:pPr>
  </w:style>
  <w:style w:type="paragraph" w:customStyle="1" w:styleId="42">
    <w:name w:val="סגנון4"/>
    <w:basedOn w:val="28"/>
    <w:rsid w:val="002D2375"/>
    <w:pPr>
      <w:ind w:left="1134" w:right="1134"/>
    </w:pPr>
  </w:style>
  <w:style w:type="paragraph" w:customStyle="1" w:styleId="1c">
    <w:name w:val="כותרת1"/>
    <w:basedOn w:val="1a"/>
    <w:next w:val="1a"/>
    <w:link w:val="1d"/>
    <w:rsid w:val="002D2375"/>
    <w:pPr>
      <w:spacing w:after="120"/>
      <w:ind w:left="1134" w:right="1134" w:hanging="1134"/>
    </w:pPr>
    <w:rPr>
      <w:bCs/>
    </w:rPr>
  </w:style>
  <w:style w:type="character" w:customStyle="1" w:styleId="1d">
    <w:name w:val="כותרת1 תו"/>
    <w:link w:val="1c"/>
    <w:rsid w:val="002D2375"/>
    <w:rPr>
      <w:rFonts w:ascii="Times New Roman" w:eastAsia="Times New Roman" w:hAnsi="Times New Roman" w:cs="David"/>
      <w:bCs/>
      <w:sz w:val="22"/>
      <w:szCs w:val="26"/>
      <w:lang w:eastAsia="he-IL"/>
    </w:rPr>
  </w:style>
  <w:style w:type="paragraph" w:customStyle="1" w:styleId="1e">
    <w:name w:val="פסקה1"/>
    <w:basedOn w:val="a5"/>
    <w:rsid w:val="002D2375"/>
    <w:pPr>
      <w:tabs>
        <w:tab w:val="left" w:pos="2268"/>
        <w:tab w:val="left" w:pos="4536"/>
        <w:tab w:val="left" w:pos="6521"/>
      </w:tabs>
      <w:spacing w:after="0" w:line="360" w:lineRule="auto"/>
      <w:ind w:left="1701" w:hanging="567"/>
      <w:jc w:val="both"/>
    </w:pPr>
    <w:rPr>
      <w:rFonts w:ascii="Times New Roman" w:eastAsia="Times New Roman" w:hAnsi="Times New Roman" w:cs="David"/>
      <w:sz w:val="24"/>
      <w:szCs w:val="26"/>
      <w:lang w:eastAsia="he-IL"/>
    </w:rPr>
  </w:style>
  <w:style w:type="paragraph" w:customStyle="1" w:styleId="1f">
    <w:name w:val="פיסקה1"/>
    <w:basedOn w:val="1c"/>
    <w:rsid w:val="002D2375"/>
    <w:pPr>
      <w:tabs>
        <w:tab w:val="left" w:pos="2268"/>
        <w:tab w:val="left" w:pos="4536"/>
        <w:tab w:val="left" w:pos="6521"/>
      </w:tabs>
      <w:spacing w:after="0"/>
      <w:ind w:firstLine="0"/>
    </w:pPr>
    <w:rPr>
      <w:b/>
      <w:bCs w:val="0"/>
      <w:sz w:val="24"/>
    </w:rPr>
  </w:style>
  <w:style w:type="paragraph" w:customStyle="1" w:styleId="2a">
    <w:name w:val="פיסקה2"/>
    <w:basedOn w:val="1f"/>
    <w:rsid w:val="002D2375"/>
    <w:pPr>
      <w:ind w:left="1701" w:right="1701" w:hanging="567"/>
    </w:pPr>
  </w:style>
  <w:style w:type="paragraph" w:styleId="Index1">
    <w:name w:val="index 1"/>
    <w:basedOn w:val="a5"/>
    <w:next w:val="a5"/>
    <w:autoRedefine/>
    <w:semiHidden/>
    <w:rsid w:val="002D2375"/>
    <w:pPr>
      <w:tabs>
        <w:tab w:val="left" w:pos="567"/>
        <w:tab w:val="left" w:pos="1134"/>
        <w:tab w:val="left" w:pos="1701"/>
        <w:tab w:val="left" w:pos="2268"/>
        <w:tab w:val="right" w:leader="dot" w:pos="8556"/>
      </w:tabs>
      <w:spacing w:after="0" w:line="360" w:lineRule="auto"/>
      <w:ind w:left="680" w:right="680"/>
      <w:jc w:val="both"/>
    </w:pPr>
    <w:rPr>
      <w:rFonts w:ascii="Times New Roman" w:eastAsia="Times New Roman" w:hAnsi="Times New Roman" w:cs="David"/>
      <w:sz w:val="24"/>
      <w:szCs w:val="25"/>
      <w:lang w:eastAsia="he-IL"/>
    </w:rPr>
  </w:style>
  <w:style w:type="paragraph" w:customStyle="1" w:styleId="12-0">
    <w:name w:val="12-מרים"/>
    <w:link w:val="12-1"/>
    <w:rsid w:val="002D2375"/>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pPr>
    <w:rPr>
      <w:rFonts w:ascii="Arial" w:eastAsia="Times New Roman" w:hAnsi="Arial"/>
      <w:szCs w:val="24"/>
      <w:lang w:eastAsia="he-IL"/>
    </w:rPr>
  </w:style>
  <w:style w:type="paragraph" w:customStyle="1" w:styleId="2b">
    <w:name w:val="כותרת2"/>
    <w:basedOn w:val="1c"/>
    <w:next w:val="1a"/>
    <w:rsid w:val="002D2375"/>
    <w:pPr>
      <w:widowControl w:val="0"/>
      <w:tabs>
        <w:tab w:val="left" w:pos="2268"/>
        <w:tab w:val="left" w:pos="4536"/>
        <w:tab w:val="left" w:pos="6521"/>
      </w:tabs>
      <w:spacing w:after="0"/>
      <w:ind w:right="0"/>
    </w:pPr>
    <w:rPr>
      <w:rFonts w:ascii="Arial" w:eastAsia="PMingLiU" w:hAnsi="Arial"/>
      <w:noProof/>
      <w:sz w:val="18"/>
      <w:szCs w:val="24"/>
    </w:rPr>
  </w:style>
  <w:style w:type="paragraph" w:customStyle="1" w:styleId="1f0">
    <w:name w:val="סרגל 1"/>
    <w:basedOn w:val="a5"/>
    <w:link w:val="1f1"/>
    <w:rsid w:val="002D2375"/>
    <w:pPr>
      <w:spacing w:after="0" w:line="360" w:lineRule="auto"/>
      <w:ind w:left="720" w:hanging="720"/>
      <w:jc w:val="both"/>
    </w:pPr>
    <w:rPr>
      <w:rFonts w:ascii="Arial" w:eastAsia="PMingLiU" w:hAnsi="Arial" w:cs="David"/>
      <w:noProof/>
      <w:sz w:val="24"/>
      <w:szCs w:val="26"/>
      <w:lang w:eastAsia="he-IL"/>
    </w:rPr>
  </w:style>
  <w:style w:type="paragraph" w:styleId="aff5">
    <w:name w:val="List"/>
    <w:basedOn w:val="a5"/>
    <w:rsid w:val="002D2375"/>
    <w:pPr>
      <w:tabs>
        <w:tab w:val="left" w:pos="567"/>
        <w:tab w:val="left" w:pos="1134"/>
        <w:tab w:val="left" w:pos="1701"/>
        <w:tab w:val="left" w:pos="2268"/>
      </w:tabs>
      <w:spacing w:after="0" w:line="360" w:lineRule="auto"/>
      <w:ind w:left="283" w:hanging="283"/>
      <w:jc w:val="both"/>
    </w:pPr>
    <w:rPr>
      <w:rFonts w:ascii="Times New Roman" w:eastAsia="Times New Roman" w:hAnsi="Times New Roman" w:cs="David"/>
      <w:snapToGrid w:val="0"/>
      <w:sz w:val="24"/>
      <w:szCs w:val="25"/>
      <w:lang w:eastAsia="he-IL"/>
    </w:rPr>
  </w:style>
  <w:style w:type="paragraph" w:styleId="2c">
    <w:name w:val="List 2"/>
    <w:basedOn w:val="a5"/>
    <w:rsid w:val="002D2375"/>
    <w:pPr>
      <w:tabs>
        <w:tab w:val="left" w:pos="567"/>
        <w:tab w:val="left" w:pos="1134"/>
        <w:tab w:val="left" w:pos="1701"/>
        <w:tab w:val="left" w:pos="2268"/>
      </w:tabs>
      <w:spacing w:after="0" w:line="360" w:lineRule="auto"/>
      <w:ind w:left="566" w:hanging="283"/>
      <w:jc w:val="both"/>
    </w:pPr>
    <w:rPr>
      <w:rFonts w:ascii="Times New Roman" w:eastAsia="Times New Roman" w:hAnsi="Times New Roman" w:cs="David"/>
      <w:snapToGrid w:val="0"/>
      <w:sz w:val="24"/>
      <w:szCs w:val="25"/>
      <w:lang w:eastAsia="he-IL"/>
    </w:rPr>
  </w:style>
  <w:style w:type="paragraph" w:styleId="aff6">
    <w:name w:val="List Bullet"/>
    <w:basedOn w:val="a5"/>
    <w:autoRedefine/>
    <w:rsid w:val="002D2375"/>
    <w:pPr>
      <w:tabs>
        <w:tab w:val="left" w:pos="567"/>
        <w:tab w:val="left" w:pos="1134"/>
        <w:tab w:val="left" w:pos="1701"/>
        <w:tab w:val="left" w:pos="2268"/>
      </w:tabs>
      <w:spacing w:after="0" w:line="360" w:lineRule="auto"/>
      <w:ind w:left="283" w:hanging="283"/>
      <w:jc w:val="both"/>
    </w:pPr>
    <w:rPr>
      <w:rFonts w:ascii="Times New Roman" w:eastAsia="Times New Roman" w:hAnsi="Times New Roman" w:cs="David"/>
      <w:snapToGrid w:val="0"/>
      <w:sz w:val="24"/>
      <w:szCs w:val="25"/>
      <w:lang w:eastAsia="he-IL"/>
    </w:rPr>
  </w:style>
  <w:style w:type="paragraph" w:styleId="2d">
    <w:name w:val="List Bullet 2"/>
    <w:basedOn w:val="a5"/>
    <w:autoRedefine/>
    <w:rsid w:val="002D2375"/>
    <w:pPr>
      <w:tabs>
        <w:tab w:val="left" w:pos="567"/>
        <w:tab w:val="left" w:pos="1134"/>
        <w:tab w:val="left" w:pos="1701"/>
        <w:tab w:val="left" w:pos="2268"/>
      </w:tabs>
      <w:spacing w:after="0" w:line="360" w:lineRule="auto"/>
      <w:ind w:left="566" w:hanging="283"/>
      <w:jc w:val="both"/>
    </w:pPr>
    <w:rPr>
      <w:rFonts w:ascii="Times New Roman" w:eastAsia="Times New Roman" w:hAnsi="Times New Roman" w:cs="David"/>
      <w:snapToGrid w:val="0"/>
      <w:sz w:val="24"/>
      <w:szCs w:val="25"/>
      <w:lang w:eastAsia="he-IL"/>
    </w:rPr>
  </w:style>
  <w:style w:type="paragraph" w:styleId="38">
    <w:name w:val="List Bullet 3"/>
    <w:basedOn w:val="a5"/>
    <w:autoRedefine/>
    <w:rsid w:val="002D2375"/>
    <w:pPr>
      <w:tabs>
        <w:tab w:val="left" w:pos="567"/>
        <w:tab w:val="left" w:pos="1134"/>
        <w:tab w:val="left" w:pos="1701"/>
        <w:tab w:val="left" w:pos="2268"/>
      </w:tabs>
      <w:spacing w:after="0" w:line="360" w:lineRule="auto"/>
      <w:ind w:left="849" w:hanging="283"/>
      <w:jc w:val="both"/>
    </w:pPr>
    <w:rPr>
      <w:rFonts w:ascii="Times New Roman" w:eastAsia="Times New Roman" w:hAnsi="Times New Roman" w:cs="David"/>
      <w:snapToGrid w:val="0"/>
      <w:sz w:val="24"/>
      <w:szCs w:val="25"/>
      <w:lang w:eastAsia="he-IL"/>
    </w:rPr>
  </w:style>
  <w:style w:type="paragraph" w:styleId="43">
    <w:name w:val="List Bullet 4"/>
    <w:basedOn w:val="a5"/>
    <w:autoRedefine/>
    <w:rsid w:val="002D2375"/>
    <w:pPr>
      <w:tabs>
        <w:tab w:val="left" w:pos="567"/>
        <w:tab w:val="left" w:pos="1134"/>
        <w:tab w:val="left" w:pos="1701"/>
        <w:tab w:val="left" w:pos="2268"/>
      </w:tabs>
      <w:spacing w:after="0" w:line="360" w:lineRule="auto"/>
      <w:ind w:left="1132" w:hanging="283"/>
      <w:jc w:val="both"/>
    </w:pPr>
    <w:rPr>
      <w:rFonts w:ascii="Times New Roman" w:eastAsia="Times New Roman" w:hAnsi="Times New Roman" w:cs="David"/>
      <w:snapToGrid w:val="0"/>
      <w:sz w:val="24"/>
      <w:szCs w:val="25"/>
      <w:lang w:eastAsia="he-IL"/>
    </w:rPr>
  </w:style>
  <w:style w:type="paragraph" w:styleId="aff7">
    <w:name w:val="List Continue"/>
    <w:basedOn w:val="a5"/>
    <w:rsid w:val="002D2375"/>
    <w:pPr>
      <w:tabs>
        <w:tab w:val="left" w:pos="567"/>
        <w:tab w:val="left" w:pos="1134"/>
        <w:tab w:val="left" w:pos="1701"/>
        <w:tab w:val="left" w:pos="2268"/>
      </w:tabs>
      <w:spacing w:after="120" w:line="360" w:lineRule="auto"/>
      <w:ind w:left="283"/>
      <w:jc w:val="both"/>
    </w:pPr>
    <w:rPr>
      <w:rFonts w:ascii="Times New Roman" w:eastAsia="Times New Roman" w:hAnsi="Times New Roman" w:cs="David"/>
      <w:snapToGrid w:val="0"/>
      <w:sz w:val="24"/>
      <w:szCs w:val="25"/>
      <w:lang w:eastAsia="he-IL"/>
    </w:rPr>
  </w:style>
  <w:style w:type="paragraph" w:styleId="2e">
    <w:name w:val="List Continue 2"/>
    <w:basedOn w:val="a5"/>
    <w:rsid w:val="002D2375"/>
    <w:pPr>
      <w:tabs>
        <w:tab w:val="left" w:pos="567"/>
        <w:tab w:val="left" w:pos="1134"/>
        <w:tab w:val="left" w:pos="1701"/>
        <w:tab w:val="left" w:pos="2268"/>
      </w:tabs>
      <w:spacing w:after="120" w:line="360" w:lineRule="auto"/>
      <w:ind w:left="566"/>
      <w:jc w:val="both"/>
    </w:pPr>
    <w:rPr>
      <w:rFonts w:ascii="Times New Roman" w:eastAsia="Times New Roman" w:hAnsi="Times New Roman" w:cs="David"/>
      <w:snapToGrid w:val="0"/>
      <w:sz w:val="24"/>
      <w:szCs w:val="25"/>
      <w:lang w:eastAsia="he-IL"/>
    </w:rPr>
  </w:style>
  <w:style w:type="paragraph" w:customStyle="1" w:styleId="BodyText4">
    <w:name w:val="Body Text 4"/>
    <w:basedOn w:val="af6"/>
    <w:rsid w:val="002D2375"/>
    <w:pPr>
      <w:tabs>
        <w:tab w:val="left" w:pos="567"/>
        <w:tab w:val="left" w:pos="1134"/>
        <w:tab w:val="left" w:pos="1701"/>
        <w:tab w:val="left" w:pos="2268"/>
      </w:tabs>
      <w:spacing w:after="120" w:line="360" w:lineRule="auto"/>
      <w:ind w:left="283"/>
    </w:pPr>
    <w:rPr>
      <w:rFonts w:ascii="Times New Roman" w:hAnsi="Times New Roman" w:cs="David"/>
      <w:snapToGrid w:val="0"/>
      <w:sz w:val="24"/>
      <w:szCs w:val="25"/>
      <w:lang w:val="en-US" w:eastAsia="he-IL"/>
    </w:rPr>
  </w:style>
  <w:style w:type="paragraph" w:styleId="Index4">
    <w:name w:val="index 4"/>
    <w:basedOn w:val="a5"/>
    <w:next w:val="a5"/>
    <w:autoRedefine/>
    <w:semiHidden/>
    <w:rsid w:val="002D2375"/>
    <w:pPr>
      <w:tabs>
        <w:tab w:val="right" w:pos="3750"/>
      </w:tabs>
      <w:spacing w:after="0" w:line="360" w:lineRule="auto"/>
      <w:ind w:left="960" w:hanging="240"/>
    </w:pPr>
    <w:rPr>
      <w:rFonts w:ascii="Times New Roman" w:eastAsia="Times New Roman" w:hAnsi="Times New Roman" w:cs="Miriam"/>
      <w:snapToGrid w:val="0"/>
      <w:sz w:val="18"/>
      <w:szCs w:val="21"/>
      <w:lang w:eastAsia="he-IL"/>
    </w:rPr>
  </w:style>
  <w:style w:type="character" w:styleId="aff8">
    <w:name w:val="annotation reference"/>
    <w:rsid w:val="002D2375"/>
    <w:rPr>
      <w:sz w:val="16"/>
      <w:szCs w:val="16"/>
    </w:rPr>
  </w:style>
  <w:style w:type="paragraph" w:styleId="aff9">
    <w:name w:val="annotation text"/>
    <w:basedOn w:val="a5"/>
    <w:link w:val="affa"/>
    <w:rsid w:val="002D2375"/>
    <w:pPr>
      <w:bidi w:val="0"/>
      <w:spacing w:after="0" w:line="240" w:lineRule="auto"/>
    </w:pPr>
    <w:rPr>
      <w:rFonts w:ascii="Times New Roman" w:eastAsia="Times New Roman" w:hAnsi="Times New Roman" w:cs="Miriam"/>
      <w:sz w:val="20"/>
      <w:szCs w:val="20"/>
      <w:lang w:eastAsia="he-IL"/>
    </w:rPr>
  </w:style>
  <w:style w:type="character" w:customStyle="1" w:styleId="affa">
    <w:name w:val="טקסט הערה תו"/>
    <w:link w:val="aff9"/>
    <w:rsid w:val="002D2375"/>
    <w:rPr>
      <w:rFonts w:ascii="Times New Roman" w:eastAsia="Times New Roman" w:hAnsi="Times New Roman" w:cs="Miriam"/>
      <w:lang w:eastAsia="he-IL"/>
    </w:rPr>
  </w:style>
  <w:style w:type="paragraph" w:styleId="affb">
    <w:name w:val="footnote text"/>
    <w:basedOn w:val="a5"/>
    <w:link w:val="affc"/>
    <w:rsid w:val="002D2375"/>
    <w:pPr>
      <w:bidi w:val="0"/>
      <w:spacing w:after="0" w:line="240" w:lineRule="auto"/>
    </w:pPr>
    <w:rPr>
      <w:rFonts w:ascii="Times New Roman" w:eastAsia="Times New Roman" w:hAnsi="Times New Roman" w:cs="Miriam"/>
      <w:sz w:val="20"/>
      <w:szCs w:val="20"/>
      <w:lang w:eastAsia="he-IL"/>
    </w:rPr>
  </w:style>
  <w:style w:type="character" w:customStyle="1" w:styleId="affc">
    <w:name w:val="טקסט הערת שוליים תו"/>
    <w:link w:val="affb"/>
    <w:rsid w:val="002D2375"/>
    <w:rPr>
      <w:rFonts w:ascii="Times New Roman" w:eastAsia="Times New Roman" w:hAnsi="Times New Roman" w:cs="Miriam"/>
      <w:lang w:eastAsia="he-IL"/>
    </w:rPr>
  </w:style>
  <w:style w:type="paragraph" w:styleId="Index2">
    <w:name w:val="index 2"/>
    <w:basedOn w:val="a5"/>
    <w:next w:val="a5"/>
    <w:autoRedefine/>
    <w:semiHidden/>
    <w:rsid w:val="002D2375"/>
    <w:pPr>
      <w:tabs>
        <w:tab w:val="right" w:pos="3750"/>
      </w:tabs>
      <w:spacing w:after="0" w:line="360" w:lineRule="auto"/>
      <w:ind w:left="480" w:hanging="240"/>
    </w:pPr>
    <w:rPr>
      <w:rFonts w:ascii="Times New Roman" w:eastAsia="Times New Roman" w:hAnsi="Times New Roman" w:cs="Miriam"/>
      <w:snapToGrid w:val="0"/>
      <w:sz w:val="18"/>
      <w:szCs w:val="21"/>
      <w:lang w:eastAsia="he-IL"/>
    </w:rPr>
  </w:style>
  <w:style w:type="paragraph" w:styleId="Index3">
    <w:name w:val="index 3"/>
    <w:basedOn w:val="a5"/>
    <w:next w:val="a5"/>
    <w:autoRedefine/>
    <w:semiHidden/>
    <w:rsid w:val="002D2375"/>
    <w:pPr>
      <w:tabs>
        <w:tab w:val="right" w:pos="3750"/>
      </w:tabs>
      <w:spacing w:after="0" w:line="360" w:lineRule="auto"/>
      <w:ind w:left="720" w:hanging="240"/>
    </w:pPr>
    <w:rPr>
      <w:rFonts w:ascii="Times New Roman" w:eastAsia="Times New Roman" w:hAnsi="Times New Roman" w:cs="Miriam"/>
      <w:snapToGrid w:val="0"/>
      <w:sz w:val="18"/>
      <w:szCs w:val="21"/>
      <w:lang w:eastAsia="he-IL"/>
    </w:rPr>
  </w:style>
  <w:style w:type="paragraph" w:styleId="Index5">
    <w:name w:val="index 5"/>
    <w:basedOn w:val="a5"/>
    <w:next w:val="a5"/>
    <w:autoRedefine/>
    <w:semiHidden/>
    <w:rsid w:val="002D2375"/>
    <w:pPr>
      <w:tabs>
        <w:tab w:val="right" w:pos="3750"/>
      </w:tabs>
      <w:spacing w:after="0" w:line="360" w:lineRule="auto"/>
      <w:ind w:left="1200" w:hanging="240"/>
    </w:pPr>
    <w:rPr>
      <w:rFonts w:ascii="Times New Roman" w:eastAsia="Times New Roman" w:hAnsi="Times New Roman" w:cs="Miriam"/>
      <w:snapToGrid w:val="0"/>
      <w:sz w:val="18"/>
      <w:szCs w:val="21"/>
      <w:lang w:eastAsia="he-IL"/>
    </w:rPr>
  </w:style>
  <w:style w:type="paragraph" w:styleId="Index6">
    <w:name w:val="index 6"/>
    <w:basedOn w:val="a5"/>
    <w:next w:val="a5"/>
    <w:autoRedefine/>
    <w:semiHidden/>
    <w:rsid w:val="002D2375"/>
    <w:pPr>
      <w:tabs>
        <w:tab w:val="right" w:pos="3750"/>
      </w:tabs>
      <w:spacing w:after="0" w:line="360" w:lineRule="auto"/>
      <w:ind w:left="1440" w:hanging="240"/>
    </w:pPr>
    <w:rPr>
      <w:rFonts w:ascii="Times New Roman" w:eastAsia="Times New Roman" w:hAnsi="Times New Roman" w:cs="Miriam"/>
      <w:snapToGrid w:val="0"/>
      <w:sz w:val="18"/>
      <w:szCs w:val="21"/>
      <w:lang w:eastAsia="he-IL"/>
    </w:rPr>
  </w:style>
  <w:style w:type="paragraph" w:styleId="Index7">
    <w:name w:val="index 7"/>
    <w:basedOn w:val="a5"/>
    <w:next w:val="a5"/>
    <w:autoRedefine/>
    <w:semiHidden/>
    <w:rsid w:val="002D2375"/>
    <w:pPr>
      <w:tabs>
        <w:tab w:val="right" w:pos="3750"/>
      </w:tabs>
      <w:spacing w:after="0" w:line="360" w:lineRule="auto"/>
      <w:ind w:left="1680" w:hanging="240"/>
    </w:pPr>
    <w:rPr>
      <w:rFonts w:ascii="Times New Roman" w:eastAsia="Times New Roman" w:hAnsi="Times New Roman" w:cs="Miriam"/>
      <w:snapToGrid w:val="0"/>
      <w:sz w:val="18"/>
      <w:szCs w:val="21"/>
      <w:lang w:eastAsia="he-IL"/>
    </w:rPr>
  </w:style>
  <w:style w:type="paragraph" w:styleId="Index8">
    <w:name w:val="index 8"/>
    <w:basedOn w:val="a5"/>
    <w:next w:val="a5"/>
    <w:autoRedefine/>
    <w:semiHidden/>
    <w:rsid w:val="002D2375"/>
    <w:pPr>
      <w:tabs>
        <w:tab w:val="right" w:pos="3750"/>
      </w:tabs>
      <w:spacing w:after="0" w:line="360" w:lineRule="auto"/>
      <w:ind w:left="1920" w:hanging="240"/>
    </w:pPr>
    <w:rPr>
      <w:rFonts w:ascii="Times New Roman" w:eastAsia="Times New Roman" w:hAnsi="Times New Roman" w:cs="Miriam"/>
      <w:snapToGrid w:val="0"/>
      <w:sz w:val="18"/>
      <w:szCs w:val="21"/>
      <w:lang w:eastAsia="he-IL"/>
    </w:rPr>
  </w:style>
  <w:style w:type="paragraph" w:styleId="Index9">
    <w:name w:val="index 9"/>
    <w:basedOn w:val="a5"/>
    <w:next w:val="a5"/>
    <w:autoRedefine/>
    <w:semiHidden/>
    <w:rsid w:val="002D2375"/>
    <w:pPr>
      <w:tabs>
        <w:tab w:val="right" w:pos="3750"/>
      </w:tabs>
      <w:spacing w:after="0" w:line="360" w:lineRule="auto"/>
      <w:ind w:left="2160" w:hanging="240"/>
    </w:pPr>
    <w:rPr>
      <w:rFonts w:ascii="Times New Roman" w:eastAsia="Times New Roman" w:hAnsi="Times New Roman" w:cs="Miriam"/>
      <w:snapToGrid w:val="0"/>
      <w:sz w:val="18"/>
      <w:szCs w:val="21"/>
      <w:lang w:eastAsia="he-IL"/>
    </w:rPr>
  </w:style>
  <w:style w:type="paragraph" w:customStyle="1" w:styleId="220167">
    <w:name w:val="סגנון כותרת 2 + ‏20 נק' לא נטוי ימין אחרי:  1.67 ס''מ"/>
    <w:basedOn w:val="20"/>
    <w:autoRedefine/>
    <w:rsid w:val="002D2375"/>
    <w:pPr>
      <w:tabs>
        <w:tab w:val="left" w:pos="567"/>
        <w:tab w:val="left" w:pos="1134"/>
        <w:tab w:val="left" w:pos="1701"/>
        <w:tab w:val="left" w:pos="2268"/>
      </w:tabs>
      <w:spacing w:before="100" w:beforeAutospacing="1" w:after="100" w:afterAutospacing="1" w:line="240" w:lineRule="auto"/>
      <w:ind w:right="947"/>
      <w:jc w:val="left"/>
    </w:pPr>
    <w:rPr>
      <w:rFonts w:cs="David"/>
      <w:sz w:val="40"/>
      <w:szCs w:val="40"/>
      <w:u w:val="none"/>
      <w:lang w:eastAsia="he-IL"/>
    </w:rPr>
  </w:style>
  <w:style w:type="paragraph" w:customStyle="1" w:styleId="2167">
    <w:name w:val="סגנון כותרת 2 + לא נטוי ימין אחרי:  1.67 ס''מ"/>
    <w:basedOn w:val="20"/>
    <w:autoRedefine/>
    <w:rsid w:val="002D2375"/>
    <w:pPr>
      <w:tabs>
        <w:tab w:val="left" w:pos="567"/>
        <w:tab w:val="left" w:pos="1134"/>
        <w:tab w:val="left" w:pos="1701"/>
        <w:tab w:val="left" w:pos="2268"/>
      </w:tabs>
      <w:spacing w:before="100" w:beforeAutospacing="1" w:after="100" w:afterAutospacing="1" w:line="240" w:lineRule="auto"/>
      <w:ind w:right="947"/>
      <w:jc w:val="left"/>
    </w:pPr>
    <w:rPr>
      <w:rFonts w:cs="David"/>
      <w:sz w:val="28"/>
      <w:szCs w:val="28"/>
      <w:u w:val="none"/>
    </w:rPr>
  </w:style>
  <w:style w:type="paragraph" w:customStyle="1" w:styleId="21670">
    <w:name w:val="סגנון סגנון כותרת 2 + לא נטוי ימין אחרי:  1.67 ס''מ + מיושר לשני הצ..."/>
    <w:basedOn w:val="2167"/>
    <w:autoRedefine/>
    <w:rsid w:val="002D2375"/>
    <w:pPr>
      <w:tabs>
        <w:tab w:val="clear" w:pos="567"/>
        <w:tab w:val="clear" w:pos="1134"/>
        <w:tab w:val="clear" w:pos="1701"/>
        <w:tab w:val="clear" w:pos="2268"/>
      </w:tabs>
      <w:ind w:right="0"/>
      <w:jc w:val="both"/>
    </w:pPr>
  </w:style>
  <w:style w:type="paragraph" w:customStyle="1" w:styleId="4167">
    <w:name w:val="סגנון כותרת 4 + לא מודגש לא נטוי קו תחתון אחרי:  1.67 ס''מ"/>
    <w:basedOn w:val="4"/>
    <w:autoRedefine/>
    <w:rsid w:val="002D2375"/>
    <w:pPr>
      <w:numPr>
        <w:ilvl w:val="0"/>
        <w:numId w:val="0"/>
      </w:numPr>
      <w:tabs>
        <w:tab w:val="clear" w:pos="1557"/>
        <w:tab w:val="clear" w:pos="6093"/>
        <w:tab w:val="clear" w:pos="7369"/>
        <w:tab w:val="clear" w:pos="9709"/>
        <w:tab w:val="left" w:pos="567"/>
        <w:tab w:val="left" w:pos="1134"/>
        <w:tab w:val="left" w:pos="1701"/>
        <w:tab w:val="left" w:pos="2268"/>
      </w:tabs>
      <w:spacing w:before="100" w:beforeAutospacing="1" w:after="100" w:afterAutospacing="1"/>
      <w:ind w:right="947"/>
    </w:pPr>
    <w:rPr>
      <w:rFonts w:ascii="Times New Roman" w:hAnsi="Times New Roman" w:cs="David"/>
      <w:b w:val="0"/>
      <w:bCs w:val="0"/>
      <w:i w:val="0"/>
      <w:iCs w:val="0"/>
      <w:snapToGrid/>
      <w:color w:val="auto"/>
      <w:sz w:val="24"/>
      <w:szCs w:val="24"/>
      <w:u w:val="single"/>
      <w:lang w:val="en-US" w:eastAsia="he-IL"/>
    </w:rPr>
  </w:style>
  <w:style w:type="paragraph" w:customStyle="1" w:styleId="00">
    <w:name w:val="0"/>
    <w:basedOn w:val="a5"/>
    <w:link w:val="01"/>
    <w:rsid w:val="002D2375"/>
    <w:pPr>
      <w:spacing w:after="0" w:line="240" w:lineRule="auto"/>
      <w:jc w:val="both"/>
    </w:pPr>
    <w:rPr>
      <w:rFonts w:ascii="Times New Roman" w:eastAsia="Times New Roman" w:hAnsi="Times New Roman" w:cs="Miriam"/>
      <w:b/>
      <w:bCs/>
      <w:sz w:val="24"/>
      <w:szCs w:val="26"/>
      <w:lang w:eastAsia="he-IL"/>
    </w:rPr>
  </w:style>
  <w:style w:type="paragraph" w:customStyle="1" w:styleId="2f">
    <w:name w:val="סרגל 2"/>
    <w:basedOn w:val="a5"/>
    <w:rsid w:val="002D2375"/>
    <w:pPr>
      <w:spacing w:after="0" w:line="360" w:lineRule="auto"/>
      <w:ind w:left="1440" w:hanging="720"/>
      <w:jc w:val="both"/>
    </w:pPr>
    <w:rPr>
      <w:rFonts w:ascii="Times New Roman" w:eastAsia="Times New Roman" w:hAnsi="Times New Roman" w:cs="David"/>
      <w:sz w:val="24"/>
      <w:szCs w:val="26"/>
      <w:lang w:eastAsia="he-IL"/>
    </w:rPr>
  </w:style>
  <w:style w:type="character" w:customStyle="1" w:styleId="1f1">
    <w:name w:val="סרגל 1 תו"/>
    <w:link w:val="1f0"/>
    <w:rsid w:val="002D2375"/>
    <w:rPr>
      <w:rFonts w:ascii="Arial" w:eastAsia="PMingLiU" w:hAnsi="Arial" w:cs="David"/>
      <w:noProof/>
      <w:sz w:val="24"/>
      <w:szCs w:val="26"/>
      <w:lang w:eastAsia="he-IL"/>
    </w:rPr>
  </w:style>
  <w:style w:type="character" w:customStyle="1" w:styleId="01">
    <w:name w:val="0 תו"/>
    <w:link w:val="00"/>
    <w:rsid w:val="002D2375"/>
    <w:rPr>
      <w:rFonts w:ascii="Times New Roman" w:eastAsia="Times New Roman" w:hAnsi="Times New Roman" w:cs="Miriam"/>
      <w:b/>
      <w:bCs/>
      <w:sz w:val="24"/>
      <w:szCs w:val="26"/>
      <w:lang w:eastAsia="he-IL"/>
    </w:rPr>
  </w:style>
  <w:style w:type="paragraph" w:customStyle="1" w:styleId="120">
    <w:name w:val="רגיל + (לטיני) ‏12 נק'"/>
    <w:aliases w:val="לפני:  0 ס''מ,תלויה:  3 ס''מ"/>
    <w:basedOn w:val="a5"/>
    <w:rsid w:val="002D2375"/>
    <w:pPr>
      <w:tabs>
        <w:tab w:val="left" w:pos="1134"/>
        <w:tab w:val="num" w:pos="1596"/>
        <w:tab w:val="left" w:pos="2268"/>
      </w:tabs>
      <w:autoSpaceDE w:val="0"/>
      <w:autoSpaceDN w:val="0"/>
      <w:spacing w:after="0" w:line="240" w:lineRule="auto"/>
      <w:ind w:left="1596" w:hanging="360"/>
      <w:jc w:val="both"/>
    </w:pPr>
    <w:rPr>
      <w:rFonts w:ascii="Times New Roman" w:eastAsia="Times New Roman" w:hAnsi="Times New Roman" w:cs="David"/>
      <w:spacing w:val="10"/>
      <w:sz w:val="24"/>
      <w:szCs w:val="26"/>
      <w:lang w:eastAsia="he-IL"/>
    </w:rPr>
  </w:style>
  <w:style w:type="paragraph" w:styleId="affd">
    <w:name w:val="Date"/>
    <w:basedOn w:val="a5"/>
    <w:next w:val="a5"/>
    <w:link w:val="affe"/>
    <w:rsid w:val="002D2375"/>
    <w:pPr>
      <w:spacing w:after="0" w:line="240" w:lineRule="auto"/>
    </w:pPr>
    <w:rPr>
      <w:rFonts w:ascii="Times New Roman" w:eastAsia="SimSun" w:hAnsi="Times New Roman" w:cs="David"/>
      <w:szCs w:val="26"/>
      <w:lang w:eastAsia="zh-CN"/>
    </w:rPr>
  </w:style>
  <w:style w:type="character" w:customStyle="1" w:styleId="affe">
    <w:name w:val="תאריך תו"/>
    <w:link w:val="affd"/>
    <w:rsid w:val="002D2375"/>
    <w:rPr>
      <w:rFonts w:ascii="Times New Roman" w:eastAsia="SimSun" w:hAnsi="Times New Roman" w:cs="David"/>
      <w:sz w:val="22"/>
      <w:szCs w:val="26"/>
      <w:lang w:eastAsia="zh-CN"/>
    </w:rPr>
  </w:style>
  <w:style w:type="paragraph" w:customStyle="1" w:styleId="12-2">
    <w:name w:val="12-ôøð÷"/>
    <w:rsid w:val="002D2375"/>
    <w:pPr>
      <w:autoSpaceDE w:val="0"/>
      <w:autoSpaceDN w:val="0"/>
      <w:adjustRightInd w:val="0"/>
    </w:pPr>
    <w:rPr>
      <w:rFonts w:ascii="Times New Roman" w:eastAsia="Times New Roman" w:hAnsi="Times New Roman" w:cs="FrankRuehl"/>
      <w:sz w:val="24"/>
      <w:szCs w:val="24"/>
    </w:rPr>
  </w:style>
  <w:style w:type="paragraph" w:customStyle="1" w:styleId="1f2">
    <w:name w:val="כניסה בגוף טקסט1"/>
    <w:basedOn w:val="a5"/>
    <w:link w:val="BodyTextIndentChar"/>
    <w:rsid w:val="002D2375"/>
    <w:pPr>
      <w:spacing w:after="0" w:line="360" w:lineRule="auto"/>
      <w:jc w:val="both"/>
    </w:pPr>
    <w:rPr>
      <w:rFonts w:ascii="Times New Roman" w:eastAsia="Times New Roman" w:hAnsi="Times New Roman" w:cs="David"/>
      <w:sz w:val="24"/>
      <w:szCs w:val="24"/>
    </w:rPr>
  </w:style>
  <w:style w:type="character" w:customStyle="1" w:styleId="BodyTextIndentChar">
    <w:name w:val="Body Text Indent Char"/>
    <w:link w:val="1f2"/>
    <w:rsid w:val="002D2375"/>
    <w:rPr>
      <w:rFonts w:ascii="Times New Roman" w:eastAsia="Times New Roman" w:hAnsi="Times New Roman" w:cs="David"/>
      <w:sz w:val="24"/>
      <w:szCs w:val="24"/>
    </w:rPr>
  </w:style>
  <w:style w:type="paragraph" w:customStyle="1" w:styleId="1f3">
    <w:name w:val="1"/>
    <w:basedOn w:val="a5"/>
    <w:next w:val="24"/>
    <w:rsid w:val="002D2375"/>
    <w:pPr>
      <w:overflowPunct w:val="0"/>
      <w:autoSpaceDE w:val="0"/>
      <w:autoSpaceDN w:val="0"/>
      <w:adjustRightInd w:val="0"/>
      <w:spacing w:after="0" w:line="240" w:lineRule="auto"/>
      <w:ind w:left="1076" w:hanging="850"/>
      <w:jc w:val="both"/>
      <w:textAlignment w:val="baseline"/>
    </w:pPr>
    <w:rPr>
      <w:rFonts w:ascii="Times New Roman" w:eastAsia="Times New Roman" w:hAnsi="Times New Roman" w:cs="David"/>
      <w:sz w:val="20"/>
      <w:szCs w:val="28"/>
      <w:lang w:eastAsia="he-IL"/>
    </w:rPr>
  </w:style>
  <w:style w:type="paragraph" w:customStyle="1" w:styleId="LiatA">
    <w:name w:val="Liat.A"/>
    <w:basedOn w:val="a5"/>
    <w:rsid w:val="002D2375"/>
    <w:pPr>
      <w:tabs>
        <w:tab w:val="left" w:pos="397"/>
      </w:tabs>
      <w:spacing w:after="0" w:line="480" w:lineRule="auto"/>
      <w:jc w:val="both"/>
    </w:pPr>
    <w:rPr>
      <w:rFonts w:ascii="Times New Roman" w:eastAsia="Times New Roman" w:hAnsi="Times New Roman" w:cs="David"/>
      <w:sz w:val="20"/>
      <w:szCs w:val="24"/>
      <w:lang w:eastAsia="he-IL"/>
    </w:rPr>
  </w:style>
  <w:style w:type="paragraph" w:customStyle="1" w:styleId="afff">
    <w:name w:val="ראשי"/>
    <w:basedOn w:val="a5"/>
    <w:rsid w:val="002D2375"/>
    <w:pPr>
      <w:tabs>
        <w:tab w:val="left" w:pos="1440"/>
        <w:tab w:val="left" w:pos="1920"/>
        <w:tab w:val="left" w:pos="3480"/>
      </w:tabs>
      <w:spacing w:after="0" w:line="240" w:lineRule="atLeast"/>
      <w:ind w:left="1440" w:right="480" w:hanging="360"/>
      <w:jc w:val="both"/>
    </w:pPr>
    <w:rPr>
      <w:rFonts w:ascii="Courier" w:eastAsia="Times New Roman" w:hAnsi="Times New Roman" w:cs="David"/>
      <w:bCs/>
      <w:sz w:val="24"/>
      <w:szCs w:val="24"/>
      <w:lang w:eastAsia="he-IL"/>
    </w:rPr>
  </w:style>
  <w:style w:type="table" w:customStyle="1" w:styleId="1f4">
    <w:name w:val="טבלת רשת1"/>
    <w:basedOn w:val="a7"/>
    <w:next w:val="17"/>
    <w:rsid w:val="002D237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מיספור אותיות"/>
    <w:basedOn w:val="a5"/>
    <w:link w:val="afff0"/>
    <w:rsid w:val="002D2375"/>
    <w:pPr>
      <w:numPr>
        <w:numId w:val="25"/>
      </w:numPr>
      <w:spacing w:before="240" w:after="0" w:line="240" w:lineRule="auto"/>
      <w:jc w:val="both"/>
    </w:pPr>
    <w:rPr>
      <w:rFonts w:ascii="Times New Roman" w:eastAsia="Times New Roman" w:hAnsi="Times New Roman" w:cs="Times New Roman"/>
      <w:szCs w:val="24"/>
    </w:rPr>
  </w:style>
  <w:style w:type="character" w:customStyle="1" w:styleId="afff0">
    <w:name w:val="מיספור אותיות תו"/>
    <w:link w:val="a"/>
    <w:rsid w:val="002D2375"/>
    <w:rPr>
      <w:rFonts w:ascii="Times New Roman" w:eastAsia="Times New Roman" w:hAnsi="Times New Roman" w:cs="Times New Roman"/>
      <w:sz w:val="22"/>
      <w:szCs w:val="24"/>
    </w:rPr>
  </w:style>
  <w:style w:type="paragraph" w:styleId="afff1">
    <w:name w:val="annotation subject"/>
    <w:basedOn w:val="aff9"/>
    <w:next w:val="aff9"/>
    <w:link w:val="afff2"/>
    <w:rsid w:val="002D2375"/>
    <w:pPr>
      <w:bidi/>
    </w:pPr>
    <w:rPr>
      <w:rFonts w:cs="David"/>
      <w:b/>
      <w:bCs/>
    </w:rPr>
  </w:style>
  <w:style w:type="character" w:customStyle="1" w:styleId="afff2">
    <w:name w:val="נושא הערה תו"/>
    <w:link w:val="afff1"/>
    <w:rsid w:val="002D2375"/>
    <w:rPr>
      <w:rFonts w:ascii="Times New Roman" w:eastAsia="Times New Roman" w:hAnsi="Times New Roman" w:cs="David"/>
      <w:b/>
      <w:bCs/>
      <w:lang w:eastAsia="he-IL"/>
    </w:rPr>
  </w:style>
  <w:style w:type="character" w:customStyle="1" w:styleId="WW8Num1z0">
    <w:name w:val="WW8Num1z0"/>
    <w:rsid w:val="002D2375"/>
    <w:rPr>
      <w:rFonts w:cs="David" w:hint="default"/>
    </w:rPr>
  </w:style>
  <w:style w:type="character" w:customStyle="1" w:styleId="WW8Num2z0">
    <w:name w:val="WW8Num2z0"/>
    <w:rsid w:val="002D2375"/>
    <w:rPr>
      <w:rFonts w:cs="David" w:hint="default"/>
    </w:rPr>
  </w:style>
  <w:style w:type="character" w:customStyle="1" w:styleId="WW8Num2z1">
    <w:name w:val="WW8Num2z1"/>
    <w:rsid w:val="002D2375"/>
    <w:rPr>
      <w:rFonts w:cs="Times New Roman" w:hint="default"/>
    </w:rPr>
  </w:style>
  <w:style w:type="character" w:customStyle="1" w:styleId="WW8Num3z0">
    <w:name w:val="WW8Num3z0"/>
    <w:rsid w:val="002D2375"/>
    <w:rPr>
      <w:rFonts w:hint="default"/>
    </w:rPr>
  </w:style>
  <w:style w:type="character" w:customStyle="1" w:styleId="WW8Num3z1">
    <w:name w:val="WW8Num3z1"/>
    <w:rsid w:val="002D2375"/>
    <w:rPr>
      <w:rFonts w:ascii="Times New Roman" w:eastAsia="Times New Roman" w:hAnsi="Times New Roman" w:cs="David" w:hint="default"/>
    </w:rPr>
  </w:style>
  <w:style w:type="character" w:customStyle="1" w:styleId="WW8Num3z2">
    <w:name w:val="WW8Num3z2"/>
    <w:rsid w:val="002D2375"/>
  </w:style>
  <w:style w:type="character" w:customStyle="1" w:styleId="WW8Num3z3">
    <w:name w:val="WW8Num3z3"/>
    <w:rsid w:val="002D2375"/>
  </w:style>
  <w:style w:type="character" w:customStyle="1" w:styleId="WW8Num3z4">
    <w:name w:val="WW8Num3z4"/>
    <w:rsid w:val="002D2375"/>
  </w:style>
  <w:style w:type="character" w:customStyle="1" w:styleId="WW8Num3z5">
    <w:name w:val="WW8Num3z5"/>
    <w:rsid w:val="002D2375"/>
  </w:style>
  <w:style w:type="character" w:customStyle="1" w:styleId="WW8Num3z6">
    <w:name w:val="WW8Num3z6"/>
    <w:rsid w:val="002D2375"/>
  </w:style>
  <w:style w:type="character" w:customStyle="1" w:styleId="WW8Num3z7">
    <w:name w:val="WW8Num3z7"/>
    <w:rsid w:val="002D2375"/>
  </w:style>
  <w:style w:type="character" w:customStyle="1" w:styleId="WW8Num3z8">
    <w:name w:val="WW8Num3z8"/>
    <w:rsid w:val="002D2375"/>
  </w:style>
  <w:style w:type="character" w:customStyle="1" w:styleId="WW8Num4z0">
    <w:name w:val="WW8Num4z0"/>
    <w:rsid w:val="002D2375"/>
    <w:rPr>
      <w:rFonts w:hint="default"/>
      <w:b w:val="0"/>
      <w:bCs w:val="0"/>
      <w:sz w:val="28"/>
    </w:rPr>
  </w:style>
  <w:style w:type="character" w:customStyle="1" w:styleId="WW8Num4z1">
    <w:name w:val="WW8Num4z1"/>
    <w:rsid w:val="002D2375"/>
    <w:rPr>
      <w:rFonts w:ascii="Wingdings" w:hAnsi="Wingdings" w:cs="Wingdings" w:hint="default"/>
      <w:sz w:val="28"/>
    </w:rPr>
  </w:style>
  <w:style w:type="character" w:customStyle="1" w:styleId="WW8Num4z3">
    <w:name w:val="WW8Num4z3"/>
    <w:rsid w:val="002D2375"/>
  </w:style>
  <w:style w:type="character" w:customStyle="1" w:styleId="WW8Num4z4">
    <w:name w:val="WW8Num4z4"/>
    <w:rsid w:val="002D2375"/>
  </w:style>
  <w:style w:type="character" w:customStyle="1" w:styleId="WW8Num4z5">
    <w:name w:val="WW8Num4z5"/>
    <w:rsid w:val="002D2375"/>
  </w:style>
  <w:style w:type="character" w:customStyle="1" w:styleId="WW8Num4z6">
    <w:name w:val="WW8Num4z6"/>
    <w:rsid w:val="002D2375"/>
  </w:style>
  <w:style w:type="character" w:customStyle="1" w:styleId="WW8Num4z7">
    <w:name w:val="WW8Num4z7"/>
    <w:rsid w:val="002D2375"/>
  </w:style>
  <w:style w:type="character" w:customStyle="1" w:styleId="WW8Num4z8">
    <w:name w:val="WW8Num4z8"/>
    <w:rsid w:val="002D2375"/>
  </w:style>
  <w:style w:type="character" w:customStyle="1" w:styleId="WW8Num5z0">
    <w:name w:val="WW8Num5z0"/>
    <w:rsid w:val="002D2375"/>
    <w:rPr>
      <w:rFonts w:cs="Times New Roman" w:hint="default"/>
    </w:rPr>
  </w:style>
  <w:style w:type="character" w:customStyle="1" w:styleId="WW8Num6z0">
    <w:name w:val="WW8Num6z0"/>
    <w:rsid w:val="002D2375"/>
    <w:rPr>
      <w:rFonts w:hint="default"/>
    </w:rPr>
  </w:style>
  <w:style w:type="character" w:customStyle="1" w:styleId="WW8Num6z1">
    <w:name w:val="WW8Num6z1"/>
    <w:rsid w:val="002D2375"/>
  </w:style>
  <w:style w:type="character" w:customStyle="1" w:styleId="WW8Num6z2">
    <w:name w:val="WW8Num6z2"/>
    <w:rsid w:val="002D2375"/>
  </w:style>
  <w:style w:type="character" w:customStyle="1" w:styleId="WW8Num6z3">
    <w:name w:val="WW8Num6z3"/>
    <w:rsid w:val="002D2375"/>
  </w:style>
  <w:style w:type="character" w:customStyle="1" w:styleId="WW8Num6z4">
    <w:name w:val="WW8Num6z4"/>
    <w:rsid w:val="002D2375"/>
  </w:style>
  <w:style w:type="character" w:customStyle="1" w:styleId="WW8Num6z5">
    <w:name w:val="WW8Num6z5"/>
    <w:rsid w:val="002D2375"/>
  </w:style>
  <w:style w:type="character" w:customStyle="1" w:styleId="WW8Num6z6">
    <w:name w:val="WW8Num6z6"/>
    <w:rsid w:val="002D2375"/>
  </w:style>
  <w:style w:type="character" w:customStyle="1" w:styleId="WW8Num6z7">
    <w:name w:val="WW8Num6z7"/>
    <w:rsid w:val="002D2375"/>
  </w:style>
  <w:style w:type="character" w:customStyle="1" w:styleId="WW8Num6z8">
    <w:name w:val="WW8Num6z8"/>
    <w:rsid w:val="002D2375"/>
  </w:style>
  <w:style w:type="character" w:customStyle="1" w:styleId="WW8Num7z0">
    <w:name w:val="WW8Num7z0"/>
    <w:rsid w:val="002D2375"/>
    <w:rPr>
      <w:rFonts w:hint="default"/>
    </w:rPr>
  </w:style>
  <w:style w:type="character" w:customStyle="1" w:styleId="WW8Num7z1">
    <w:name w:val="WW8Num7z1"/>
    <w:rsid w:val="002D2375"/>
  </w:style>
  <w:style w:type="character" w:customStyle="1" w:styleId="WW8Num7z2">
    <w:name w:val="WW8Num7z2"/>
    <w:rsid w:val="002D2375"/>
  </w:style>
  <w:style w:type="character" w:customStyle="1" w:styleId="WW8Num7z3">
    <w:name w:val="WW8Num7z3"/>
    <w:rsid w:val="002D2375"/>
  </w:style>
  <w:style w:type="character" w:customStyle="1" w:styleId="WW8Num7z4">
    <w:name w:val="WW8Num7z4"/>
    <w:rsid w:val="002D2375"/>
  </w:style>
  <w:style w:type="character" w:customStyle="1" w:styleId="WW8Num7z5">
    <w:name w:val="WW8Num7z5"/>
    <w:rsid w:val="002D2375"/>
  </w:style>
  <w:style w:type="character" w:customStyle="1" w:styleId="WW8Num7z6">
    <w:name w:val="WW8Num7z6"/>
    <w:rsid w:val="002D2375"/>
  </w:style>
  <w:style w:type="character" w:customStyle="1" w:styleId="WW8Num7z7">
    <w:name w:val="WW8Num7z7"/>
    <w:rsid w:val="002D2375"/>
  </w:style>
  <w:style w:type="character" w:customStyle="1" w:styleId="WW8Num7z8">
    <w:name w:val="WW8Num7z8"/>
    <w:rsid w:val="002D2375"/>
  </w:style>
  <w:style w:type="character" w:customStyle="1" w:styleId="WW8Num8z0">
    <w:name w:val="WW8Num8z0"/>
    <w:rsid w:val="002D2375"/>
    <w:rPr>
      <w:rFonts w:cs="David"/>
      <w:b w:val="0"/>
      <w:bCs w:val="0"/>
      <w:sz w:val="24"/>
      <w:szCs w:val="24"/>
    </w:rPr>
  </w:style>
  <w:style w:type="character" w:customStyle="1" w:styleId="WW8Num8z1">
    <w:name w:val="WW8Num8z1"/>
    <w:rsid w:val="002D2375"/>
    <w:rPr>
      <w:rFonts w:cs="Times New Roman"/>
      <w:b/>
      <w:bCs/>
      <w:sz w:val="30"/>
      <w:szCs w:val="30"/>
      <w:u w:val="single"/>
    </w:rPr>
  </w:style>
  <w:style w:type="character" w:customStyle="1" w:styleId="WW8Num8z2">
    <w:name w:val="WW8Num8z2"/>
    <w:rsid w:val="002D2375"/>
    <w:rPr>
      <w:rFonts w:cs="Times New Roman"/>
      <w:b w:val="0"/>
      <w:bCs w:val="0"/>
      <w:sz w:val="24"/>
      <w:szCs w:val="24"/>
    </w:rPr>
  </w:style>
  <w:style w:type="character" w:customStyle="1" w:styleId="WW8Num8z3">
    <w:name w:val="WW8Num8z3"/>
    <w:rsid w:val="002D2375"/>
    <w:rPr>
      <w:rFonts w:cs="Times New Roman"/>
    </w:rPr>
  </w:style>
  <w:style w:type="character" w:customStyle="1" w:styleId="WW8Num9z0">
    <w:name w:val="WW8Num9z0"/>
    <w:rsid w:val="002D2375"/>
    <w:rPr>
      <w:rFonts w:cs="David" w:hint="eastAsia"/>
    </w:rPr>
  </w:style>
  <w:style w:type="character" w:customStyle="1" w:styleId="WW8Num9z1">
    <w:name w:val="WW8Num9z1"/>
    <w:rsid w:val="002D2375"/>
  </w:style>
  <w:style w:type="character" w:customStyle="1" w:styleId="WW8Num9z2">
    <w:name w:val="WW8Num9z2"/>
    <w:rsid w:val="002D2375"/>
  </w:style>
  <w:style w:type="character" w:customStyle="1" w:styleId="WW8Num9z3">
    <w:name w:val="WW8Num9z3"/>
    <w:rsid w:val="002D2375"/>
  </w:style>
  <w:style w:type="character" w:customStyle="1" w:styleId="WW8Num9z4">
    <w:name w:val="WW8Num9z4"/>
    <w:rsid w:val="002D2375"/>
  </w:style>
  <w:style w:type="character" w:customStyle="1" w:styleId="WW8Num9z5">
    <w:name w:val="WW8Num9z5"/>
    <w:rsid w:val="002D2375"/>
  </w:style>
  <w:style w:type="character" w:customStyle="1" w:styleId="WW8Num9z6">
    <w:name w:val="WW8Num9z6"/>
    <w:rsid w:val="002D2375"/>
  </w:style>
  <w:style w:type="character" w:customStyle="1" w:styleId="WW8Num9z7">
    <w:name w:val="WW8Num9z7"/>
    <w:rsid w:val="002D2375"/>
  </w:style>
  <w:style w:type="character" w:customStyle="1" w:styleId="WW8Num9z8">
    <w:name w:val="WW8Num9z8"/>
    <w:rsid w:val="002D2375"/>
  </w:style>
  <w:style w:type="character" w:customStyle="1" w:styleId="WW8Num10z0">
    <w:name w:val="WW8Num10z0"/>
    <w:rsid w:val="002D2375"/>
    <w:rPr>
      <w:rFonts w:cs="David"/>
    </w:rPr>
  </w:style>
  <w:style w:type="character" w:customStyle="1" w:styleId="WW8Num10z1">
    <w:name w:val="WW8Num10z1"/>
    <w:rsid w:val="002D2375"/>
  </w:style>
  <w:style w:type="character" w:customStyle="1" w:styleId="WW8Num10z2">
    <w:name w:val="WW8Num10z2"/>
    <w:rsid w:val="002D2375"/>
  </w:style>
  <w:style w:type="character" w:customStyle="1" w:styleId="WW8Num10z3">
    <w:name w:val="WW8Num10z3"/>
    <w:rsid w:val="002D2375"/>
  </w:style>
  <w:style w:type="character" w:customStyle="1" w:styleId="WW8Num10z4">
    <w:name w:val="WW8Num10z4"/>
    <w:rsid w:val="002D2375"/>
  </w:style>
  <w:style w:type="character" w:customStyle="1" w:styleId="WW8Num10z5">
    <w:name w:val="WW8Num10z5"/>
    <w:rsid w:val="002D2375"/>
  </w:style>
  <w:style w:type="character" w:customStyle="1" w:styleId="WW8Num10z6">
    <w:name w:val="WW8Num10z6"/>
    <w:rsid w:val="002D2375"/>
  </w:style>
  <w:style w:type="character" w:customStyle="1" w:styleId="WW8Num10z7">
    <w:name w:val="WW8Num10z7"/>
    <w:rsid w:val="002D2375"/>
  </w:style>
  <w:style w:type="character" w:customStyle="1" w:styleId="WW8Num10z8">
    <w:name w:val="WW8Num10z8"/>
    <w:rsid w:val="002D2375"/>
  </w:style>
  <w:style w:type="character" w:customStyle="1" w:styleId="WW8Num11z0">
    <w:name w:val="WW8Num11z0"/>
    <w:rsid w:val="002D2375"/>
    <w:rPr>
      <w:rFonts w:cs="David"/>
      <w:b w:val="0"/>
      <w:bCs w:val="0"/>
      <w:sz w:val="24"/>
      <w:szCs w:val="24"/>
    </w:rPr>
  </w:style>
  <w:style w:type="character" w:customStyle="1" w:styleId="WW8Num11z1">
    <w:name w:val="WW8Num11z1"/>
    <w:rsid w:val="002D2375"/>
    <w:rPr>
      <w:b/>
      <w:bCs/>
      <w:sz w:val="30"/>
      <w:szCs w:val="30"/>
      <w:u w:val="single"/>
    </w:rPr>
  </w:style>
  <w:style w:type="character" w:customStyle="1" w:styleId="WW8Num11z3">
    <w:name w:val="WW8Num11z3"/>
    <w:rsid w:val="002D2375"/>
    <w:rPr>
      <w:rFonts w:ascii="Times New Roman" w:hAnsi="Times New Roman" w:cs="David" w:hint="default"/>
      <w:b w:val="0"/>
      <w:bCs w:val="0"/>
      <w:i w:val="0"/>
      <w:iCs w:val="0"/>
      <w:sz w:val="24"/>
      <w:szCs w:val="24"/>
    </w:rPr>
  </w:style>
  <w:style w:type="character" w:customStyle="1" w:styleId="WW8Num11z4">
    <w:name w:val="WW8Num11z4"/>
    <w:rsid w:val="002D2375"/>
  </w:style>
  <w:style w:type="character" w:customStyle="1" w:styleId="WW8Num11z5">
    <w:name w:val="WW8Num11z5"/>
    <w:rsid w:val="002D2375"/>
  </w:style>
  <w:style w:type="character" w:customStyle="1" w:styleId="WW8Num11z6">
    <w:name w:val="WW8Num11z6"/>
    <w:rsid w:val="002D2375"/>
  </w:style>
  <w:style w:type="character" w:customStyle="1" w:styleId="WW8Num11z7">
    <w:name w:val="WW8Num11z7"/>
    <w:rsid w:val="002D2375"/>
  </w:style>
  <w:style w:type="character" w:customStyle="1" w:styleId="WW8Num11z8">
    <w:name w:val="WW8Num11z8"/>
    <w:rsid w:val="002D2375"/>
  </w:style>
  <w:style w:type="character" w:customStyle="1" w:styleId="WW8Num12z0">
    <w:name w:val="WW8Num12z0"/>
    <w:rsid w:val="002D2375"/>
    <w:rPr>
      <w:rFonts w:cs="David"/>
      <w:b w:val="0"/>
      <w:bCs w:val="0"/>
      <w:sz w:val="24"/>
      <w:szCs w:val="24"/>
    </w:rPr>
  </w:style>
  <w:style w:type="character" w:customStyle="1" w:styleId="WW8Num12z1">
    <w:name w:val="WW8Num12z1"/>
    <w:rsid w:val="002D2375"/>
    <w:rPr>
      <w:rFonts w:cs="Times New Roman"/>
      <w:b/>
      <w:bCs/>
      <w:sz w:val="30"/>
      <w:szCs w:val="30"/>
      <w:u w:val="single"/>
    </w:rPr>
  </w:style>
  <w:style w:type="character" w:customStyle="1" w:styleId="WW8Num12z2">
    <w:name w:val="WW8Num12z2"/>
    <w:rsid w:val="002D2375"/>
    <w:rPr>
      <w:rFonts w:cs="Times New Roman"/>
      <w:b w:val="0"/>
      <w:bCs w:val="0"/>
      <w:sz w:val="24"/>
      <w:szCs w:val="24"/>
    </w:rPr>
  </w:style>
  <w:style w:type="character" w:customStyle="1" w:styleId="WW8Num12z3">
    <w:name w:val="WW8Num12z3"/>
    <w:rsid w:val="002D2375"/>
    <w:rPr>
      <w:rFonts w:cs="Times New Roman"/>
    </w:rPr>
  </w:style>
  <w:style w:type="character" w:customStyle="1" w:styleId="WW8Num13z0">
    <w:name w:val="WW8Num13z0"/>
    <w:rsid w:val="002D2375"/>
    <w:rPr>
      <w:rFonts w:hint="default"/>
    </w:rPr>
  </w:style>
  <w:style w:type="character" w:customStyle="1" w:styleId="WW8Num13z1">
    <w:name w:val="WW8Num13z1"/>
    <w:rsid w:val="002D2375"/>
  </w:style>
  <w:style w:type="character" w:customStyle="1" w:styleId="WW8Num13z2">
    <w:name w:val="WW8Num13z2"/>
    <w:rsid w:val="002D2375"/>
  </w:style>
  <w:style w:type="character" w:customStyle="1" w:styleId="WW8Num13z3">
    <w:name w:val="WW8Num13z3"/>
    <w:rsid w:val="002D2375"/>
  </w:style>
  <w:style w:type="character" w:customStyle="1" w:styleId="WW8Num13z4">
    <w:name w:val="WW8Num13z4"/>
    <w:rsid w:val="002D2375"/>
  </w:style>
  <w:style w:type="character" w:customStyle="1" w:styleId="WW8Num13z5">
    <w:name w:val="WW8Num13z5"/>
    <w:rsid w:val="002D2375"/>
  </w:style>
  <w:style w:type="character" w:customStyle="1" w:styleId="WW8Num13z6">
    <w:name w:val="WW8Num13z6"/>
    <w:rsid w:val="002D2375"/>
  </w:style>
  <w:style w:type="character" w:customStyle="1" w:styleId="WW8Num13z7">
    <w:name w:val="WW8Num13z7"/>
    <w:rsid w:val="002D2375"/>
  </w:style>
  <w:style w:type="character" w:customStyle="1" w:styleId="WW8Num13z8">
    <w:name w:val="WW8Num13z8"/>
    <w:rsid w:val="002D2375"/>
  </w:style>
  <w:style w:type="character" w:customStyle="1" w:styleId="WW8Num14z0">
    <w:name w:val="WW8Num14z0"/>
    <w:rsid w:val="002D2375"/>
    <w:rPr>
      <w:rFonts w:cs="David" w:hint="default"/>
    </w:rPr>
  </w:style>
  <w:style w:type="character" w:customStyle="1" w:styleId="WW8Num14z1">
    <w:name w:val="WW8Num14z1"/>
    <w:rsid w:val="002D2375"/>
  </w:style>
  <w:style w:type="character" w:customStyle="1" w:styleId="WW8Num14z2">
    <w:name w:val="WW8Num14z2"/>
    <w:rsid w:val="002D2375"/>
  </w:style>
  <w:style w:type="character" w:customStyle="1" w:styleId="WW8Num14z3">
    <w:name w:val="WW8Num14z3"/>
    <w:rsid w:val="002D2375"/>
  </w:style>
  <w:style w:type="character" w:customStyle="1" w:styleId="WW8Num14z4">
    <w:name w:val="WW8Num14z4"/>
    <w:rsid w:val="002D2375"/>
  </w:style>
  <w:style w:type="character" w:customStyle="1" w:styleId="WW8Num14z5">
    <w:name w:val="WW8Num14z5"/>
    <w:rsid w:val="002D2375"/>
  </w:style>
  <w:style w:type="character" w:customStyle="1" w:styleId="WW8Num14z6">
    <w:name w:val="WW8Num14z6"/>
    <w:rsid w:val="002D2375"/>
  </w:style>
  <w:style w:type="character" w:customStyle="1" w:styleId="WW8Num14z7">
    <w:name w:val="WW8Num14z7"/>
    <w:rsid w:val="002D2375"/>
  </w:style>
  <w:style w:type="character" w:customStyle="1" w:styleId="WW8Num14z8">
    <w:name w:val="WW8Num14z8"/>
    <w:rsid w:val="002D2375"/>
  </w:style>
  <w:style w:type="character" w:customStyle="1" w:styleId="WW8Num15z0">
    <w:name w:val="WW8Num15z0"/>
    <w:rsid w:val="002D2375"/>
    <w:rPr>
      <w:rFonts w:cs="Times New Roman" w:hint="default"/>
    </w:rPr>
  </w:style>
  <w:style w:type="character" w:customStyle="1" w:styleId="WW8Num16z0">
    <w:name w:val="WW8Num16z0"/>
    <w:rsid w:val="002D2375"/>
    <w:rPr>
      <w:rFonts w:cs="David" w:hint="default"/>
    </w:rPr>
  </w:style>
  <w:style w:type="character" w:customStyle="1" w:styleId="WW8Num16z1">
    <w:name w:val="WW8Num16z1"/>
    <w:rsid w:val="002D2375"/>
  </w:style>
  <w:style w:type="character" w:customStyle="1" w:styleId="WW8Num16z2">
    <w:name w:val="WW8Num16z2"/>
    <w:rsid w:val="002D2375"/>
  </w:style>
  <w:style w:type="character" w:customStyle="1" w:styleId="WW8Num16z3">
    <w:name w:val="WW8Num16z3"/>
    <w:rsid w:val="002D2375"/>
  </w:style>
  <w:style w:type="character" w:customStyle="1" w:styleId="WW8Num16z4">
    <w:name w:val="WW8Num16z4"/>
    <w:rsid w:val="002D2375"/>
  </w:style>
  <w:style w:type="character" w:customStyle="1" w:styleId="WW8Num16z5">
    <w:name w:val="WW8Num16z5"/>
    <w:rsid w:val="002D2375"/>
  </w:style>
  <w:style w:type="character" w:customStyle="1" w:styleId="WW8Num16z6">
    <w:name w:val="WW8Num16z6"/>
    <w:rsid w:val="002D2375"/>
  </w:style>
  <w:style w:type="character" w:customStyle="1" w:styleId="WW8Num16z7">
    <w:name w:val="WW8Num16z7"/>
    <w:rsid w:val="002D2375"/>
  </w:style>
  <w:style w:type="character" w:customStyle="1" w:styleId="WW8Num16z8">
    <w:name w:val="WW8Num16z8"/>
    <w:rsid w:val="002D2375"/>
  </w:style>
  <w:style w:type="character" w:customStyle="1" w:styleId="WW8Num17z0">
    <w:name w:val="WW8Num17z0"/>
    <w:rsid w:val="002D2375"/>
    <w:rPr>
      <w:rFonts w:cs="David" w:hint="eastAsia"/>
      <w:b w:val="0"/>
      <w:bCs w:val="0"/>
      <w:sz w:val="24"/>
      <w:szCs w:val="24"/>
      <w:rtl/>
    </w:rPr>
  </w:style>
  <w:style w:type="character" w:customStyle="1" w:styleId="WW8Num17z1">
    <w:name w:val="WW8Num17z1"/>
    <w:rsid w:val="002D2375"/>
    <w:rPr>
      <w:rFonts w:cs="Times New Roman"/>
      <w:b/>
      <w:bCs/>
      <w:sz w:val="30"/>
      <w:szCs w:val="30"/>
      <w:u w:val="single"/>
    </w:rPr>
  </w:style>
  <w:style w:type="character" w:customStyle="1" w:styleId="WW8Num17z2">
    <w:name w:val="WW8Num17z2"/>
    <w:rsid w:val="002D2375"/>
    <w:rPr>
      <w:rFonts w:cs="Times New Roman"/>
      <w:b w:val="0"/>
      <w:bCs w:val="0"/>
      <w:sz w:val="24"/>
      <w:szCs w:val="24"/>
    </w:rPr>
  </w:style>
  <w:style w:type="character" w:customStyle="1" w:styleId="WW8Num17z3">
    <w:name w:val="WW8Num17z3"/>
    <w:rsid w:val="002D2375"/>
    <w:rPr>
      <w:rFonts w:cs="Times New Roman"/>
    </w:rPr>
  </w:style>
  <w:style w:type="character" w:customStyle="1" w:styleId="WW8Num18z0">
    <w:name w:val="WW8Num18z0"/>
    <w:rsid w:val="002D2375"/>
    <w:rPr>
      <w:rFonts w:cs="David" w:hint="default"/>
    </w:rPr>
  </w:style>
  <w:style w:type="character" w:customStyle="1" w:styleId="WW8Num19z0">
    <w:name w:val="WW8Num19z0"/>
    <w:rsid w:val="002D2375"/>
    <w:rPr>
      <w:rFonts w:cs="David"/>
    </w:rPr>
  </w:style>
  <w:style w:type="character" w:customStyle="1" w:styleId="WW8Num19z1">
    <w:name w:val="WW8Num19z1"/>
    <w:rsid w:val="002D2375"/>
  </w:style>
  <w:style w:type="character" w:customStyle="1" w:styleId="WW8Num19z2">
    <w:name w:val="WW8Num19z2"/>
    <w:rsid w:val="002D2375"/>
  </w:style>
  <w:style w:type="character" w:customStyle="1" w:styleId="WW8Num19z3">
    <w:name w:val="WW8Num19z3"/>
    <w:rsid w:val="002D2375"/>
  </w:style>
  <w:style w:type="character" w:customStyle="1" w:styleId="WW8Num19z4">
    <w:name w:val="WW8Num19z4"/>
    <w:rsid w:val="002D2375"/>
  </w:style>
  <w:style w:type="character" w:customStyle="1" w:styleId="WW8Num19z5">
    <w:name w:val="WW8Num19z5"/>
    <w:rsid w:val="002D2375"/>
  </w:style>
  <w:style w:type="character" w:customStyle="1" w:styleId="WW8Num19z6">
    <w:name w:val="WW8Num19z6"/>
    <w:rsid w:val="002D2375"/>
  </w:style>
  <w:style w:type="character" w:customStyle="1" w:styleId="WW8Num19z7">
    <w:name w:val="WW8Num19z7"/>
    <w:rsid w:val="002D2375"/>
  </w:style>
  <w:style w:type="character" w:customStyle="1" w:styleId="WW8Num19z8">
    <w:name w:val="WW8Num19z8"/>
    <w:rsid w:val="002D2375"/>
  </w:style>
  <w:style w:type="character" w:customStyle="1" w:styleId="WW8Num20z0">
    <w:name w:val="WW8Num20z0"/>
    <w:rsid w:val="002D2375"/>
    <w:rPr>
      <w:rFonts w:cs="David"/>
      <w:b w:val="0"/>
      <w:bCs w:val="0"/>
      <w:sz w:val="24"/>
      <w:szCs w:val="24"/>
    </w:rPr>
  </w:style>
  <w:style w:type="character" w:customStyle="1" w:styleId="WW8Num20z1">
    <w:name w:val="WW8Num20z1"/>
    <w:rsid w:val="002D2375"/>
    <w:rPr>
      <w:rFonts w:cs="Times New Roman"/>
      <w:b/>
      <w:bCs/>
      <w:sz w:val="30"/>
      <w:szCs w:val="30"/>
      <w:u w:val="single"/>
    </w:rPr>
  </w:style>
  <w:style w:type="character" w:customStyle="1" w:styleId="WW8Num20z2">
    <w:name w:val="WW8Num20z2"/>
    <w:rsid w:val="002D2375"/>
    <w:rPr>
      <w:rFonts w:cs="Times New Roman"/>
      <w:b w:val="0"/>
      <w:bCs w:val="0"/>
      <w:sz w:val="24"/>
      <w:szCs w:val="24"/>
    </w:rPr>
  </w:style>
  <w:style w:type="character" w:customStyle="1" w:styleId="WW8Num20z3">
    <w:name w:val="WW8Num20z3"/>
    <w:rsid w:val="002D2375"/>
    <w:rPr>
      <w:rFonts w:cs="Times New Roman"/>
    </w:rPr>
  </w:style>
  <w:style w:type="character" w:customStyle="1" w:styleId="WW8Num21z0">
    <w:name w:val="WW8Num21z0"/>
    <w:rsid w:val="002D2375"/>
    <w:rPr>
      <w:rFonts w:cs="David" w:hint="default"/>
    </w:rPr>
  </w:style>
  <w:style w:type="character" w:customStyle="1" w:styleId="WW8Num21z1">
    <w:name w:val="WW8Num21z1"/>
    <w:rsid w:val="002D2375"/>
  </w:style>
  <w:style w:type="character" w:customStyle="1" w:styleId="WW8Num21z2">
    <w:name w:val="WW8Num21z2"/>
    <w:rsid w:val="002D2375"/>
  </w:style>
  <w:style w:type="character" w:customStyle="1" w:styleId="WW8Num21z3">
    <w:name w:val="WW8Num21z3"/>
    <w:rsid w:val="002D2375"/>
  </w:style>
  <w:style w:type="character" w:customStyle="1" w:styleId="WW8Num21z4">
    <w:name w:val="WW8Num21z4"/>
    <w:rsid w:val="002D2375"/>
  </w:style>
  <w:style w:type="character" w:customStyle="1" w:styleId="WW8Num21z5">
    <w:name w:val="WW8Num21z5"/>
    <w:rsid w:val="002D2375"/>
  </w:style>
  <w:style w:type="character" w:customStyle="1" w:styleId="WW8Num21z6">
    <w:name w:val="WW8Num21z6"/>
    <w:rsid w:val="002D2375"/>
  </w:style>
  <w:style w:type="character" w:customStyle="1" w:styleId="WW8Num21z7">
    <w:name w:val="WW8Num21z7"/>
    <w:rsid w:val="002D2375"/>
  </w:style>
  <w:style w:type="character" w:customStyle="1" w:styleId="WW8Num21z8">
    <w:name w:val="WW8Num21z8"/>
    <w:rsid w:val="002D2375"/>
  </w:style>
  <w:style w:type="character" w:customStyle="1" w:styleId="WW8Num22z0">
    <w:name w:val="WW8Num22z0"/>
    <w:rsid w:val="002D2375"/>
    <w:rPr>
      <w:rFonts w:hint="default"/>
    </w:rPr>
  </w:style>
  <w:style w:type="character" w:customStyle="1" w:styleId="WW8Num22z1">
    <w:name w:val="WW8Num22z1"/>
    <w:rsid w:val="002D2375"/>
  </w:style>
  <w:style w:type="character" w:customStyle="1" w:styleId="WW8Num22z2">
    <w:name w:val="WW8Num22z2"/>
    <w:rsid w:val="002D2375"/>
  </w:style>
  <w:style w:type="character" w:customStyle="1" w:styleId="WW8Num22z3">
    <w:name w:val="WW8Num22z3"/>
    <w:rsid w:val="002D2375"/>
  </w:style>
  <w:style w:type="character" w:customStyle="1" w:styleId="WW8Num22z4">
    <w:name w:val="WW8Num22z4"/>
    <w:rsid w:val="002D2375"/>
  </w:style>
  <w:style w:type="character" w:customStyle="1" w:styleId="WW8Num22z5">
    <w:name w:val="WW8Num22z5"/>
    <w:rsid w:val="002D2375"/>
  </w:style>
  <w:style w:type="character" w:customStyle="1" w:styleId="WW8Num22z6">
    <w:name w:val="WW8Num22z6"/>
    <w:rsid w:val="002D2375"/>
  </w:style>
  <w:style w:type="character" w:customStyle="1" w:styleId="WW8Num22z7">
    <w:name w:val="WW8Num22z7"/>
    <w:rsid w:val="002D2375"/>
  </w:style>
  <w:style w:type="character" w:customStyle="1" w:styleId="WW8Num22z8">
    <w:name w:val="WW8Num22z8"/>
    <w:rsid w:val="002D2375"/>
  </w:style>
  <w:style w:type="character" w:customStyle="1" w:styleId="WW8Num23z0">
    <w:name w:val="WW8Num23z0"/>
    <w:rsid w:val="002D2375"/>
    <w:rPr>
      <w:b w:val="0"/>
      <w:bCs w:val="0"/>
      <w:sz w:val="24"/>
      <w:szCs w:val="24"/>
    </w:rPr>
  </w:style>
  <w:style w:type="character" w:customStyle="1" w:styleId="WW8Num23z1">
    <w:name w:val="WW8Num23z1"/>
    <w:rsid w:val="002D2375"/>
    <w:rPr>
      <w:b/>
      <w:bCs/>
      <w:sz w:val="30"/>
      <w:szCs w:val="30"/>
      <w:u w:val="single"/>
    </w:rPr>
  </w:style>
  <w:style w:type="character" w:customStyle="1" w:styleId="WW8Num23z3">
    <w:name w:val="WW8Num23z3"/>
    <w:rsid w:val="002D2375"/>
    <w:rPr>
      <w:rFonts w:ascii="Times New Roman" w:hAnsi="Times New Roman" w:cs="David" w:hint="default"/>
      <w:b w:val="0"/>
      <w:bCs w:val="0"/>
      <w:i w:val="0"/>
      <w:iCs w:val="0"/>
      <w:sz w:val="24"/>
      <w:szCs w:val="24"/>
    </w:rPr>
  </w:style>
  <w:style w:type="character" w:customStyle="1" w:styleId="WW8Num23z4">
    <w:name w:val="WW8Num23z4"/>
    <w:rsid w:val="002D2375"/>
  </w:style>
  <w:style w:type="character" w:customStyle="1" w:styleId="WW8Num23z5">
    <w:name w:val="WW8Num23z5"/>
    <w:rsid w:val="002D2375"/>
  </w:style>
  <w:style w:type="character" w:customStyle="1" w:styleId="WW8Num23z6">
    <w:name w:val="WW8Num23z6"/>
    <w:rsid w:val="002D2375"/>
  </w:style>
  <w:style w:type="character" w:customStyle="1" w:styleId="WW8Num23z7">
    <w:name w:val="WW8Num23z7"/>
    <w:rsid w:val="002D2375"/>
  </w:style>
  <w:style w:type="character" w:customStyle="1" w:styleId="WW8Num23z8">
    <w:name w:val="WW8Num23z8"/>
    <w:rsid w:val="002D2375"/>
  </w:style>
  <w:style w:type="character" w:customStyle="1" w:styleId="WW8Num24z0">
    <w:name w:val="WW8Num24z0"/>
    <w:rsid w:val="002D2375"/>
    <w:rPr>
      <w:rFonts w:ascii="Wingdings" w:hAnsi="Wingdings" w:cs="Wingdings" w:hint="default"/>
    </w:rPr>
  </w:style>
  <w:style w:type="character" w:customStyle="1" w:styleId="WW8Num24z1">
    <w:name w:val="WW8Num24z1"/>
    <w:rsid w:val="002D2375"/>
    <w:rPr>
      <w:rFonts w:ascii="Courier New" w:hAnsi="Courier New" w:cs="Courier New" w:hint="default"/>
    </w:rPr>
  </w:style>
  <w:style w:type="character" w:customStyle="1" w:styleId="WW8Num24z3">
    <w:name w:val="WW8Num24z3"/>
    <w:rsid w:val="002D2375"/>
    <w:rPr>
      <w:rFonts w:ascii="Symbol" w:hAnsi="Symbol" w:cs="Symbol" w:hint="default"/>
    </w:rPr>
  </w:style>
  <w:style w:type="character" w:customStyle="1" w:styleId="WW8Num25z0">
    <w:name w:val="WW8Num25z0"/>
    <w:rsid w:val="002D2375"/>
    <w:rPr>
      <w:rFonts w:cs="David"/>
    </w:rPr>
  </w:style>
  <w:style w:type="character" w:customStyle="1" w:styleId="WW8Num25z1">
    <w:name w:val="WW8Num25z1"/>
    <w:rsid w:val="002D2375"/>
  </w:style>
  <w:style w:type="character" w:customStyle="1" w:styleId="WW8Num25z2">
    <w:name w:val="WW8Num25z2"/>
    <w:rsid w:val="002D2375"/>
  </w:style>
  <w:style w:type="character" w:customStyle="1" w:styleId="WW8Num25z3">
    <w:name w:val="WW8Num25z3"/>
    <w:rsid w:val="002D2375"/>
  </w:style>
  <w:style w:type="character" w:customStyle="1" w:styleId="WW8Num25z4">
    <w:name w:val="WW8Num25z4"/>
    <w:rsid w:val="002D2375"/>
  </w:style>
  <w:style w:type="character" w:customStyle="1" w:styleId="WW8Num25z5">
    <w:name w:val="WW8Num25z5"/>
    <w:rsid w:val="002D2375"/>
  </w:style>
  <w:style w:type="character" w:customStyle="1" w:styleId="WW8Num25z6">
    <w:name w:val="WW8Num25z6"/>
    <w:rsid w:val="002D2375"/>
  </w:style>
  <w:style w:type="character" w:customStyle="1" w:styleId="WW8Num25z7">
    <w:name w:val="WW8Num25z7"/>
    <w:rsid w:val="002D2375"/>
  </w:style>
  <w:style w:type="character" w:customStyle="1" w:styleId="WW8Num25z8">
    <w:name w:val="WW8Num25z8"/>
    <w:rsid w:val="002D2375"/>
  </w:style>
  <w:style w:type="character" w:customStyle="1" w:styleId="WW8Num26z0">
    <w:name w:val="WW8Num26z0"/>
    <w:rsid w:val="002D2375"/>
    <w:rPr>
      <w:rFonts w:cs="David"/>
      <w:b w:val="0"/>
      <w:bCs w:val="0"/>
      <w:sz w:val="24"/>
      <w:szCs w:val="24"/>
    </w:rPr>
  </w:style>
  <w:style w:type="character" w:customStyle="1" w:styleId="WW8Num26z1">
    <w:name w:val="WW8Num26z1"/>
    <w:rsid w:val="002D2375"/>
    <w:rPr>
      <w:rFonts w:cs="Times New Roman"/>
      <w:b/>
      <w:bCs/>
      <w:sz w:val="30"/>
      <w:szCs w:val="30"/>
      <w:u w:val="single"/>
    </w:rPr>
  </w:style>
  <w:style w:type="character" w:customStyle="1" w:styleId="WW8Num26z2">
    <w:name w:val="WW8Num26z2"/>
    <w:rsid w:val="002D2375"/>
    <w:rPr>
      <w:rFonts w:cs="Times New Roman"/>
      <w:b w:val="0"/>
      <w:bCs w:val="0"/>
      <w:sz w:val="24"/>
      <w:szCs w:val="24"/>
    </w:rPr>
  </w:style>
  <w:style w:type="character" w:customStyle="1" w:styleId="WW8Num26z3">
    <w:name w:val="WW8Num26z3"/>
    <w:rsid w:val="002D2375"/>
    <w:rPr>
      <w:rFonts w:cs="Times New Roman"/>
    </w:rPr>
  </w:style>
  <w:style w:type="character" w:customStyle="1" w:styleId="WW8Num27z0">
    <w:name w:val="WW8Num27z0"/>
    <w:rsid w:val="002D2375"/>
    <w:rPr>
      <w:rFonts w:cs="David"/>
    </w:rPr>
  </w:style>
  <w:style w:type="character" w:customStyle="1" w:styleId="WW8Num27z1">
    <w:name w:val="WW8Num27z1"/>
    <w:rsid w:val="002D2375"/>
  </w:style>
  <w:style w:type="character" w:customStyle="1" w:styleId="WW8Num27z2">
    <w:name w:val="WW8Num27z2"/>
    <w:rsid w:val="002D2375"/>
  </w:style>
  <w:style w:type="character" w:customStyle="1" w:styleId="WW8Num27z3">
    <w:name w:val="WW8Num27z3"/>
    <w:rsid w:val="002D2375"/>
  </w:style>
  <w:style w:type="character" w:customStyle="1" w:styleId="WW8Num27z4">
    <w:name w:val="WW8Num27z4"/>
    <w:rsid w:val="002D2375"/>
  </w:style>
  <w:style w:type="character" w:customStyle="1" w:styleId="WW8Num27z5">
    <w:name w:val="WW8Num27z5"/>
    <w:rsid w:val="002D2375"/>
  </w:style>
  <w:style w:type="character" w:customStyle="1" w:styleId="WW8Num27z6">
    <w:name w:val="WW8Num27z6"/>
    <w:rsid w:val="002D2375"/>
  </w:style>
  <w:style w:type="character" w:customStyle="1" w:styleId="WW8Num27z7">
    <w:name w:val="WW8Num27z7"/>
    <w:rsid w:val="002D2375"/>
  </w:style>
  <w:style w:type="character" w:customStyle="1" w:styleId="WW8Num27z8">
    <w:name w:val="WW8Num27z8"/>
    <w:rsid w:val="002D2375"/>
  </w:style>
  <w:style w:type="character" w:customStyle="1" w:styleId="WW8Num28z0">
    <w:name w:val="WW8Num28z0"/>
    <w:rsid w:val="002D2375"/>
    <w:rPr>
      <w:rFonts w:cs="David" w:hint="default"/>
    </w:rPr>
  </w:style>
  <w:style w:type="character" w:customStyle="1" w:styleId="WW8Num29z0">
    <w:name w:val="WW8Num29z0"/>
    <w:rsid w:val="002D2375"/>
    <w:rPr>
      <w:rFonts w:cs="David"/>
      <w:b w:val="0"/>
      <w:bCs w:val="0"/>
      <w:sz w:val="24"/>
      <w:szCs w:val="24"/>
    </w:rPr>
  </w:style>
  <w:style w:type="character" w:customStyle="1" w:styleId="WW8Num29z1">
    <w:name w:val="WW8Num29z1"/>
    <w:rsid w:val="002D2375"/>
    <w:rPr>
      <w:rFonts w:cs="Times New Roman"/>
      <w:b/>
      <w:bCs/>
      <w:sz w:val="30"/>
      <w:szCs w:val="30"/>
      <w:u w:val="single"/>
    </w:rPr>
  </w:style>
  <w:style w:type="character" w:customStyle="1" w:styleId="WW8Num29z2">
    <w:name w:val="WW8Num29z2"/>
    <w:rsid w:val="002D2375"/>
    <w:rPr>
      <w:rFonts w:cs="Times New Roman"/>
      <w:b w:val="0"/>
      <w:bCs w:val="0"/>
      <w:sz w:val="24"/>
      <w:szCs w:val="24"/>
    </w:rPr>
  </w:style>
  <w:style w:type="character" w:customStyle="1" w:styleId="WW8Num29z3">
    <w:name w:val="WW8Num29z3"/>
    <w:rsid w:val="002D2375"/>
    <w:rPr>
      <w:rFonts w:cs="Times New Roman"/>
    </w:rPr>
  </w:style>
  <w:style w:type="character" w:customStyle="1" w:styleId="WW8Num30z0">
    <w:name w:val="WW8Num30z0"/>
    <w:rsid w:val="002D2375"/>
    <w:rPr>
      <w:rFonts w:ascii="Wingdings" w:hAnsi="Wingdings" w:cs="Wingdings" w:hint="default"/>
      <w:lang w:val="en-US"/>
    </w:rPr>
  </w:style>
  <w:style w:type="character" w:customStyle="1" w:styleId="WW8Num30z1">
    <w:name w:val="WW8Num30z1"/>
    <w:rsid w:val="002D2375"/>
    <w:rPr>
      <w:rFonts w:ascii="Courier New" w:hAnsi="Courier New" w:cs="Courier New" w:hint="default"/>
    </w:rPr>
  </w:style>
  <w:style w:type="character" w:customStyle="1" w:styleId="WW8Num30z3">
    <w:name w:val="WW8Num30z3"/>
    <w:rsid w:val="002D2375"/>
    <w:rPr>
      <w:rFonts w:ascii="Symbol" w:hAnsi="Symbol" w:cs="Symbol" w:hint="default"/>
    </w:rPr>
  </w:style>
  <w:style w:type="character" w:customStyle="1" w:styleId="WW8Num31z0">
    <w:name w:val="WW8Num31z0"/>
    <w:rsid w:val="002D2375"/>
    <w:rPr>
      <w:rFonts w:cs="David"/>
      <w:b w:val="0"/>
      <w:bCs w:val="0"/>
      <w:sz w:val="24"/>
      <w:szCs w:val="24"/>
    </w:rPr>
  </w:style>
  <w:style w:type="character" w:customStyle="1" w:styleId="WW8Num31z1">
    <w:name w:val="WW8Num31z1"/>
    <w:rsid w:val="002D2375"/>
    <w:rPr>
      <w:rFonts w:cs="Times New Roman"/>
      <w:b/>
      <w:bCs/>
      <w:sz w:val="30"/>
      <w:szCs w:val="30"/>
      <w:u w:val="single"/>
    </w:rPr>
  </w:style>
  <w:style w:type="character" w:customStyle="1" w:styleId="WW8Num31z2">
    <w:name w:val="WW8Num31z2"/>
    <w:rsid w:val="002D2375"/>
    <w:rPr>
      <w:rFonts w:cs="Times New Roman"/>
      <w:b w:val="0"/>
      <w:bCs w:val="0"/>
      <w:sz w:val="24"/>
      <w:szCs w:val="24"/>
    </w:rPr>
  </w:style>
  <w:style w:type="character" w:customStyle="1" w:styleId="WW8Num31z3">
    <w:name w:val="WW8Num31z3"/>
    <w:rsid w:val="002D2375"/>
    <w:rPr>
      <w:rFonts w:cs="Times New Roman"/>
    </w:rPr>
  </w:style>
  <w:style w:type="character" w:customStyle="1" w:styleId="WW8Num32z0">
    <w:name w:val="WW8Num32z0"/>
    <w:rsid w:val="002D2375"/>
    <w:rPr>
      <w:rFonts w:hint="default"/>
    </w:rPr>
  </w:style>
  <w:style w:type="character" w:customStyle="1" w:styleId="WW8Num32z1">
    <w:name w:val="WW8Num32z1"/>
    <w:rsid w:val="002D2375"/>
  </w:style>
  <w:style w:type="character" w:customStyle="1" w:styleId="WW8Num32z2">
    <w:name w:val="WW8Num32z2"/>
    <w:rsid w:val="002D2375"/>
  </w:style>
  <w:style w:type="character" w:customStyle="1" w:styleId="WW8Num32z3">
    <w:name w:val="WW8Num32z3"/>
    <w:rsid w:val="002D2375"/>
  </w:style>
  <w:style w:type="character" w:customStyle="1" w:styleId="WW8Num32z4">
    <w:name w:val="WW8Num32z4"/>
    <w:rsid w:val="002D2375"/>
  </w:style>
  <w:style w:type="character" w:customStyle="1" w:styleId="WW8Num32z5">
    <w:name w:val="WW8Num32z5"/>
    <w:rsid w:val="002D2375"/>
  </w:style>
  <w:style w:type="character" w:customStyle="1" w:styleId="WW8Num32z6">
    <w:name w:val="WW8Num32z6"/>
    <w:rsid w:val="002D2375"/>
  </w:style>
  <w:style w:type="character" w:customStyle="1" w:styleId="WW8Num32z7">
    <w:name w:val="WW8Num32z7"/>
    <w:rsid w:val="002D2375"/>
  </w:style>
  <w:style w:type="character" w:customStyle="1" w:styleId="WW8Num32z8">
    <w:name w:val="WW8Num32z8"/>
    <w:rsid w:val="002D2375"/>
  </w:style>
  <w:style w:type="character" w:customStyle="1" w:styleId="WW8Num33z0">
    <w:name w:val="WW8Num33z0"/>
    <w:rsid w:val="002D2375"/>
    <w:rPr>
      <w:rFonts w:cs="David"/>
      <w:b w:val="0"/>
      <w:bCs w:val="0"/>
      <w:sz w:val="24"/>
      <w:szCs w:val="24"/>
    </w:rPr>
  </w:style>
  <w:style w:type="character" w:customStyle="1" w:styleId="WW8Num33z1">
    <w:name w:val="WW8Num33z1"/>
    <w:rsid w:val="002D2375"/>
    <w:rPr>
      <w:rFonts w:cs="Times New Roman"/>
      <w:b/>
      <w:bCs/>
      <w:sz w:val="30"/>
      <w:szCs w:val="30"/>
      <w:u w:val="single"/>
    </w:rPr>
  </w:style>
  <w:style w:type="character" w:customStyle="1" w:styleId="WW8Num33z2">
    <w:name w:val="WW8Num33z2"/>
    <w:rsid w:val="002D2375"/>
    <w:rPr>
      <w:rFonts w:cs="Times New Roman"/>
      <w:b w:val="0"/>
      <w:bCs w:val="0"/>
      <w:sz w:val="24"/>
      <w:szCs w:val="24"/>
    </w:rPr>
  </w:style>
  <w:style w:type="character" w:customStyle="1" w:styleId="WW8Num33z3">
    <w:name w:val="WW8Num33z3"/>
    <w:rsid w:val="002D2375"/>
    <w:rPr>
      <w:rFonts w:cs="Times New Roman"/>
    </w:rPr>
  </w:style>
  <w:style w:type="character" w:customStyle="1" w:styleId="WW8Num34z0">
    <w:name w:val="WW8Num34z0"/>
    <w:rsid w:val="002D2375"/>
    <w:rPr>
      <w:rFonts w:ascii="Symbol" w:hAnsi="Symbol" w:cs="Symbol" w:hint="default"/>
    </w:rPr>
  </w:style>
  <w:style w:type="character" w:customStyle="1" w:styleId="WW8Num34z1">
    <w:name w:val="WW8Num34z1"/>
    <w:rsid w:val="002D2375"/>
    <w:rPr>
      <w:rFonts w:ascii="Courier New" w:hAnsi="Courier New" w:cs="Courier New" w:hint="default"/>
    </w:rPr>
  </w:style>
  <w:style w:type="character" w:customStyle="1" w:styleId="WW8Num34z2">
    <w:name w:val="WW8Num34z2"/>
    <w:rsid w:val="002D2375"/>
    <w:rPr>
      <w:rFonts w:ascii="Wingdings" w:hAnsi="Wingdings" w:cs="Wingdings" w:hint="default"/>
    </w:rPr>
  </w:style>
  <w:style w:type="character" w:customStyle="1" w:styleId="WW8Num35z0">
    <w:name w:val="WW8Num35z0"/>
    <w:rsid w:val="002D2375"/>
    <w:rPr>
      <w:rFonts w:hint="default"/>
    </w:rPr>
  </w:style>
  <w:style w:type="character" w:customStyle="1" w:styleId="WW8Num35z1">
    <w:name w:val="WW8Num35z1"/>
    <w:rsid w:val="002D2375"/>
  </w:style>
  <w:style w:type="character" w:customStyle="1" w:styleId="WW8Num35z2">
    <w:name w:val="WW8Num35z2"/>
    <w:rsid w:val="002D2375"/>
  </w:style>
  <w:style w:type="character" w:customStyle="1" w:styleId="WW8Num35z3">
    <w:name w:val="WW8Num35z3"/>
    <w:rsid w:val="002D2375"/>
  </w:style>
  <w:style w:type="character" w:customStyle="1" w:styleId="WW8Num35z4">
    <w:name w:val="WW8Num35z4"/>
    <w:rsid w:val="002D2375"/>
  </w:style>
  <w:style w:type="character" w:customStyle="1" w:styleId="WW8Num35z5">
    <w:name w:val="WW8Num35z5"/>
    <w:rsid w:val="002D2375"/>
  </w:style>
  <w:style w:type="character" w:customStyle="1" w:styleId="WW8Num35z6">
    <w:name w:val="WW8Num35z6"/>
    <w:rsid w:val="002D2375"/>
  </w:style>
  <w:style w:type="character" w:customStyle="1" w:styleId="WW8Num35z7">
    <w:name w:val="WW8Num35z7"/>
    <w:rsid w:val="002D2375"/>
  </w:style>
  <w:style w:type="character" w:customStyle="1" w:styleId="WW8Num35z8">
    <w:name w:val="WW8Num35z8"/>
    <w:rsid w:val="002D2375"/>
  </w:style>
  <w:style w:type="character" w:customStyle="1" w:styleId="WW8Num36z0">
    <w:name w:val="WW8Num36z0"/>
    <w:rsid w:val="002D2375"/>
    <w:rPr>
      <w:rFonts w:hint="default"/>
    </w:rPr>
  </w:style>
  <w:style w:type="character" w:customStyle="1" w:styleId="WW8Num36z1">
    <w:name w:val="WW8Num36z1"/>
    <w:rsid w:val="002D2375"/>
  </w:style>
  <w:style w:type="character" w:customStyle="1" w:styleId="WW8Num36z2">
    <w:name w:val="WW8Num36z2"/>
    <w:rsid w:val="002D2375"/>
  </w:style>
  <w:style w:type="character" w:customStyle="1" w:styleId="WW8Num36z3">
    <w:name w:val="WW8Num36z3"/>
    <w:rsid w:val="002D2375"/>
  </w:style>
  <w:style w:type="character" w:customStyle="1" w:styleId="WW8Num36z4">
    <w:name w:val="WW8Num36z4"/>
    <w:rsid w:val="002D2375"/>
  </w:style>
  <w:style w:type="character" w:customStyle="1" w:styleId="WW8Num36z5">
    <w:name w:val="WW8Num36z5"/>
    <w:rsid w:val="002D2375"/>
  </w:style>
  <w:style w:type="character" w:customStyle="1" w:styleId="WW8Num36z6">
    <w:name w:val="WW8Num36z6"/>
    <w:rsid w:val="002D2375"/>
  </w:style>
  <w:style w:type="character" w:customStyle="1" w:styleId="WW8Num36z7">
    <w:name w:val="WW8Num36z7"/>
    <w:rsid w:val="002D2375"/>
  </w:style>
  <w:style w:type="character" w:customStyle="1" w:styleId="WW8Num36z8">
    <w:name w:val="WW8Num36z8"/>
    <w:rsid w:val="002D2375"/>
  </w:style>
  <w:style w:type="character" w:customStyle="1" w:styleId="WW8Num37z0">
    <w:name w:val="WW8Num37z0"/>
    <w:rsid w:val="002D2375"/>
    <w:rPr>
      <w:rFonts w:hint="default"/>
      <w:u w:val="none"/>
    </w:rPr>
  </w:style>
  <w:style w:type="character" w:customStyle="1" w:styleId="WW8Num38z0">
    <w:name w:val="WW8Num38z0"/>
    <w:rsid w:val="002D2375"/>
    <w:rPr>
      <w:rFonts w:ascii="Symbol" w:hAnsi="Symbol" w:cs="Symbol" w:hint="default"/>
    </w:rPr>
  </w:style>
  <w:style w:type="character" w:customStyle="1" w:styleId="WW8Num38z1">
    <w:name w:val="WW8Num38z1"/>
    <w:rsid w:val="002D2375"/>
    <w:rPr>
      <w:rFonts w:ascii="Courier New" w:hAnsi="Courier New" w:cs="Courier New" w:hint="default"/>
    </w:rPr>
  </w:style>
  <w:style w:type="character" w:customStyle="1" w:styleId="WW8Num38z2">
    <w:name w:val="WW8Num38z2"/>
    <w:rsid w:val="002D2375"/>
    <w:rPr>
      <w:rFonts w:ascii="Wingdings" w:hAnsi="Wingdings" w:cs="Wingdings" w:hint="default"/>
    </w:rPr>
  </w:style>
  <w:style w:type="character" w:customStyle="1" w:styleId="WW8Num39z0">
    <w:name w:val="WW8Num39z0"/>
    <w:rsid w:val="002D2375"/>
    <w:rPr>
      <w:rFonts w:ascii="Wingdings" w:hAnsi="Wingdings" w:cs="Wingdings" w:hint="default"/>
    </w:rPr>
  </w:style>
  <w:style w:type="character" w:customStyle="1" w:styleId="WW8Num39z1">
    <w:name w:val="WW8Num39z1"/>
    <w:rsid w:val="002D2375"/>
    <w:rPr>
      <w:rFonts w:ascii="Courier New" w:hAnsi="Courier New" w:cs="Courier New" w:hint="default"/>
    </w:rPr>
  </w:style>
  <w:style w:type="character" w:customStyle="1" w:styleId="WW8Num39z3">
    <w:name w:val="WW8Num39z3"/>
    <w:rsid w:val="002D2375"/>
    <w:rPr>
      <w:rFonts w:ascii="Symbol" w:hAnsi="Symbol" w:cs="Symbol" w:hint="default"/>
    </w:rPr>
  </w:style>
  <w:style w:type="character" w:customStyle="1" w:styleId="WW8Num40z0">
    <w:name w:val="WW8Num40z0"/>
    <w:rsid w:val="002D2375"/>
    <w:rPr>
      <w:rFonts w:cs="David" w:hint="default"/>
    </w:rPr>
  </w:style>
  <w:style w:type="character" w:customStyle="1" w:styleId="WW8Num41z0">
    <w:name w:val="WW8Num41z0"/>
    <w:rsid w:val="002D2375"/>
    <w:rPr>
      <w:rFonts w:hint="default"/>
    </w:rPr>
  </w:style>
  <w:style w:type="character" w:customStyle="1" w:styleId="WW8Num41z1">
    <w:name w:val="WW8Num41z1"/>
    <w:rsid w:val="002D2375"/>
  </w:style>
  <w:style w:type="character" w:customStyle="1" w:styleId="WW8Num41z2">
    <w:name w:val="WW8Num41z2"/>
    <w:rsid w:val="002D2375"/>
  </w:style>
  <w:style w:type="character" w:customStyle="1" w:styleId="WW8Num41z3">
    <w:name w:val="WW8Num41z3"/>
    <w:rsid w:val="002D2375"/>
  </w:style>
  <w:style w:type="character" w:customStyle="1" w:styleId="WW8Num41z4">
    <w:name w:val="WW8Num41z4"/>
    <w:rsid w:val="002D2375"/>
  </w:style>
  <w:style w:type="character" w:customStyle="1" w:styleId="WW8Num41z5">
    <w:name w:val="WW8Num41z5"/>
    <w:rsid w:val="002D2375"/>
  </w:style>
  <w:style w:type="character" w:customStyle="1" w:styleId="WW8Num41z6">
    <w:name w:val="WW8Num41z6"/>
    <w:rsid w:val="002D2375"/>
  </w:style>
  <w:style w:type="character" w:customStyle="1" w:styleId="WW8Num41z7">
    <w:name w:val="WW8Num41z7"/>
    <w:rsid w:val="002D2375"/>
  </w:style>
  <w:style w:type="character" w:customStyle="1" w:styleId="WW8Num41z8">
    <w:name w:val="WW8Num41z8"/>
    <w:rsid w:val="002D2375"/>
  </w:style>
  <w:style w:type="character" w:customStyle="1" w:styleId="WW8Num42z0">
    <w:name w:val="WW8Num42z0"/>
    <w:rsid w:val="002D2375"/>
    <w:rPr>
      <w:rFonts w:hint="default"/>
    </w:rPr>
  </w:style>
  <w:style w:type="character" w:customStyle="1" w:styleId="WW8Num42z1">
    <w:name w:val="WW8Num42z1"/>
    <w:rsid w:val="002D2375"/>
  </w:style>
  <w:style w:type="character" w:customStyle="1" w:styleId="WW8Num42z2">
    <w:name w:val="WW8Num42z2"/>
    <w:rsid w:val="002D2375"/>
  </w:style>
  <w:style w:type="character" w:customStyle="1" w:styleId="WW8Num42z3">
    <w:name w:val="WW8Num42z3"/>
    <w:rsid w:val="002D2375"/>
  </w:style>
  <w:style w:type="character" w:customStyle="1" w:styleId="WW8Num42z4">
    <w:name w:val="WW8Num42z4"/>
    <w:rsid w:val="002D2375"/>
  </w:style>
  <w:style w:type="character" w:customStyle="1" w:styleId="WW8Num42z5">
    <w:name w:val="WW8Num42z5"/>
    <w:rsid w:val="002D2375"/>
  </w:style>
  <w:style w:type="character" w:customStyle="1" w:styleId="WW8Num42z6">
    <w:name w:val="WW8Num42z6"/>
    <w:rsid w:val="002D2375"/>
  </w:style>
  <w:style w:type="character" w:customStyle="1" w:styleId="WW8Num42z7">
    <w:name w:val="WW8Num42z7"/>
    <w:rsid w:val="002D2375"/>
  </w:style>
  <w:style w:type="character" w:customStyle="1" w:styleId="WW8Num42z8">
    <w:name w:val="WW8Num42z8"/>
    <w:rsid w:val="002D2375"/>
  </w:style>
  <w:style w:type="character" w:customStyle="1" w:styleId="WW8Num43z0">
    <w:name w:val="WW8Num43z0"/>
    <w:rsid w:val="002D2375"/>
    <w:rPr>
      <w:rFonts w:cs="David"/>
      <w:b w:val="0"/>
      <w:bCs w:val="0"/>
      <w:sz w:val="24"/>
      <w:szCs w:val="24"/>
    </w:rPr>
  </w:style>
  <w:style w:type="character" w:customStyle="1" w:styleId="WW8Num43z1">
    <w:name w:val="WW8Num43z1"/>
    <w:rsid w:val="002D2375"/>
    <w:rPr>
      <w:rFonts w:cs="Times New Roman"/>
      <w:b/>
      <w:bCs/>
      <w:sz w:val="30"/>
      <w:szCs w:val="30"/>
      <w:u w:val="single"/>
    </w:rPr>
  </w:style>
  <w:style w:type="character" w:customStyle="1" w:styleId="WW8Num43z2">
    <w:name w:val="WW8Num43z2"/>
    <w:rsid w:val="002D2375"/>
    <w:rPr>
      <w:rFonts w:cs="Times New Roman"/>
      <w:b w:val="0"/>
      <w:bCs w:val="0"/>
      <w:sz w:val="24"/>
      <w:szCs w:val="24"/>
    </w:rPr>
  </w:style>
  <w:style w:type="character" w:customStyle="1" w:styleId="WW8Num43z3">
    <w:name w:val="WW8Num43z3"/>
    <w:rsid w:val="002D2375"/>
    <w:rPr>
      <w:rFonts w:cs="Times New Roman"/>
    </w:rPr>
  </w:style>
  <w:style w:type="character" w:customStyle="1" w:styleId="WW8Num44z0">
    <w:name w:val="WW8Num44z0"/>
    <w:rsid w:val="002D2375"/>
    <w:rPr>
      <w:rFonts w:cs="David" w:hint="default"/>
    </w:rPr>
  </w:style>
  <w:style w:type="character" w:customStyle="1" w:styleId="WW8Num44z1">
    <w:name w:val="WW8Num44z1"/>
    <w:rsid w:val="002D2375"/>
    <w:rPr>
      <w:rFonts w:cs="Times New Roman" w:hint="default"/>
    </w:rPr>
  </w:style>
  <w:style w:type="character" w:customStyle="1" w:styleId="WW8Num44z4">
    <w:name w:val="WW8Num44z4"/>
    <w:rsid w:val="002D2375"/>
    <w:rPr>
      <w:rFonts w:cs="Times New Roman" w:hint="default"/>
      <w:sz w:val="2"/>
      <w:szCs w:val="26"/>
    </w:rPr>
  </w:style>
  <w:style w:type="character" w:customStyle="1" w:styleId="WW8Num45z0">
    <w:name w:val="WW8Num45z0"/>
    <w:rsid w:val="002D2375"/>
  </w:style>
  <w:style w:type="character" w:customStyle="1" w:styleId="WW8Num45z1">
    <w:name w:val="WW8Num45z1"/>
    <w:rsid w:val="002D2375"/>
  </w:style>
  <w:style w:type="character" w:customStyle="1" w:styleId="WW8Num45z2">
    <w:name w:val="WW8Num45z2"/>
    <w:rsid w:val="002D2375"/>
  </w:style>
  <w:style w:type="character" w:customStyle="1" w:styleId="WW8Num45z3">
    <w:name w:val="WW8Num45z3"/>
    <w:rsid w:val="002D2375"/>
  </w:style>
  <w:style w:type="character" w:customStyle="1" w:styleId="WW8Num45z4">
    <w:name w:val="WW8Num45z4"/>
    <w:rsid w:val="002D2375"/>
  </w:style>
  <w:style w:type="character" w:customStyle="1" w:styleId="WW8Num45z5">
    <w:name w:val="WW8Num45z5"/>
    <w:rsid w:val="002D2375"/>
  </w:style>
  <w:style w:type="character" w:customStyle="1" w:styleId="WW8Num45z6">
    <w:name w:val="WW8Num45z6"/>
    <w:rsid w:val="002D2375"/>
  </w:style>
  <w:style w:type="character" w:customStyle="1" w:styleId="WW8Num45z7">
    <w:name w:val="WW8Num45z7"/>
    <w:rsid w:val="002D2375"/>
  </w:style>
  <w:style w:type="character" w:customStyle="1" w:styleId="WW8Num45z8">
    <w:name w:val="WW8Num45z8"/>
    <w:rsid w:val="002D2375"/>
  </w:style>
  <w:style w:type="character" w:customStyle="1" w:styleId="WW8Num46z0">
    <w:name w:val="WW8Num46z0"/>
    <w:rsid w:val="002D2375"/>
    <w:rPr>
      <w:rFonts w:cs="David" w:hint="eastAsia"/>
      <w:b w:val="0"/>
      <w:bCs w:val="0"/>
      <w:sz w:val="24"/>
      <w:szCs w:val="24"/>
      <w:rtl/>
    </w:rPr>
  </w:style>
  <w:style w:type="character" w:customStyle="1" w:styleId="WW8Num46z1">
    <w:name w:val="WW8Num46z1"/>
    <w:rsid w:val="002D2375"/>
    <w:rPr>
      <w:rFonts w:cs="Times New Roman"/>
      <w:b/>
      <w:bCs/>
      <w:sz w:val="30"/>
      <w:szCs w:val="30"/>
      <w:u w:val="single"/>
    </w:rPr>
  </w:style>
  <w:style w:type="character" w:customStyle="1" w:styleId="WW8Num46z2">
    <w:name w:val="WW8Num46z2"/>
    <w:rsid w:val="002D2375"/>
    <w:rPr>
      <w:rFonts w:cs="Times New Roman"/>
      <w:b w:val="0"/>
      <w:bCs w:val="0"/>
      <w:sz w:val="24"/>
      <w:szCs w:val="24"/>
    </w:rPr>
  </w:style>
  <w:style w:type="character" w:customStyle="1" w:styleId="WW8Num46z3">
    <w:name w:val="WW8Num46z3"/>
    <w:rsid w:val="002D2375"/>
    <w:rPr>
      <w:rFonts w:cs="Times New Roman"/>
    </w:rPr>
  </w:style>
  <w:style w:type="character" w:customStyle="1" w:styleId="WW8Num47z0">
    <w:name w:val="WW8Num47z0"/>
    <w:rsid w:val="002D2375"/>
    <w:rPr>
      <w:rFonts w:hint="default"/>
    </w:rPr>
  </w:style>
  <w:style w:type="character" w:customStyle="1" w:styleId="WW8Num47z1">
    <w:name w:val="WW8Num47z1"/>
    <w:rsid w:val="002D2375"/>
  </w:style>
  <w:style w:type="character" w:customStyle="1" w:styleId="WW8Num47z2">
    <w:name w:val="WW8Num47z2"/>
    <w:rsid w:val="002D2375"/>
  </w:style>
  <w:style w:type="character" w:customStyle="1" w:styleId="WW8Num47z3">
    <w:name w:val="WW8Num47z3"/>
    <w:rsid w:val="002D2375"/>
  </w:style>
  <w:style w:type="character" w:customStyle="1" w:styleId="WW8Num47z4">
    <w:name w:val="WW8Num47z4"/>
    <w:rsid w:val="002D2375"/>
  </w:style>
  <w:style w:type="character" w:customStyle="1" w:styleId="WW8Num47z5">
    <w:name w:val="WW8Num47z5"/>
    <w:rsid w:val="002D2375"/>
  </w:style>
  <w:style w:type="character" w:customStyle="1" w:styleId="WW8Num47z6">
    <w:name w:val="WW8Num47z6"/>
    <w:rsid w:val="002D2375"/>
  </w:style>
  <w:style w:type="character" w:customStyle="1" w:styleId="WW8Num47z7">
    <w:name w:val="WW8Num47z7"/>
    <w:rsid w:val="002D2375"/>
  </w:style>
  <w:style w:type="character" w:customStyle="1" w:styleId="WW8Num47z8">
    <w:name w:val="WW8Num47z8"/>
    <w:rsid w:val="002D2375"/>
  </w:style>
  <w:style w:type="character" w:customStyle="1" w:styleId="WW8Num48z0">
    <w:name w:val="WW8Num48z0"/>
    <w:rsid w:val="002D2375"/>
    <w:rPr>
      <w:rFonts w:hint="default"/>
    </w:rPr>
  </w:style>
  <w:style w:type="character" w:customStyle="1" w:styleId="1f5">
    <w:name w:val="גופן ברירת המחדל של פיסקה1"/>
    <w:rsid w:val="002D2375"/>
  </w:style>
  <w:style w:type="character" w:customStyle="1" w:styleId="Ragil20">
    <w:name w:val="Ragil2 תו תו"/>
    <w:rsid w:val="002D2375"/>
    <w:rPr>
      <w:rFonts w:ascii="Arial" w:hAnsi="Arial" w:cs="FrankRuehl"/>
      <w:sz w:val="24"/>
      <w:szCs w:val="24"/>
      <w:lang w:val="en-US" w:eastAsia="en-US" w:bidi="he-IL"/>
    </w:rPr>
  </w:style>
  <w:style w:type="character" w:customStyle="1" w:styleId="SubtitleChar">
    <w:name w:val="Subtitle Char"/>
    <w:rsid w:val="002D2375"/>
    <w:rPr>
      <w:rFonts w:ascii="Arial" w:hAnsi="Arial" w:cs="FrankRuehl"/>
      <w:b/>
      <w:bCs/>
      <w:sz w:val="32"/>
      <w:szCs w:val="32"/>
      <w:lang w:val="en-US" w:bidi="he-IL"/>
    </w:rPr>
  </w:style>
  <w:style w:type="paragraph" w:styleId="afff3">
    <w:name w:val="caption"/>
    <w:basedOn w:val="a5"/>
    <w:qFormat/>
    <w:rsid w:val="002D2375"/>
    <w:pPr>
      <w:widowControl w:val="0"/>
      <w:suppressLineNumbers/>
      <w:suppressAutoHyphens/>
      <w:autoSpaceDE w:val="0"/>
      <w:bidi w:val="0"/>
      <w:spacing w:before="120" w:after="120" w:line="240" w:lineRule="auto"/>
      <w:ind w:right="720"/>
    </w:pPr>
    <w:rPr>
      <w:rFonts w:ascii="Arial" w:eastAsia="Times New Roman" w:hAnsi="Arial" w:cs="Lucida Sans Unicode"/>
      <w:i/>
      <w:iCs/>
      <w:sz w:val="24"/>
      <w:szCs w:val="24"/>
      <w:lang w:eastAsia="zh-CN"/>
    </w:rPr>
  </w:style>
  <w:style w:type="paragraph" w:customStyle="1" w:styleId="Index">
    <w:name w:val="Index"/>
    <w:basedOn w:val="a5"/>
    <w:rsid w:val="002D2375"/>
    <w:pPr>
      <w:widowControl w:val="0"/>
      <w:suppressLineNumbers/>
      <w:suppressAutoHyphens/>
      <w:autoSpaceDE w:val="0"/>
      <w:bidi w:val="0"/>
      <w:spacing w:after="0" w:line="240" w:lineRule="auto"/>
      <w:ind w:right="720"/>
    </w:pPr>
    <w:rPr>
      <w:rFonts w:ascii="Arial" w:eastAsia="Times New Roman" w:hAnsi="Arial" w:cs="Lucida Sans Unicode"/>
      <w:sz w:val="24"/>
      <w:szCs w:val="24"/>
      <w:lang w:eastAsia="zh-CN"/>
    </w:rPr>
  </w:style>
  <w:style w:type="paragraph" w:customStyle="1" w:styleId="1f6">
    <w:name w:val="טקסט בלוק1"/>
    <w:basedOn w:val="a5"/>
    <w:rsid w:val="002D2375"/>
    <w:pPr>
      <w:suppressAutoHyphens/>
      <w:spacing w:after="0" w:line="240" w:lineRule="auto"/>
      <w:ind w:left="720"/>
      <w:jc w:val="both"/>
    </w:pPr>
    <w:rPr>
      <w:rFonts w:ascii="Times New Roman" w:eastAsia="Times New Roman" w:hAnsi="Times New Roman" w:cs="David"/>
      <w:szCs w:val="26"/>
    </w:rPr>
  </w:style>
  <w:style w:type="paragraph" w:customStyle="1" w:styleId="Ragil21">
    <w:name w:val="Ragil2 תו"/>
    <w:basedOn w:val="a5"/>
    <w:rsid w:val="002D2375"/>
    <w:pPr>
      <w:suppressAutoHyphens/>
      <w:spacing w:line="240" w:lineRule="auto"/>
      <w:ind w:left="1134"/>
      <w:jc w:val="both"/>
    </w:pPr>
    <w:rPr>
      <w:rFonts w:ascii="Arial" w:eastAsia="Times New Roman" w:hAnsi="Arial" w:cs="FrankRuehl"/>
      <w:sz w:val="24"/>
      <w:szCs w:val="24"/>
    </w:rPr>
  </w:style>
  <w:style w:type="paragraph" w:customStyle="1" w:styleId="111111111">
    <w:name w:val="111111111"/>
    <w:basedOn w:val="a5"/>
    <w:rsid w:val="002D2375"/>
    <w:pPr>
      <w:suppressAutoHyphens/>
      <w:spacing w:after="0" w:line="360" w:lineRule="auto"/>
      <w:ind w:left="567" w:hanging="567"/>
      <w:jc w:val="both"/>
    </w:pPr>
    <w:rPr>
      <w:rFonts w:ascii="Times New Roman" w:eastAsia="Times New Roman" w:hAnsi="Times New Roman" w:cs="Times New Roman"/>
      <w:lang w:eastAsia="zh-CN"/>
    </w:rPr>
  </w:style>
  <w:style w:type="paragraph" w:customStyle="1" w:styleId="TableContents">
    <w:name w:val="Table Contents"/>
    <w:basedOn w:val="a5"/>
    <w:rsid w:val="002D2375"/>
    <w:pPr>
      <w:widowControl w:val="0"/>
      <w:suppressLineNumbers/>
      <w:suppressAutoHyphens/>
      <w:autoSpaceDE w:val="0"/>
      <w:bidi w:val="0"/>
      <w:spacing w:after="0" w:line="240" w:lineRule="auto"/>
      <w:ind w:right="720"/>
    </w:pPr>
    <w:rPr>
      <w:rFonts w:ascii="Arial" w:eastAsia="Times New Roman" w:hAnsi="Arial" w:cs="FrankRuehl"/>
      <w:sz w:val="24"/>
      <w:szCs w:val="24"/>
      <w:lang w:eastAsia="zh-CN"/>
    </w:rPr>
  </w:style>
  <w:style w:type="paragraph" w:customStyle="1" w:styleId="TableHeading">
    <w:name w:val="Table Heading"/>
    <w:basedOn w:val="TableContents"/>
    <w:rsid w:val="002D2375"/>
    <w:pPr>
      <w:jc w:val="center"/>
    </w:pPr>
    <w:rPr>
      <w:b/>
      <w:bCs/>
    </w:rPr>
  </w:style>
  <w:style w:type="paragraph" w:customStyle="1" w:styleId="FrameContents">
    <w:name w:val="Frame Contents"/>
    <w:basedOn w:val="a5"/>
    <w:rsid w:val="002D2375"/>
    <w:pPr>
      <w:widowControl w:val="0"/>
      <w:suppressAutoHyphens/>
      <w:autoSpaceDE w:val="0"/>
      <w:bidi w:val="0"/>
      <w:spacing w:after="0" w:line="240" w:lineRule="auto"/>
      <w:ind w:right="720"/>
    </w:pPr>
    <w:rPr>
      <w:rFonts w:ascii="Arial" w:eastAsia="Times New Roman" w:hAnsi="Arial" w:cs="FrankRuehl"/>
      <w:sz w:val="24"/>
      <w:szCs w:val="24"/>
      <w:lang w:eastAsia="zh-CN"/>
    </w:rPr>
  </w:style>
  <w:style w:type="character" w:customStyle="1" w:styleId="2f0">
    <w:name w:val="סגנון2 תו תו"/>
    <w:rsid w:val="002D2375"/>
  </w:style>
  <w:style w:type="character" w:customStyle="1" w:styleId="1f7">
    <w:name w:val="כותרת1 תו תו"/>
    <w:rsid w:val="002D2375"/>
    <w:rPr>
      <w:rFonts w:cs="David"/>
      <w:bCs/>
      <w:sz w:val="22"/>
      <w:szCs w:val="26"/>
      <w:lang w:val="en-US" w:eastAsia="he-IL" w:bidi="he-IL"/>
    </w:rPr>
  </w:style>
  <w:style w:type="character" w:customStyle="1" w:styleId="1f8">
    <w:name w:val="סרגל 1 תו תו"/>
    <w:rsid w:val="002D2375"/>
    <w:rPr>
      <w:rFonts w:ascii="Arial" w:eastAsia="PMingLiU" w:hAnsi="Arial" w:cs="David"/>
      <w:noProof/>
      <w:sz w:val="24"/>
      <w:szCs w:val="26"/>
      <w:lang w:val="en-US" w:eastAsia="he-IL" w:bidi="he-IL"/>
    </w:rPr>
  </w:style>
  <w:style w:type="character" w:customStyle="1" w:styleId="02">
    <w:name w:val="0 תו תו"/>
    <w:rsid w:val="002D2375"/>
    <w:rPr>
      <w:rFonts w:cs="Miriam"/>
      <w:b/>
      <w:bCs/>
      <w:sz w:val="24"/>
      <w:szCs w:val="26"/>
      <w:lang w:val="en-US" w:eastAsia="he-IL" w:bidi="he-IL"/>
    </w:rPr>
  </w:style>
  <w:style w:type="character" w:styleId="HTMLCode">
    <w:name w:val="HTML Code"/>
    <w:rsid w:val="002D2375"/>
    <w:rPr>
      <w:rFonts w:ascii="Courier New" w:eastAsia="Times New Roman" w:hAnsi="Courier New" w:cs="Courier New"/>
      <w:sz w:val="20"/>
      <w:szCs w:val="20"/>
    </w:rPr>
  </w:style>
  <w:style w:type="paragraph" w:customStyle="1" w:styleId="error">
    <w:name w:val="error"/>
    <w:basedOn w:val="a5"/>
    <w:rsid w:val="002D2375"/>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sermessage">
    <w:name w:val="usermessage"/>
    <w:basedOn w:val="a5"/>
    <w:rsid w:val="002D2375"/>
    <w:pPr>
      <w:bidi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references">
    <w:name w:val="references"/>
    <w:basedOn w:val="a5"/>
    <w:rsid w:val="002D2375"/>
    <w:pPr>
      <w:bidi w:val="0"/>
      <w:spacing w:before="100" w:beforeAutospacing="1" w:after="100" w:afterAutospacing="1" w:line="240" w:lineRule="auto"/>
    </w:pPr>
    <w:rPr>
      <w:rFonts w:ascii="Times New Roman" w:eastAsia="Times New Roman" w:hAnsi="Times New Roman" w:cs="Times New Roman"/>
    </w:rPr>
  </w:style>
  <w:style w:type="paragraph" w:customStyle="1" w:styleId="ipa">
    <w:name w:val="ipa"/>
    <w:basedOn w:val="a5"/>
    <w:rsid w:val="002D2375"/>
    <w:pPr>
      <w:bidi w:val="0"/>
      <w:spacing w:before="100" w:beforeAutospacing="1" w:after="100" w:afterAutospacing="1" w:line="240" w:lineRule="auto"/>
    </w:pPr>
    <w:rPr>
      <w:rFonts w:ascii="inherit" w:eastAsia="Times New Roman" w:hAnsi="inherit" w:cs="Times New Roman"/>
      <w:sz w:val="24"/>
      <w:szCs w:val="24"/>
    </w:rPr>
  </w:style>
  <w:style w:type="paragraph" w:customStyle="1" w:styleId="unicode">
    <w:name w:val="unicode"/>
    <w:basedOn w:val="a5"/>
    <w:rsid w:val="002D2375"/>
    <w:pPr>
      <w:bidi w:val="0"/>
      <w:spacing w:before="100" w:beforeAutospacing="1" w:after="100" w:afterAutospacing="1" w:line="240" w:lineRule="auto"/>
    </w:pPr>
    <w:rPr>
      <w:rFonts w:ascii="inherit" w:eastAsia="Times New Roman" w:hAnsi="inherit" w:cs="Times New Roman"/>
      <w:sz w:val="24"/>
      <w:szCs w:val="24"/>
    </w:rPr>
  </w:style>
  <w:style w:type="paragraph" w:customStyle="1" w:styleId="latinx">
    <w:name w:val="latinx"/>
    <w:basedOn w:val="a5"/>
    <w:rsid w:val="002D2375"/>
    <w:pPr>
      <w:bidi w:val="0"/>
      <w:spacing w:before="100" w:beforeAutospacing="1" w:after="100" w:afterAutospacing="1" w:line="240" w:lineRule="auto"/>
    </w:pPr>
    <w:rPr>
      <w:rFonts w:ascii="inherit" w:eastAsia="Times New Roman" w:hAnsi="inherit" w:cs="Times New Roman"/>
      <w:sz w:val="24"/>
      <w:szCs w:val="24"/>
    </w:rPr>
  </w:style>
  <w:style w:type="paragraph" w:customStyle="1" w:styleId="polytonic">
    <w:name w:val="polytonic"/>
    <w:basedOn w:val="a5"/>
    <w:rsid w:val="002D2375"/>
    <w:pPr>
      <w:bidi w:val="0"/>
      <w:spacing w:before="100" w:beforeAutospacing="1" w:after="100" w:afterAutospacing="1" w:line="240" w:lineRule="auto"/>
    </w:pPr>
    <w:rPr>
      <w:rFonts w:ascii="inherit" w:eastAsia="Times New Roman" w:hAnsi="inherit" w:cs="Times New Roman"/>
      <w:sz w:val="24"/>
      <w:szCs w:val="24"/>
    </w:rPr>
  </w:style>
  <w:style w:type="paragraph" w:customStyle="1" w:styleId="mufi">
    <w:name w:val="mufi"/>
    <w:basedOn w:val="a5"/>
    <w:rsid w:val="002D2375"/>
    <w:pPr>
      <w:bidi w:val="0"/>
      <w:spacing w:before="100" w:beforeAutospacing="1" w:after="100" w:afterAutospacing="1" w:line="240" w:lineRule="auto"/>
    </w:pPr>
    <w:rPr>
      <w:rFonts w:ascii="ALPHA-Demo" w:eastAsia="Times New Roman" w:hAnsi="ALPHA-Demo" w:cs="Times New Roman"/>
      <w:sz w:val="24"/>
      <w:szCs w:val="24"/>
    </w:rPr>
  </w:style>
  <w:style w:type="paragraph" w:customStyle="1" w:styleId="infobox">
    <w:name w:val="infobox"/>
    <w:basedOn w:val="a5"/>
    <w:rsid w:val="002D2375"/>
    <w:pPr>
      <w:pBdr>
        <w:top w:val="single" w:sz="8" w:space="2" w:color="AAAAAA"/>
        <w:left w:val="single" w:sz="8" w:space="2" w:color="AAAAAA"/>
        <w:bottom w:val="single" w:sz="8" w:space="2" w:color="AAAAAA"/>
        <w:right w:val="single" w:sz="8" w:space="2" w:color="AAAAAA"/>
      </w:pBdr>
      <w:shd w:val="clear" w:color="auto" w:fill="F9F9F9"/>
      <w:bidi w:val="0"/>
      <w:spacing w:before="100" w:beforeAutospacing="1" w:after="120" w:line="240" w:lineRule="auto"/>
      <w:ind w:right="240"/>
    </w:pPr>
    <w:rPr>
      <w:rFonts w:ascii="Times New Roman" w:eastAsia="Times New Roman" w:hAnsi="Times New Roman" w:cs="Times New Roman"/>
      <w:color w:val="000000"/>
      <w:sz w:val="24"/>
      <w:szCs w:val="24"/>
    </w:rPr>
  </w:style>
  <w:style w:type="paragraph" w:customStyle="1" w:styleId="mw-plusminus-pos">
    <w:name w:val="mw-plusminus-pos"/>
    <w:basedOn w:val="a5"/>
    <w:rsid w:val="002D2375"/>
    <w:pPr>
      <w:bidi w:val="0"/>
      <w:spacing w:before="100" w:beforeAutospacing="1" w:after="100" w:afterAutospacing="1" w:line="240" w:lineRule="auto"/>
    </w:pPr>
    <w:rPr>
      <w:rFonts w:ascii="Times New Roman" w:eastAsia="Times New Roman" w:hAnsi="Times New Roman" w:cs="Times New Roman"/>
      <w:color w:val="006400"/>
      <w:sz w:val="24"/>
      <w:szCs w:val="24"/>
    </w:rPr>
  </w:style>
  <w:style w:type="paragraph" w:customStyle="1" w:styleId="mw-plusminus-neg">
    <w:name w:val="mw-plusminus-neg"/>
    <w:basedOn w:val="a5"/>
    <w:rsid w:val="002D2375"/>
    <w:pPr>
      <w:bidi w:val="0"/>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newpage">
    <w:name w:val="newpage"/>
    <w:basedOn w:val="a5"/>
    <w:rsid w:val="002D2375"/>
    <w:pPr>
      <w:shd w:val="clear" w:color="auto" w:fill="FF0000"/>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graytext">
    <w:name w:val="graytext"/>
    <w:basedOn w:val="a5"/>
    <w:rsid w:val="002D2375"/>
    <w:pPr>
      <w:bidi w:val="0"/>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ategorytreelabelpage">
    <w:name w:val="categorytreelabelpage"/>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treeparents">
    <w:name w:val="categorytreeparents"/>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treenotice">
    <w:name w:val="categorytreenotice"/>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
    <w:name w:val="mw-tag-מחיקת-הודעה"/>
    <w:basedOn w:val="a5"/>
    <w:rsid w:val="002D2375"/>
    <w:pPr>
      <w:shd w:val="clear" w:color="auto" w:fill="FFEFE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
    <w:name w:val="mw-tag-לחצנים"/>
    <w:basedOn w:val="a5"/>
    <w:rsid w:val="002D2375"/>
    <w:pPr>
      <w:shd w:val="clear" w:color="auto" w:fill="FFEFE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0">
    <w:name w:val="mw-tag-ריקון"/>
    <w:basedOn w:val="a5"/>
    <w:rsid w:val="002D2375"/>
    <w:pPr>
      <w:shd w:val="clear" w:color="auto" w:fill="FFEFE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0">
    <w:name w:val="mw-tag-אולטרה-קצרמר"/>
    <w:basedOn w:val="a5"/>
    <w:rsid w:val="002D2375"/>
    <w:pPr>
      <w:shd w:val="clear" w:color="auto" w:fill="FFEFE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1">
    <w:name w:val="mw-tag-ריקון-שיחה"/>
    <w:basedOn w:val="a5"/>
    <w:rsid w:val="002D2375"/>
    <w:pPr>
      <w:shd w:val="clear" w:color="auto" w:fill="FFEFE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1">
    <w:name w:val="mw-tag-דואל"/>
    <w:basedOn w:val="a5"/>
    <w:rsid w:val="002D2375"/>
    <w:pPr>
      <w:shd w:val="clear" w:color="auto" w:fill="FFEFE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2">
    <w:name w:val="mw-tag-חזרות"/>
    <w:basedOn w:val="a5"/>
    <w:rsid w:val="002D2375"/>
    <w:pPr>
      <w:shd w:val="clear" w:color="auto" w:fill="FFEFE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2">
    <w:name w:val="mw-tag-הסרת-קטגוריות"/>
    <w:basedOn w:val="a5"/>
    <w:rsid w:val="002D2375"/>
    <w:pPr>
      <w:shd w:val="clear" w:color="auto" w:fill="FFEFE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3">
    <w:name w:val="mw-tag-מילים-בעייתיות"/>
    <w:basedOn w:val="a5"/>
    <w:rsid w:val="002D2375"/>
    <w:pPr>
      <w:shd w:val="clear" w:color="auto" w:fill="FFEFE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3">
    <w:name w:val="mw-tag-אוהב"/>
    <w:basedOn w:val="a5"/>
    <w:rsid w:val="002D2375"/>
    <w:pPr>
      <w:shd w:val="clear" w:color="auto" w:fill="FFEFE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4">
    <w:name w:val="mw-tag-חדש-למחיקה"/>
    <w:basedOn w:val="a5"/>
    <w:rsid w:val="002D2375"/>
    <w:pPr>
      <w:shd w:val="clear" w:color="auto" w:fill="FFEFE5"/>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earch-interwiki-project">
    <w:name w:val="mw-search-interwiki-project"/>
    <w:basedOn w:val="a5"/>
    <w:rsid w:val="002D2375"/>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level-2">
    <w:name w:val="toclevel-2"/>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5">
    <w:name w:val="toclevel-5"/>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6">
    <w:name w:val="toclevel-6"/>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7">
    <w:name w:val="toclevel-7"/>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
    <w:name w:val="sitenoticesmall"/>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anon">
    <w:name w:val="sitenoticesmallanon"/>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user">
    <w:name w:val="sitenoticesmalluser"/>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ternal">
    <w:name w:val="external"/>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censingvoteandwm09schols">
    <w:name w:val="licensingvote_and_wm09schols"/>
    <w:basedOn w:val="a5"/>
    <w:rsid w:val="002D2375"/>
    <w:pPr>
      <w:bidi w:val="0"/>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nikud">
    <w:name w:val="nikud"/>
    <w:rsid w:val="002D2375"/>
    <w:rPr>
      <w:color w:val="002BB8"/>
      <w:sz w:val="30"/>
      <w:szCs w:val="30"/>
    </w:rPr>
  </w:style>
  <w:style w:type="character" w:customStyle="1" w:styleId="diffchange">
    <w:name w:val="diffchange"/>
    <w:rsid w:val="002D2375"/>
  </w:style>
  <w:style w:type="character" w:customStyle="1" w:styleId="mw-revdelundel-link">
    <w:name w:val="mw-revdelundel-link"/>
    <w:rsid w:val="002D2375"/>
  </w:style>
  <w:style w:type="character" w:customStyle="1" w:styleId="diffchange1">
    <w:name w:val="diffchange1"/>
    <w:rsid w:val="002D2375"/>
    <w:rPr>
      <w:b/>
      <w:bCs/>
      <w:color w:val="001040"/>
      <w:shd w:val="clear" w:color="auto" w:fill="B0C0F0"/>
    </w:rPr>
  </w:style>
  <w:style w:type="character" w:customStyle="1" w:styleId="diffchange2">
    <w:name w:val="diffchange2"/>
    <w:rsid w:val="002D2375"/>
    <w:rPr>
      <w:b/>
      <w:bCs/>
      <w:color w:val="104000"/>
      <w:shd w:val="clear" w:color="auto" w:fill="B0E897"/>
    </w:rPr>
  </w:style>
  <w:style w:type="character" w:customStyle="1" w:styleId="HTMLCode1">
    <w:name w:val="HTML Code1"/>
    <w:rsid w:val="002D2375"/>
    <w:rPr>
      <w:rFonts w:ascii="Courier New" w:eastAsia="Times New Roman" w:hAnsi="Courier New" w:cs="Courier New"/>
      <w:sz w:val="20"/>
      <w:szCs w:val="20"/>
      <w:shd w:val="clear" w:color="auto" w:fill="auto"/>
    </w:rPr>
  </w:style>
  <w:style w:type="character" w:customStyle="1" w:styleId="HTMLCode2">
    <w:name w:val="HTML Code2"/>
    <w:rsid w:val="002D2375"/>
    <w:rPr>
      <w:rFonts w:ascii="Courier New" w:eastAsia="Times New Roman" w:hAnsi="Courier New" w:cs="Courier New"/>
      <w:sz w:val="20"/>
      <w:szCs w:val="20"/>
      <w:shd w:val="clear" w:color="auto" w:fill="auto"/>
    </w:rPr>
  </w:style>
  <w:style w:type="paragraph" w:customStyle="1" w:styleId="NormalWeb1">
    <w:name w:val="Normal (Web)‎1"/>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2">
    <w:name w:val="Normal (Web)‎2"/>
    <w:basedOn w:val="a5"/>
    <w:rsid w:val="002D237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1">
    <w:name w:val="toclevel-21"/>
    <w:basedOn w:val="a5"/>
    <w:rsid w:val="002D2375"/>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31">
    <w:name w:val="toclevel-31"/>
    <w:basedOn w:val="a5"/>
    <w:rsid w:val="002D2375"/>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41">
    <w:name w:val="toclevel-41"/>
    <w:basedOn w:val="a5"/>
    <w:rsid w:val="002D2375"/>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51">
    <w:name w:val="toclevel-51"/>
    <w:basedOn w:val="a5"/>
    <w:rsid w:val="002D2375"/>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61">
    <w:name w:val="toclevel-61"/>
    <w:basedOn w:val="a5"/>
    <w:rsid w:val="002D2375"/>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71">
    <w:name w:val="toclevel-71"/>
    <w:basedOn w:val="a5"/>
    <w:rsid w:val="002D2375"/>
    <w:pPr>
      <w:bidi w:val="0"/>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mw-revdelundel-link1">
    <w:name w:val="mw-revdelundel-link1"/>
    <w:rsid w:val="002D2375"/>
    <w:rPr>
      <w:vanish/>
      <w:webHidden w:val="0"/>
      <w:specVanish w:val="0"/>
    </w:rPr>
  </w:style>
  <w:style w:type="paragraph" w:customStyle="1" w:styleId="sitenoticesmall1">
    <w:name w:val="sitenoticesmall1"/>
    <w:basedOn w:val="a5"/>
    <w:rsid w:val="002D2375"/>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anon1">
    <w:name w:val="sitenoticesmallanon1"/>
    <w:basedOn w:val="a5"/>
    <w:rsid w:val="002D2375"/>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user1">
    <w:name w:val="sitenoticesmalluser1"/>
    <w:basedOn w:val="a5"/>
    <w:rsid w:val="002D2375"/>
    <w:pPr>
      <w:bidi w:val="0"/>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toctoggle">
    <w:name w:val="toctoggle"/>
    <w:rsid w:val="002D2375"/>
  </w:style>
  <w:style w:type="character" w:customStyle="1" w:styleId="tocnumber">
    <w:name w:val="tocnumber"/>
    <w:rsid w:val="002D2375"/>
  </w:style>
  <w:style w:type="character" w:customStyle="1" w:styleId="toctext">
    <w:name w:val="toctext"/>
    <w:rsid w:val="002D2375"/>
  </w:style>
  <w:style w:type="character" w:customStyle="1" w:styleId="editsection">
    <w:name w:val="editsection"/>
    <w:rsid w:val="002D2375"/>
  </w:style>
  <w:style w:type="character" w:customStyle="1" w:styleId="mw-headline">
    <w:name w:val="mw-headline"/>
    <w:rsid w:val="002D2375"/>
  </w:style>
  <w:style w:type="paragraph" w:customStyle="1" w:styleId="10-">
    <w:name w:val="10-דוד"/>
    <w:rsid w:val="002D2375"/>
    <w:pPr>
      <w:widowControl w:val="0"/>
    </w:pPr>
    <w:rPr>
      <w:rFonts w:ascii="Times New Roman" w:eastAsia="Times New Roman" w:hAnsi="Akhbar Simplified MT" w:cs="David"/>
      <w:snapToGrid w:val="0"/>
      <w:szCs w:val="22"/>
      <w:lang w:eastAsia="he-IL"/>
    </w:rPr>
  </w:style>
  <w:style w:type="paragraph" w:customStyle="1" w:styleId="-Default-">
    <w:name w:val="-Default-"/>
    <w:rsid w:val="002D2375"/>
    <w:pPr>
      <w:widowControl w:val="0"/>
    </w:pPr>
    <w:rPr>
      <w:rFonts w:ascii="Arial" w:eastAsia="Times New Roman" w:hAnsi="Akhbar Simplified MT" w:cs="QMiriam"/>
      <w:snapToGrid w:val="0"/>
      <w:sz w:val="24"/>
      <w:szCs w:val="24"/>
      <w:lang w:eastAsia="he-IL"/>
    </w:rPr>
  </w:style>
  <w:style w:type="paragraph" w:customStyle="1" w:styleId="2f1">
    <w:name w:val="פיסקת רשימה2"/>
    <w:basedOn w:val="a5"/>
    <w:rsid w:val="002D2375"/>
    <w:pPr>
      <w:overflowPunct w:val="0"/>
      <w:autoSpaceDE w:val="0"/>
      <w:autoSpaceDN w:val="0"/>
      <w:spacing w:after="0" w:line="240" w:lineRule="auto"/>
      <w:ind w:left="720"/>
      <w:contextualSpacing/>
    </w:pPr>
    <w:rPr>
      <w:rFonts w:ascii="Times New Roman" w:hAnsi="Times New Roman" w:cs="Times New Roman"/>
      <w:sz w:val="20"/>
      <w:szCs w:val="20"/>
      <w:lang w:eastAsia="he-IL"/>
    </w:rPr>
  </w:style>
  <w:style w:type="paragraph" w:customStyle="1" w:styleId="03">
    <w:name w:val="סגנון 0"/>
    <w:basedOn w:val="a5"/>
    <w:link w:val="04"/>
    <w:qFormat/>
    <w:rsid w:val="002D2375"/>
    <w:pPr>
      <w:tabs>
        <w:tab w:val="left" w:pos="935"/>
        <w:tab w:val="right" w:pos="1178"/>
      </w:tabs>
      <w:overflowPunct w:val="0"/>
      <w:autoSpaceDE w:val="0"/>
      <w:autoSpaceDN w:val="0"/>
      <w:adjustRightInd w:val="0"/>
      <w:spacing w:before="120" w:after="120" w:line="240" w:lineRule="auto"/>
      <w:ind w:left="1133"/>
      <w:jc w:val="both"/>
    </w:pPr>
    <w:rPr>
      <w:rFonts w:ascii="Times New Roman" w:hAnsi="Times New Roman" w:cs="Times New Roman"/>
      <w:sz w:val="28"/>
      <w:szCs w:val="28"/>
    </w:rPr>
  </w:style>
  <w:style w:type="character" w:customStyle="1" w:styleId="04">
    <w:name w:val="סגנון 0 תו"/>
    <w:link w:val="03"/>
    <w:rsid w:val="002D2375"/>
    <w:rPr>
      <w:rFonts w:ascii="Times New Roman" w:hAnsi="Times New Roman" w:cs="Times New Roman"/>
      <w:sz w:val="28"/>
      <w:szCs w:val="28"/>
    </w:rPr>
  </w:style>
  <w:style w:type="paragraph" w:customStyle="1" w:styleId="31">
    <w:name w:val="סגנון 3.1"/>
    <w:basedOn w:val="afc"/>
    <w:link w:val="310"/>
    <w:qFormat/>
    <w:rsid w:val="002D2375"/>
    <w:pPr>
      <w:numPr>
        <w:numId w:val="26"/>
      </w:numPr>
      <w:tabs>
        <w:tab w:val="left" w:pos="1841"/>
      </w:tabs>
      <w:overflowPunct w:val="0"/>
      <w:autoSpaceDE w:val="0"/>
      <w:autoSpaceDN w:val="0"/>
      <w:adjustRightInd w:val="0"/>
      <w:spacing w:before="120" w:after="120" w:line="280" w:lineRule="exact"/>
    </w:pPr>
    <w:rPr>
      <w:rFonts w:ascii="Times New Roman" w:eastAsia="Times New Roman" w:hAnsi="Times New Roman" w:cs="Times New Roman"/>
      <w:sz w:val="28"/>
      <w:szCs w:val="28"/>
      <w:lang w:eastAsia="he-IL"/>
    </w:rPr>
  </w:style>
  <w:style w:type="paragraph" w:customStyle="1" w:styleId="020">
    <w:name w:val="סגנון 0.2"/>
    <w:basedOn w:val="a5"/>
    <w:link w:val="021"/>
    <w:qFormat/>
    <w:rsid w:val="002D2375"/>
    <w:pPr>
      <w:tabs>
        <w:tab w:val="left" w:pos="1700"/>
      </w:tabs>
      <w:spacing w:before="120" w:after="120" w:line="280" w:lineRule="exact"/>
      <w:ind w:left="1700"/>
      <w:jc w:val="both"/>
    </w:pPr>
    <w:rPr>
      <w:rFonts w:ascii="Times New Roman" w:hAnsi="Times New Roman" w:cs="Times New Roman"/>
      <w:sz w:val="28"/>
      <w:szCs w:val="28"/>
    </w:rPr>
  </w:style>
  <w:style w:type="character" w:customStyle="1" w:styleId="afd">
    <w:name w:val="פיסקת רשימה תו"/>
    <w:aliases w:val="פסקה סעיף 1 תו,מפרט פירוט סעיפים תו"/>
    <w:link w:val="afc"/>
    <w:uiPriority w:val="34"/>
    <w:rsid w:val="002D2375"/>
    <w:rPr>
      <w:sz w:val="22"/>
      <w:szCs w:val="22"/>
    </w:rPr>
  </w:style>
  <w:style w:type="character" w:customStyle="1" w:styleId="310">
    <w:name w:val="סגנון 3.1 תו"/>
    <w:link w:val="31"/>
    <w:rsid w:val="002D2375"/>
    <w:rPr>
      <w:rFonts w:ascii="Times New Roman" w:eastAsia="Times New Roman" w:hAnsi="Times New Roman" w:cs="Times New Roman"/>
      <w:sz w:val="28"/>
      <w:szCs w:val="28"/>
      <w:lang w:eastAsia="he-IL"/>
    </w:rPr>
  </w:style>
  <w:style w:type="character" w:customStyle="1" w:styleId="021">
    <w:name w:val="סגנון 0.2 תו"/>
    <w:link w:val="020"/>
    <w:rsid w:val="002D2375"/>
    <w:rPr>
      <w:rFonts w:ascii="Times New Roman" w:hAnsi="Times New Roman" w:cs="Times New Roman"/>
      <w:sz w:val="28"/>
      <w:szCs w:val="28"/>
    </w:rPr>
  </w:style>
  <w:style w:type="paragraph" w:customStyle="1" w:styleId="030">
    <w:name w:val="סגנון 0.3"/>
    <w:basedOn w:val="020"/>
    <w:link w:val="031"/>
    <w:qFormat/>
    <w:rsid w:val="002D2375"/>
    <w:pPr>
      <w:ind w:left="1178"/>
    </w:pPr>
  </w:style>
  <w:style w:type="character" w:customStyle="1" w:styleId="031">
    <w:name w:val="סגנון 0.3 תו"/>
    <w:link w:val="030"/>
    <w:rsid w:val="002D2375"/>
    <w:rPr>
      <w:rFonts w:ascii="Times New Roman" w:hAnsi="Times New Roman" w:cs="Times New Roman"/>
      <w:sz w:val="28"/>
      <w:szCs w:val="28"/>
    </w:rPr>
  </w:style>
  <w:style w:type="paragraph" w:customStyle="1" w:styleId="0011">
    <w:name w:val="00.1.1"/>
    <w:basedOn w:val="a5"/>
    <w:link w:val="00110"/>
    <w:qFormat/>
    <w:rsid w:val="002D2375"/>
    <w:pPr>
      <w:numPr>
        <w:ilvl w:val="2"/>
        <w:numId w:val="27"/>
      </w:numPr>
      <w:overflowPunct w:val="0"/>
      <w:autoSpaceDE w:val="0"/>
      <w:autoSpaceDN w:val="0"/>
      <w:adjustRightInd w:val="0"/>
      <w:spacing w:before="120" w:after="120" w:line="280" w:lineRule="exact"/>
      <w:jc w:val="both"/>
    </w:pPr>
    <w:rPr>
      <w:rFonts w:ascii="Times New Roman" w:hAnsi="Times New Roman" w:cs="Times New Roman"/>
      <w:sz w:val="28"/>
      <w:szCs w:val="28"/>
      <w:u w:val="single"/>
    </w:rPr>
  </w:style>
  <w:style w:type="character" w:customStyle="1" w:styleId="00110">
    <w:name w:val="00.1.1 תו"/>
    <w:link w:val="0011"/>
    <w:rsid w:val="002D2375"/>
    <w:rPr>
      <w:rFonts w:ascii="Times New Roman" w:hAnsi="Times New Roman" w:cs="Times New Roman"/>
      <w:sz w:val="28"/>
      <w:szCs w:val="28"/>
      <w:u w:val="single"/>
    </w:rPr>
  </w:style>
  <w:style w:type="character" w:customStyle="1" w:styleId="fontstyle01">
    <w:name w:val="fontstyle01"/>
    <w:rsid w:val="00FC431B"/>
    <w:rPr>
      <w:rFonts w:ascii="David" w:hAnsi="David" w:cs="David" w:hint="default"/>
      <w:b w:val="0"/>
      <w:bCs w:val="0"/>
      <w:i w:val="0"/>
      <w:iCs w:val="0"/>
      <w:color w:val="000000"/>
      <w:sz w:val="24"/>
      <w:szCs w:val="24"/>
    </w:rPr>
  </w:style>
  <w:style w:type="character" w:customStyle="1" w:styleId="fontstyle21">
    <w:name w:val="fontstyle21"/>
    <w:rsid w:val="00FC431B"/>
    <w:rPr>
      <w:rFonts w:ascii="Arial" w:hAnsi="Arial" w:cs="Arial" w:hint="default"/>
      <w:b w:val="0"/>
      <w:bCs w:val="0"/>
      <w:i w:val="0"/>
      <w:iCs w:val="0"/>
      <w:color w:val="000000"/>
      <w:sz w:val="24"/>
      <w:szCs w:val="24"/>
    </w:rPr>
  </w:style>
  <w:style w:type="paragraph" w:customStyle="1" w:styleId="1f9">
    <w:name w:val="ש1"/>
    <w:basedOn w:val="05"/>
    <w:rsid w:val="009369F1"/>
    <w:pPr>
      <w:tabs>
        <w:tab w:val="left" w:pos="720"/>
        <w:tab w:val="left" w:pos="1440"/>
        <w:tab w:val="left" w:pos="2160"/>
        <w:tab w:val="left" w:pos="2880"/>
        <w:tab w:val="left" w:pos="3600"/>
      </w:tabs>
    </w:pPr>
    <w:rPr>
      <w:rFonts w:ascii="Times New Roman" w:hAnsi="Times New Roman"/>
      <w:sz w:val="22"/>
    </w:rPr>
  </w:style>
  <w:style w:type="paragraph" w:customStyle="1" w:styleId="05">
    <w:name w:val="ש0"/>
    <w:basedOn w:val="a5"/>
    <w:rsid w:val="009369F1"/>
    <w:pPr>
      <w:spacing w:after="0" w:line="360" w:lineRule="auto"/>
      <w:jc w:val="both"/>
    </w:pPr>
    <w:rPr>
      <w:rFonts w:ascii="Arial" w:eastAsia="Times New Roman" w:hAnsi="Arial" w:cs="David"/>
      <w:noProof/>
      <w:color w:val="0000FF"/>
      <w:sz w:val="20"/>
      <w:szCs w:val="26"/>
      <w:lang w:eastAsia="he-IL"/>
    </w:rPr>
  </w:style>
  <w:style w:type="paragraph" w:customStyle="1" w:styleId="2f2">
    <w:name w:val="ש2"/>
    <w:basedOn w:val="a5"/>
    <w:rsid w:val="009369F1"/>
    <w:pPr>
      <w:tabs>
        <w:tab w:val="left" w:pos="720"/>
        <w:tab w:val="left" w:pos="1440"/>
        <w:tab w:val="left" w:pos="2160"/>
        <w:tab w:val="left" w:pos="2880"/>
        <w:tab w:val="left" w:pos="3600"/>
      </w:tabs>
      <w:spacing w:after="0" w:line="360" w:lineRule="auto"/>
      <w:ind w:left="1418" w:hanging="567"/>
      <w:jc w:val="both"/>
    </w:pPr>
    <w:rPr>
      <w:rFonts w:ascii="Times New Roman" w:eastAsia="Times New Roman" w:hAnsi="Times New Roman" w:cs="David"/>
      <w:noProof/>
      <w:color w:val="0000FF"/>
      <w:szCs w:val="26"/>
      <w:lang w:eastAsia="he-IL"/>
    </w:rPr>
  </w:style>
  <w:style w:type="paragraph" w:customStyle="1" w:styleId="mnormal">
    <w:name w:val="mnormal"/>
    <w:basedOn w:val="a5"/>
    <w:link w:val="mnormal0"/>
    <w:rsid w:val="009369F1"/>
    <w:pPr>
      <w:spacing w:after="0" w:line="300" w:lineRule="atLeast"/>
      <w:jc w:val="both"/>
    </w:pPr>
    <w:rPr>
      <w:rFonts w:ascii="Times New Roman" w:eastAsia="Times New Roman" w:hAnsi="Times New Roman" w:cs="David"/>
      <w:sz w:val="26"/>
      <w:szCs w:val="26"/>
      <w:lang w:eastAsia="he-IL"/>
    </w:rPr>
  </w:style>
  <w:style w:type="character" w:customStyle="1" w:styleId="mnormal0">
    <w:name w:val="mnormal תו"/>
    <w:link w:val="mnormal"/>
    <w:rsid w:val="009369F1"/>
    <w:rPr>
      <w:rFonts w:ascii="Times New Roman" w:eastAsia="Times New Roman" w:hAnsi="Times New Roman" w:cs="David"/>
      <w:sz w:val="26"/>
      <w:szCs w:val="26"/>
      <w:lang w:eastAsia="he-IL"/>
    </w:rPr>
  </w:style>
  <w:style w:type="paragraph" w:customStyle="1" w:styleId="afff4">
    <w:name w:val="ראשונה"/>
    <w:basedOn w:val="a5"/>
    <w:rsid w:val="009369F1"/>
    <w:pPr>
      <w:spacing w:after="0" w:line="280" w:lineRule="atLeast"/>
      <w:ind w:left="567" w:hanging="567"/>
      <w:jc w:val="both"/>
    </w:pPr>
    <w:rPr>
      <w:rFonts w:ascii="Times New Roman" w:eastAsia="Times New Roman" w:hAnsi="Times New Roman" w:cs="TopType David"/>
      <w:sz w:val="24"/>
      <w:lang w:eastAsia="he-IL"/>
    </w:rPr>
  </w:style>
  <w:style w:type="paragraph" w:customStyle="1" w:styleId="afff5">
    <w:uiPriority w:val="59"/>
    <w:rsid w:val="00460DF0"/>
    <w:rPr>
      <w:sz w:val="22"/>
      <w:szCs w:val="22"/>
    </w:rPr>
  </w:style>
  <w:style w:type="paragraph" w:customStyle="1" w:styleId="1fa">
    <w:name w:val="רגיל 1"/>
    <w:basedOn w:val="a5"/>
    <w:link w:val="1fb"/>
    <w:rsid w:val="009369F1"/>
    <w:pPr>
      <w:spacing w:after="160" w:line="240" w:lineRule="auto"/>
      <w:ind w:left="1134"/>
      <w:jc w:val="both"/>
    </w:pPr>
    <w:rPr>
      <w:rFonts w:ascii="Times New Roman" w:eastAsia="Times New Roman" w:hAnsi="Times New Roman" w:cs="David"/>
      <w:szCs w:val="26"/>
    </w:rPr>
  </w:style>
  <w:style w:type="character" w:customStyle="1" w:styleId="1fb">
    <w:name w:val="רגיל 1 תו"/>
    <w:link w:val="1fa"/>
    <w:rsid w:val="009369F1"/>
    <w:rPr>
      <w:rFonts w:ascii="Times New Roman" w:eastAsia="Times New Roman" w:hAnsi="Times New Roman" w:cs="David"/>
      <w:sz w:val="22"/>
      <w:szCs w:val="26"/>
    </w:rPr>
  </w:style>
  <w:style w:type="paragraph" w:customStyle="1" w:styleId="afff6">
    <w:name w:val="תבליט מקף"/>
    <w:basedOn w:val="1fa"/>
    <w:link w:val="afff7"/>
    <w:rsid w:val="009369F1"/>
    <w:pPr>
      <w:tabs>
        <w:tab w:val="num" w:pos="2520"/>
      </w:tabs>
      <w:ind w:left="2520" w:right="2520" w:hanging="360"/>
    </w:pPr>
  </w:style>
  <w:style w:type="character" w:customStyle="1" w:styleId="afff7">
    <w:name w:val="תבליט מקף תו"/>
    <w:basedOn w:val="1fb"/>
    <w:link w:val="afff6"/>
    <w:rsid w:val="009369F1"/>
    <w:rPr>
      <w:rFonts w:ascii="Times New Roman" w:eastAsia="Times New Roman" w:hAnsi="Times New Roman" w:cs="David"/>
      <w:sz w:val="22"/>
      <w:szCs w:val="26"/>
    </w:rPr>
  </w:style>
  <w:style w:type="paragraph" w:customStyle="1" w:styleId="-1">
    <w:name w:val="רשימה א-ב"/>
    <w:basedOn w:val="a5"/>
    <w:link w:val="-2"/>
    <w:rsid w:val="009369F1"/>
    <w:pPr>
      <w:tabs>
        <w:tab w:val="num" w:pos="1701"/>
      </w:tabs>
      <w:spacing w:after="160" w:line="240" w:lineRule="auto"/>
      <w:ind w:left="1701" w:hanging="567"/>
      <w:jc w:val="both"/>
    </w:pPr>
    <w:rPr>
      <w:rFonts w:ascii="Times New Roman" w:eastAsia="Times New Roman" w:hAnsi="Times New Roman" w:cs="David"/>
      <w:szCs w:val="26"/>
    </w:rPr>
  </w:style>
  <w:style w:type="paragraph" w:customStyle="1" w:styleId="2f3">
    <w:name w:val="רגיל 2"/>
    <w:basedOn w:val="1fa"/>
    <w:link w:val="2f4"/>
    <w:rsid w:val="009369F1"/>
    <w:pPr>
      <w:spacing w:before="60"/>
      <w:ind w:left="1701"/>
    </w:pPr>
  </w:style>
  <w:style w:type="character" w:customStyle="1" w:styleId="2f4">
    <w:name w:val="רגיל 2 תו"/>
    <w:basedOn w:val="1fb"/>
    <w:link w:val="2f3"/>
    <w:rsid w:val="009369F1"/>
    <w:rPr>
      <w:rFonts w:ascii="Times New Roman" w:eastAsia="Times New Roman" w:hAnsi="Times New Roman" w:cs="David"/>
      <w:sz w:val="22"/>
      <w:szCs w:val="26"/>
    </w:rPr>
  </w:style>
  <w:style w:type="paragraph" w:customStyle="1" w:styleId="afff8">
    <w:name w:val="תת כותרת שניה"/>
    <w:basedOn w:val="20"/>
    <w:rsid w:val="009369F1"/>
    <w:pPr>
      <w:widowControl w:val="0"/>
      <w:tabs>
        <w:tab w:val="num" w:pos="1440"/>
      </w:tabs>
      <w:spacing w:after="240" w:line="240" w:lineRule="auto"/>
      <w:ind w:left="1440" w:hanging="1440"/>
    </w:pPr>
    <w:rPr>
      <w:szCs w:val="26"/>
    </w:rPr>
  </w:style>
  <w:style w:type="paragraph" w:customStyle="1" w:styleId="afff9">
    <w:name w:val="שם המפרט משני"/>
    <w:basedOn w:val="a5"/>
    <w:next w:val="a5"/>
    <w:link w:val="afffa"/>
    <w:rsid w:val="009369F1"/>
    <w:pPr>
      <w:spacing w:after="240" w:line="240" w:lineRule="auto"/>
      <w:jc w:val="center"/>
    </w:pPr>
    <w:rPr>
      <w:rFonts w:ascii="Times New Roman" w:eastAsia="Times New Roman" w:hAnsi="Times New Roman" w:cs="David"/>
      <w:b/>
      <w:bCs/>
      <w:sz w:val="26"/>
      <w:szCs w:val="30"/>
      <w:u w:val="single"/>
    </w:rPr>
  </w:style>
  <w:style w:type="character" w:customStyle="1" w:styleId="afffa">
    <w:name w:val="שם המפרט משני תו"/>
    <w:link w:val="afff9"/>
    <w:rsid w:val="009369F1"/>
    <w:rPr>
      <w:rFonts w:ascii="Times New Roman" w:eastAsia="Times New Roman" w:hAnsi="Times New Roman" w:cs="David"/>
      <w:b/>
      <w:bCs/>
      <w:sz w:val="26"/>
      <w:szCs w:val="30"/>
      <w:u w:val="single"/>
    </w:rPr>
  </w:style>
  <w:style w:type="paragraph" w:customStyle="1" w:styleId="1fc">
    <w:name w:val="מספור 1"/>
    <w:basedOn w:val="a5"/>
    <w:next w:val="39"/>
    <w:link w:val="1fd"/>
    <w:rsid w:val="009369F1"/>
    <w:pPr>
      <w:tabs>
        <w:tab w:val="num" w:pos="567"/>
      </w:tabs>
      <w:spacing w:after="160" w:line="240" w:lineRule="auto"/>
      <w:ind w:left="567" w:hanging="567"/>
      <w:jc w:val="both"/>
    </w:pPr>
    <w:rPr>
      <w:rFonts w:ascii="Times New Roman" w:eastAsia="Times New Roman" w:hAnsi="Times New Roman" w:cs="David"/>
      <w:bCs/>
      <w:szCs w:val="26"/>
      <w:u w:val="single"/>
    </w:rPr>
  </w:style>
  <w:style w:type="paragraph" w:customStyle="1" w:styleId="39">
    <w:name w:val="רגיל 3"/>
    <w:basedOn w:val="1fa"/>
    <w:rsid w:val="009369F1"/>
    <w:pPr>
      <w:ind w:left="567"/>
    </w:pPr>
  </w:style>
  <w:style w:type="character" w:customStyle="1" w:styleId="1fd">
    <w:name w:val="מספור 1 תו"/>
    <w:link w:val="1fc"/>
    <w:rsid w:val="009369F1"/>
    <w:rPr>
      <w:rFonts w:ascii="Times New Roman" w:eastAsia="Times New Roman" w:hAnsi="Times New Roman" w:cs="David"/>
      <w:bCs/>
      <w:sz w:val="22"/>
      <w:szCs w:val="26"/>
      <w:u w:val="single"/>
    </w:rPr>
  </w:style>
  <w:style w:type="paragraph" w:customStyle="1" w:styleId="2f5">
    <w:name w:val="מספור 2"/>
    <w:basedOn w:val="1fc"/>
    <w:rsid w:val="009369F1"/>
    <w:pPr>
      <w:tabs>
        <w:tab w:val="clear" w:pos="567"/>
        <w:tab w:val="num" w:pos="2580"/>
      </w:tabs>
      <w:ind w:left="2580" w:right="2580" w:hanging="360"/>
    </w:pPr>
    <w:rPr>
      <w:bCs w:val="0"/>
      <w:u w:val="none"/>
    </w:rPr>
  </w:style>
  <w:style w:type="paragraph" w:customStyle="1" w:styleId="3a">
    <w:name w:val="מספור 3"/>
    <w:basedOn w:val="1fc"/>
    <w:rsid w:val="009369F1"/>
    <w:pPr>
      <w:tabs>
        <w:tab w:val="clear" w:pos="567"/>
        <w:tab w:val="num" w:pos="3300"/>
      </w:tabs>
      <w:ind w:left="3300" w:right="3300" w:hanging="180"/>
    </w:pPr>
  </w:style>
  <w:style w:type="paragraph" w:customStyle="1" w:styleId="44">
    <w:name w:val="מספור 4"/>
    <w:basedOn w:val="1fc"/>
    <w:rsid w:val="009369F1"/>
    <w:pPr>
      <w:tabs>
        <w:tab w:val="clear" w:pos="567"/>
        <w:tab w:val="num" w:pos="4020"/>
      </w:tabs>
      <w:ind w:left="4020" w:right="4020" w:hanging="360"/>
    </w:pPr>
  </w:style>
  <w:style w:type="paragraph" w:customStyle="1" w:styleId="45">
    <w:name w:val="רגיל 4"/>
    <w:basedOn w:val="a5"/>
    <w:rsid w:val="009369F1"/>
    <w:pPr>
      <w:spacing w:after="120" w:line="240" w:lineRule="auto"/>
      <w:ind w:left="1134"/>
      <w:jc w:val="both"/>
    </w:pPr>
    <w:rPr>
      <w:rFonts w:ascii="Times New Roman" w:eastAsia="Times New Roman" w:hAnsi="Times New Roman" w:cs="David"/>
      <w:szCs w:val="26"/>
    </w:rPr>
  </w:style>
  <w:style w:type="paragraph" w:customStyle="1" w:styleId="51">
    <w:name w:val="רגיל 5"/>
    <w:basedOn w:val="a5"/>
    <w:rsid w:val="009369F1"/>
    <w:pPr>
      <w:spacing w:after="160" w:line="240" w:lineRule="auto"/>
      <w:ind w:left="1928"/>
      <w:jc w:val="both"/>
    </w:pPr>
    <w:rPr>
      <w:rFonts w:ascii="Times New Roman" w:eastAsia="Times New Roman" w:hAnsi="Times New Roman" w:cs="David"/>
      <w:szCs w:val="26"/>
    </w:rPr>
  </w:style>
  <w:style w:type="paragraph" w:customStyle="1" w:styleId="340">
    <w:name w:val="כותרת 34"/>
    <w:basedOn w:val="a5"/>
    <w:next w:val="1fa"/>
    <w:rsid w:val="009369F1"/>
    <w:pPr>
      <w:tabs>
        <w:tab w:val="num" w:pos="1134"/>
      </w:tabs>
      <w:spacing w:after="240" w:line="240" w:lineRule="auto"/>
      <w:ind w:left="1134" w:hanging="1134"/>
      <w:jc w:val="both"/>
    </w:pPr>
    <w:rPr>
      <w:rFonts w:ascii="Times New Roman" w:eastAsia="Times New Roman" w:hAnsi="Times New Roman" w:cs="David"/>
      <w:bCs/>
      <w:szCs w:val="26"/>
    </w:rPr>
  </w:style>
  <w:style w:type="paragraph" w:customStyle="1" w:styleId="afffb">
    <w:name w:val="הערה"/>
    <w:basedOn w:val="a5"/>
    <w:rsid w:val="009369F1"/>
    <w:pPr>
      <w:tabs>
        <w:tab w:val="left" w:pos="1983"/>
      </w:tabs>
      <w:spacing w:after="120" w:line="240" w:lineRule="auto"/>
      <w:ind w:left="1984" w:hanging="794"/>
      <w:jc w:val="both"/>
    </w:pPr>
    <w:rPr>
      <w:rFonts w:ascii="Times New Roman" w:eastAsia="Times New Roman" w:hAnsi="Times New Roman" w:cs="David"/>
      <w:szCs w:val="26"/>
    </w:rPr>
  </w:style>
  <w:style w:type="paragraph" w:customStyle="1" w:styleId="160">
    <w:name w:val="תבליט סעיף 16"/>
    <w:basedOn w:val="a5"/>
    <w:rsid w:val="009369F1"/>
    <w:pPr>
      <w:tabs>
        <w:tab w:val="num" w:pos="1701"/>
      </w:tabs>
      <w:spacing w:after="120" w:line="240" w:lineRule="auto"/>
      <w:ind w:left="1701" w:hanging="454"/>
      <w:jc w:val="both"/>
    </w:pPr>
    <w:rPr>
      <w:rFonts w:ascii="Times New Roman" w:eastAsia="Times New Roman" w:hAnsi="Times New Roman" w:cs="David"/>
      <w:szCs w:val="26"/>
    </w:rPr>
  </w:style>
  <w:style w:type="paragraph" w:customStyle="1" w:styleId="afffc">
    <w:name w:val="אחדנקודהאחד"/>
    <w:basedOn w:val="a5"/>
    <w:rsid w:val="009369F1"/>
    <w:pPr>
      <w:tabs>
        <w:tab w:val="left" w:pos="1560"/>
      </w:tabs>
      <w:overflowPunct w:val="0"/>
      <w:autoSpaceDE w:val="0"/>
      <w:autoSpaceDN w:val="0"/>
      <w:adjustRightInd w:val="0"/>
      <w:spacing w:after="0" w:line="240" w:lineRule="auto"/>
      <w:ind w:left="1440" w:hanging="720"/>
      <w:jc w:val="both"/>
      <w:textAlignment w:val="baseline"/>
    </w:pPr>
    <w:rPr>
      <w:rFonts w:ascii="Rod" w:eastAsia="Times New Roman" w:hAnsi="Rod" w:cs="David"/>
      <w:noProof/>
      <w:sz w:val="20"/>
      <w:szCs w:val="24"/>
      <w:lang w:eastAsia="he-IL"/>
    </w:rPr>
  </w:style>
  <w:style w:type="paragraph" w:customStyle="1" w:styleId="afffd">
    <w:name w:val="שלישית"/>
    <w:basedOn w:val="a5"/>
    <w:link w:val="afffe"/>
    <w:rsid w:val="009369F1"/>
    <w:pPr>
      <w:spacing w:after="0" w:line="280" w:lineRule="atLeast"/>
      <w:ind w:left="2550" w:hanging="1134"/>
      <w:jc w:val="both"/>
    </w:pPr>
    <w:rPr>
      <w:rFonts w:ascii="Times New Roman" w:eastAsia="Times New Roman" w:hAnsi="Times New Roman" w:cs="TopType David"/>
      <w:sz w:val="24"/>
      <w:lang w:eastAsia="he-IL"/>
    </w:rPr>
  </w:style>
  <w:style w:type="character" w:customStyle="1" w:styleId="afffe">
    <w:name w:val="שלישית תו"/>
    <w:link w:val="afffd"/>
    <w:rsid w:val="009369F1"/>
    <w:rPr>
      <w:rFonts w:ascii="Times New Roman" w:eastAsia="Times New Roman" w:hAnsi="Times New Roman" w:cs="TopType David"/>
      <w:sz w:val="24"/>
      <w:szCs w:val="22"/>
      <w:lang w:eastAsia="he-IL"/>
    </w:rPr>
  </w:style>
  <w:style w:type="paragraph" w:customStyle="1" w:styleId="SUB-TEXT2">
    <w:name w:val="SUB-TEXT2"/>
    <w:basedOn w:val="a5"/>
    <w:autoRedefine/>
    <w:rsid w:val="009369F1"/>
    <w:pPr>
      <w:tabs>
        <w:tab w:val="num" w:pos="964"/>
      </w:tabs>
      <w:spacing w:after="0" w:line="240" w:lineRule="auto"/>
      <w:ind w:left="964" w:hanging="397"/>
      <w:jc w:val="both"/>
    </w:pPr>
    <w:rPr>
      <w:rFonts w:ascii="Times New Roman" w:eastAsia="Times New Roman" w:hAnsi="Times New Roman" w:cs="David"/>
      <w:snapToGrid w:val="0"/>
      <w:sz w:val="24"/>
      <w:szCs w:val="24"/>
    </w:rPr>
  </w:style>
  <w:style w:type="paragraph" w:customStyle="1" w:styleId="-st2">
    <w:name w:val="-st2"/>
    <w:basedOn w:val="20"/>
    <w:autoRedefine/>
    <w:rsid w:val="009369F1"/>
    <w:pPr>
      <w:keepLines/>
      <w:spacing w:before="120" w:line="240" w:lineRule="auto"/>
      <w:outlineLvl w:val="0"/>
    </w:pPr>
    <w:rPr>
      <w:rFonts w:cs="Miriam"/>
      <w:i/>
      <w:iCs/>
    </w:rPr>
  </w:style>
  <w:style w:type="paragraph" w:styleId="3b">
    <w:name w:val="List 3"/>
    <w:basedOn w:val="a5"/>
    <w:rsid w:val="009369F1"/>
    <w:pPr>
      <w:spacing w:after="0" w:line="240" w:lineRule="auto"/>
      <w:ind w:left="3062"/>
    </w:pPr>
    <w:rPr>
      <w:rFonts w:ascii="Courier" w:eastAsia="Times New Roman" w:hAnsi="Courier" w:cs="David"/>
      <w:kern w:val="28"/>
      <w:szCs w:val="24"/>
    </w:rPr>
  </w:style>
  <w:style w:type="paragraph" w:customStyle="1" w:styleId="tabletitle">
    <w:name w:val="table_title"/>
    <w:basedOn w:val="a5"/>
    <w:rsid w:val="009369F1"/>
    <w:pPr>
      <w:spacing w:after="0" w:line="360" w:lineRule="atLeast"/>
      <w:jc w:val="center"/>
    </w:pPr>
    <w:rPr>
      <w:rFonts w:ascii="Times New Roman" w:eastAsia="Times New Roman" w:hAnsi="Times New Roman" w:cs="David"/>
      <w:b/>
      <w:bCs/>
      <w:sz w:val="24"/>
      <w:szCs w:val="24"/>
      <w:lang w:eastAsia="he-IL"/>
    </w:rPr>
  </w:style>
  <w:style w:type="paragraph" w:customStyle="1" w:styleId="tablecontents0">
    <w:name w:val="table_contents"/>
    <w:basedOn w:val="tabletitle"/>
    <w:rsid w:val="009369F1"/>
    <w:pPr>
      <w:spacing w:before="120" w:after="120" w:line="240" w:lineRule="auto"/>
      <w:jc w:val="both"/>
    </w:pPr>
    <w:rPr>
      <w:b w:val="0"/>
      <w:bCs w:val="0"/>
      <w:sz w:val="20"/>
    </w:rPr>
  </w:style>
  <w:style w:type="paragraph" w:customStyle="1" w:styleId="affff">
    <w:name w:val="כותרת פרק"/>
    <w:basedOn w:val="a5"/>
    <w:autoRedefine/>
    <w:rsid w:val="009369F1"/>
    <w:pPr>
      <w:overflowPunct w:val="0"/>
      <w:autoSpaceDE w:val="0"/>
      <w:autoSpaceDN w:val="0"/>
      <w:adjustRightInd w:val="0"/>
      <w:spacing w:after="0" w:line="240" w:lineRule="auto"/>
      <w:jc w:val="both"/>
      <w:textAlignment w:val="baseline"/>
    </w:pPr>
    <w:rPr>
      <w:rFonts w:ascii="Times New Roman" w:eastAsia="Times New Roman" w:hAnsi="Times New Roman" w:cs="Miriam"/>
      <w:b/>
      <w:bCs/>
      <w:snapToGrid w:val="0"/>
      <w:sz w:val="30"/>
      <w:szCs w:val="32"/>
      <w:u w:val="single"/>
      <w:lang w:eastAsia="he-IL"/>
    </w:rPr>
  </w:style>
  <w:style w:type="paragraph" w:styleId="affff0">
    <w:name w:val="table of figures"/>
    <w:basedOn w:val="a5"/>
    <w:next w:val="a5"/>
    <w:semiHidden/>
    <w:rsid w:val="009369F1"/>
    <w:pPr>
      <w:spacing w:after="0" w:line="240" w:lineRule="auto"/>
      <w:ind w:left="400" w:hanging="400"/>
      <w:jc w:val="both"/>
    </w:pPr>
    <w:rPr>
      <w:rFonts w:ascii="Times New Roman" w:eastAsia="Times New Roman" w:hAnsi="Times New Roman" w:cs="David Backslanted"/>
      <w:b/>
      <w:iCs/>
      <w:snapToGrid w:val="0"/>
      <w:sz w:val="20"/>
      <w:szCs w:val="28"/>
    </w:rPr>
  </w:style>
  <w:style w:type="paragraph" w:styleId="affff1">
    <w:name w:val="index heading"/>
    <w:basedOn w:val="a5"/>
    <w:next w:val="Index1"/>
    <w:semiHidden/>
    <w:rsid w:val="009369F1"/>
    <w:pPr>
      <w:spacing w:before="120" w:after="120" w:line="240" w:lineRule="auto"/>
    </w:pPr>
    <w:rPr>
      <w:rFonts w:ascii="Times New Roman" w:eastAsia="Times New Roman" w:hAnsi="Times New Roman" w:cs="Miriam"/>
      <w:b/>
      <w:bCs/>
      <w:i/>
      <w:iCs/>
      <w:snapToGrid w:val="0"/>
      <w:sz w:val="20"/>
      <w:szCs w:val="20"/>
    </w:rPr>
  </w:style>
  <w:style w:type="paragraph" w:customStyle="1" w:styleId="Style1">
    <w:name w:val="Style1"/>
    <w:basedOn w:val="a5"/>
    <w:rsid w:val="009369F1"/>
    <w:pPr>
      <w:tabs>
        <w:tab w:val="num" w:pos="984"/>
      </w:tabs>
      <w:spacing w:after="0" w:line="360" w:lineRule="auto"/>
      <w:ind w:left="964" w:hanging="340"/>
      <w:jc w:val="both"/>
    </w:pPr>
    <w:rPr>
      <w:rFonts w:ascii="Times New Roman" w:eastAsia="Times New Roman" w:hAnsi="Times New Roman" w:cs="David"/>
      <w:snapToGrid w:val="0"/>
      <w:sz w:val="24"/>
      <w:szCs w:val="28"/>
    </w:rPr>
  </w:style>
  <w:style w:type="paragraph" w:styleId="affff2">
    <w:name w:val="Normal Indent"/>
    <w:basedOn w:val="a5"/>
    <w:autoRedefine/>
    <w:rsid w:val="009369F1"/>
    <w:pPr>
      <w:keepNext/>
      <w:keepLines/>
      <w:spacing w:before="120" w:after="0" w:line="240" w:lineRule="auto"/>
      <w:ind w:left="720"/>
      <w:jc w:val="both"/>
    </w:pPr>
    <w:rPr>
      <w:rFonts w:ascii="Times New Roman" w:eastAsia="Times New Roman" w:hAnsi="Times New Roman" w:cs="David"/>
      <w:bCs/>
      <w:snapToGrid w:val="0"/>
      <w:sz w:val="24"/>
      <w:szCs w:val="28"/>
      <w:u w:val="single"/>
    </w:rPr>
  </w:style>
  <w:style w:type="paragraph" w:customStyle="1" w:styleId="SUB-TEXT">
    <w:name w:val="SUB-TEXT"/>
    <w:basedOn w:val="a5"/>
    <w:autoRedefine/>
    <w:rsid w:val="009369F1"/>
    <w:pPr>
      <w:tabs>
        <w:tab w:val="num" w:pos="984"/>
      </w:tabs>
      <w:spacing w:before="120" w:after="0" w:line="240" w:lineRule="auto"/>
      <w:ind w:left="964" w:hanging="340"/>
      <w:jc w:val="both"/>
    </w:pPr>
    <w:rPr>
      <w:rFonts w:ascii="Times New Roman" w:eastAsia="Times New Roman" w:hAnsi="Times New Roman" w:cs="David"/>
      <w:snapToGrid w:val="0"/>
      <w:sz w:val="24"/>
      <w:szCs w:val="24"/>
    </w:rPr>
  </w:style>
  <w:style w:type="paragraph" w:customStyle="1" w:styleId="INVOLVE">
    <w:name w:val="INVOLVE"/>
    <w:basedOn w:val="a5"/>
    <w:autoRedefine/>
    <w:rsid w:val="009369F1"/>
    <w:pPr>
      <w:tabs>
        <w:tab w:val="left" w:pos="960"/>
        <w:tab w:val="right" w:leader="dot" w:pos="9629"/>
      </w:tabs>
      <w:spacing w:after="0" w:line="240" w:lineRule="auto"/>
      <w:jc w:val="both"/>
    </w:pPr>
    <w:rPr>
      <w:rFonts w:ascii="Courier New" w:eastAsia="Times New Roman" w:hAnsi="Times New Roman" w:cs="Miriam"/>
      <w:caps/>
      <w:snapToGrid w:val="0"/>
      <w:sz w:val="20"/>
      <w:szCs w:val="24"/>
    </w:rPr>
  </w:style>
  <w:style w:type="paragraph" w:customStyle="1" w:styleId="BASE-BULL">
    <w:name w:val="BASE-BULL"/>
    <w:basedOn w:val="a5"/>
    <w:rsid w:val="009369F1"/>
    <w:pPr>
      <w:tabs>
        <w:tab w:val="num" w:pos="567"/>
      </w:tabs>
      <w:spacing w:after="120" w:line="240" w:lineRule="auto"/>
      <w:ind w:left="567" w:right="567" w:hanging="567"/>
      <w:jc w:val="both"/>
    </w:pPr>
    <w:rPr>
      <w:rFonts w:ascii="Times New Roman" w:eastAsia="Times New Roman" w:hAnsi="Times New Roman" w:cs="Miriam"/>
      <w:sz w:val="24"/>
      <w:szCs w:val="24"/>
    </w:rPr>
  </w:style>
  <w:style w:type="paragraph" w:customStyle="1" w:styleId="StyleHeading2Complex13ptNounderline">
    <w:name w:val="Style Heading 2 + (Complex) 13 pt No underline"/>
    <w:basedOn w:val="20"/>
    <w:autoRedefine/>
    <w:rsid w:val="009369F1"/>
    <w:pPr>
      <w:numPr>
        <w:ilvl w:val="1"/>
      </w:numPr>
      <w:tabs>
        <w:tab w:val="num" w:pos="720"/>
        <w:tab w:val="num" w:pos="907"/>
      </w:tabs>
      <w:spacing w:after="60" w:line="240" w:lineRule="auto"/>
      <w:ind w:left="907" w:hanging="567"/>
    </w:pPr>
    <w:rPr>
      <w:b w:val="0"/>
      <w:bCs w:val="0"/>
      <w:sz w:val="20"/>
      <w:szCs w:val="26"/>
      <w:u w:val="none"/>
    </w:rPr>
  </w:style>
  <w:style w:type="paragraph" w:customStyle="1" w:styleId="StyleStyleHeading2Complex13ptNounderlineUnderline">
    <w:name w:val="Style Style Heading 2 + (Complex) 13 pt No underline + Underline"/>
    <w:basedOn w:val="StyleHeading2Complex13ptNounderline"/>
    <w:autoRedefine/>
    <w:rsid w:val="009369F1"/>
    <w:pPr>
      <w:numPr>
        <w:ilvl w:val="0"/>
      </w:numPr>
      <w:tabs>
        <w:tab w:val="num" w:pos="720"/>
        <w:tab w:val="num" w:pos="2807"/>
      </w:tabs>
      <w:ind w:left="2807" w:hanging="360"/>
    </w:pPr>
    <w:rPr>
      <w:u w:val="single"/>
    </w:rPr>
  </w:style>
  <w:style w:type="paragraph" w:customStyle="1" w:styleId="NUMBERED">
    <w:name w:val="NUMBERED"/>
    <w:basedOn w:val="a5"/>
    <w:rsid w:val="009369F1"/>
    <w:pPr>
      <w:tabs>
        <w:tab w:val="num" w:pos="454"/>
      </w:tabs>
      <w:spacing w:after="0" w:line="240" w:lineRule="auto"/>
      <w:ind w:left="454" w:hanging="454"/>
    </w:pPr>
    <w:rPr>
      <w:rFonts w:ascii="Times New Roman" w:eastAsia="Times New Roman" w:hAnsi="Times New Roman" w:cs="David"/>
      <w:noProof/>
      <w:szCs w:val="24"/>
    </w:rPr>
  </w:style>
  <w:style w:type="paragraph" w:customStyle="1" w:styleId="MIMI">
    <w:name w:val="MIMI"/>
    <w:basedOn w:val="10"/>
    <w:next w:val="a5"/>
    <w:rsid w:val="009369F1"/>
    <w:pPr>
      <w:overflowPunct w:val="0"/>
      <w:autoSpaceDE w:val="0"/>
      <w:autoSpaceDN w:val="0"/>
      <w:adjustRightInd w:val="0"/>
      <w:spacing w:after="120"/>
      <w:ind w:left="397" w:right="397" w:hanging="397"/>
      <w:jc w:val="both"/>
      <w:textAlignment w:val="baseline"/>
      <w:outlineLvl w:val="9"/>
    </w:pPr>
    <w:rPr>
      <w:rFonts w:ascii="Arial" w:hAnsi="Arial" w:cs="Narkisim"/>
      <w:bCs w:val="0"/>
      <w:noProof/>
      <w:kern w:val="28"/>
      <w:sz w:val="20"/>
      <w:szCs w:val="24"/>
      <w:lang w:eastAsia="he-IL"/>
    </w:rPr>
  </w:style>
  <w:style w:type="paragraph" w:customStyle="1" w:styleId="100">
    <w:name w:val="1.0"/>
    <w:basedOn w:val="a5"/>
    <w:next w:val="121"/>
    <w:rsid w:val="009369F1"/>
    <w:pPr>
      <w:tabs>
        <w:tab w:val="right" w:pos="595"/>
      </w:tabs>
      <w:overflowPunct w:val="0"/>
      <w:autoSpaceDE w:val="0"/>
      <w:autoSpaceDN w:val="0"/>
      <w:adjustRightInd w:val="0"/>
      <w:spacing w:after="0" w:line="240" w:lineRule="auto"/>
      <w:textAlignment w:val="baseline"/>
    </w:pPr>
    <w:rPr>
      <w:rFonts w:ascii="Arial" w:eastAsia="Times New Roman" w:hAnsi="Arial" w:cs="Narkisim"/>
      <w:sz w:val="24"/>
      <w:szCs w:val="28"/>
      <w:u w:val="single"/>
      <w:lang w:eastAsia="he-IL"/>
    </w:rPr>
  </w:style>
  <w:style w:type="paragraph" w:customStyle="1" w:styleId="121">
    <w:name w:val="1.2"/>
    <w:basedOn w:val="a5"/>
    <w:next w:val="111"/>
    <w:rsid w:val="009369F1"/>
    <w:pPr>
      <w:tabs>
        <w:tab w:val="right" w:pos="800"/>
      </w:tabs>
      <w:overflowPunct w:val="0"/>
      <w:autoSpaceDE w:val="0"/>
      <w:autoSpaceDN w:val="0"/>
      <w:adjustRightInd w:val="0"/>
      <w:spacing w:after="0" w:line="240" w:lineRule="auto"/>
      <w:ind w:left="233"/>
      <w:textAlignment w:val="baseline"/>
    </w:pPr>
    <w:rPr>
      <w:rFonts w:ascii="Arial" w:eastAsia="Times New Roman" w:hAnsi="Arial" w:cs="Narkisim"/>
      <w:sz w:val="24"/>
      <w:szCs w:val="28"/>
      <w:u w:val="single"/>
      <w:lang w:eastAsia="he-IL"/>
    </w:rPr>
  </w:style>
  <w:style w:type="paragraph" w:customStyle="1" w:styleId="111">
    <w:name w:val="1.1.1"/>
    <w:basedOn w:val="a5"/>
    <w:next w:val="1111"/>
    <w:rsid w:val="009369F1"/>
    <w:pPr>
      <w:tabs>
        <w:tab w:val="right" w:pos="1083"/>
      </w:tabs>
      <w:overflowPunct w:val="0"/>
      <w:autoSpaceDE w:val="0"/>
      <w:autoSpaceDN w:val="0"/>
      <w:adjustRightInd w:val="0"/>
      <w:spacing w:after="0" w:line="240" w:lineRule="auto"/>
      <w:ind w:left="516"/>
      <w:textAlignment w:val="baseline"/>
    </w:pPr>
    <w:rPr>
      <w:rFonts w:ascii="Arial" w:eastAsia="Times New Roman" w:hAnsi="Arial" w:cs="Narkisim"/>
      <w:sz w:val="24"/>
      <w:szCs w:val="28"/>
      <w:u w:val="single"/>
      <w:lang w:eastAsia="he-IL"/>
    </w:rPr>
  </w:style>
  <w:style w:type="paragraph" w:customStyle="1" w:styleId="1111">
    <w:name w:val="1.1.1.1."/>
    <w:basedOn w:val="a5"/>
    <w:next w:val="100"/>
    <w:rsid w:val="009369F1"/>
    <w:pPr>
      <w:overflowPunct w:val="0"/>
      <w:autoSpaceDE w:val="0"/>
      <w:autoSpaceDN w:val="0"/>
      <w:adjustRightInd w:val="0"/>
      <w:spacing w:after="0" w:line="240" w:lineRule="auto"/>
      <w:ind w:left="942" w:right="375"/>
      <w:textAlignment w:val="baseline"/>
    </w:pPr>
    <w:rPr>
      <w:rFonts w:ascii="Arial" w:eastAsia="Times New Roman" w:hAnsi="Arial" w:cs="Narkisim"/>
      <w:sz w:val="24"/>
      <w:szCs w:val="28"/>
      <w:u w:val="single"/>
      <w:lang w:eastAsia="he-IL"/>
    </w:rPr>
  </w:style>
  <w:style w:type="paragraph" w:customStyle="1" w:styleId="normalh">
    <w:name w:val="normalh"/>
    <w:basedOn w:val="a5"/>
    <w:rsid w:val="009369F1"/>
    <w:pPr>
      <w:spacing w:after="120" w:line="360" w:lineRule="auto"/>
      <w:jc w:val="both"/>
    </w:pPr>
    <w:rPr>
      <w:rFonts w:ascii="Arial" w:eastAsia="Times New Roman" w:hAnsi="Arial" w:cs="Narkisim"/>
      <w:sz w:val="20"/>
      <w:szCs w:val="24"/>
      <w:lang w:eastAsia="he-IL"/>
    </w:rPr>
  </w:style>
  <w:style w:type="paragraph" w:customStyle="1" w:styleId="m1">
    <w:name w:val="m1"/>
    <w:basedOn w:val="a5"/>
    <w:next w:val="a5"/>
    <w:rsid w:val="009369F1"/>
    <w:pPr>
      <w:overflowPunct w:val="0"/>
      <w:autoSpaceDE w:val="0"/>
      <w:autoSpaceDN w:val="0"/>
      <w:adjustRightInd w:val="0"/>
      <w:spacing w:before="120" w:after="120" w:line="360" w:lineRule="auto"/>
      <w:ind w:left="397" w:hanging="397"/>
      <w:jc w:val="both"/>
      <w:textAlignment w:val="baseline"/>
    </w:pPr>
    <w:rPr>
      <w:rFonts w:ascii="Arial" w:eastAsia="Times New Roman" w:hAnsi="Arial" w:cs="Aharoni"/>
      <w:bCs/>
      <w:noProof/>
      <w:sz w:val="20"/>
      <w:szCs w:val="28"/>
      <w:u w:val="single"/>
      <w:lang w:eastAsia="he-IL"/>
    </w:rPr>
  </w:style>
  <w:style w:type="paragraph" w:customStyle="1" w:styleId="mimi0">
    <w:name w:val="mimi"/>
    <w:basedOn w:val="a5"/>
    <w:next w:val="a5"/>
    <w:autoRedefine/>
    <w:rsid w:val="009369F1"/>
    <w:pPr>
      <w:tabs>
        <w:tab w:val="num" w:pos="720"/>
      </w:tabs>
      <w:overflowPunct w:val="0"/>
      <w:autoSpaceDE w:val="0"/>
      <w:autoSpaceDN w:val="0"/>
      <w:adjustRightInd w:val="0"/>
      <w:spacing w:before="120" w:after="120" w:line="360" w:lineRule="auto"/>
      <w:ind w:left="720" w:right="720" w:hanging="720"/>
      <w:jc w:val="both"/>
      <w:textAlignment w:val="baseline"/>
    </w:pPr>
    <w:rPr>
      <w:rFonts w:ascii="Arial" w:eastAsia="Times New Roman" w:hAnsi="Arial" w:cs="Aharoni"/>
      <w:b/>
      <w:bCs/>
      <w:noProof/>
      <w:sz w:val="20"/>
      <w:szCs w:val="28"/>
      <w:u w:val="single"/>
      <w:lang w:eastAsia="he-IL"/>
    </w:rPr>
  </w:style>
  <w:style w:type="paragraph" w:customStyle="1" w:styleId="xl24">
    <w:name w:val="xl24"/>
    <w:basedOn w:val="a5"/>
    <w:rsid w:val="009369F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25">
    <w:name w:val="xl25"/>
    <w:basedOn w:val="a5"/>
    <w:rsid w:val="009369F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26">
    <w:name w:val="xl26"/>
    <w:basedOn w:val="a5"/>
    <w:rsid w:val="009369F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Arial Unicode MS" w:eastAsia="Arial Unicode MS" w:hAnsi="Arial Unicode MS" w:cs="Arial Unicode MS"/>
      <w:sz w:val="24"/>
      <w:szCs w:val="24"/>
      <w:lang w:eastAsia="he-IL"/>
    </w:rPr>
  </w:style>
  <w:style w:type="paragraph" w:customStyle="1" w:styleId="xl27">
    <w:name w:val="xl27"/>
    <w:basedOn w:val="a5"/>
    <w:rsid w:val="009369F1"/>
    <w:pPr>
      <w:pBdr>
        <w:top w:val="single" w:sz="4" w:space="0" w:color="auto"/>
        <w:left w:val="single" w:sz="4" w:space="0" w:color="auto"/>
        <w:bottom w:val="single" w:sz="4" w:space="0" w:color="auto"/>
        <w:right w:val="single" w:sz="4" w:space="0" w:color="auto"/>
      </w:pBdr>
      <w:tabs>
        <w:tab w:val="num" w:pos="27884"/>
      </w:tabs>
      <w:bidi w:val="0"/>
      <w:spacing w:before="100" w:beforeAutospacing="1" w:after="100" w:afterAutospacing="1" w:line="240" w:lineRule="auto"/>
      <w:jc w:val="right"/>
      <w:textAlignment w:val="center"/>
    </w:pPr>
    <w:rPr>
      <w:rFonts w:ascii="Arial Unicode MS" w:eastAsia="Arial Unicode MS" w:hAnsi="Arial Unicode MS" w:cs="Arial Unicode MS"/>
      <w:sz w:val="24"/>
      <w:szCs w:val="24"/>
      <w:lang w:eastAsia="he-IL"/>
    </w:rPr>
  </w:style>
  <w:style w:type="paragraph" w:customStyle="1" w:styleId="xl28">
    <w:name w:val="xl28"/>
    <w:basedOn w:val="a5"/>
    <w:rsid w:val="009369F1"/>
    <w:pPr>
      <w:pBdr>
        <w:top w:val="single" w:sz="4" w:space="0" w:color="auto"/>
        <w:left w:val="single" w:sz="4" w:space="0" w:color="auto"/>
        <w:bottom w:val="single" w:sz="4" w:space="0" w:color="auto"/>
        <w:right w:val="single" w:sz="4" w:space="0" w:color="auto"/>
      </w:pBdr>
      <w:tabs>
        <w:tab w:val="num" w:pos="2632"/>
      </w:tabs>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9">
    <w:name w:val="xl29"/>
    <w:basedOn w:val="a5"/>
    <w:rsid w:val="009369F1"/>
    <w:pPr>
      <w:pBdr>
        <w:top w:val="single" w:sz="4" w:space="0" w:color="auto"/>
        <w:left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30">
    <w:name w:val="xl30"/>
    <w:basedOn w:val="a5"/>
    <w:rsid w:val="009369F1"/>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1">
    <w:name w:val="xl31"/>
    <w:basedOn w:val="a5"/>
    <w:rsid w:val="009369F1"/>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xl32">
    <w:name w:val="xl32"/>
    <w:basedOn w:val="a5"/>
    <w:rsid w:val="009369F1"/>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3">
    <w:name w:val="xl33"/>
    <w:basedOn w:val="a5"/>
    <w:rsid w:val="009369F1"/>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2-">
    <w:name w:val="עמי 2- כותרת סעיף ראשי"/>
    <w:basedOn w:val="20"/>
    <w:autoRedefine/>
    <w:rsid w:val="009369F1"/>
    <w:pPr>
      <w:widowControl w:val="0"/>
      <w:tabs>
        <w:tab w:val="num" w:pos="567"/>
        <w:tab w:val="num" w:pos="3672"/>
      </w:tabs>
      <w:ind w:left="567" w:right="567" w:hanging="567"/>
      <w:jc w:val="left"/>
    </w:pPr>
    <w:rPr>
      <w:color w:val="0000FF"/>
      <w:szCs w:val="26"/>
    </w:rPr>
  </w:style>
  <w:style w:type="paragraph" w:customStyle="1" w:styleId="3-">
    <w:name w:val="עמי 3 - סעיף ממוספר"/>
    <w:basedOn w:val="30"/>
    <w:link w:val="3-0"/>
    <w:autoRedefine/>
    <w:rsid w:val="009369F1"/>
    <w:pPr>
      <w:widowControl w:val="0"/>
      <w:tabs>
        <w:tab w:val="num" w:pos="567"/>
        <w:tab w:val="num" w:pos="4392"/>
        <w:tab w:val="left" w:pos="8504"/>
      </w:tabs>
      <w:spacing w:before="120"/>
      <w:ind w:left="567" w:hanging="567"/>
    </w:pPr>
    <w:rPr>
      <w:rFonts w:ascii="Times New Roman" w:hAnsi="Times New Roman" w:cs="David"/>
      <w:sz w:val="22"/>
      <w:szCs w:val="24"/>
    </w:rPr>
  </w:style>
  <w:style w:type="character" w:customStyle="1" w:styleId="3-0">
    <w:name w:val="עמי 3 - סעיף ממוספר תו"/>
    <w:link w:val="3-"/>
    <w:rsid w:val="009369F1"/>
    <w:rPr>
      <w:rFonts w:ascii="Times New Roman" w:eastAsia="Times New Roman" w:hAnsi="Times New Roman" w:cs="David"/>
      <w:sz w:val="22"/>
      <w:szCs w:val="24"/>
    </w:rPr>
  </w:style>
  <w:style w:type="paragraph" w:customStyle="1" w:styleId="1-">
    <w:name w:val="עמי 1 - כותרת ראשית"/>
    <w:basedOn w:val="10"/>
    <w:link w:val="1-0"/>
    <w:autoRedefine/>
    <w:rsid w:val="009369F1"/>
    <w:pPr>
      <w:tabs>
        <w:tab w:val="num" w:pos="720"/>
      </w:tabs>
      <w:spacing w:line="240" w:lineRule="auto"/>
      <w:ind w:left="720" w:hanging="720"/>
      <w:jc w:val="left"/>
    </w:pPr>
    <w:rPr>
      <w:rFonts w:cs="David"/>
      <w:b w:val="0"/>
      <w:kern w:val="32"/>
      <w:sz w:val="22"/>
      <w:szCs w:val="24"/>
    </w:rPr>
  </w:style>
  <w:style w:type="character" w:customStyle="1" w:styleId="1-0">
    <w:name w:val="עמי 1 - כותרת ראשית תו"/>
    <w:link w:val="1-"/>
    <w:rsid w:val="009369F1"/>
    <w:rPr>
      <w:rFonts w:ascii="Times New Roman" w:eastAsia="Times New Roman" w:hAnsi="Times New Roman" w:cs="David"/>
      <w:b/>
      <w:bCs/>
      <w:kern w:val="32"/>
      <w:sz w:val="22"/>
      <w:szCs w:val="24"/>
      <w:u w:val="single"/>
    </w:rPr>
  </w:style>
  <w:style w:type="paragraph" w:customStyle="1" w:styleId="3-1">
    <w:name w:val="עמי 3 - סעיף ממוספר תו תו"/>
    <w:basedOn w:val="30"/>
    <w:link w:val="3-2"/>
    <w:autoRedefine/>
    <w:rsid w:val="009369F1"/>
    <w:pPr>
      <w:widowControl w:val="0"/>
      <w:tabs>
        <w:tab w:val="num" w:pos="567"/>
        <w:tab w:val="num" w:pos="4392"/>
        <w:tab w:val="left" w:pos="8504"/>
      </w:tabs>
      <w:spacing w:before="120"/>
      <w:ind w:left="567" w:hanging="567"/>
    </w:pPr>
    <w:rPr>
      <w:rFonts w:ascii="Times New Roman" w:hAnsi="Times New Roman" w:cs="David"/>
      <w:b/>
      <w:bCs w:val="0"/>
      <w:sz w:val="22"/>
      <w:szCs w:val="24"/>
    </w:rPr>
  </w:style>
  <w:style w:type="character" w:customStyle="1" w:styleId="3-2">
    <w:name w:val="עמי 3 - סעיף ממוספר תו תו תו"/>
    <w:link w:val="3-1"/>
    <w:rsid w:val="009369F1"/>
    <w:rPr>
      <w:rFonts w:ascii="Times New Roman" w:eastAsia="Times New Roman" w:hAnsi="Times New Roman" w:cs="David"/>
      <w:b/>
      <w:bCs/>
      <w:sz w:val="22"/>
      <w:szCs w:val="24"/>
      <w:u w:val="single"/>
    </w:rPr>
  </w:style>
  <w:style w:type="paragraph" w:styleId="affff3">
    <w:name w:val="List Number"/>
    <w:basedOn w:val="a5"/>
    <w:rsid w:val="009369F1"/>
    <w:pPr>
      <w:tabs>
        <w:tab w:val="num" w:pos="360"/>
        <w:tab w:val="num" w:pos="1985"/>
      </w:tabs>
      <w:spacing w:after="0" w:line="360" w:lineRule="auto"/>
      <w:ind w:left="360" w:hanging="360"/>
    </w:pPr>
    <w:rPr>
      <w:rFonts w:ascii="Times New Roman" w:eastAsia="Times New Roman" w:hAnsi="Times New Roman" w:cs="David"/>
      <w:szCs w:val="24"/>
      <w:lang w:eastAsia="he-IL"/>
    </w:rPr>
  </w:style>
  <w:style w:type="paragraph" w:customStyle="1" w:styleId="affff4">
    <w:name w:val="שניה"/>
    <w:basedOn w:val="afff4"/>
    <w:link w:val="affff5"/>
    <w:rsid w:val="009369F1"/>
    <w:pPr>
      <w:ind w:left="1418" w:hanging="851"/>
    </w:pPr>
  </w:style>
  <w:style w:type="character" w:customStyle="1" w:styleId="affff5">
    <w:name w:val="שניה תו"/>
    <w:link w:val="affff4"/>
    <w:rsid w:val="009369F1"/>
    <w:rPr>
      <w:rFonts w:ascii="Times New Roman" w:eastAsia="Times New Roman" w:hAnsi="Times New Roman" w:cs="TopType David"/>
      <w:sz w:val="24"/>
      <w:szCs w:val="22"/>
      <w:lang w:eastAsia="he-IL"/>
    </w:rPr>
  </w:style>
  <w:style w:type="paragraph" w:styleId="affff6">
    <w:name w:val="E-mail Signature"/>
    <w:basedOn w:val="a5"/>
    <w:link w:val="affff7"/>
    <w:rsid w:val="009369F1"/>
    <w:pPr>
      <w:spacing w:after="0" w:line="360" w:lineRule="auto"/>
    </w:pPr>
    <w:rPr>
      <w:rFonts w:ascii="Times New Roman" w:eastAsia="Times New Roman" w:hAnsi="Times New Roman" w:cs="David"/>
      <w:szCs w:val="24"/>
      <w:lang w:eastAsia="he-IL"/>
    </w:rPr>
  </w:style>
  <w:style w:type="character" w:customStyle="1" w:styleId="affff7">
    <w:name w:val="חתימת דואר אלקטרוני תו"/>
    <w:link w:val="affff6"/>
    <w:rsid w:val="009369F1"/>
    <w:rPr>
      <w:rFonts w:ascii="Times New Roman" w:eastAsia="Times New Roman" w:hAnsi="Times New Roman" w:cs="David"/>
      <w:sz w:val="22"/>
      <w:szCs w:val="24"/>
      <w:lang w:eastAsia="he-IL"/>
    </w:rPr>
  </w:style>
  <w:style w:type="paragraph" w:customStyle="1" w:styleId="Heading71112">
    <w:name w:val="סגנון Heading 7 + (לטיני) ‏11 נק (מורכב) ‏12 נק ללא קו תחתון"/>
    <w:basedOn w:val="7"/>
    <w:rsid w:val="009369F1"/>
    <w:pPr>
      <w:spacing w:after="240"/>
      <w:jc w:val="both"/>
    </w:pPr>
    <w:rPr>
      <w:rFonts w:ascii="David" w:hAnsi="David"/>
      <w:b w:val="0"/>
      <w:bCs w:val="0"/>
      <w:sz w:val="22"/>
      <w:u w:val="none"/>
    </w:rPr>
  </w:style>
  <w:style w:type="paragraph" w:customStyle="1" w:styleId="4Yaron">
    <w:name w:val="4Yaron"/>
    <w:basedOn w:val="a5"/>
    <w:autoRedefine/>
    <w:rsid w:val="009369F1"/>
    <w:pPr>
      <w:spacing w:after="0" w:line="240" w:lineRule="auto"/>
      <w:ind w:left="928"/>
    </w:pPr>
    <w:rPr>
      <w:rFonts w:ascii="Times New Roman" w:eastAsia="Times New Roman" w:hAnsi="Times New Roman" w:cs="David"/>
      <w:sz w:val="26"/>
      <w:szCs w:val="26"/>
    </w:rPr>
  </w:style>
  <w:style w:type="paragraph" w:customStyle="1" w:styleId="affff8">
    <w:name w:val="מספור"/>
    <w:basedOn w:val="affff3"/>
    <w:autoRedefine/>
    <w:rsid w:val="009369F1"/>
    <w:pPr>
      <w:tabs>
        <w:tab w:val="clear" w:pos="1985"/>
      </w:tabs>
      <w:ind w:left="357" w:hanging="357"/>
    </w:pPr>
  </w:style>
  <w:style w:type="paragraph" w:customStyle="1" w:styleId="affff9">
    <w:name w:val="כותרת חוזה קבלן ראשי"/>
    <w:basedOn w:val="4"/>
    <w:autoRedefine/>
    <w:rsid w:val="009369F1"/>
    <w:pPr>
      <w:numPr>
        <w:ilvl w:val="0"/>
        <w:numId w:val="0"/>
      </w:numPr>
      <w:tabs>
        <w:tab w:val="clear" w:pos="1557"/>
        <w:tab w:val="clear" w:pos="6093"/>
        <w:tab w:val="clear" w:pos="7369"/>
        <w:tab w:val="clear" w:pos="9709"/>
        <w:tab w:val="left" w:pos="1080"/>
        <w:tab w:val="left" w:pos="2520"/>
        <w:tab w:val="left" w:pos="2880"/>
        <w:tab w:val="left" w:pos="3360"/>
        <w:tab w:val="left" w:pos="4320"/>
        <w:tab w:val="left" w:pos="5880"/>
      </w:tabs>
      <w:spacing w:line="240" w:lineRule="auto"/>
      <w:jc w:val="center"/>
      <w:outlineLvl w:val="9"/>
    </w:pPr>
    <w:rPr>
      <w:rFonts w:ascii="Times New Roman" w:hAnsi="Times New Roman"/>
      <w:i w:val="0"/>
      <w:iCs w:val="0"/>
      <w:snapToGrid/>
      <w:color w:val="000080"/>
      <w:sz w:val="40"/>
      <w:szCs w:val="40"/>
      <w:u w:val="single"/>
    </w:rPr>
  </w:style>
  <w:style w:type="paragraph" w:customStyle="1" w:styleId="L2">
    <w:name w:val="L2"/>
    <w:basedOn w:val="a5"/>
    <w:rsid w:val="009369F1"/>
    <w:pPr>
      <w:widowControl w:val="0"/>
      <w:overflowPunct w:val="0"/>
      <w:autoSpaceDE w:val="0"/>
      <w:autoSpaceDN w:val="0"/>
      <w:bidi w:val="0"/>
      <w:adjustRightInd w:val="0"/>
      <w:spacing w:after="0" w:line="240" w:lineRule="auto"/>
      <w:ind w:left="481" w:hanging="481"/>
      <w:textAlignment w:val="baseline"/>
    </w:pPr>
    <w:rPr>
      <w:rFonts w:ascii="Arial" w:eastAsia="Times New Roman" w:hAnsi="Arial" w:cs="Times New Roman"/>
      <w:spacing w:val="20"/>
      <w:sz w:val="20"/>
      <w:szCs w:val="20"/>
      <w:lang w:eastAsia="he-IL"/>
    </w:rPr>
  </w:style>
  <w:style w:type="paragraph" w:customStyle="1" w:styleId="L5">
    <w:name w:val="L5"/>
    <w:basedOn w:val="a5"/>
    <w:rsid w:val="009369F1"/>
    <w:pPr>
      <w:widowControl w:val="0"/>
      <w:overflowPunct w:val="0"/>
      <w:autoSpaceDE w:val="0"/>
      <w:autoSpaceDN w:val="0"/>
      <w:bidi w:val="0"/>
      <w:adjustRightInd w:val="0"/>
      <w:spacing w:after="0" w:line="240" w:lineRule="auto"/>
      <w:ind w:left="2182" w:right="2552"/>
      <w:jc w:val="both"/>
      <w:textAlignment w:val="baseline"/>
    </w:pPr>
    <w:rPr>
      <w:rFonts w:ascii="Arial" w:eastAsia="Times New Roman" w:hAnsi="Arial" w:cs="Times New Roman"/>
      <w:spacing w:val="20"/>
      <w:sz w:val="20"/>
      <w:szCs w:val="20"/>
      <w:lang w:eastAsia="he-IL"/>
    </w:rPr>
  </w:style>
  <w:style w:type="paragraph" w:customStyle="1" w:styleId="L3">
    <w:name w:val="L3"/>
    <w:basedOn w:val="L5"/>
    <w:rsid w:val="009369F1"/>
    <w:pPr>
      <w:ind w:left="1089" w:right="0" w:hanging="567"/>
    </w:pPr>
  </w:style>
  <w:style w:type="paragraph" w:customStyle="1" w:styleId="L4">
    <w:name w:val="L4"/>
    <w:basedOn w:val="a5"/>
    <w:rsid w:val="009369F1"/>
    <w:pPr>
      <w:widowControl w:val="0"/>
      <w:overflowPunct w:val="0"/>
      <w:autoSpaceDE w:val="0"/>
      <w:autoSpaceDN w:val="0"/>
      <w:bidi w:val="0"/>
      <w:adjustRightInd w:val="0"/>
      <w:spacing w:after="0" w:line="240" w:lineRule="auto"/>
      <w:ind w:left="1656" w:hanging="567"/>
      <w:textAlignment w:val="baseline"/>
    </w:pPr>
    <w:rPr>
      <w:rFonts w:ascii="Arial" w:eastAsia="Times New Roman" w:hAnsi="Arial" w:cs="Times New Roman"/>
      <w:spacing w:val="20"/>
      <w:sz w:val="20"/>
      <w:szCs w:val="20"/>
      <w:lang w:eastAsia="he-IL"/>
    </w:rPr>
  </w:style>
  <w:style w:type="paragraph" w:customStyle="1" w:styleId="n-1">
    <w:name w:val="n-1"/>
    <w:basedOn w:val="a5"/>
    <w:rsid w:val="009369F1"/>
    <w:pPr>
      <w:overflowPunct w:val="0"/>
      <w:autoSpaceDE w:val="0"/>
      <w:autoSpaceDN w:val="0"/>
      <w:bidi w:val="0"/>
      <w:adjustRightInd w:val="0"/>
      <w:spacing w:after="0" w:line="240" w:lineRule="auto"/>
      <w:ind w:left="1440" w:hanging="720"/>
      <w:jc w:val="both"/>
      <w:textAlignment w:val="baseline"/>
    </w:pPr>
    <w:rPr>
      <w:rFonts w:ascii="Arial" w:eastAsia="Times New Roman" w:hAnsi="Arial" w:cs="Times New Roman"/>
      <w:spacing w:val="20"/>
      <w:sz w:val="20"/>
      <w:szCs w:val="20"/>
      <w:lang w:eastAsia="he-IL"/>
    </w:rPr>
  </w:style>
  <w:style w:type="paragraph" w:customStyle="1" w:styleId="12-3">
    <w:name w:val="12-îøéí"/>
    <w:rsid w:val="009369F1"/>
    <w:pPr>
      <w:overflowPunct w:val="0"/>
      <w:autoSpaceDE w:val="0"/>
      <w:autoSpaceDN w:val="0"/>
      <w:adjustRightInd w:val="0"/>
      <w:textAlignment w:val="baseline"/>
    </w:pPr>
    <w:rPr>
      <w:rFonts w:ascii="Times New Roman" w:eastAsia="Times New Roman" w:hAnsi="Times New Roman" w:cs="Times New Roman"/>
      <w:sz w:val="24"/>
      <w:szCs w:val="24"/>
      <w:lang w:eastAsia="he-IL"/>
    </w:rPr>
  </w:style>
  <w:style w:type="paragraph" w:customStyle="1" w:styleId="NormalPar">
    <w:name w:val="NormalPar"/>
    <w:link w:val="NormalParChar"/>
    <w:rsid w:val="009369F1"/>
    <w:pPr>
      <w:overflowPunct w:val="0"/>
      <w:autoSpaceDE w:val="0"/>
      <w:autoSpaceDN w:val="0"/>
      <w:adjustRightInd w:val="0"/>
      <w:textAlignment w:val="baseline"/>
    </w:pPr>
    <w:rPr>
      <w:rFonts w:ascii="Courier New" w:eastAsia="Times New Roman" w:hAnsi="Courier New" w:cs="Times New Roman"/>
      <w:noProof/>
      <w:sz w:val="24"/>
      <w:szCs w:val="24"/>
      <w:lang w:eastAsia="he-IL"/>
    </w:rPr>
  </w:style>
  <w:style w:type="paragraph" w:customStyle="1" w:styleId="3-3">
    <w:name w:val="עמי 3 - סעיף ממוספר תו תו תו תו"/>
    <w:basedOn w:val="30"/>
    <w:link w:val="3-4"/>
    <w:autoRedefine/>
    <w:rsid w:val="009369F1"/>
    <w:pPr>
      <w:widowControl w:val="0"/>
      <w:tabs>
        <w:tab w:val="num" w:pos="567"/>
        <w:tab w:val="left" w:pos="8504"/>
      </w:tabs>
      <w:spacing w:before="120"/>
      <w:ind w:left="567" w:hanging="567"/>
    </w:pPr>
    <w:rPr>
      <w:rFonts w:ascii="Times New Roman" w:hAnsi="Times New Roman" w:cs="David"/>
      <w:b/>
      <w:bCs w:val="0"/>
      <w:sz w:val="22"/>
      <w:szCs w:val="24"/>
    </w:rPr>
  </w:style>
  <w:style w:type="character" w:customStyle="1" w:styleId="3-4">
    <w:name w:val="עמי 3 - סעיף ממוספר תו תו תו תו תו"/>
    <w:link w:val="3-3"/>
    <w:rsid w:val="009369F1"/>
    <w:rPr>
      <w:rFonts w:ascii="Times New Roman" w:eastAsia="Times New Roman" w:hAnsi="Times New Roman" w:cs="David"/>
      <w:b/>
      <w:bCs/>
      <w:sz w:val="22"/>
      <w:szCs w:val="24"/>
      <w:u w:val="single"/>
    </w:rPr>
  </w:style>
  <w:style w:type="paragraph" w:customStyle="1" w:styleId="1-1">
    <w:name w:val="סגנון עמי 1 - כותרת ראשית + מודגש"/>
    <w:basedOn w:val="1-"/>
    <w:link w:val="1-2"/>
    <w:rsid w:val="009369F1"/>
  </w:style>
  <w:style w:type="character" w:customStyle="1" w:styleId="1-2">
    <w:name w:val="סגנון עמי 1 - כותרת ראשית + מודגש תו"/>
    <w:basedOn w:val="1-0"/>
    <w:link w:val="1-1"/>
    <w:rsid w:val="009369F1"/>
    <w:rPr>
      <w:rFonts w:ascii="Times New Roman" w:eastAsia="Times New Roman" w:hAnsi="Times New Roman" w:cs="David"/>
      <w:b/>
      <w:bCs/>
      <w:kern w:val="32"/>
      <w:sz w:val="22"/>
      <w:szCs w:val="24"/>
      <w:u w:val="single"/>
    </w:rPr>
  </w:style>
  <w:style w:type="paragraph" w:customStyle="1" w:styleId="affffa">
    <w:name w:val="שניה משפטי"/>
    <w:basedOn w:val="affff4"/>
    <w:link w:val="affffb"/>
    <w:rsid w:val="009369F1"/>
    <w:pPr>
      <w:spacing w:line="300" w:lineRule="atLeast"/>
    </w:pPr>
    <w:rPr>
      <w:rFonts w:cs="David"/>
      <w:sz w:val="26"/>
      <w:szCs w:val="26"/>
    </w:rPr>
  </w:style>
  <w:style w:type="character" w:customStyle="1" w:styleId="affffb">
    <w:name w:val="שניה משפטי תו"/>
    <w:link w:val="affffa"/>
    <w:rsid w:val="009369F1"/>
    <w:rPr>
      <w:rFonts w:ascii="Times New Roman" w:eastAsia="Times New Roman" w:hAnsi="Times New Roman" w:cs="David"/>
      <w:sz w:val="26"/>
      <w:szCs w:val="26"/>
      <w:lang w:eastAsia="he-IL"/>
    </w:rPr>
  </w:style>
  <w:style w:type="paragraph" w:customStyle="1" w:styleId="affffc">
    <w:name w:val="שלישית משפטי"/>
    <w:basedOn w:val="afffd"/>
    <w:rsid w:val="009369F1"/>
    <w:pPr>
      <w:spacing w:line="300" w:lineRule="atLeast"/>
      <w:ind w:left="2552"/>
    </w:pPr>
    <w:rPr>
      <w:rFonts w:cs="David"/>
      <w:sz w:val="26"/>
      <w:szCs w:val="26"/>
    </w:rPr>
  </w:style>
  <w:style w:type="character" w:customStyle="1" w:styleId="smalltext1">
    <w:name w:val="smalltext1"/>
    <w:rsid w:val="009369F1"/>
    <w:rPr>
      <w:rFonts w:ascii="Arial" w:hAnsi="Arial" w:cs="Arial" w:hint="default"/>
      <w:sz w:val="18"/>
      <w:szCs w:val="18"/>
    </w:rPr>
  </w:style>
  <w:style w:type="character" w:customStyle="1" w:styleId="14">
    <w:name w:val="פסקה 1 תו"/>
    <w:link w:val="13"/>
    <w:rsid w:val="009369F1"/>
    <w:rPr>
      <w:rFonts w:ascii="Times New Roman" w:eastAsia="Times New Roman" w:hAnsi="Times New Roman" w:cs="David"/>
      <w:noProof/>
      <w:color w:val="000000"/>
      <w:sz w:val="18"/>
      <w:szCs w:val="24"/>
      <w:lang w:eastAsia="he-IL"/>
    </w:rPr>
  </w:style>
  <w:style w:type="paragraph" w:customStyle="1" w:styleId="affffd">
    <w:name w:val="מפרט"/>
    <w:rsid w:val="009369F1"/>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pPr>
    <w:rPr>
      <w:rFonts w:ascii="Arial" w:eastAsia="Times New Roman" w:hAnsi="Times New Roman" w:cs="Miriam"/>
      <w:sz w:val="16"/>
      <w:lang w:eastAsia="he-IL"/>
    </w:rPr>
  </w:style>
  <w:style w:type="paragraph" w:customStyle="1" w:styleId="Normalheb">
    <w:name w:val="Normal heb"/>
    <w:basedOn w:val="a5"/>
    <w:rsid w:val="009369F1"/>
    <w:pPr>
      <w:spacing w:before="120" w:after="0" w:line="360" w:lineRule="auto"/>
      <w:jc w:val="both"/>
    </w:pPr>
    <w:rPr>
      <w:rFonts w:ascii="Times New Roman" w:eastAsia="Times New Roman" w:hAnsi="Times New Roman" w:cs="David"/>
      <w:sz w:val="20"/>
      <w:szCs w:val="24"/>
      <w:lang w:eastAsia="he-IL"/>
    </w:rPr>
  </w:style>
  <w:style w:type="paragraph" w:customStyle="1" w:styleId="Normalheb2">
    <w:name w:val="Normal heb2"/>
    <w:basedOn w:val="Normalheb"/>
    <w:rsid w:val="009369F1"/>
    <w:pPr>
      <w:spacing w:before="240" w:after="120"/>
      <w:ind w:right="504" w:hanging="504"/>
    </w:pPr>
  </w:style>
  <w:style w:type="paragraph" w:customStyle="1" w:styleId="Normalhebident">
    <w:name w:val="Normal heb_ident"/>
    <w:basedOn w:val="Normalheb"/>
    <w:rsid w:val="009369F1"/>
    <w:pPr>
      <w:numPr>
        <w:numId w:val="29"/>
      </w:numPr>
      <w:ind w:right="720"/>
    </w:pPr>
  </w:style>
  <w:style w:type="paragraph" w:customStyle="1" w:styleId="normalheb0">
    <w:name w:val="normalheb"/>
    <w:basedOn w:val="a5"/>
    <w:rsid w:val="009369F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hebident0">
    <w:name w:val="normalhebident"/>
    <w:basedOn w:val="a5"/>
    <w:rsid w:val="009369F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6">
    <w:name w:val="כותרת טקסט2"/>
    <w:basedOn w:val="a5"/>
    <w:rsid w:val="009369F1"/>
    <w:pPr>
      <w:spacing w:after="0" w:line="240" w:lineRule="auto"/>
      <w:jc w:val="center"/>
    </w:pPr>
    <w:rPr>
      <w:rFonts w:ascii="Times New Roman" w:eastAsia="Times New Roman" w:hAnsi="Times New Roman" w:cs="David"/>
      <w:b/>
      <w:bCs/>
      <w:sz w:val="20"/>
      <w:szCs w:val="28"/>
      <w:lang w:eastAsia="he-IL"/>
    </w:rPr>
  </w:style>
  <w:style w:type="paragraph" w:customStyle="1" w:styleId="a2">
    <w:name w:val="אורן סיני"/>
    <w:basedOn w:val="a5"/>
    <w:rsid w:val="009369F1"/>
    <w:pPr>
      <w:numPr>
        <w:numId w:val="30"/>
      </w:numPr>
      <w:tabs>
        <w:tab w:val="left" w:pos="567"/>
        <w:tab w:val="left" w:pos="850"/>
        <w:tab w:val="left" w:pos="1417"/>
        <w:tab w:val="left" w:pos="1701"/>
        <w:tab w:val="left" w:pos="1984"/>
        <w:tab w:val="left" w:pos="2126"/>
        <w:tab w:val="left" w:pos="2409"/>
        <w:tab w:val="left" w:pos="2693"/>
        <w:tab w:val="left" w:pos="3969"/>
        <w:tab w:val="left" w:pos="6520"/>
        <w:tab w:val="left" w:pos="7087"/>
      </w:tabs>
      <w:autoSpaceDE w:val="0"/>
      <w:autoSpaceDN w:val="0"/>
      <w:adjustRightInd w:val="0"/>
      <w:spacing w:after="0" w:line="360" w:lineRule="auto"/>
      <w:jc w:val="both"/>
    </w:pPr>
    <w:rPr>
      <w:rFonts w:ascii="Arial" w:eastAsia="Times New Roman" w:hAnsi="Arial"/>
      <w:sz w:val="24"/>
      <w:szCs w:val="24"/>
      <w:lang w:eastAsia="he-IL"/>
    </w:rPr>
  </w:style>
  <w:style w:type="character" w:customStyle="1" w:styleId="-2">
    <w:name w:val="רשימה א-ב תו"/>
    <w:link w:val="-1"/>
    <w:rsid w:val="009369F1"/>
    <w:rPr>
      <w:rFonts w:ascii="Times New Roman" w:eastAsia="Times New Roman" w:hAnsi="Times New Roman" w:cs="David"/>
      <w:sz w:val="22"/>
      <w:szCs w:val="26"/>
    </w:rPr>
  </w:style>
  <w:style w:type="paragraph" w:customStyle="1" w:styleId="015">
    <w:name w:val="סגנון מיושר לשני הצדדים לפני:  0 ס''מ תלויה:  1.5 ס''מ"/>
    <w:basedOn w:val="a5"/>
    <w:autoRedefine/>
    <w:rsid w:val="009369F1"/>
    <w:pPr>
      <w:spacing w:after="0" w:line="240" w:lineRule="auto"/>
      <w:ind w:left="1440" w:hanging="720"/>
      <w:jc w:val="both"/>
    </w:pPr>
    <w:rPr>
      <w:rFonts w:ascii="Times New Roman" w:eastAsia="Times New Roman" w:hAnsi="Times New Roman" w:cs="David"/>
      <w:b/>
      <w:bCs/>
      <w:szCs w:val="24"/>
    </w:rPr>
  </w:style>
  <w:style w:type="paragraph" w:customStyle="1" w:styleId="0151">
    <w:name w:val="סגנון מיושר לשני הצדדים לפני:  0 ס''מ תלויה:  1.5 ס''מ1"/>
    <w:basedOn w:val="a5"/>
    <w:autoRedefine/>
    <w:rsid w:val="009369F1"/>
    <w:pPr>
      <w:spacing w:after="0" w:line="240" w:lineRule="auto"/>
      <w:ind w:left="720" w:hanging="720"/>
      <w:jc w:val="both"/>
    </w:pPr>
    <w:rPr>
      <w:rFonts w:ascii="Times New Roman" w:eastAsia="Times New Roman" w:hAnsi="Times New Roman" w:cs="David"/>
      <w:b/>
      <w:bCs/>
      <w:szCs w:val="24"/>
    </w:rPr>
  </w:style>
  <w:style w:type="paragraph" w:customStyle="1" w:styleId="1515">
    <w:name w:val="סגנון מיושר לשני הצדדים לפני:  1.5 ס''מ תלויה:  1.5 ס''מ"/>
    <w:basedOn w:val="a5"/>
    <w:autoRedefine/>
    <w:rsid w:val="009369F1"/>
    <w:pPr>
      <w:spacing w:after="0" w:line="240" w:lineRule="auto"/>
      <w:ind w:left="1440" w:hanging="720"/>
      <w:jc w:val="both"/>
    </w:pPr>
    <w:rPr>
      <w:rFonts w:ascii="Times New Roman" w:eastAsia="Times New Roman" w:hAnsi="Times New Roman" w:cs="David"/>
      <w:szCs w:val="24"/>
    </w:rPr>
  </w:style>
  <w:style w:type="paragraph" w:customStyle="1" w:styleId="38115">
    <w:name w:val="סגנון מיושר לשני הצדדים לפני:  3.81 ס''מ תלויה:  1.5 ס''מ"/>
    <w:basedOn w:val="a5"/>
    <w:autoRedefine/>
    <w:rsid w:val="009369F1"/>
    <w:pPr>
      <w:spacing w:after="0" w:line="240" w:lineRule="auto"/>
      <w:ind w:left="2880" w:hanging="720"/>
      <w:jc w:val="both"/>
    </w:pPr>
    <w:rPr>
      <w:rFonts w:ascii="Times New Roman" w:eastAsia="Times New Roman" w:hAnsi="Times New Roman" w:cs="David"/>
      <w:szCs w:val="24"/>
    </w:rPr>
  </w:style>
  <w:style w:type="paragraph" w:customStyle="1" w:styleId="127104">
    <w:name w:val="סגנון מיושר לשני הצדדים לפני:  1.27 ס''מ תלויה:  1.04 ס''מ"/>
    <w:basedOn w:val="a5"/>
    <w:autoRedefine/>
    <w:rsid w:val="009369F1"/>
    <w:pPr>
      <w:spacing w:after="0" w:line="240" w:lineRule="auto"/>
      <w:ind w:left="1440" w:hanging="720"/>
      <w:jc w:val="both"/>
    </w:pPr>
    <w:rPr>
      <w:rFonts w:ascii="Times New Roman" w:eastAsia="Times New Roman" w:hAnsi="Times New Roman" w:cs="David"/>
      <w:szCs w:val="24"/>
    </w:rPr>
  </w:style>
  <w:style w:type="paragraph" w:customStyle="1" w:styleId="12715">
    <w:name w:val="סגנון מיושר לשני הצדדים לפני:  1.27 ס''מ תלויה:  1.5 ס''מ"/>
    <w:basedOn w:val="a5"/>
    <w:autoRedefine/>
    <w:rsid w:val="009369F1"/>
    <w:pPr>
      <w:spacing w:after="0" w:line="240" w:lineRule="auto"/>
      <w:ind w:left="1440" w:hanging="720"/>
      <w:jc w:val="both"/>
    </w:pPr>
    <w:rPr>
      <w:rFonts w:ascii="Times New Roman" w:eastAsia="Times New Roman" w:hAnsi="Times New Roman" w:cs="David"/>
      <w:szCs w:val="24"/>
    </w:rPr>
  </w:style>
  <w:style w:type="paragraph" w:customStyle="1" w:styleId="212127">
    <w:name w:val="סגנון רגיל 2 + (עברית ושפות אחרות) ‏12 נק' לפני:  1.27 ס''מ תלויה..."/>
    <w:basedOn w:val="2f3"/>
    <w:autoRedefine/>
    <w:rsid w:val="009369F1"/>
    <w:pPr>
      <w:spacing w:before="0" w:after="0"/>
      <w:ind w:left="1440" w:hanging="720"/>
    </w:pPr>
    <w:rPr>
      <w:szCs w:val="24"/>
    </w:rPr>
  </w:style>
  <w:style w:type="paragraph" w:customStyle="1" w:styleId="127125">
    <w:name w:val="סגנון מיושר לשני הצדדים לפני:  1.27 ס''מ תלויה:  1.25 ס''מ"/>
    <w:basedOn w:val="a5"/>
    <w:autoRedefine/>
    <w:rsid w:val="009369F1"/>
    <w:pPr>
      <w:spacing w:after="0" w:line="240" w:lineRule="auto"/>
      <w:ind w:left="1440" w:hanging="720"/>
      <w:jc w:val="both"/>
    </w:pPr>
    <w:rPr>
      <w:rFonts w:ascii="Times New Roman" w:eastAsia="Times New Roman" w:hAnsi="Times New Roman" w:cs="David"/>
      <w:szCs w:val="24"/>
    </w:rPr>
  </w:style>
  <w:style w:type="paragraph" w:customStyle="1" w:styleId="25113">
    <w:name w:val="סגנון מיושר לשני הצדדים לפני:  2.51 ס''מ תלויה:  1.3 ס''מ"/>
    <w:basedOn w:val="a5"/>
    <w:autoRedefine/>
    <w:rsid w:val="009369F1"/>
    <w:pPr>
      <w:spacing w:after="0" w:line="240" w:lineRule="auto"/>
      <w:ind w:left="2160" w:hanging="720"/>
      <w:jc w:val="both"/>
    </w:pPr>
    <w:rPr>
      <w:rFonts w:ascii="Times New Roman" w:eastAsia="Times New Roman" w:hAnsi="Times New Roman" w:cs="David"/>
      <w:szCs w:val="24"/>
    </w:rPr>
  </w:style>
  <w:style w:type="paragraph" w:customStyle="1" w:styleId="025">
    <w:name w:val="סגנון מיושר לשני הצדדים לפני:  0 ס''מ תלויה:  2.5 ס''מ"/>
    <w:basedOn w:val="a5"/>
    <w:autoRedefine/>
    <w:rsid w:val="009369F1"/>
    <w:pPr>
      <w:spacing w:after="0" w:line="240" w:lineRule="auto"/>
      <w:ind w:left="720" w:hanging="720"/>
      <w:jc w:val="both"/>
    </w:pPr>
    <w:rPr>
      <w:rFonts w:ascii="Times New Roman" w:eastAsia="Times New Roman" w:hAnsi="Times New Roman" w:cs="David"/>
      <w:b/>
      <w:bCs/>
      <w:szCs w:val="24"/>
    </w:rPr>
  </w:style>
  <w:style w:type="paragraph" w:customStyle="1" w:styleId="125225">
    <w:name w:val="סגנון מודגש קו תחתון לפני:  1.25 ס''מ תלויה:  2.25 ס''מ"/>
    <w:basedOn w:val="a5"/>
    <w:autoRedefine/>
    <w:rsid w:val="009369F1"/>
    <w:pPr>
      <w:spacing w:after="0" w:line="240" w:lineRule="auto"/>
      <w:ind w:left="1440" w:hanging="720"/>
      <w:jc w:val="both"/>
    </w:pPr>
    <w:rPr>
      <w:rFonts w:ascii="Times New Roman" w:eastAsia="Times New Roman" w:hAnsi="Times New Roman" w:cs="David"/>
      <w:b/>
      <w:bCs/>
      <w:szCs w:val="24"/>
      <w:u w:val="single"/>
    </w:rPr>
  </w:style>
  <w:style w:type="paragraph" w:customStyle="1" w:styleId="1252250">
    <w:name w:val="סגנון לפני:  1.25 ס''מ תלויה:  2.25 ס''מ"/>
    <w:basedOn w:val="a5"/>
    <w:autoRedefine/>
    <w:rsid w:val="009369F1"/>
    <w:pPr>
      <w:spacing w:after="0" w:line="240" w:lineRule="auto"/>
      <w:ind w:left="1440" w:hanging="720"/>
      <w:jc w:val="both"/>
    </w:pPr>
    <w:rPr>
      <w:rFonts w:ascii="Times New Roman" w:eastAsia="Times New Roman" w:hAnsi="Times New Roman" w:cs="David"/>
      <w:szCs w:val="24"/>
    </w:rPr>
  </w:style>
  <w:style w:type="numbering" w:customStyle="1" w:styleId="ArialArial">
    <w:name w:val="סגנון מדורג ממוספר (לטיני) Arial (עברית ושפות אחרות) Arial לפני:..."/>
    <w:basedOn w:val="a8"/>
    <w:rsid w:val="009369F1"/>
    <w:pPr>
      <w:numPr>
        <w:numId w:val="31"/>
      </w:numPr>
    </w:pPr>
  </w:style>
  <w:style w:type="paragraph" w:customStyle="1" w:styleId="CharCharChar">
    <w:name w:val="Char Char Char"/>
    <w:basedOn w:val="a5"/>
    <w:rsid w:val="009369F1"/>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customStyle="1" w:styleId="a1">
    <w:name w:val="זזז"/>
    <w:rsid w:val="009369F1"/>
    <w:pPr>
      <w:numPr>
        <w:numId w:val="32"/>
      </w:numPr>
    </w:pPr>
  </w:style>
  <w:style w:type="paragraph" w:customStyle="1" w:styleId="123">
    <w:name w:val="123"/>
    <w:basedOn w:val="a5"/>
    <w:rsid w:val="009369F1"/>
    <w:pPr>
      <w:numPr>
        <w:numId w:val="33"/>
      </w:numPr>
      <w:spacing w:before="120" w:after="0" w:line="240" w:lineRule="auto"/>
      <w:jc w:val="both"/>
    </w:pPr>
    <w:rPr>
      <w:rFonts w:ascii="Times New Roman" w:eastAsia="Times New Roman" w:hAnsi="Times New Roman"/>
      <w:snapToGrid w:val="0"/>
      <w:sz w:val="24"/>
      <w:szCs w:val="24"/>
    </w:rPr>
  </w:style>
  <w:style w:type="paragraph" w:customStyle="1" w:styleId="CharCharChar0">
    <w:name w:val="Char Char Char"/>
    <w:basedOn w:val="a5"/>
    <w:rsid w:val="009369F1"/>
    <w:pPr>
      <w:keepLines/>
      <w:tabs>
        <w:tab w:val="left" w:pos="397"/>
        <w:tab w:val="left" w:pos="794"/>
        <w:tab w:val="left" w:pos="1191"/>
        <w:tab w:val="left" w:pos="1588"/>
        <w:tab w:val="left" w:pos="1985"/>
        <w:tab w:val="left" w:pos="2381"/>
        <w:tab w:val="left" w:pos="2778"/>
        <w:tab w:val="left" w:pos="3175"/>
        <w:tab w:val="left" w:pos="3572"/>
      </w:tabs>
      <w:spacing w:after="0" w:line="240" w:lineRule="auto"/>
    </w:pPr>
    <w:rPr>
      <w:rFonts w:ascii="Times New Roman" w:eastAsia="Times New Roman" w:hAnsi="Times New Roman" w:cs="David"/>
      <w:noProof/>
      <w:szCs w:val="24"/>
      <w:lang w:eastAsia="he-IL"/>
    </w:rPr>
  </w:style>
  <w:style w:type="paragraph" w:customStyle="1" w:styleId="SUB-TEXT211">
    <w:name w:val="סגנון SUB-TEXT2 + (לטיני) ‏11 נק' ימין"/>
    <w:basedOn w:val="SUB-TEXT2"/>
    <w:rsid w:val="009369F1"/>
    <w:pPr>
      <w:ind w:left="2665"/>
      <w:jc w:val="left"/>
    </w:pPr>
    <w:rPr>
      <w:sz w:val="22"/>
    </w:rPr>
  </w:style>
  <w:style w:type="character" w:customStyle="1" w:styleId="black801">
    <w:name w:val="black_801"/>
    <w:rsid w:val="009369F1"/>
    <w:rPr>
      <w:color w:val="000000"/>
      <w:sz w:val="19"/>
      <w:szCs w:val="19"/>
    </w:rPr>
  </w:style>
  <w:style w:type="character" w:customStyle="1" w:styleId="lightgray801">
    <w:name w:val="lightgray_801"/>
    <w:rsid w:val="009369F1"/>
    <w:rPr>
      <w:strike w:val="0"/>
      <w:dstrike w:val="0"/>
      <w:color w:val="A6A6A6"/>
      <w:sz w:val="19"/>
      <w:szCs w:val="19"/>
      <w:u w:val="none"/>
      <w:effect w:val="none"/>
    </w:rPr>
  </w:style>
  <w:style w:type="character" w:customStyle="1" w:styleId="black80b1">
    <w:name w:val="black_80_b1"/>
    <w:rsid w:val="009369F1"/>
    <w:rPr>
      <w:b/>
      <w:bCs/>
      <w:color w:val="000000"/>
      <w:sz w:val="19"/>
      <w:szCs w:val="19"/>
    </w:rPr>
  </w:style>
  <w:style w:type="character" w:customStyle="1" w:styleId="sep6">
    <w:name w:val="sep6"/>
    <w:rsid w:val="009369F1"/>
  </w:style>
  <w:style w:type="paragraph" w:customStyle="1" w:styleId="Normal2">
    <w:name w:val="Normal2"/>
    <w:basedOn w:val="a5"/>
    <w:rsid w:val="009369F1"/>
    <w:pPr>
      <w:keepLines/>
      <w:spacing w:before="60" w:after="0" w:line="240" w:lineRule="auto"/>
      <w:ind w:left="1037"/>
      <w:jc w:val="both"/>
    </w:pPr>
    <w:rPr>
      <w:rFonts w:ascii="Times New Roman" w:eastAsia="Times New Roman" w:hAnsi="Times New Roman" w:cs="David"/>
      <w:sz w:val="24"/>
      <w:szCs w:val="24"/>
      <w:lang w:eastAsia="he-IL"/>
    </w:rPr>
  </w:style>
  <w:style w:type="paragraph" w:styleId="3">
    <w:name w:val="List Number 3"/>
    <w:basedOn w:val="38"/>
    <w:rsid w:val="009369F1"/>
    <w:pPr>
      <w:widowControl w:val="0"/>
      <w:numPr>
        <w:ilvl w:val="11"/>
        <w:numId w:val="2"/>
      </w:numPr>
      <w:tabs>
        <w:tab w:val="clear" w:pos="360"/>
        <w:tab w:val="clear" w:pos="567"/>
        <w:tab w:val="clear" w:pos="1134"/>
        <w:tab w:val="clear" w:pos="1701"/>
        <w:tab w:val="clear" w:pos="2268"/>
      </w:tabs>
      <w:spacing w:before="120" w:line="260" w:lineRule="atLeast"/>
      <w:ind w:left="1985" w:hanging="284"/>
    </w:pPr>
    <w:rPr>
      <w:smallCaps/>
      <w:snapToGrid/>
      <w:sz w:val="20"/>
      <w:szCs w:val="24"/>
    </w:rPr>
  </w:style>
  <w:style w:type="paragraph" w:customStyle="1" w:styleId="meir1">
    <w:name w:val="meir1"/>
    <w:basedOn w:val="a5"/>
    <w:rsid w:val="009369F1"/>
    <w:pPr>
      <w:numPr>
        <w:numId w:val="34"/>
      </w:numPr>
      <w:spacing w:after="0" w:line="240" w:lineRule="auto"/>
    </w:pPr>
    <w:rPr>
      <w:rFonts w:ascii="Arial" w:eastAsia="Times New Roman" w:hAnsi="Times New Roman"/>
      <w:sz w:val="36"/>
      <w:szCs w:val="36"/>
      <w:u w:val="single"/>
      <w:lang w:eastAsia="he-IL"/>
    </w:rPr>
  </w:style>
  <w:style w:type="paragraph" w:customStyle="1" w:styleId="meir3">
    <w:name w:val="meir3"/>
    <w:basedOn w:val="a5"/>
    <w:rsid w:val="009369F1"/>
    <w:pPr>
      <w:numPr>
        <w:ilvl w:val="2"/>
        <w:numId w:val="34"/>
      </w:numPr>
      <w:spacing w:before="120" w:after="0" w:line="240" w:lineRule="auto"/>
    </w:pPr>
    <w:rPr>
      <w:rFonts w:ascii="Arial" w:eastAsia="Times New Roman" w:hAnsi="Times New Roman"/>
      <w:sz w:val="24"/>
      <w:szCs w:val="24"/>
      <w:lang w:eastAsia="he-IL"/>
    </w:rPr>
  </w:style>
  <w:style w:type="paragraph" w:customStyle="1" w:styleId="meir4">
    <w:name w:val="meir4"/>
    <w:basedOn w:val="meir3"/>
    <w:rsid w:val="009369F1"/>
    <w:pPr>
      <w:numPr>
        <w:ilvl w:val="3"/>
      </w:numPr>
    </w:pPr>
  </w:style>
  <w:style w:type="paragraph" w:customStyle="1" w:styleId="meir5">
    <w:name w:val="meir5"/>
    <w:basedOn w:val="meir4"/>
    <w:rsid w:val="009369F1"/>
    <w:pPr>
      <w:numPr>
        <w:ilvl w:val="4"/>
      </w:numPr>
      <w:tabs>
        <w:tab w:val="left" w:pos="2833"/>
      </w:tabs>
    </w:pPr>
  </w:style>
  <w:style w:type="paragraph" w:customStyle="1" w:styleId="meir22">
    <w:name w:val="meir22"/>
    <w:basedOn w:val="a5"/>
    <w:rsid w:val="009369F1"/>
    <w:pPr>
      <w:spacing w:before="120" w:after="0" w:line="240" w:lineRule="auto"/>
    </w:pPr>
    <w:rPr>
      <w:rFonts w:ascii="Arial" w:eastAsia="Times New Roman" w:hAnsi="Times New Roman"/>
      <w:sz w:val="24"/>
      <w:szCs w:val="24"/>
      <w:lang w:eastAsia="he-IL"/>
    </w:rPr>
  </w:style>
  <w:style w:type="paragraph" w:customStyle="1" w:styleId="norm1">
    <w:name w:val="norm1"/>
    <w:basedOn w:val="a5"/>
    <w:rsid w:val="009369F1"/>
    <w:pPr>
      <w:spacing w:after="0" w:line="360" w:lineRule="auto"/>
      <w:ind w:left="794"/>
    </w:pPr>
    <w:rPr>
      <w:rFonts w:ascii="Arial" w:eastAsia="Times New Roman" w:hAnsi="Times New Roman"/>
      <w:sz w:val="24"/>
      <w:szCs w:val="24"/>
      <w:lang w:eastAsia="he-IL"/>
    </w:rPr>
  </w:style>
  <w:style w:type="paragraph" w:customStyle="1" w:styleId="meir2">
    <w:name w:val="meir2"/>
    <w:basedOn w:val="a5"/>
    <w:rsid w:val="009369F1"/>
    <w:pPr>
      <w:numPr>
        <w:ilvl w:val="1"/>
        <w:numId w:val="1"/>
      </w:numPr>
      <w:autoSpaceDE w:val="0"/>
      <w:autoSpaceDN w:val="0"/>
      <w:spacing w:before="120" w:after="0" w:line="240" w:lineRule="auto"/>
      <w:ind w:left="0" w:right="737" w:hanging="170"/>
    </w:pPr>
    <w:rPr>
      <w:rFonts w:ascii="Arial" w:eastAsia="Times New Roman" w:hAnsi="Arial"/>
      <w:sz w:val="24"/>
      <w:szCs w:val="24"/>
      <w:lang w:eastAsia="he-IL"/>
    </w:rPr>
  </w:style>
  <w:style w:type="paragraph" w:customStyle="1" w:styleId="norm3">
    <w:name w:val="norm3"/>
    <w:basedOn w:val="meir3"/>
    <w:rsid w:val="009369F1"/>
    <w:pPr>
      <w:numPr>
        <w:ilvl w:val="0"/>
        <w:numId w:val="0"/>
      </w:numPr>
      <w:autoSpaceDE w:val="0"/>
      <w:autoSpaceDN w:val="0"/>
      <w:ind w:right="1331"/>
    </w:pPr>
    <w:rPr>
      <w:rFonts w:hAnsi="Arial"/>
    </w:rPr>
  </w:style>
  <w:style w:type="paragraph" w:customStyle="1" w:styleId="BlockQuotation">
    <w:name w:val="Block Quotation"/>
    <w:basedOn w:val="a5"/>
    <w:rsid w:val="009369F1"/>
    <w:pPr>
      <w:widowControl w:val="0"/>
      <w:spacing w:after="0" w:line="240" w:lineRule="auto"/>
      <w:ind w:left="1440" w:hanging="641"/>
    </w:pPr>
    <w:rPr>
      <w:rFonts w:ascii="Arial" w:eastAsia="Times New Roman" w:hAnsi="Arial" w:cs="Miriam"/>
      <w:sz w:val="24"/>
      <w:szCs w:val="24"/>
      <w:lang w:eastAsia="he-IL"/>
    </w:rPr>
  </w:style>
  <w:style w:type="paragraph" w:customStyle="1" w:styleId="2">
    <w:name w:val="אורית2"/>
    <w:basedOn w:val="a5"/>
    <w:rsid w:val="009369F1"/>
    <w:pPr>
      <w:numPr>
        <w:ilvl w:val="1"/>
        <w:numId w:val="8"/>
      </w:num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pPr>
    <w:rPr>
      <w:rFonts w:ascii="Courier" w:eastAsia="Times New Roman" w:hAnsi="Courier" w:cs="Miriam"/>
      <w:noProof/>
      <w:sz w:val="24"/>
      <w:szCs w:val="24"/>
      <w:lang w:eastAsia="he-IL"/>
    </w:rPr>
  </w:style>
  <w:style w:type="paragraph" w:styleId="52">
    <w:name w:val="List 5"/>
    <w:basedOn w:val="a5"/>
    <w:rsid w:val="009369F1"/>
    <w:pPr>
      <w:spacing w:after="0" w:line="240" w:lineRule="auto"/>
      <w:ind w:left="1415" w:right="1415" w:hanging="283"/>
    </w:pPr>
    <w:rPr>
      <w:rFonts w:ascii="Times New Roman" w:eastAsia="Times New Roman" w:hAnsi="Times New Roman" w:cs="Miriam"/>
      <w:noProof/>
      <w:snapToGrid w:val="0"/>
      <w:sz w:val="28"/>
      <w:szCs w:val="28"/>
      <w:lang w:eastAsia="he-IL"/>
    </w:rPr>
  </w:style>
  <w:style w:type="paragraph" w:customStyle="1" w:styleId="-3">
    <w:name w:val="דוד-רגיל"/>
    <w:rsid w:val="009369F1"/>
    <w:pPr>
      <w:widowControl w:val="0"/>
      <w:autoSpaceDE w:val="0"/>
      <w:autoSpaceDN w:val="0"/>
      <w:adjustRightInd w:val="0"/>
    </w:pPr>
    <w:rPr>
      <w:rFonts w:ascii="Times New Roman" w:eastAsia="Times New Roman" w:hAnsi="Times New Roman" w:cs="David"/>
      <w:szCs w:val="22"/>
      <w:lang w:eastAsia="he-IL"/>
    </w:rPr>
  </w:style>
  <w:style w:type="paragraph" w:styleId="z-">
    <w:name w:val="HTML Bottom of Form"/>
    <w:basedOn w:val="a5"/>
    <w:next w:val="a5"/>
    <w:link w:val="z-0"/>
    <w:hidden/>
    <w:rsid w:val="009369F1"/>
    <w:pPr>
      <w:pBdr>
        <w:top w:val="single" w:sz="6" w:space="1" w:color="auto"/>
      </w:pBdr>
      <w:spacing w:after="0" w:line="360" w:lineRule="auto"/>
      <w:jc w:val="center"/>
    </w:pPr>
    <w:rPr>
      <w:rFonts w:ascii="Arial" w:eastAsia="Times New Roman" w:hAnsi="Arial" w:cs="Times New Roman"/>
      <w:vanish/>
      <w:sz w:val="16"/>
      <w:szCs w:val="16"/>
      <w:lang w:val="x-none" w:eastAsia="he-IL"/>
    </w:rPr>
  </w:style>
  <w:style w:type="character" w:customStyle="1" w:styleId="z-0">
    <w:name w:val="z-תחתית טופס תו"/>
    <w:link w:val="z-"/>
    <w:rsid w:val="009369F1"/>
    <w:rPr>
      <w:rFonts w:ascii="Arial" w:eastAsia="Times New Roman" w:hAnsi="Arial" w:cs="Times New Roman"/>
      <w:vanish/>
      <w:sz w:val="16"/>
      <w:szCs w:val="16"/>
      <w:lang w:val="x-none" w:eastAsia="he-IL"/>
    </w:rPr>
  </w:style>
  <w:style w:type="paragraph" w:styleId="z-1">
    <w:name w:val="HTML Top of Form"/>
    <w:basedOn w:val="a5"/>
    <w:next w:val="a5"/>
    <w:link w:val="z-2"/>
    <w:hidden/>
    <w:rsid w:val="009369F1"/>
    <w:pPr>
      <w:pBdr>
        <w:bottom w:val="single" w:sz="6" w:space="1" w:color="auto"/>
      </w:pBdr>
      <w:spacing w:after="0" w:line="360" w:lineRule="auto"/>
      <w:jc w:val="center"/>
    </w:pPr>
    <w:rPr>
      <w:rFonts w:ascii="Arial" w:eastAsia="Times New Roman" w:hAnsi="Arial" w:cs="Times New Roman"/>
      <w:vanish/>
      <w:sz w:val="16"/>
      <w:szCs w:val="16"/>
      <w:lang w:val="x-none" w:eastAsia="he-IL"/>
    </w:rPr>
  </w:style>
  <w:style w:type="character" w:customStyle="1" w:styleId="z-2">
    <w:name w:val="z-ראש טופס תו"/>
    <w:link w:val="z-1"/>
    <w:rsid w:val="009369F1"/>
    <w:rPr>
      <w:rFonts w:ascii="Arial" w:eastAsia="Times New Roman" w:hAnsi="Arial" w:cs="Times New Roman"/>
      <w:vanish/>
      <w:sz w:val="16"/>
      <w:szCs w:val="16"/>
      <w:lang w:val="x-none" w:eastAsia="he-IL"/>
    </w:rPr>
  </w:style>
  <w:style w:type="character" w:customStyle="1" w:styleId="Char">
    <w:name w:val="Char"/>
    <w:rsid w:val="009369F1"/>
    <w:rPr>
      <w:rFonts w:ascii="Times New Roman" w:hAnsi="Times New Roman" w:cs="Times New Roman"/>
      <w:b/>
      <w:bCs/>
      <w:sz w:val="28"/>
      <w:szCs w:val="28"/>
      <w:lang w:val="en-US" w:eastAsia="x-none" w:bidi="he-IL"/>
    </w:rPr>
  </w:style>
  <w:style w:type="character" w:customStyle="1" w:styleId="NormalParChar">
    <w:name w:val="NormalPar Char"/>
    <w:link w:val="NormalPar"/>
    <w:rsid w:val="009369F1"/>
    <w:rPr>
      <w:rFonts w:ascii="Courier New" w:eastAsia="Times New Roman" w:hAnsi="Courier New" w:cs="Times New Roman"/>
      <w:noProof/>
      <w:sz w:val="24"/>
      <w:szCs w:val="24"/>
      <w:lang w:eastAsia="he-IL"/>
    </w:rPr>
  </w:style>
  <w:style w:type="character" w:customStyle="1" w:styleId="12-1">
    <w:name w:val="12-מרים תו"/>
    <w:link w:val="12-0"/>
    <w:rsid w:val="009369F1"/>
    <w:rPr>
      <w:rFonts w:ascii="Arial" w:eastAsia="Times New Roman" w:hAnsi="Arial"/>
      <w:szCs w:val="24"/>
      <w:lang w:eastAsia="he-IL"/>
    </w:rPr>
  </w:style>
  <w:style w:type="paragraph" w:customStyle="1" w:styleId="MIC">
    <w:name w:val="MIC"/>
    <w:basedOn w:val="a5"/>
    <w:rsid w:val="009369F1"/>
    <w:pPr>
      <w:spacing w:after="0" w:line="240" w:lineRule="auto"/>
      <w:ind w:left="401" w:hanging="283"/>
      <w:jc w:val="both"/>
    </w:pPr>
    <w:rPr>
      <w:rFonts w:ascii="Times New Roman" w:eastAsia="Times New Roman" w:hAnsi="Times New Roman" w:cs="David"/>
      <w:kern w:val="28"/>
      <w:sz w:val="20"/>
      <w:szCs w:val="24"/>
    </w:rPr>
  </w:style>
  <w:style w:type="paragraph" w:customStyle="1" w:styleId="MIC1">
    <w:name w:val="MIC1"/>
    <w:basedOn w:val="a5"/>
    <w:rsid w:val="009369F1"/>
    <w:pPr>
      <w:spacing w:after="0" w:line="240" w:lineRule="auto"/>
      <w:jc w:val="both"/>
    </w:pPr>
    <w:rPr>
      <w:rFonts w:ascii="Times New Roman" w:eastAsia="Times New Roman" w:hAnsi="Times New Roman" w:cs="David"/>
      <w:kern w:val="28"/>
      <w:sz w:val="20"/>
      <w:szCs w:val="24"/>
    </w:rPr>
  </w:style>
  <w:style w:type="paragraph" w:customStyle="1" w:styleId="MIC2">
    <w:name w:val="MIC2"/>
    <w:basedOn w:val="MIC1"/>
    <w:rsid w:val="009369F1"/>
    <w:pPr>
      <w:ind w:left="794" w:hanging="284"/>
    </w:pPr>
  </w:style>
  <w:style w:type="paragraph" w:customStyle="1" w:styleId="MIC4">
    <w:name w:val="MIC4"/>
    <w:basedOn w:val="a5"/>
    <w:rsid w:val="009369F1"/>
    <w:pPr>
      <w:spacing w:after="0" w:line="240" w:lineRule="auto"/>
      <w:ind w:left="1220" w:hanging="284"/>
      <w:jc w:val="both"/>
    </w:pPr>
    <w:rPr>
      <w:rFonts w:ascii="Times New Roman" w:eastAsia="Times New Roman" w:hAnsi="Times New Roman" w:cs="Miriam"/>
      <w:kern w:val="28"/>
      <w:sz w:val="20"/>
      <w:szCs w:val="24"/>
    </w:rPr>
  </w:style>
  <w:style w:type="character" w:customStyle="1" w:styleId="NormalPar0">
    <w:name w:val="NormalPar תו"/>
    <w:rsid w:val="009369F1"/>
    <w:rPr>
      <w:rFonts w:cs="Miriam"/>
      <w:sz w:val="24"/>
      <w:szCs w:val="24"/>
      <w:lang w:val="he-IL" w:eastAsia="he-IL" w:bidi="he-IL"/>
    </w:rPr>
  </w:style>
  <w:style w:type="character" w:customStyle="1" w:styleId="12-Char">
    <w:name w:val="12-מרים Char"/>
    <w:rsid w:val="009369F1"/>
    <w:rPr>
      <w:rFonts w:ascii="Arial" w:hAnsi="Arial" w:cs="Arial"/>
      <w:szCs w:val="24"/>
      <w:lang w:val="en-US" w:eastAsia="he-IL" w:bidi="he-IL"/>
    </w:rPr>
  </w:style>
  <w:style w:type="paragraph" w:styleId="affffe">
    <w:name w:val="Revision"/>
    <w:hidden/>
    <w:semiHidden/>
    <w:rsid w:val="009369F1"/>
    <w:rPr>
      <w:rFonts w:ascii="Times New Roman" w:eastAsia="Times New Roman" w:hAnsi="Times New Roman" w:cs="David"/>
      <w:sz w:val="22"/>
      <w:szCs w:val="24"/>
      <w:lang w:eastAsia="he-IL"/>
    </w:rPr>
  </w:style>
  <w:style w:type="paragraph" w:customStyle="1" w:styleId="2-11">
    <w:name w:val="סגנון עמי 2- כותרת סעיף ראשי + (לטיני) ‏11 נק' (עברית ושפות אחרות)..."/>
    <w:basedOn w:val="2-"/>
    <w:autoRedefine/>
    <w:rsid w:val="009369F1"/>
    <w:pPr>
      <w:numPr>
        <w:ilvl w:val="1"/>
      </w:numPr>
      <w:tabs>
        <w:tab w:val="clear" w:pos="3672"/>
        <w:tab w:val="num" w:pos="567"/>
        <w:tab w:val="num" w:pos="1440"/>
      </w:tabs>
      <w:spacing w:line="240" w:lineRule="auto"/>
      <w:ind w:left="1440" w:right="0" w:hanging="720"/>
    </w:pPr>
    <w:rPr>
      <w:color w:val="auto"/>
      <w:sz w:val="22"/>
      <w:szCs w:val="24"/>
    </w:rPr>
  </w:style>
  <w:style w:type="paragraph" w:customStyle="1" w:styleId="CoverText">
    <w:name w:val="Cover Text"/>
    <w:basedOn w:val="a5"/>
    <w:rsid w:val="009369F1"/>
    <w:pPr>
      <w:bidi w:val="0"/>
      <w:spacing w:after="0" w:line="240" w:lineRule="atLeast"/>
    </w:pPr>
    <w:rPr>
      <w:rFonts w:ascii="Times New Roman" w:eastAsia="Times New Roman" w:hAnsi="Times New Roman" w:cs="Times New Roman"/>
      <w:sz w:val="20"/>
      <w:szCs w:val="20"/>
      <w:lang w:bidi="ar-SA"/>
    </w:rPr>
  </w:style>
  <w:style w:type="paragraph" w:customStyle="1" w:styleId="Cover-Identification">
    <w:name w:val="Cover - Identification"/>
    <w:basedOn w:val="a5"/>
    <w:next w:val="CoverText"/>
    <w:rsid w:val="009369F1"/>
    <w:pPr>
      <w:bidi w:val="0"/>
      <w:spacing w:before="1440" w:after="1440" w:line="240" w:lineRule="atLeast"/>
    </w:pPr>
    <w:rPr>
      <w:rFonts w:ascii="Times New Roman" w:eastAsia="Times New Roman" w:hAnsi="Times New Roman" w:cs="Times New Roman"/>
      <w:i/>
      <w:szCs w:val="20"/>
      <w:lang w:bidi="ar-SA"/>
    </w:rPr>
  </w:style>
  <w:style w:type="paragraph" w:customStyle="1" w:styleId="Indent1">
    <w:name w:val="Indent 1"/>
    <w:basedOn w:val="a5"/>
    <w:rsid w:val="009369F1"/>
    <w:pPr>
      <w:bidi w:val="0"/>
      <w:spacing w:after="240" w:line="240" w:lineRule="atLeast"/>
      <w:ind w:left="1872" w:hanging="432"/>
      <w:jc w:val="both"/>
    </w:pPr>
    <w:rPr>
      <w:rFonts w:ascii="Times New Roman" w:eastAsia="Times New Roman" w:hAnsi="Times New Roman" w:cs="Times New Roman"/>
      <w:b/>
      <w:bCs/>
      <w:szCs w:val="20"/>
      <w:lang w:bidi="ar-SA"/>
    </w:rPr>
  </w:style>
  <w:style w:type="paragraph" w:customStyle="1" w:styleId="Paragraph">
    <w:name w:val="Paragraph"/>
    <w:basedOn w:val="a5"/>
    <w:rsid w:val="009369F1"/>
    <w:pPr>
      <w:bidi w:val="0"/>
      <w:spacing w:after="240" w:line="320" w:lineRule="atLeast"/>
      <w:ind w:left="1008"/>
      <w:jc w:val="both"/>
    </w:pPr>
    <w:rPr>
      <w:rFonts w:ascii="Times New Roman" w:eastAsia="Times New Roman" w:hAnsi="Times New Roman" w:cs="Times New Roman"/>
      <w:szCs w:val="20"/>
      <w:lang w:bidi="ar-SA"/>
    </w:rPr>
  </w:style>
  <w:style w:type="paragraph" w:customStyle="1" w:styleId="1fe">
    <w:name w:val="כותרת תוכן עניינים1"/>
    <w:basedOn w:val="a5"/>
    <w:next w:val="TOC1"/>
    <w:rsid w:val="009369F1"/>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paragraph" w:customStyle="1" w:styleId="TOCTitle">
    <w:name w:val="TOC Title"/>
    <w:basedOn w:val="af"/>
    <w:next w:val="1fe"/>
    <w:rsid w:val="009369F1"/>
    <w:pPr>
      <w:bidi w:val="0"/>
      <w:spacing w:after="240" w:line="240" w:lineRule="atLeast"/>
    </w:pPr>
    <w:rPr>
      <w:b/>
      <w:bCs w:val="0"/>
      <w:szCs w:val="20"/>
      <w:u w:val="none"/>
      <w:lang w:bidi="ar-SA"/>
    </w:rPr>
  </w:style>
  <w:style w:type="paragraph" w:customStyle="1" w:styleId="Cover-Title">
    <w:name w:val="Cover - Title"/>
    <w:basedOn w:val="CoverText"/>
    <w:next w:val="CoverText"/>
    <w:rsid w:val="009369F1"/>
    <w:pPr>
      <w:spacing w:after="2880"/>
    </w:pPr>
    <w:rPr>
      <w:sz w:val="60"/>
    </w:rPr>
  </w:style>
  <w:style w:type="paragraph" w:customStyle="1" w:styleId="StopNumbering">
    <w:name w:val="Stop Numbering"/>
    <w:basedOn w:val="a5"/>
    <w:rsid w:val="009369F1"/>
    <w:pPr>
      <w:bidi w:val="0"/>
      <w:spacing w:after="0" w:line="20" w:lineRule="exact"/>
    </w:pPr>
    <w:rPr>
      <w:rFonts w:ascii="Times New Roman" w:eastAsia="Times New Roman" w:hAnsi="Times New Roman" w:cs="Times New Roman"/>
      <w:szCs w:val="20"/>
      <w:lang w:val="en-CA" w:bidi="ar-SA"/>
    </w:rPr>
  </w:style>
  <w:style w:type="paragraph" w:customStyle="1" w:styleId="122">
    <w:name w:val="12ארז"/>
    <w:rsid w:val="009369F1"/>
    <w:pPr>
      <w:widowControl w:val="0"/>
    </w:pPr>
    <w:rPr>
      <w:rFonts w:ascii="Arial" w:eastAsia="Times New Roman" w:hAnsi="Akhbar MT Simplified" w:cs="QMiriam"/>
      <w:snapToGrid w:val="0"/>
      <w:color w:val="0000FF"/>
      <w:szCs w:val="24"/>
      <w:lang w:eastAsia="he-IL"/>
    </w:rPr>
  </w:style>
  <w:style w:type="paragraph" w:customStyle="1" w:styleId="1ff">
    <w:name w:val="מספור רמה 1"/>
    <w:basedOn w:val="a5"/>
    <w:next w:val="a5"/>
    <w:link w:val="1ff0"/>
    <w:rsid w:val="009369F1"/>
    <w:pPr>
      <w:tabs>
        <w:tab w:val="num" w:pos="567"/>
      </w:tabs>
      <w:spacing w:after="240" w:line="240" w:lineRule="auto"/>
      <w:ind w:left="567" w:right="363" w:hanging="567"/>
    </w:pPr>
    <w:rPr>
      <w:rFonts w:ascii="Times New Roman" w:eastAsia="Times New Roman" w:hAnsi="Times New Roman" w:cs="David"/>
      <w:sz w:val="24"/>
      <w:szCs w:val="28"/>
    </w:rPr>
  </w:style>
  <w:style w:type="paragraph" w:customStyle="1" w:styleId="3c">
    <w:name w:val="רמה 3 תו"/>
    <w:basedOn w:val="2f7"/>
    <w:link w:val="3d"/>
    <w:rsid w:val="009369F1"/>
    <w:pPr>
      <w:ind w:left="567"/>
    </w:pPr>
    <w:rPr>
      <w:rFonts w:cs="Times New Roman"/>
      <w:lang w:val="x-none" w:eastAsia="x-none"/>
    </w:rPr>
  </w:style>
  <w:style w:type="paragraph" w:customStyle="1" w:styleId="2f7">
    <w:name w:val="רמה 2"/>
    <w:basedOn w:val="a5"/>
    <w:link w:val="210"/>
    <w:rsid w:val="009369F1"/>
    <w:pPr>
      <w:spacing w:after="0" w:line="240" w:lineRule="auto"/>
      <w:ind w:left="1418"/>
    </w:pPr>
    <w:rPr>
      <w:rFonts w:ascii="Times New Roman" w:eastAsia="Times New Roman" w:hAnsi="Times New Roman" w:cs="David"/>
      <w:sz w:val="24"/>
      <w:szCs w:val="28"/>
    </w:rPr>
  </w:style>
  <w:style w:type="character" w:customStyle="1" w:styleId="3d">
    <w:name w:val="רמה 3 תו תו"/>
    <w:link w:val="3c"/>
    <w:rsid w:val="009369F1"/>
    <w:rPr>
      <w:rFonts w:ascii="Times New Roman" w:eastAsia="Times New Roman" w:hAnsi="Times New Roman" w:cs="Times New Roman"/>
      <w:sz w:val="24"/>
      <w:szCs w:val="28"/>
      <w:lang w:val="x-none" w:eastAsia="x-none"/>
    </w:rPr>
  </w:style>
  <w:style w:type="paragraph" w:customStyle="1" w:styleId="1ff1">
    <w:name w:val="מספור רמה 1 תו תו תו"/>
    <w:basedOn w:val="a5"/>
    <w:next w:val="a5"/>
    <w:link w:val="1ff2"/>
    <w:rsid w:val="009369F1"/>
    <w:pPr>
      <w:tabs>
        <w:tab w:val="num" w:pos="2160"/>
      </w:tabs>
      <w:spacing w:after="240" w:line="240" w:lineRule="auto"/>
      <w:ind w:left="2160" w:right="363" w:hanging="720"/>
    </w:pPr>
    <w:rPr>
      <w:rFonts w:ascii="Times New Roman" w:eastAsia="Times New Roman" w:hAnsi="Times New Roman" w:cs="Times New Roman"/>
      <w:sz w:val="24"/>
      <w:szCs w:val="28"/>
      <w:lang w:val="x-none" w:eastAsia="x-none"/>
    </w:rPr>
  </w:style>
  <w:style w:type="character" w:customStyle="1" w:styleId="1ff2">
    <w:name w:val="מספור רמה 1 תו תו תו תו"/>
    <w:link w:val="1ff1"/>
    <w:rsid w:val="009369F1"/>
    <w:rPr>
      <w:rFonts w:ascii="Times New Roman" w:eastAsia="Times New Roman" w:hAnsi="Times New Roman" w:cs="Times New Roman"/>
      <w:sz w:val="24"/>
      <w:szCs w:val="28"/>
      <w:lang w:val="x-none" w:eastAsia="x-none"/>
    </w:rPr>
  </w:style>
  <w:style w:type="character" w:customStyle="1" w:styleId="140">
    <w:name w:val="סגנון ‏14 נק"/>
    <w:rsid w:val="009369F1"/>
    <w:rPr>
      <w:sz w:val="24"/>
      <w:szCs w:val="28"/>
    </w:rPr>
  </w:style>
  <w:style w:type="paragraph" w:customStyle="1" w:styleId="214">
    <w:name w:val="סגנון רמה 2 תו תו + ‏14 נק תו תו"/>
    <w:basedOn w:val="a5"/>
    <w:link w:val="2140"/>
    <w:rsid w:val="009369F1"/>
    <w:pPr>
      <w:spacing w:after="0" w:line="240" w:lineRule="auto"/>
      <w:ind w:left="1418"/>
    </w:pPr>
    <w:rPr>
      <w:rFonts w:ascii="Times New Roman" w:eastAsia="Times New Roman" w:hAnsi="Times New Roman" w:cs="David"/>
      <w:sz w:val="24"/>
      <w:szCs w:val="28"/>
    </w:rPr>
  </w:style>
  <w:style w:type="character" w:customStyle="1" w:styleId="130">
    <w:name w:val="סגנון ‏13 נק"/>
    <w:rsid w:val="009369F1"/>
    <w:rPr>
      <w:sz w:val="24"/>
      <w:szCs w:val="28"/>
    </w:rPr>
  </w:style>
  <w:style w:type="paragraph" w:customStyle="1" w:styleId="2f8">
    <w:name w:val="רמה 2 תו תו תו"/>
    <w:basedOn w:val="a5"/>
    <w:rsid w:val="009369F1"/>
    <w:pPr>
      <w:spacing w:after="0" w:line="240" w:lineRule="auto"/>
      <w:ind w:left="1134"/>
    </w:pPr>
    <w:rPr>
      <w:rFonts w:ascii="Times New Roman" w:eastAsia="Times New Roman" w:hAnsi="Times New Roman" w:cs="David"/>
      <w:szCs w:val="26"/>
    </w:rPr>
  </w:style>
  <w:style w:type="paragraph" w:customStyle="1" w:styleId="2141">
    <w:name w:val="סגנון רמה 2 תו תו תו + ‏14 נק תו תו תו תו"/>
    <w:basedOn w:val="a5"/>
    <w:link w:val="2142"/>
    <w:rsid w:val="009369F1"/>
    <w:pPr>
      <w:spacing w:after="0" w:line="240" w:lineRule="auto"/>
      <w:ind w:left="1134"/>
    </w:pPr>
    <w:rPr>
      <w:rFonts w:ascii="Times New Roman" w:eastAsia="Times New Roman" w:hAnsi="Times New Roman" w:cs="Times New Roman"/>
      <w:sz w:val="24"/>
      <w:szCs w:val="28"/>
      <w:lang w:val="x-none" w:eastAsia="x-none"/>
    </w:rPr>
  </w:style>
  <w:style w:type="character" w:customStyle="1" w:styleId="2142">
    <w:name w:val="סגנון רמה 2 תו תו תו + ‏14 נק תו תו תו תו תו"/>
    <w:link w:val="2141"/>
    <w:rsid w:val="009369F1"/>
    <w:rPr>
      <w:rFonts w:ascii="Times New Roman" w:eastAsia="Times New Roman" w:hAnsi="Times New Roman" w:cs="Times New Roman"/>
      <w:sz w:val="24"/>
      <w:szCs w:val="28"/>
      <w:lang w:val="x-none" w:eastAsia="x-none"/>
    </w:rPr>
  </w:style>
  <w:style w:type="paragraph" w:customStyle="1" w:styleId="a0">
    <w:name w:val="רגיל וממוספר"/>
    <w:basedOn w:val="a5"/>
    <w:rsid w:val="009369F1"/>
    <w:pPr>
      <w:numPr>
        <w:numId w:val="35"/>
      </w:numPr>
      <w:spacing w:after="120" w:line="360" w:lineRule="auto"/>
    </w:pPr>
    <w:rPr>
      <w:rFonts w:ascii="Times New Roman" w:eastAsia="Times New Roman" w:hAnsi="Times New Roman" w:cs="David"/>
      <w:sz w:val="26"/>
      <w:szCs w:val="26"/>
    </w:rPr>
  </w:style>
  <w:style w:type="paragraph" w:customStyle="1" w:styleId="afffff">
    <w:name w:val="תו"/>
    <w:basedOn w:val="a5"/>
    <w:rsid w:val="009369F1"/>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u w:val="single"/>
      <w:lang w:eastAsia="he-IL"/>
    </w:rPr>
  </w:style>
  <w:style w:type="character" w:customStyle="1" w:styleId="27">
    <w:name w:val="פסקה 2 תו"/>
    <w:link w:val="26"/>
    <w:rsid w:val="009369F1"/>
    <w:rPr>
      <w:rFonts w:ascii="Times New Roman" w:eastAsia="Times New Roman" w:hAnsi="Times New Roman" w:cs="David"/>
      <w:color w:val="000000"/>
      <w:sz w:val="18"/>
      <w:szCs w:val="24"/>
      <w:lang w:eastAsia="he-IL"/>
    </w:rPr>
  </w:style>
  <w:style w:type="paragraph" w:customStyle="1" w:styleId="afffff0">
    <w:name w:val="תת פרק"/>
    <w:basedOn w:val="a5"/>
    <w:qFormat/>
    <w:rsid w:val="009369F1"/>
    <w:pPr>
      <w:spacing w:after="0" w:line="240" w:lineRule="auto"/>
    </w:pPr>
    <w:rPr>
      <w:rFonts w:ascii="Times New Roman" w:eastAsia="Times New Roman" w:hAnsi="Times New Roman" w:cs="David"/>
      <w:b/>
      <w:bCs/>
      <w:szCs w:val="24"/>
      <w:u w:val="single"/>
    </w:rPr>
  </w:style>
  <w:style w:type="character" w:customStyle="1" w:styleId="210">
    <w:name w:val="רמה 2 תו1"/>
    <w:link w:val="2f7"/>
    <w:locked/>
    <w:rsid w:val="009369F1"/>
    <w:rPr>
      <w:rFonts w:ascii="Times New Roman" w:eastAsia="Times New Roman" w:hAnsi="Times New Roman" w:cs="David"/>
      <w:sz w:val="24"/>
      <w:szCs w:val="28"/>
    </w:rPr>
  </w:style>
  <w:style w:type="paragraph" w:customStyle="1" w:styleId="3e">
    <w:name w:val="רמה 3"/>
    <w:basedOn w:val="2f7"/>
    <w:link w:val="311"/>
    <w:rsid w:val="009369F1"/>
    <w:pPr>
      <w:ind w:left="567"/>
    </w:pPr>
    <w:rPr>
      <w:rFonts w:ascii="David" w:eastAsia="Calibri" w:hAnsi="David"/>
    </w:rPr>
  </w:style>
  <w:style w:type="character" w:customStyle="1" w:styleId="1ff0">
    <w:name w:val="מספור רמה 1 תו"/>
    <w:link w:val="1ff"/>
    <w:locked/>
    <w:rsid w:val="009369F1"/>
    <w:rPr>
      <w:rFonts w:ascii="Times New Roman" w:eastAsia="Times New Roman" w:hAnsi="Times New Roman" w:cs="David"/>
      <w:sz w:val="24"/>
      <w:szCs w:val="28"/>
    </w:rPr>
  </w:style>
  <w:style w:type="character" w:customStyle="1" w:styleId="2f9">
    <w:name w:val="רמה 2 תו תו"/>
    <w:link w:val="2fa"/>
    <w:locked/>
    <w:rsid w:val="009369F1"/>
    <w:rPr>
      <w:rFonts w:ascii="David" w:hAnsi="David" w:cs="David"/>
      <w:sz w:val="24"/>
      <w:szCs w:val="28"/>
    </w:rPr>
  </w:style>
  <w:style w:type="paragraph" w:customStyle="1" w:styleId="2fa">
    <w:name w:val="רמה 2 תו"/>
    <w:basedOn w:val="a5"/>
    <w:link w:val="2f9"/>
    <w:rsid w:val="009369F1"/>
    <w:pPr>
      <w:spacing w:after="0" w:line="240" w:lineRule="auto"/>
      <w:ind w:left="1418"/>
    </w:pPr>
    <w:rPr>
      <w:rFonts w:ascii="David" w:hAnsi="David" w:cs="David"/>
      <w:sz w:val="24"/>
      <w:szCs w:val="28"/>
    </w:rPr>
  </w:style>
  <w:style w:type="character" w:customStyle="1" w:styleId="1ff3">
    <w:name w:val="סעיף 1 תו"/>
    <w:link w:val="1ff4"/>
    <w:locked/>
    <w:rsid w:val="009369F1"/>
    <w:rPr>
      <w:rFonts w:ascii="David" w:hAnsi="David" w:cs="David"/>
      <w:b/>
      <w:bCs/>
      <w:sz w:val="24"/>
      <w:szCs w:val="28"/>
      <w:u w:val="double"/>
    </w:rPr>
  </w:style>
  <w:style w:type="paragraph" w:customStyle="1" w:styleId="1ff4">
    <w:name w:val="סעיף 1"/>
    <w:basedOn w:val="1ff"/>
    <w:next w:val="afc"/>
    <w:link w:val="1ff3"/>
    <w:qFormat/>
    <w:rsid w:val="009369F1"/>
    <w:pPr>
      <w:outlineLvl w:val="0"/>
    </w:pPr>
    <w:rPr>
      <w:rFonts w:ascii="David" w:eastAsia="Calibri" w:hAnsi="David"/>
      <w:b/>
      <w:bCs/>
      <w:u w:val="double"/>
    </w:rPr>
  </w:style>
  <w:style w:type="paragraph" w:customStyle="1" w:styleId="110">
    <w:name w:val="סעיף 1.1"/>
    <w:basedOn w:val="a5"/>
    <w:qFormat/>
    <w:rsid w:val="009369F1"/>
    <w:pPr>
      <w:tabs>
        <w:tab w:val="num" w:pos="851"/>
      </w:tabs>
      <w:spacing w:after="240" w:line="240" w:lineRule="auto"/>
      <w:ind w:left="1418" w:right="363" w:hanging="851"/>
    </w:pPr>
    <w:rPr>
      <w:rFonts w:ascii="Times New Roman" w:eastAsia="Times New Roman" w:hAnsi="Times New Roman" w:cs="David"/>
      <w:sz w:val="24"/>
      <w:szCs w:val="28"/>
      <w:u w:val="single"/>
    </w:rPr>
  </w:style>
  <w:style w:type="paragraph" w:customStyle="1" w:styleId="1110">
    <w:name w:val="סעיף 1.1.1"/>
    <w:basedOn w:val="110"/>
    <w:qFormat/>
    <w:rsid w:val="009369F1"/>
    <w:pPr>
      <w:tabs>
        <w:tab w:val="clear" w:pos="851"/>
        <w:tab w:val="num" w:pos="2268"/>
      </w:tabs>
      <w:ind w:left="2268" w:hanging="850"/>
    </w:pPr>
  </w:style>
  <w:style w:type="character" w:customStyle="1" w:styleId="afffff1">
    <w:name w:val="נספח תו"/>
    <w:link w:val="afffff2"/>
    <w:locked/>
    <w:rsid w:val="009369F1"/>
    <w:rPr>
      <w:rFonts w:ascii="David" w:hAnsi="David" w:cs="David"/>
      <w:b/>
      <w:bCs/>
      <w:sz w:val="24"/>
      <w:szCs w:val="28"/>
      <w:u w:val="double"/>
    </w:rPr>
  </w:style>
  <w:style w:type="paragraph" w:customStyle="1" w:styleId="afffff2">
    <w:name w:val="נספח"/>
    <w:basedOn w:val="1ff"/>
    <w:link w:val="afffff1"/>
    <w:qFormat/>
    <w:rsid w:val="009369F1"/>
    <w:rPr>
      <w:rFonts w:ascii="David" w:eastAsia="Calibri" w:hAnsi="David"/>
      <w:b/>
      <w:bCs/>
      <w:u w:val="double"/>
    </w:rPr>
  </w:style>
  <w:style w:type="character" w:customStyle="1" w:styleId="211">
    <w:name w:val="רמה 2 תו1 תו תו תו תו תו"/>
    <w:link w:val="212"/>
    <w:locked/>
    <w:rsid w:val="009369F1"/>
    <w:rPr>
      <w:rFonts w:ascii="David" w:hAnsi="David" w:cs="David"/>
      <w:sz w:val="24"/>
      <w:szCs w:val="28"/>
    </w:rPr>
  </w:style>
  <w:style w:type="paragraph" w:customStyle="1" w:styleId="212">
    <w:name w:val="רמה 2 תו1 תו תו תו תו"/>
    <w:basedOn w:val="a5"/>
    <w:link w:val="211"/>
    <w:rsid w:val="009369F1"/>
    <w:pPr>
      <w:spacing w:after="0" w:line="240" w:lineRule="auto"/>
      <w:ind w:left="1418"/>
    </w:pPr>
    <w:rPr>
      <w:rFonts w:ascii="David" w:hAnsi="David" w:cs="David"/>
      <w:sz w:val="24"/>
      <w:szCs w:val="28"/>
    </w:rPr>
  </w:style>
  <w:style w:type="paragraph" w:customStyle="1" w:styleId="114">
    <w:name w:val="סגנון רמה   1 תו + ‏14 נק"/>
    <w:basedOn w:val="a5"/>
    <w:rsid w:val="009369F1"/>
    <w:pPr>
      <w:spacing w:after="0" w:line="240" w:lineRule="auto"/>
      <w:ind w:left="386"/>
    </w:pPr>
    <w:rPr>
      <w:rFonts w:ascii="Times New Roman" w:eastAsia="Times New Roman" w:hAnsi="Times New Roman" w:cs="David"/>
      <w:sz w:val="24"/>
      <w:szCs w:val="28"/>
    </w:rPr>
  </w:style>
  <w:style w:type="character" w:customStyle="1" w:styleId="2140">
    <w:name w:val="סגנון רמה 2 תו תו + ‏14 נק תו תו תו"/>
    <w:link w:val="214"/>
    <w:locked/>
    <w:rsid w:val="009369F1"/>
    <w:rPr>
      <w:rFonts w:ascii="Times New Roman" w:eastAsia="Times New Roman" w:hAnsi="Times New Roman" w:cs="David"/>
      <w:sz w:val="24"/>
      <w:szCs w:val="28"/>
    </w:rPr>
  </w:style>
  <w:style w:type="paragraph" w:customStyle="1" w:styleId="2143">
    <w:name w:val="סגנון רמה 2 תו + ‏14 נק"/>
    <w:basedOn w:val="a5"/>
    <w:rsid w:val="009369F1"/>
    <w:pPr>
      <w:spacing w:after="0" w:line="240" w:lineRule="auto"/>
      <w:ind w:left="1134"/>
    </w:pPr>
    <w:rPr>
      <w:rFonts w:ascii="Times New Roman" w:eastAsia="Times New Roman" w:hAnsi="Times New Roman" w:cs="David"/>
      <w:sz w:val="24"/>
      <w:szCs w:val="28"/>
    </w:rPr>
  </w:style>
  <w:style w:type="paragraph" w:customStyle="1" w:styleId="2fb">
    <w:name w:val="סגנון לפני:  2 ס''מ"/>
    <w:basedOn w:val="a5"/>
    <w:rsid w:val="009369F1"/>
    <w:pPr>
      <w:spacing w:after="0" w:line="240" w:lineRule="auto"/>
      <w:ind w:left="1418"/>
    </w:pPr>
    <w:rPr>
      <w:rFonts w:ascii="Times New Roman" w:eastAsia="Times New Roman" w:hAnsi="Times New Roman" w:cs="David"/>
      <w:sz w:val="24"/>
      <w:szCs w:val="28"/>
    </w:rPr>
  </w:style>
  <w:style w:type="paragraph" w:customStyle="1" w:styleId="1ff5">
    <w:name w:val="סגנון רמה   1 + מיושר לשני הצדדים"/>
    <w:basedOn w:val="a5"/>
    <w:rsid w:val="009369F1"/>
    <w:pPr>
      <w:spacing w:after="0" w:line="240" w:lineRule="auto"/>
      <w:ind w:left="386"/>
      <w:jc w:val="both"/>
    </w:pPr>
    <w:rPr>
      <w:rFonts w:ascii="Times New Roman" w:eastAsia="Times New Roman" w:hAnsi="Times New Roman" w:cs="David"/>
      <w:sz w:val="24"/>
      <w:szCs w:val="28"/>
    </w:rPr>
  </w:style>
  <w:style w:type="paragraph" w:customStyle="1" w:styleId="220">
    <w:name w:val="רמה 2 תו2"/>
    <w:basedOn w:val="a5"/>
    <w:rsid w:val="009369F1"/>
    <w:pPr>
      <w:spacing w:after="0" w:line="240" w:lineRule="auto"/>
      <w:ind w:left="1134"/>
    </w:pPr>
    <w:rPr>
      <w:rFonts w:ascii="Times New Roman" w:eastAsia="Times New Roman" w:hAnsi="Times New Roman" w:cs="David"/>
      <w:szCs w:val="26"/>
    </w:rPr>
  </w:style>
  <w:style w:type="paragraph" w:customStyle="1" w:styleId="214064">
    <w:name w:val="סגנון רמה 2 + (לטיני) ‏14 נק לפני:  0.64 ס''מ"/>
    <w:basedOn w:val="220"/>
    <w:rsid w:val="009369F1"/>
    <w:pPr>
      <w:ind w:left="363"/>
    </w:pPr>
    <w:rPr>
      <w:sz w:val="26"/>
      <w:szCs w:val="28"/>
    </w:rPr>
  </w:style>
  <w:style w:type="character" w:customStyle="1" w:styleId="311">
    <w:name w:val="רמה 3 תו1"/>
    <w:link w:val="3e"/>
    <w:locked/>
    <w:rsid w:val="009369F1"/>
    <w:rPr>
      <w:rFonts w:ascii="David" w:hAnsi="David" w:cs="David"/>
      <w:sz w:val="24"/>
      <w:szCs w:val="28"/>
    </w:rPr>
  </w:style>
  <w:style w:type="character" w:customStyle="1" w:styleId="2144">
    <w:name w:val="סגנון רמה 2 + ‏14 נק תו תו תו תו תו תו תו תו תו תו תו"/>
    <w:rsid w:val="009369F1"/>
    <w:rPr>
      <w:rFonts w:ascii="David" w:hAnsi="David" w:cs="David" w:hint="default"/>
      <w:sz w:val="24"/>
      <w:szCs w:val="28"/>
      <w:lang w:val="en-US" w:eastAsia="en-US" w:bidi="he-IL"/>
    </w:rPr>
  </w:style>
  <w:style w:type="character" w:customStyle="1" w:styleId="2fc">
    <w:name w:val="סגנון רמה 2 תו תו תו + מודגש תו תו תו תו"/>
    <w:rsid w:val="009369F1"/>
    <w:rPr>
      <w:rFonts w:ascii="David" w:hAnsi="David" w:cs="David" w:hint="default"/>
      <w:b/>
      <w:bCs/>
      <w:sz w:val="24"/>
      <w:szCs w:val="28"/>
      <w:lang w:val="en-US" w:eastAsia="en-US" w:bidi="he-IL"/>
    </w:rPr>
  </w:style>
  <w:style w:type="character" w:customStyle="1" w:styleId="214114">
    <w:name w:val="סגנון סגנון רמה 2 + (לטיני) ‏14 נק1 + ‏14 נק תו תו"/>
    <w:rsid w:val="009369F1"/>
    <w:rPr>
      <w:rFonts w:ascii="David" w:hAnsi="David" w:cs="David" w:hint="default"/>
      <w:sz w:val="24"/>
      <w:szCs w:val="28"/>
      <w:lang w:val="en-US" w:eastAsia="en-US" w:bidi="he-IL"/>
    </w:rPr>
  </w:style>
  <w:style w:type="paragraph" w:customStyle="1" w:styleId="46">
    <w:name w:val="רמה 4"/>
    <w:basedOn w:val="a5"/>
    <w:rsid w:val="009369F1"/>
    <w:pPr>
      <w:spacing w:after="0" w:line="240" w:lineRule="auto"/>
      <w:ind w:left="2268"/>
    </w:pPr>
    <w:rPr>
      <w:rFonts w:ascii="Times New Roman" w:eastAsia="Times New Roman" w:hAnsi="Times New Roman" w:cs="David"/>
      <w:sz w:val="24"/>
      <w:szCs w:val="28"/>
    </w:rPr>
  </w:style>
  <w:style w:type="paragraph" w:customStyle="1" w:styleId="-4">
    <w:name w:val="רגיל-מרים"/>
    <w:rsid w:val="00663ED9"/>
    <w:pPr>
      <w:widowControl w:val="0"/>
    </w:pPr>
    <w:rPr>
      <w:rFonts w:ascii="Arial" w:eastAsia="Times New Roman" w:hAnsi="Times New Roman" w:cs="Miriam"/>
      <w:snapToGrid w:val="0"/>
      <w:sz w:val="24"/>
      <w:szCs w:val="24"/>
      <w:lang w:eastAsia="he-IL"/>
    </w:rPr>
  </w:style>
  <w:style w:type="table" w:customStyle="1" w:styleId="2fd">
    <w:name w:val="רשת טבלה2"/>
    <w:basedOn w:val="a7"/>
    <w:next w:val="afe"/>
    <w:uiPriority w:val="59"/>
    <w:rsid w:val="00FA48C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שם מסמך"/>
    <w:basedOn w:val="a9"/>
    <w:link w:val="afffff4"/>
    <w:qFormat/>
    <w:rsid w:val="00BC5CE2"/>
    <w:pPr>
      <w:tabs>
        <w:tab w:val="clear" w:pos="4153"/>
        <w:tab w:val="clear" w:pos="8306"/>
        <w:tab w:val="left" w:pos="567"/>
        <w:tab w:val="left" w:pos="1134"/>
        <w:tab w:val="left" w:pos="1701"/>
        <w:tab w:val="left" w:pos="2268"/>
      </w:tabs>
      <w:overflowPunct w:val="0"/>
      <w:autoSpaceDE w:val="0"/>
      <w:autoSpaceDN w:val="0"/>
      <w:adjustRightInd w:val="0"/>
      <w:jc w:val="center"/>
      <w:textAlignment w:val="baseline"/>
    </w:pPr>
    <w:rPr>
      <w:rFonts w:ascii="Times New Roman" w:eastAsia="Times New Roman" w:hAnsi="Times New Roman" w:cs="David"/>
      <w:b/>
      <w:bCs/>
      <w:sz w:val="30"/>
      <w:szCs w:val="30"/>
      <w:u w:val="single"/>
      <w:lang w:eastAsia="he-IL"/>
    </w:rPr>
  </w:style>
  <w:style w:type="character" w:customStyle="1" w:styleId="afffff4">
    <w:name w:val="שם מסמך תו"/>
    <w:link w:val="afffff3"/>
    <w:rsid w:val="00BC5CE2"/>
    <w:rPr>
      <w:rFonts w:ascii="Times New Roman" w:eastAsia="Times New Roman" w:hAnsi="Times New Roman" w:cs="David"/>
      <w:b/>
      <w:bCs/>
      <w:sz w:val="30"/>
      <w:szCs w:val="30"/>
      <w:u w:val="single"/>
      <w:lang w:eastAsia="he-IL"/>
    </w:rPr>
  </w:style>
  <w:style w:type="paragraph" w:styleId="afffff5">
    <w:name w:val="TOC Heading"/>
    <w:basedOn w:val="10"/>
    <w:next w:val="a5"/>
    <w:uiPriority w:val="39"/>
    <w:unhideWhenUsed/>
    <w:qFormat/>
    <w:rsid w:val="001E4C1F"/>
    <w:pPr>
      <w:keepNext/>
      <w:keepLines/>
      <w:spacing w:before="480" w:line="276" w:lineRule="auto"/>
      <w:jc w:val="left"/>
      <w:outlineLvl w:val="9"/>
    </w:pPr>
    <w:rPr>
      <w:rFonts w:asciiTheme="majorHAnsi" w:eastAsiaTheme="majorEastAsia" w:hAnsiTheme="majorHAnsi" w:cstheme="majorBidi"/>
      <w:color w:val="365F91" w:themeColor="accent1" w:themeShade="BF"/>
      <w:sz w:val="28"/>
      <w:szCs w:val="28"/>
      <w:u w:val="none"/>
      <w:rtl/>
      <w:cs/>
    </w:rPr>
  </w:style>
  <w:style w:type="character" w:styleId="afffff6">
    <w:name w:val="Unresolved Mention"/>
    <w:basedOn w:val="a6"/>
    <w:uiPriority w:val="99"/>
    <w:semiHidden/>
    <w:unhideWhenUsed/>
    <w:rsid w:val="004F3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10701">
      <w:bodyDiv w:val="1"/>
      <w:marLeft w:val="0"/>
      <w:marRight w:val="0"/>
      <w:marTop w:val="0"/>
      <w:marBottom w:val="0"/>
      <w:divBdr>
        <w:top w:val="none" w:sz="0" w:space="0" w:color="auto"/>
        <w:left w:val="none" w:sz="0" w:space="0" w:color="auto"/>
        <w:bottom w:val="none" w:sz="0" w:space="0" w:color="auto"/>
        <w:right w:val="none" w:sz="0" w:space="0" w:color="auto"/>
      </w:divBdr>
    </w:div>
    <w:div w:id="169419271">
      <w:bodyDiv w:val="1"/>
      <w:marLeft w:val="0"/>
      <w:marRight w:val="0"/>
      <w:marTop w:val="0"/>
      <w:marBottom w:val="0"/>
      <w:divBdr>
        <w:top w:val="none" w:sz="0" w:space="0" w:color="auto"/>
        <w:left w:val="none" w:sz="0" w:space="0" w:color="auto"/>
        <w:bottom w:val="none" w:sz="0" w:space="0" w:color="auto"/>
        <w:right w:val="none" w:sz="0" w:space="0" w:color="auto"/>
      </w:divBdr>
    </w:div>
    <w:div w:id="251204317">
      <w:bodyDiv w:val="1"/>
      <w:marLeft w:val="0"/>
      <w:marRight w:val="0"/>
      <w:marTop w:val="0"/>
      <w:marBottom w:val="0"/>
      <w:divBdr>
        <w:top w:val="none" w:sz="0" w:space="0" w:color="auto"/>
        <w:left w:val="none" w:sz="0" w:space="0" w:color="auto"/>
        <w:bottom w:val="none" w:sz="0" w:space="0" w:color="auto"/>
        <w:right w:val="none" w:sz="0" w:space="0" w:color="auto"/>
      </w:divBdr>
    </w:div>
    <w:div w:id="303705848">
      <w:bodyDiv w:val="1"/>
      <w:marLeft w:val="0"/>
      <w:marRight w:val="0"/>
      <w:marTop w:val="0"/>
      <w:marBottom w:val="0"/>
      <w:divBdr>
        <w:top w:val="none" w:sz="0" w:space="0" w:color="auto"/>
        <w:left w:val="none" w:sz="0" w:space="0" w:color="auto"/>
        <w:bottom w:val="none" w:sz="0" w:space="0" w:color="auto"/>
        <w:right w:val="none" w:sz="0" w:space="0" w:color="auto"/>
      </w:divBdr>
    </w:div>
    <w:div w:id="418791708">
      <w:bodyDiv w:val="1"/>
      <w:marLeft w:val="0"/>
      <w:marRight w:val="0"/>
      <w:marTop w:val="0"/>
      <w:marBottom w:val="0"/>
      <w:divBdr>
        <w:top w:val="none" w:sz="0" w:space="0" w:color="auto"/>
        <w:left w:val="none" w:sz="0" w:space="0" w:color="auto"/>
        <w:bottom w:val="none" w:sz="0" w:space="0" w:color="auto"/>
        <w:right w:val="none" w:sz="0" w:space="0" w:color="auto"/>
      </w:divBdr>
    </w:div>
    <w:div w:id="438260836">
      <w:bodyDiv w:val="1"/>
      <w:marLeft w:val="0"/>
      <w:marRight w:val="0"/>
      <w:marTop w:val="0"/>
      <w:marBottom w:val="0"/>
      <w:divBdr>
        <w:top w:val="none" w:sz="0" w:space="0" w:color="auto"/>
        <w:left w:val="none" w:sz="0" w:space="0" w:color="auto"/>
        <w:bottom w:val="none" w:sz="0" w:space="0" w:color="auto"/>
        <w:right w:val="none" w:sz="0" w:space="0" w:color="auto"/>
      </w:divBdr>
    </w:div>
    <w:div w:id="518664927">
      <w:bodyDiv w:val="1"/>
      <w:marLeft w:val="0"/>
      <w:marRight w:val="0"/>
      <w:marTop w:val="0"/>
      <w:marBottom w:val="0"/>
      <w:divBdr>
        <w:top w:val="none" w:sz="0" w:space="0" w:color="auto"/>
        <w:left w:val="none" w:sz="0" w:space="0" w:color="auto"/>
        <w:bottom w:val="none" w:sz="0" w:space="0" w:color="auto"/>
        <w:right w:val="none" w:sz="0" w:space="0" w:color="auto"/>
      </w:divBdr>
    </w:div>
    <w:div w:id="653218305">
      <w:bodyDiv w:val="1"/>
      <w:marLeft w:val="0"/>
      <w:marRight w:val="0"/>
      <w:marTop w:val="0"/>
      <w:marBottom w:val="0"/>
      <w:divBdr>
        <w:top w:val="none" w:sz="0" w:space="0" w:color="auto"/>
        <w:left w:val="none" w:sz="0" w:space="0" w:color="auto"/>
        <w:bottom w:val="none" w:sz="0" w:space="0" w:color="auto"/>
        <w:right w:val="none" w:sz="0" w:space="0" w:color="auto"/>
      </w:divBdr>
    </w:div>
    <w:div w:id="655450975">
      <w:bodyDiv w:val="1"/>
      <w:marLeft w:val="0"/>
      <w:marRight w:val="0"/>
      <w:marTop w:val="0"/>
      <w:marBottom w:val="0"/>
      <w:divBdr>
        <w:top w:val="none" w:sz="0" w:space="0" w:color="auto"/>
        <w:left w:val="none" w:sz="0" w:space="0" w:color="auto"/>
        <w:bottom w:val="none" w:sz="0" w:space="0" w:color="auto"/>
        <w:right w:val="none" w:sz="0" w:space="0" w:color="auto"/>
      </w:divBdr>
    </w:div>
    <w:div w:id="738941671">
      <w:bodyDiv w:val="1"/>
      <w:marLeft w:val="0"/>
      <w:marRight w:val="0"/>
      <w:marTop w:val="0"/>
      <w:marBottom w:val="0"/>
      <w:divBdr>
        <w:top w:val="none" w:sz="0" w:space="0" w:color="auto"/>
        <w:left w:val="none" w:sz="0" w:space="0" w:color="auto"/>
        <w:bottom w:val="none" w:sz="0" w:space="0" w:color="auto"/>
        <w:right w:val="none" w:sz="0" w:space="0" w:color="auto"/>
      </w:divBdr>
    </w:div>
    <w:div w:id="770127891">
      <w:bodyDiv w:val="1"/>
      <w:marLeft w:val="0"/>
      <w:marRight w:val="0"/>
      <w:marTop w:val="0"/>
      <w:marBottom w:val="0"/>
      <w:divBdr>
        <w:top w:val="none" w:sz="0" w:space="0" w:color="auto"/>
        <w:left w:val="none" w:sz="0" w:space="0" w:color="auto"/>
        <w:bottom w:val="none" w:sz="0" w:space="0" w:color="auto"/>
        <w:right w:val="none" w:sz="0" w:space="0" w:color="auto"/>
      </w:divBdr>
    </w:div>
    <w:div w:id="912012224">
      <w:bodyDiv w:val="1"/>
      <w:marLeft w:val="0"/>
      <w:marRight w:val="0"/>
      <w:marTop w:val="0"/>
      <w:marBottom w:val="0"/>
      <w:divBdr>
        <w:top w:val="none" w:sz="0" w:space="0" w:color="auto"/>
        <w:left w:val="none" w:sz="0" w:space="0" w:color="auto"/>
        <w:bottom w:val="none" w:sz="0" w:space="0" w:color="auto"/>
        <w:right w:val="none" w:sz="0" w:space="0" w:color="auto"/>
      </w:divBdr>
    </w:div>
    <w:div w:id="1089425367">
      <w:bodyDiv w:val="1"/>
      <w:marLeft w:val="0"/>
      <w:marRight w:val="0"/>
      <w:marTop w:val="0"/>
      <w:marBottom w:val="0"/>
      <w:divBdr>
        <w:top w:val="none" w:sz="0" w:space="0" w:color="auto"/>
        <w:left w:val="none" w:sz="0" w:space="0" w:color="auto"/>
        <w:bottom w:val="none" w:sz="0" w:space="0" w:color="auto"/>
        <w:right w:val="none" w:sz="0" w:space="0" w:color="auto"/>
      </w:divBdr>
    </w:div>
    <w:div w:id="1112633198">
      <w:bodyDiv w:val="1"/>
      <w:marLeft w:val="0"/>
      <w:marRight w:val="0"/>
      <w:marTop w:val="0"/>
      <w:marBottom w:val="0"/>
      <w:divBdr>
        <w:top w:val="none" w:sz="0" w:space="0" w:color="auto"/>
        <w:left w:val="none" w:sz="0" w:space="0" w:color="auto"/>
        <w:bottom w:val="none" w:sz="0" w:space="0" w:color="auto"/>
        <w:right w:val="none" w:sz="0" w:space="0" w:color="auto"/>
      </w:divBdr>
    </w:div>
    <w:div w:id="1352298295">
      <w:bodyDiv w:val="1"/>
      <w:marLeft w:val="0"/>
      <w:marRight w:val="0"/>
      <w:marTop w:val="0"/>
      <w:marBottom w:val="0"/>
      <w:divBdr>
        <w:top w:val="none" w:sz="0" w:space="0" w:color="auto"/>
        <w:left w:val="none" w:sz="0" w:space="0" w:color="auto"/>
        <w:bottom w:val="none" w:sz="0" w:space="0" w:color="auto"/>
        <w:right w:val="none" w:sz="0" w:space="0" w:color="auto"/>
      </w:divBdr>
    </w:div>
    <w:div w:id="1422333236">
      <w:bodyDiv w:val="1"/>
      <w:marLeft w:val="0"/>
      <w:marRight w:val="0"/>
      <w:marTop w:val="0"/>
      <w:marBottom w:val="0"/>
      <w:divBdr>
        <w:top w:val="none" w:sz="0" w:space="0" w:color="auto"/>
        <w:left w:val="none" w:sz="0" w:space="0" w:color="auto"/>
        <w:bottom w:val="none" w:sz="0" w:space="0" w:color="auto"/>
        <w:right w:val="none" w:sz="0" w:space="0" w:color="auto"/>
      </w:divBdr>
    </w:div>
    <w:div w:id="1540316886">
      <w:bodyDiv w:val="1"/>
      <w:marLeft w:val="0"/>
      <w:marRight w:val="0"/>
      <w:marTop w:val="0"/>
      <w:marBottom w:val="0"/>
      <w:divBdr>
        <w:top w:val="none" w:sz="0" w:space="0" w:color="auto"/>
        <w:left w:val="none" w:sz="0" w:space="0" w:color="auto"/>
        <w:bottom w:val="none" w:sz="0" w:space="0" w:color="auto"/>
        <w:right w:val="none" w:sz="0" w:space="0" w:color="auto"/>
      </w:divBdr>
    </w:div>
    <w:div w:id="1559828077">
      <w:bodyDiv w:val="1"/>
      <w:marLeft w:val="0"/>
      <w:marRight w:val="0"/>
      <w:marTop w:val="0"/>
      <w:marBottom w:val="0"/>
      <w:divBdr>
        <w:top w:val="none" w:sz="0" w:space="0" w:color="auto"/>
        <w:left w:val="none" w:sz="0" w:space="0" w:color="auto"/>
        <w:bottom w:val="none" w:sz="0" w:space="0" w:color="auto"/>
        <w:right w:val="none" w:sz="0" w:space="0" w:color="auto"/>
      </w:divBdr>
    </w:div>
    <w:div w:id="1696689714">
      <w:bodyDiv w:val="1"/>
      <w:marLeft w:val="0"/>
      <w:marRight w:val="0"/>
      <w:marTop w:val="0"/>
      <w:marBottom w:val="0"/>
      <w:divBdr>
        <w:top w:val="none" w:sz="0" w:space="0" w:color="auto"/>
        <w:left w:val="none" w:sz="0" w:space="0" w:color="auto"/>
        <w:bottom w:val="none" w:sz="0" w:space="0" w:color="auto"/>
        <w:right w:val="none" w:sz="0" w:space="0" w:color="auto"/>
      </w:divBdr>
    </w:div>
    <w:div w:id="1880706667">
      <w:bodyDiv w:val="1"/>
      <w:marLeft w:val="0"/>
      <w:marRight w:val="0"/>
      <w:marTop w:val="0"/>
      <w:marBottom w:val="0"/>
      <w:divBdr>
        <w:top w:val="none" w:sz="0" w:space="0" w:color="auto"/>
        <w:left w:val="none" w:sz="0" w:space="0" w:color="auto"/>
        <w:bottom w:val="none" w:sz="0" w:space="0" w:color="auto"/>
        <w:right w:val="none" w:sz="0" w:space="0" w:color="auto"/>
      </w:divBdr>
    </w:div>
    <w:div w:id="1938753274">
      <w:bodyDiv w:val="1"/>
      <w:marLeft w:val="0"/>
      <w:marRight w:val="0"/>
      <w:marTop w:val="0"/>
      <w:marBottom w:val="0"/>
      <w:divBdr>
        <w:top w:val="none" w:sz="0" w:space="0" w:color="auto"/>
        <w:left w:val="none" w:sz="0" w:space="0" w:color="auto"/>
        <w:bottom w:val="none" w:sz="0" w:space="0" w:color="auto"/>
        <w:right w:val="none" w:sz="0" w:space="0" w:color="auto"/>
      </w:divBdr>
    </w:div>
    <w:div w:id="1947691910">
      <w:bodyDiv w:val="1"/>
      <w:marLeft w:val="0"/>
      <w:marRight w:val="0"/>
      <w:marTop w:val="0"/>
      <w:marBottom w:val="0"/>
      <w:divBdr>
        <w:top w:val="none" w:sz="0" w:space="0" w:color="auto"/>
        <w:left w:val="none" w:sz="0" w:space="0" w:color="auto"/>
        <w:bottom w:val="none" w:sz="0" w:space="0" w:color="auto"/>
        <w:right w:val="none" w:sz="0" w:space="0" w:color="auto"/>
      </w:divBdr>
    </w:div>
    <w:div w:id="2048678222">
      <w:bodyDiv w:val="1"/>
      <w:marLeft w:val="0"/>
      <w:marRight w:val="0"/>
      <w:marTop w:val="0"/>
      <w:marBottom w:val="0"/>
      <w:divBdr>
        <w:top w:val="none" w:sz="0" w:space="0" w:color="auto"/>
        <w:left w:val="none" w:sz="0" w:space="0" w:color="auto"/>
        <w:bottom w:val="none" w:sz="0" w:space="0" w:color="auto"/>
        <w:right w:val="none" w:sz="0" w:space="0" w:color="auto"/>
      </w:divBdr>
    </w:div>
    <w:div w:id="206170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enda@nzc.org.il" TargetMode="External"/><Relationship Id="rId13" Type="http://schemas.openxmlformats.org/officeDocument/2006/relationships/hyperlink" Target="mailto:amir@tiktin.co.i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avid.aloni@cemex.com" TargetMode="External"/><Relationship Id="rId7" Type="http://schemas.openxmlformats.org/officeDocument/2006/relationships/endnotes" Target="endnotes.xml"/><Relationship Id="rId12" Type="http://schemas.openxmlformats.org/officeDocument/2006/relationships/hyperlink" Target="mailto:yael-y@ecds.co.il"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nons@v5arch.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mailto:meidadg@v5arch.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omri@a-yaffe.co.il" TargetMode="External"/><Relationship Id="rId14" Type="http://schemas.openxmlformats.org/officeDocument/2006/relationships/image" Target="media/image1.jpeg"/><Relationship Id="rId22" Type="http://schemas.openxmlformats.org/officeDocument/2006/relationships/hyperlink" Target="mailto:Larisam@ackerstein.co.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NO-Logo.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A1C2C-F3A1-4AEE-A8F1-8094BEAAE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NO-Logo.dotx</Template>
  <TotalTime>70</TotalTime>
  <Pages>228</Pages>
  <Words>61248</Words>
  <Characters>306245</Characters>
  <Application>Microsoft Office Word</Application>
  <DocSecurity>0</DocSecurity>
  <Lines>2552</Lines>
  <Paragraphs>733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מפרט מלא - מכרז מגרשי אימונים שלב א</vt:lpstr>
      <vt:lpstr>מסמכי המכרז - מוקדמות - 12.02.2016 הערות לאחר ישיבה עם מנה"פ</vt:lpstr>
    </vt:vector>
  </TitlesOfParts>
  <Company/>
  <LinksUpToDate>false</LinksUpToDate>
  <CharactersWithSpaces>366760</CharactersWithSpaces>
  <SharedDoc>false</SharedDoc>
  <HLinks>
    <vt:vector size="48" baseType="variant">
      <vt:variant>
        <vt:i4>3080272</vt:i4>
      </vt:variant>
      <vt:variant>
        <vt:i4>21</vt:i4>
      </vt:variant>
      <vt:variant>
        <vt:i4>0</vt:i4>
      </vt:variant>
      <vt:variant>
        <vt:i4>5</vt:i4>
      </vt:variant>
      <vt:variant>
        <vt:lpwstr>mailto:Larisam@ackerstein.co.il</vt:lpwstr>
      </vt:variant>
      <vt:variant>
        <vt:lpwstr/>
      </vt:variant>
      <vt:variant>
        <vt:i4>721007</vt:i4>
      </vt:variant>
      <vt:variant>
        <vt:i4>18</vt:i4>
      </vt:variant>
      <vt:variant>
        <vt:i4>0</vt:i4>
      </vt:variant>
      <vt:variant>
        <vt:i4>5</vt:i4>
      </vt:variant>
      <vt:variant>
        <vt:lpwstr>mailto:david.aloni@cemex.com</vt:lpwstr>
      </vt:variant>
      <vt:variant>
        <vt:lpwstr/>
      </vt:variant>
      <vt:variant>
        <vt:i4>7864331</vt:i4>
      </vt:variant>
      <vt:variant>
        <vt:i4>15</vt:i4>
      </vt:variant>
      <vt:variant>
        <vt:i4>0</vt:i4>
      </vt:variant>
      <vt:variant>
        <vt:i4>5</vt:i4>
      </vt:variant>
      <vt:variant>
        <vt:lpwstr>mailto:amir@tiktin.co.il</vt:lpwstr>
      </vt:variant>
      <vt:variant>
        <vt:lpwstr/>
      </vt:variant>
      <vt:variant>
        <vt:i4>2228247</vt:i4>
      </vt:variant>
      <vt:variant>
        <vt:i4>12</vt:i4>
      </vt:variant>
      <vt:variant>
        <vt:i4>0</vt:i4>
      </vt:variant>
      <vt:variant>
        <vt:i4>5</vt:i4>
      </vt:variant>
      <vt:variant>
        <vt:lpwstr>mailto:yael-y@ecds.co.il</vt:lpwstr>
      </vt:variant>
      <vt:variant>
        <vt:lpwstr/>
      </vt:variant>
      <vt:variant>
        <vt:i4>6422542</vt:i4>
      </vt:variant>
      <vt:variant>
        <vt:i4>9</vt:i4>
      </vt:variant>
      <vt:variant>
        <vt:i4>0</vt:i4>
      </vt:variant>
      <vt:variant>
        <vt:i4>5</vt:i4>
      </vt:variant>
      <vt:variant>
        <vt:lpwstr>mailto:amnons@v5arch.com</vt:lpwstr>
      </vt:variant>
      <vt:variant>
        <vt:lpwstr/>
      </vt:variant>
      <vt:variant>
        <vt:i4>5570595</vt:i4>
      </vt:variant>
      <vt:variant>
        <vt:i4>6</vt:i4>
      </vt:variant>
      <vt:variant>
        <vt:i4>0</vt:i4>
      </vt:variant>
      <vt:variant>
        <vt:i4>5</vt:i4>
      </vt:variant>
      <vt:variant>
        <vt:lpwstr>mailto:meidadg@v5arch.com</vt:lpwstr>
      </vt:variant>
      <vt:variant>
        <vt:lpwstr/>
      </vt:variant>
      <vt:variant>
        <vt:i4>3997720</vt:i4>
      </vt:variant>
      <vt:variant>
        <vt:i4>3</vt:i4>
      </vt:variant>
      <vt:variant>
        <vt:i4>0</vt:i4>
      </vt:variant>
      <vt:variant>
        <vt:i4>5</vt:i4>
      </vt:variant>
      <vt:variant>
        <vt:lpwstr>mailto:omri@a-yaffe.co.il</vt:lpwstr>
      </vt:variant>
      <vt:variant>
        <vt:lpwstr/>
      </vt:variant>
      <vt:variant>
        <vt:i4>2424923</vt:i4>
      </vt:variant>
      <vt:variant>
        <vt:i4>0</vt:i4>
      </vt:variant>
      <vt:variant>
        <vt:i4>0</vt:i4>
      </vt:variant>
      <vt:variant>
        <vt:i4>5</vt:i4>
      </vt:variant>
      <vt:variant>
        <vt:lpwstr>mailto:brenda@nzc.org.il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מפרט מלא - מכרז מגרשי אימונים שלב א</dc:title>
  <dc:subject>1429</dc:subject>
  <dc:creator>Boaz Naveh</dc:creator>
  <cp:keywords>ה\1\18\21\1-17</cp:keywords>
  <cp:lastModifiedBy>עומרי פורמבה</cp:lastModifiedBy>
  <cp:revision>47</cp:revision>
  <cp:lastPrinted>2018-02-23T09:34:00Z</cp:lastPrinted>
  <dcterms:created xsi:type="dcterms:W3CDTF">2021-01-14T12:43:00Z</dcterms:created>
  <dcterms:modified xsi:type="dcterms:W3CDTF">2021-01-17T07:49:00Z</dcterms:modified>
</cp:coreProperties>
</file>