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9E029EC" w14:textId="77777777" w:rsidR="007C4B4B" w:rsidRPr="001D2E61" w:rsidRDefault="007C4B4B" w:rsidP="007C4B4B">
      <w:pPr>
        <w:spacing w:line="360" w:lineRule="atLeast"/>
        <w:jc w:val="center"/>
        <w:rPr>
          <w:rFonts w:ascii="David" w:hAnsi="David" w:cs="David"/>
          <w:b/>
          <w:bCs/>
          <w:szCs w:val="32"/>
          <w:u w:val="single"/>
          <w:rtl/>
        </w:rPr>
      </w:pPr>
      <w:r w:rsidRPr="001D2E61">
        <w:rPr>
          <w:rFonts w:ascii="David" w:hAnsi="David" w:cs="David"/>
          <w:b/>
          <w:bCs/>
          <w:szCs w:val="32"/>
          <w:u w:val="single"/>
          <w:rtl/>
        </w:rPr>
        <w:t>החברה הכלכלית לפיתוח נס ציונה בע"מ</w:t>
      </w:r>
    </w:p>
    <w:p w14:paraId="77B4F130" w14:textId="23829215" w:rsidR="007C4B4B" w:rsidRPr="001D2E61" w:rsidRDefault="007C4B4B" w:rsidP="001D2E61">
      <w:pPr>
        <w:spacing w:line="360" w:lineRule="atLeast"/>
        <w:jc w:val="center"/>
        <w:rPr>
          <w:rFonts w:ascii="David" w:hAnsi="David" w:cs="David"/>
          <w:b/>
          <w:bCs/>
          <w:szCs w:val="32"/>
          <w:rtl/>
        </w:rPr>
      </w:pPr>
      <w:r w:rsidRPr="001D2E61">
        <w:rPr>
          <w:rFonts w:ascii="David" w:hAnsi="David" w:cs="David"/>
          <w:b/>
          <w:bCs/>
          <w:szCs w:val="32"/>
          <w:rtl/>
        </w:rPr>
        <w:t xml:space="preserve">מכרז מספר </w:t>
      </w:r>
      <w:r w:rsidR="0021416B" w:rsidRPr="001D2E61">
        <w:rPr>
          <w:rFonts w:ascii="David" w:hAnsi="David" w:cs="David" w:hint="cs"/>
          <w:b/>
          <w:bCs/>
          <w:szCs w:val="32"/>
          <w:rtl/>
        </w:rPr>
        <w:t>202</w:t>
      </w:r>
      <w:r w:rsidR="00412E49" w:rsidRPr="001D2E61">
        <w:rPr>
          <w:rFonts w:ascii="David" w:hAnsi="David" w:cs="David" w:hint="cs"/>
          <w:b/>
          <w:bCs/>
          <w:szCs w:val="32"/>
          <w:rtl/>
        </w:rPr>
        <w:t>3</w:t>
      </w:r>
      <w:r w:rsidRPr="001D2E61">
        <w:rPr>
          <w:rFonts w:ascii="David" w:hAnsi="David" w:cs="David"/>
          <w:b/>
          <w:bCs/>
          <w:szCs w:val="32"/>
          <w:rtl/>
        </w:rPr>
        <w:t xml:space="preserve"> / </w:t>
      </w:r>
      <w:r w:rsidR="001D2E61" w:rsidRPr="001D2E61">
        <w:rPr>
          <w:rFonts w:ascii="David" w:hAnsi="David" w:cs="David" w:hint="cs"/>
          <w:b/>
          <w:bCs/>
          <w:szCs w:val="32"/>
          <w:rtl/>
        </w:rPr>
        <w:t>07</w:t>
      </w:r>
    </w:p>
    <w:p w14:paraId="269C1D04" w14:textId="5A661ED7" w:rsidR="007C4B4B" w:rsidRPr="001D2E61" w:rsidRDefault="00412E49" w:rsidP="007C4B4B">
      <w:pPr>
        <w:jc w:val="center"/>
        <w:rPr>
          <w:rFonts w:ascii="David" w:hAnsi="David" w:cs="David"/>
          <w:b/>
          <w:bCs/>
          <w:szCs w:val="32"/>
          <w:u w:val="single"/>
          <w:rtl/>
        </w:rPr>
      </w:pPr>
      <w:bookmarkStart w:id="0" w:name="_Hlk130129120"/>
      <w:r w:rsidRPr="001D2E61">
        <w:rPr>
          <w:rFonts w:ascii="David" w:hAnsi="David" w:cs="David" w:hint="cs"/>
          <w:b/>
          <w:bCs/>
          <w:szCs w:val="32"/>
          <w:u w:val="single"/>
          <w:rtl/>
        </w:rPr>
        <w:t>להצבה והפעלה של עמדות איסוף עצמי ("לוקרים") בעיר נס ציונה</w:t>
      </w:r>
    </w:p>
    <w:bookmarkEnd w:id="0"/>
    <w:p w14:paraId="29037E3E" w14:textId="2D2FF00B" w:rsidR="00412E49" w:rsidRPr="001D2E61" w:rsidRDefault="007C4B4B" w:rsidP="00862381">
      <w:pPr>
        <w:pStyle w:val="10"/>
        <w:numPr>
          <w:ilvl w:val="0"/>
          <w:numId w:val="1"/>
        </w:numPr>
        <w:spacing w:after="120" w:line="360" w:lineRule="auto"/>
        <w:ind w:left="709" w:hanging="709"/>
        <w:rPr>
          <w:rFonts w:ascii="David" w:hAnsi="David"/>
        </w:rPr>
      </w:pPr>
      <w:r w:rsidRPr="001D2E61">
        <w:rPr>
          <w:rFonts w:ascii="David" w:hAnsi="David"/>
          <w:rtl/>
        </w:rPr>
        <w:t>החברה הכלכלית לפיתוח נס-ציונה בע"מ (להלן: "</w:t>
      </w:r>
      <w:r w:rsidRPr="001D2E61">
        <w:rPr>
          <w:rFonts w:ascii="David" w:hAnsi="David"/>
          <w:b/>
          <w:bCs/>
          <w:rtl/>
        </w:rPr>
        <w:t>החברה</w:t>
      </w:r>
      <w:r w:rsidRPr="001D2E61">
        <w:rPr>
          <w:rFonts w:ascii="David" w:hAnsi="David"/>
          <w:rtl/>
        </w:rPr>
        <w:t xml:space="preserve">") מזמינה בזאת הצעות להשתתף במכרז </w:t>
      </w:r>
      <w:r w:rsidR="00412E49" w:rsidRPr="001D2E61">
        <w:rPr>
          <w:rFonts w:ascii="David" w:hAnsi="David" w:hint="cs"/>
          <w:rtl/>
        </w:rPr>
        <w:t>להצבה והפעלה של עמדות איסוף עצמי ("לוקרים") ברחבי ה</w:t>
      </w:r>
      <w:r w:rsidRPr="001D2E61">
        <w:rPr>
          <w:rFonts w:ascii="David" w:hAnsi="David"/>
          <w:rtl/>
        </w:rPr>
        <w:t>עיר נס ציונה (להלן: "</w:t>
      </w:r>
      <w:r w:rsidR="00412E49" w:rsidRPr="001D2E61">
        <w:rPr>
          <w:rFonts w:ascii="David" w:hAnsi="David" w:hint="cs"/>
          <w:b/>
          <w:bCs/>
          <w:rtl/>
        </w:rPr>
        <w:t>העמדות</w:t>
      </w:r>
      <w:r w:rsidRPr="001D2E61">
        <w:rPr>
          <w:rFonts w:ascii="David" w:hAnsi="David"/>
          <w:rtl/>
        </w:rPr>
        <w:t>")</w:t>
      </w:r>
      <w:r w:rsidR="00412E49" w:rsidRPr="001D2E61">
        <w:rPr>
          <w:rFonts w:ascii="David" w:hAnsi="David" w:hint="cs"/>
          <w:rtl/>
        </w:rPr>
        <w:t>,</w:t>
      </w:r>
      <w:r w:rsidRPr="001D2E61">
        <w:rPr>
          <w:rFonts w:ascii="David" w:hAnsi="David"/>
          <w:rtl/>
        </w:rPr>
        <w:t xml:space="preserve"> </w:t>
      </w:r>
      <w:r w:rsidR="00412E49" w:rsidRPr="001D2E61">
        <w:rPr>
          <w:rFonts w:ascii="David" w:hAnsi="David" w:hint="cs"/>
          <w:rtl/>
        </w:rPr>
        <w:t>בהתאם לתנאים המפורטים במסמכי המכרז</w:t>
      </w:r>
      <w:r w:rsidRPr="001D2E61">
        <w:rPr>
          <w:rFonts w:ascii="David" w:hAnsi="David"/>
          <w:rtl/>
        </w:rPr>
        <w:t xml:space="preserve">. </w:t>
      </w:r>
    </w:p>
    <w:p w14:paraId="6C880AFD" w14:textId="58C546E5" w:rsidR="007C4B4B" w:rsidRPr="001D2E61" w:rsidRDefault="007C4B4B" w:rsidP="005A6A72">
      <w:pPr>
        <w:pStyle w:val="10"/>
        <w:numPr>
          <w:ilvl w:val="0"/>
          <w:numId w:val="1"/>
        </w:numPr>
        <w:spacing w:after="120" w:line="360" w:lineRule="auto"/>
        <w:ind w:left="709" w:hanging="709"/>
        <w:rPr>
          <w:rFonts w:ascii="David" w:hAnsi="David"/>
          <w:rtl/>
        </w:rPr>
      </w:pPr>
      <w:r w:rsidRPr="001D2E61">
        <w:rPr>
          <w:rFonts w:ascii="David" w:hAnsi="David"/>
          <w:rtl/>
        </w:rPr>
        <w:t xml:space="preserve">את חוברת המכרז ניתן לרכוש החל מיום </w:t>
      </w:r>
      <w:r w:rsidR="005A6A72">
        <w:rPr>
          <w:rFonts w:ascii="David" w:hAnsi="David" w:hint="cs"/>
          <w:b/>
          <w:bCs/>
          <w:rtl/>
        </w:rPr>
        <w:t>19</w:t>
      </w:r>
      <w:r w:rsidR="001D2E61" w:rsidRPr="001D2E61">
        <w:rPr>
          <w:rFonts w:ascii="David" w:hAnsi="David" w:hint="cs"/>
          <w:b/>
          <w:bCs/>
          <w:rtl/>
        </w:rPr>
        <w:t>/06/2023</w:t>
      </w:r>
      <w:r w:rsidR="001D2E61" w:rsidRPr="001D2E61">
        <w:rPr>
          <w:rFonts w:ascii="David" w:hAnsi="David"/>
          <w:rtl/>
        </w:rPr>
        <w:t xml:space="preserve"> </w:t>
      </w:r>
      <w:r w:rsidRPr="001D2E61">
        <w:rPr>
          <w:rFonts w:ascii="David" w:hAnsi="David"/>
          <w:rtl/>
        </w:rPr>
        <w:t xml:space="preserve">במשרדי החברה ברחוב הנבחרת 10, נס-ציונה, בימים א' - ה' בין השעות 8:00-12:00, בתמורה לסך של </w:t>
      </w:r>
      <w:r w:rsidR="00AB1D20" w:rsidRPr="001D2E61">
        <w:rPr>
          <w:rFonts w:ascii="David" w:hAnsi="David" w:hint="cs"/>
          <w:rtl/>
        </w:rPr>
        <w:t>500</w:t>
      </w:r>
      <w:r w:rsidR="00AB1D20" w:rsidRPr="001D2E61">
        <w:rPr>
          <w:rFonts w:ascii="David" w:hAnsi="David"/>
          <w:rtl/>
        </w:rPr>
        <w:t xml:space="preserve"> </w:t>
      </w:r>
      <w:r w:rsidRPr="001D2E61">
        <w:rPr>
          <w:rFonts w:ascii="David" w:hAnsi="David"/>
          <w:rtl/>
        </w:rPr>
        <w:t>₪ (שלא יוחזר בכל מקרה).</w:t>
      </w:r>
      <w:r w:rsidR="003B3A97" w:rsidRPr="001D2E61">
        <w:rPr>
          <w:rFonts w:ascii="David" w:hAnsi="David" w:hint="cs"/>
          <w:rtl/>
        </w:rPr>
        <w:t xml:space="preserve"> מובהר, כי רכישת מסמכי המכרז מהווה תנאי חובה להגשת הצעה במכרז.</w:t>
      </w:r>
      <w:r w:rsidR="009A4BC4" w:rsidRPr="001D2E61">
        <w:rPr>
          <w:rFonts w:ascii="David" w:hAnsi="David" w:hint="cs"/>
          <w:rtl/>
        </w:rPr>
        <w:t xml:space="preserve"> מבלי לגרוע מן האמור, ניתן לעיין במסמכי המכרז במשרדי החברה (בתיאום מראש).</w:t>
      </w:r>
    </w:p>
    <w:p w14:paraId="3A1A866B" w14:textId="79D58FA2" w:rsidR="007C4B4B" w:rsidRPr="001D2E61" w:rsidRDefault="007C4B4B" w:rsidP="001D2E61">
      <w:pPr>
        <w:pStyle w:val="10"/>
        <w:numPr>
          <w:ilvl w:val="0"/>
          <w:numId w:val="1"/>
        </w:numPr>
        <w:spacing w:after="120" w:line="360" w:lineRule="auto"/>
        <w:ind w:left="709" w:hanging="709"/>
        <w:rPr>
          <w:rFonts w:ascii="David" w:hAnsi="David"/>
          <w:rtl/>
        </w:rPr>
      </w:pPr>
      <w:r w:rsidRPr="001D2E61">
        <w:rPr>
          <w:rFonts w:ascii="David" w:hAnsi="David"/>
          <w:rtl/>
        </w:rPr>
        <w:t xml:space="preserve">את ההצעות למכרז יש להגיש בהתאם להוראות שבחוברת המכרז בצירוף האישורים והמסמכים המפורטים במסמכי המכרז, במעטפה סגורה הנושאת ציון "מכרז מס' </w:t>
      </w:r>
      <w:r w:rsidR="001D2E61" w:rsidRPr="001D2E61">
        <w:rPr>
          <w:rFonts w:ascii="David" w:hAnsi="David" w:hint="cs"/>
          <w:rtl/>
        </w:rPr>
        <w:t>07/2023</w:t>
      </w:r>
      <w:r w:rsidRPr="001D2E61">
        <w:rPr>
          <w:rFonts w:ascii="David" w:hAnsi="David"/>
          <w:rtl/>
        </w:rPr>
        <w:t xml:space="preserve">", לתיבת המכרזים </w:t>
      </w:r>
      <w:r w:rsidRPr="001D2E61">
        <w:rPr>
          <w:rFonts w:ascii="David" w:hAnsi="David"/>
          <w:b/>
          <w:bCs/>
          <w:rtl/>
        </w:rPr>
        <w:t>שבמשרדי החברה ברחוב הנבחרת 10, נס ציונה</w:t>
      </w:r>
      <w:r w:rsidRPr="001D2E61">
        <w:rPr>
          <w:rFonts w:ascii="David" w:hAnsi="David"/>
          <w:rtl/>
        </w:rPr>
        <w:t xml:space="preserve">, וזאת עד לא יאוחר מיום </w:t>
      </w:r>
      <w:r w:rsidR="001D2E61" w:rsidRPr="001D2E61">
        <w:rPr>
          <w:rFonts w:ascii="David" w:hAnsi="David" w:hint="cs"/>
          <w:b/>
          <w:bCs/>
          <w:rtl/>
        </w:rPr>
        <w:t>06/07/2023,</w:t>
      </w:r>
      <w:r w:rsidR="001D2E61" w:rsidRPr="001D2E61">
        <w:rPr>
          <w:rFonts w:ascii="David" w:hAnsi="David"/>
          <w:rtl/>
        </w:rPr>
        <w:t xml:space="preserve"> </w:t>
      </w:r>
      <w:r w:rsidRPr="001D2E61">
        <w:rPr>
          <w:rFonts w:ascii="David" w:hAnsi="David"/>
          <w:rtl/>
        </w:rPr>
        <w:t xml:space="preserve">בשעה </w:t>
      </w:r>
      <w:r w:rsidRPr="001D2E61">
        <w:rPr>
          <w:rFonts w:ascii="David" w:hAnsi="David"/>
          <w:b/>
          <w:bCs/>
          <w:rtl/>
        </w:rPr>
        <w:t>12:00</w:t>
      </w:r>
      <w:r w:rsidRPr="001D2E61">
        <w:rPr>
          <w:rFonts w:ascii="David" w:hAnsi="David"/>
          <w:rtl/>
        </w:rPr>
        <w:t>. להצעות יש לצרף את כל מסמכי המכרז כשהם חתומים בתחתית כל עמוד, לרבות החוזה ויתר המסמכים כמפורט בטופס ההצעה. הצעה שלא תימצא בתיבת המכרזים עד מועד זה, מסיבה כלשהי, לא תידון.</w:t>
      </w:r>
    </w:p>
    <w:p w14:paraId="26A3901D" w14:textId="062A2867" w:rsidR="007C4B4B" w:rsidRPr="001D2E61" w:rsidRDefault="007C4B4B" w:rsidP="001D2E61">
      <w:pPr>
        <w:pStyle w:val="10"/>
        <w:numPr>
          <w:ilvl w:val="0"/>
          <w:numId w:val="1"/>
        </w:numPr>
        <w:spacing w:after="120" w:line="360" w:lineRule="auto"/>
        <w:ind w:left="709" w:hanging="709"/>
        <w:rPr>
          <w:rFonts w:ascii="David" w:hAnsi="David"/>
        </w:rPr>
      </w:pPr>
      <w:r w:rsidRPr="001D2E61">
        <w:rPr>
          <w:rFonts w:ascii="David" w:hAnsi="David"/>
          <w:rtl/>
        </w:rPr>
        <w:t xml:space="preserve">שאלות הבהרה בנוגע למכרז יש להפנות </w:t>
      </w:r>
      <w:r w:rsidR="00B3358D" w:rsidRPr="001D2E61">
        <w:rPr>
          <w:rFonts w:ascii="David" w:hAnsi="David" w:hint="cs"/>
          <w:rtl/>
        </w:rPr>
        <w:t>ל</w:t>
      </w:r>
      <w:r w:rsidR="009A4BC4" w:rsidRPr="001D2E61">
        <w:rPr>
          <w:rFonts w:ascii="David" w:hAnsi="David" w:hint="cs"/>
          <w:rtl/>
        </w:rPr>
        <w:t>עו"ד</w:t>
      </w:r>
      <w:r w:rsidR="00B3358D" w:rsidRPr="001D2E61">
        <w:rPr>
          <w:rFonts w:ascii="David" w:hAnsi="David" w:hint="cs"/>
          <w:rtl/>
        </w:rPr>
        <w:t xml:space="preserve"> אושרית סורוז'ון</w:t>
      </w:r>
      <w:r w:rsidRPr="001D2E61">
        <w:rPr>
          <w:rFonts w:ascii="David" w:hAnsi="David"/>
          <w:rtl/>
        </w:rPr>
        <w:t xml:space="preserve">, </w:t>
      </w:r>
      <w:r w:rsidRPr="008A5210">
        <w:rPr>
          <w:rFonts w:ascii="David" w:hAnsi="David"/>
          <w:rtl/>
        </w:rPr>
        <w:t xml:space="preserve">בדוא"ל: </w:t>
      </w:r>
      <w:hyperlink r:id="rId8" w:history="1">
        <w:r w:rsidR="00B3358D" w:rsidRPr="008A5210">
          <w:rPr>
            <w:rStyle w:val="Hyperlink"/>
            <w:rFonts w:ascii="David" w:hAnsi="David"/>
            <w:color w:val="auto"/>
            <w:u w:val="none"/>
          </w:rPr>
          <w:t>oshrits@nzc.org.il</w:t>
        </w:r>
      </w:hyperlink>
      <w:r w:rsidRPr="008A5210">
        <w:rPr>
          <w:rFonts w:ascii="David" w:hAnsi="David"/>
          <w:rtl/>
        </w:rPr>
        <w:t xml:space="preserve">, </w:t>
      </w:r>
      <w:r w:rsidRPr="001D2E61">
        <w:rPr>
          <w:rFonts w:ascii="David" w:hAnsi="David"/>
          <w:rtl/>
        </w:rPr>
        <w:t xml:space="preserve">עד לא יאוחר מיום </w:t>
      </w:r>
      <w:r w:rsidR="001D2E61" w:rsidRPr="001D2E61">
        <w:rPr>
          <w:rFonts w:ascii="David" w:hAnsi="David" w:hint="cs"/>
          <w:b/>
          <w:bCs/>
          <w:rtl/>
        </w:rPr>
        <w:t>21/06/2023,</w:t>
      </w:r>
      <w:r w:rsidR="001D2E61" w:rsidRPr="001D2E61">
        <w:rPr>
          <w:rFonts w:ascii="David" w:hAnsi="David"/>
          <w:rtl/>
        </w:rPr>
        <w:t xml:space="preserve"> </w:t>
      </w:r>
      <w:r w:rsidRPr="001D2E61">
        <w:rPr>
          <w:rFonts w:ascii="David" w:hAnsi="David"/>
          <w:rtl/>
        </w:rPr>
        <w:t>באחריות המציע לוודא עם החברה טלפונית את קבלת פנייתו.</w:t>
      </w:r>
    </w:p>
    <w:p w14:paraId="6BDC68D2" w14:textId="312DCC69" w:rsidR="007C4B4B" w:rsidRPr="001D2E61" w:rsidRDefault="007C4B4B" w:rsidP="00862381">
      <w:pPr>
        <w:pStyle w:val="10"/>
        <w:numPr>
          <w:ilvl w:val="0"/>
          <w:numId w:val="1"/>
        </w:numPr>
        <w:spacing w:after="120" w:line="360" w:lineRule="auto"/>
        <w:ind w:left="709" w:hanging="709"/>
        <w:rPr>
          <w:rFonts w:ascii="David" w:hAnsi="David"/>
        </w:rPr>
      </w:pPr>
      <w:r w:rsidRPr="001D2E61">
        <w:rPr>
          <w:rFonts w:ascii="David" w:hAnsi="David"/>
          <w:b/>
          <w:bCs/>
          <w:rtl/>
        </w:rPr>
        <w:t>אין החברה מתחייבת לקבל את ההצעה הנמוכה ביותר או כל הצעה שהיא.</w:t>
      </w:r>
      <w:r w:rsidR="009A4BC4" w:rsidRPr="001D2E61">
        <w:rPr>
          <w:rFonts w:ascii="David" w:hAnsi="David" w:hint="cs"/>
          <w:b/>
          <w:bCs/>
          <w:rtl/>
        </w:rPr>
        <w:t xml:space="preserve"> החברה רשאית להתקשר עם זוכה אחד או יותר, לפי שיקול דעתה הבלעדי.</w:t>
      </w:r>
      <w:r w:rsidRPr="001D2E61">
        <w:rPr>
          <w:rFonts w:ascii="David" w:hAnsi="David"/>
          <w:b/>
          <w:bCs/>
          <w:rtl/>
        </w:rPr>
        <w:t xml:space="preserve"> כמו כן שומרת החברה על זכותה לנהל משא ומתן עם מי מהמציעים אשר הצעותיהם תמצאנה מתאימות</w:t>
      </w:r>
      <w:r w:rsidRPr="001D2E61">
        <w:rPr>
          <w:rFonts w:ascii="David" w:hAnsi="David"/>
          <w:rtl/>
        </w:rPr>
        <w:t>.</w:t>
      </w:r>
    </w:p>
    <w:p w14:paraId="01AE3AA7" w14:textId="6AC0E3E1" w:rsidR="007C4B4B" w:rsidRDefault="007C4B4B" w:rsidP="00862381">
      <w:pPr>
        <w:pStyle w:val="10"/>
        <w:numPr>
          <w:ilvl w:val="0"/>
          <w:numId w:val="1"/>
        </w:numPr>
        <w:spacing w:after="120" w:line="360" w:lineRule="auto"/>
        <w:ind w:left="709" w:hanging="709"/>
        <w:rPr>
          <w:rFonts w:ascii="David" w:hAnsi="David"/>
        </w:rPr>
      </w:pPr>
      <w:r w:rsidRPr="001D2E61">
        <w:rPr>
          <w:rFonts w:ascii="David" w:hAnsi="David"/>
          <w:rtl/>
        </w:rPr>
        <w:t>פרסום זה הינו לידיעה כללית בלבד. הפרטים המלאים והמחייבים אודות המכרז הם אלו המופיעים בחוזה וביתר מסמכי המכרז.</w:t>
      </w:r>
    </w:p>
    <w:p w14:paraId="04F31000" w14:textId="7BB97AA2" w:rsidR="00824981" w:rsidRDefault="00824981" w:rsidP="00824981">
      <w:pPr>
        <w:pStyle w:val="10"/>
        <w:spacing w:after="120" w:line="360" w:lineRule="auto"/>
        <w:rPr>
          <w:rFonts w:ascii="David" w:hAnsi="David"/>
          <w:rtl/>
        </w:rPr>
      </w:pPr>
    </w:p>
    <w:p w14:paraId="15A28041" w14:textId="161F0A91" w:rsidR="00824981" w:rsidRDefault="00824981" w:rsidP="00824981">
      <w:pPr>
        <w:pStyle w:val="10"/>
        <w:spacing w:after="120" w:line="360" w:lineRule="auto"/>
        <w:rPr>
          <w:rFonts w:ascii="David" w:hAnsi="David"/>
          <w:rtl/>
        </w:rPr>
      </w:pPr>
    </w:p>
    <w:p w14:paraId="3FE5250F" w14:textId="77777777" w:rsidR="00824981" w:rsidRPr="001D2E61" w:rsidRDefault="00824981" w:rsidP="00824981">
      <w:pPr>
        <w:pStyle w:val="10"/>
        <w:spacing w:after="120" w:line="360" w:lineRule="auto"/>
        <w:rPr>
          <w:rFonts w:ascii="David" w:hAnsi="David"/>
          <w:rtl/>
        </w:rPr>
      </w:pPr>
    </w:p>
    <w:p w14:paraId="47D2D234" w14:textId="77777777" w:rsidR="007C4B4B" w:rsidRPr="001D2E61" w:rsidRDefault="007C4B4B" w:rsidP="008C100A">
      <w:pPr>
        <w:pStyle w:val="af0"/>
        <w:tabs>
          <w:tab w:val="clear" w:pos="5612"/>
          <w:tab w:val="right" w:pos="8313"/>
        </w:tabs>
        <w:ind w:left="0" w:firstLine="0"/>
        <w:jc w:val="left"/>
        <w:rPr>
          <w:rFonts w:ascii="David" w:hAnsi="David"/>
          <w:sz w:val="24"/>
          <w:szCs w:val="24"/>
          <w:u w:val="none"/>
          <w:rtl/>
        </w:rPr>
      </w:pPr>
      <w:r w:rsidRPr="001D2E61">
        <w:rPr>
          <w:rFonts w:ascii="David" w:hAnsi="David"/>
          <w:sz w:val="24"/>
          <w:szCs w:val="24"/>
          <w:u w:val="none"/>
          <w:rtl/>
        </w:rPr>
        <w:t xml:space="preserve">                                                                                                             ________________</w:t>
      </w:r>
    </w:p>
    <w:p w14:paraId="7DD6FF23" w14:textId="6EA783C6" w:rsidR="008C100A" w:rsidRPr="001D2E61" w:rsidRDefault="00D5566A" w:rsidP="00D5566A">
      <w:pPr>
        <w:ind w:left="5040" w:firstLine="954"/>
        <w:rPr>
          <w:rFonts w:ascii="David" w:hAnsi="David" w:cs="David"/>
          <w:b/>
          <w:bCs/>
          <w:rtl/>
        </w:rPr>
      </w:pPr>
      <w:r w:rsidRPr="001D2E61">
        <w:rPr>
          <w:rFonts w:ascii="David" w:hAnsi="David" w:cs="David" w:hint="cs"/>
          <w:b/>
          <w:bCs/>
          <w:rtl/>
        </w:rPr>
        <w:t>תומר קרני,</w:t>
      </w:r>
      <w:r w:rsidR="008C100A" w:rsidRPr="001D2E61">
        <w:rPr>
          <w:rFonts w:ascii="David" w:hAnsi="David" w:cs="David"/>
          <w:b/>
          <w:bCs/>
          <w:rtl/>
        </w:rPr>
        <w:t xml:space="preserve"> מנכ"ל</w:t>
      </w:r>
    </w:p>
    <w:p w14:paraId="3C06D149" w14:textId="77777777" w:rsidR="008C100A" w:rsidRPr="001D2E61" w:rsidRDefault="008C100A" w:rsidP="008C100A">
      <w:pPr>
        <w:ind w:left="4331" w:firstLine="709"/>
        <w:rPr>
          <w:rFonts w:ascii="David" w:hAnsi="David" w:cs="David"/>
          <w:rtl/>
        </w:rPr>
      </w:pPr>
      <w:r w:rsidRPr="001D2E61">
        <w:rPr>
          <w:rFonts w:ascii="David" w:hAnsi="David" w:cs="David"/>
          <w:rtl/>
        </w:rPr>
        <w:t xml:space="preserve">      החברה הכלכלית לפיתוח נס-ציונה בע"מ</w:t>
      </w:r>
    </w:p>
    <w:p w14:paraId="6C97A2D3" w14:textId="77777777" w:rsidR="008C100A" w:rsidRPr="001D2E61" w:rsidRDefault="008C100A" w:rsidP="008C100A">
      <w:pPr>
        <w:ind w:left="6186"/>
        <w:jc w:val="center"/>
        <w:rPr>
          <w:rFonts w:ascii="David" w:hAnsi="David" w:cs="David"/>
          <w:rtl/>
        </w:rPr>
      </w:pPr>
    </w:p>
    <w:p w14:paraId="104E7988" w14:textId="77777777" w:rsidR="007C4B4B" w:rsidRPr="001D2E61" w:rsidRDefault="007C4B4B" w:rsidP="007C4B4B">
      <w:pPr>
        <w:ind w:left="6186"/>
        <w:jc w:val="center"/>
        <w:rPr>
          <w:rFonts w:ascii="David" w:hAnsi="David" w:cs="David"/>
        </w:rPr>
      </w:pPr>
    </w:p>
    <w:p w14:paraId="2D991A11" w14:textId="235A1EB4" w:rsidR="007C4B4B" w:rsidRPr="001D2E61" w:rsidRDefault="007C4B4B" w:rsidP="001D2E61">
      <w:pPr>
        <w:tabs>
          <w:tab w:val="center" w:pos="8222"/>
        </w:tabs>
        <w:spacing w:line="240" w:lineRule="auto"/>
        <w:rPr>
          <w:rFonts w:ascii="David" w:hAnsi="David" w:cs="David"/>
          <w:b/>
          <w:bCs/>
          <w:u w:val="single"/>
          <w:rtl/>
        </w:rPr>
      </w:pPr>
      <w:r w:rsidRPr="001D2E61">
        <w:rPr>
          <w:rFonts w:ascii="David" w:hAnsi="David" w:cs="David"/>
          <w:b/>
          <w:bCs/>
          <w:rtl/>
        </w:rPr>
        <w:br w:type="page"/>
      </w:r>
      <w:r w:rsidRPr="001D2E61">
        <w:rPr>
          <w:rFonts w:ascii="David" w:hAnsi="David" w:cs="David"/>
          <w:b/>
          <w:bCs/>
          <w:rtl/>
        </w:rPr>
        <w:lastRenderedPageBreak/>
        <w:tab/>
      </w:r>
      <w:r w:rsidRPr="001D2E61">
        <w:rPr>
          <w:rFonts w:ascii="David" w:hAnsi="David" w:cs="David"/>
          <w:b/>
          <w:bCs/>
          <w:u w:val="single"/>
          <w:rtl/>
        </w:rPr>
        <w:t xml:space="preserve">מסמך 1 למכרז </w:t>
      </w:r>
      <w:r w:rsidR="001D2E61" w:rsidRPr="001D2E61">
        <w:rPr>
          <w:rFonts w:ascii="David" w:hAnsi="David" w:cs="David" w:hint="cs"/>
          <w:b/>
          <w:bCs/>
          <w:u w:val="single"/>
          <w:rtl/>
        </w:rPr>
        <w:t xml:space="preserve">07/2023 </w:t>
      </w:r>
    </w:p>
    <w:p w14:paraId="7BADC8FC" w14:textId="77777777" w:rsidR="0021416B" w:rsidRPr="001D2E61" w:rsidRDefault="0021416B" w:rsidP="0021416B">
      <w:pPr>
        <w:spacing w:line="360" w:lineRule="atLeast"/>
        <w:jc w:val="center"/>
        <w:rPr>
          <w:rFonts w:ascii="David" w:hAnsi="David" w:cs="David"/>
          <w:b/>
          <w:bCs/>
          <w:szCs w:val="32"/>
          <w:u w:val="single"/>
          <w:rtl/>
        </w:rPr>
      </w:pPr>
      <w:r w:rsidRPr="001D2E61">
        <w:rPr>
          <w:rFonts w:ascii="David" w:hAnsi="David" w:cs="David"/>
          <w:b/>
          <w:bCs/>
          <w:szCs w:val="32"/>
          <w:u w:val="single"/>
          <w:rtl/>
        </w:rPr>
        <w:t>החברה הכלכלית לפיתוח נס ציונה בע"מ</w:t>
      </w:r>
    </w:p>
    <w:p w14:paraId="550467DA" w14:textId="0C347037" w:rsidR="0021416B" w:rsidRPr="001D2E61" w:rsidRDefault="0021416B" w:rsidP="001D2E61">
      <w:pPr>
        <w:spacing w:line="360" w:lineRule="atLeast"/>
        <w:jc w:val="center"/>
        <w:rPr>
          <w:rFonts w:ascii="David" w:hAnsi="David" w:cs="David"/>
          <w:b/>
          <w:bCs/>
          <w:szCs w:val="32"/>
          <w:rtl/>
        </w:rPr>
      </w:pPr>
      <w:r w:rsidRPr="001D2E61">
        <w:rPr>
          <w:rFonts w:ascii="David" w:hAnsi="David" w:cs="David"/>
          <w:b/>
          <w:bCs/>
          <w:szCs w:val="32"/>
          <w:rtl/>
        </w:rPr>
        <w:t xml:space="preserve">מכרז מספר </w:t>
      </w:r>
      <w:r w:rsidRPr="001D2E61">
        <w:rPr>
          <w:rFonts w:ascii="David" w:hAnsi="David" w:cs="David" w:hint="cs"/>
          <w:b/>
          <w:bCs/>
          <w:szCs w:val="32"/>
          <w:rtl/>
        </w:rPr>
        <w:t>202</w:t>
      </w:r>
      <w:r w:rsidR="00EA1843" w:rsidRPr="001D2E61">
        <w:rPr>
          <w:rFonts w:ascii="David" w:hAnsi="David" w:cs="David" w:hint="cs"/>
          <w:b/>
          <w:bCs/>
          <w:szCs w:val="32"/>
          <w:rtl/>
        </w:rPr>
        <w:t>3</w:t>
      </w:r>
      <w:r w:rsidRPr="001D2E61">
        <w:rPr>
          <w:rFonts w:ascii="David" w:hAnsi="David" w:cs="David"/>
          <w:b/>
          <w:bCs/>
          <w:szCs w:val="32"/>
          <w:rtl/>
        </w:rPr>
        <w:t xml:space="preserve"> /</w:t>
      </w:r>
      <w:r w:rsidR="001D2E61" w:rsidRPr="001D2E61">
        <w:rPr>
          <w:rFonts w:ascii="David" w:hAnsi="David" w:cs="David" w:hint="cs"/>
          <w:b/>
          <w:bCs/>
          <w:szCs w:val="32"/>
          <w:rtl/>
        </w:rPr>
        <w:t>07</w:t>
      </w:r>
    </w:p>
    <w:p w14:paraId="63DF2D40" w14:textId="77777777" w:rsidR="00EA1843" w:rsidRPr="001D2E61" w:rsidRDefault="00EA1843" w:rsidP="00EA1843">
      <w:pPr>
        <w:jc w:val="center"/>
        <w:rPr>
          <w:rFonts w:ascii="David" w:hAnsi="David" w:cs="David"/>
          <w:b/>
          <w:bCs/>
          <w:szCs w:val="32"/>
          <w:u w:val="single"/>
          <w:rtl/>
        </w:rPr>
      </w:pPr>
      <w:bookmarkStart w:id="1" w:name="_Hlk130226441"/>
      <w:r w:rsidRPr="001D2E61">
        <w:rPr>
          <w:rFonts w:ascii="David" w:hAnsi="David" w:cs="David" w:hint="cs"/>
          <w:b/>
          <w:bCs/>
          <w:szCs w:val="32"/>
          <w:u w:val="single"/>
          <w:rtl/>
        </w:rPr>
        <w:t>להצבה והפעלה של עמדות איסוף עצמי ("לוקרים")</w:t>
      </w:r>
      <w:bookmarkEnd w:id="1"/>
      <w:r w:rsidRPr="001D2E61">
        <w:rPr>
          <w:rFonts w:ascii="David" w:hAnsi="David" w:cs="David" w:hint="cs"/>
          <w:b/>
          <w:bCs/>
          <w:szCs w:val="32"/>
          <w:u w:val="single"/>
          <w:rtl/>
        </w:rPr>
        <w:t xml:space="preserve"> בעיר נס ציונה</w:t>
      </w:r>
    </w:p>
    <w:p w14:paraId="17948FE4" w14:textId="03D7D8A1" w:rsidR="007C4B4B" w:rsidRPr="001D2E61" w:rsidRDefault="007C4B4B" w:rsidP="007C4B4B">
      <w:pPr>
        <w:jc w:val="center"/>
        <w:rPr>
          <w:rFonts w:ascii="David" w:hAnsi="David" w:cs="David"/>
          <w:rtl/>
        </w:rPr>
      </w:pPr>
      <w:r w:rsidRPr="001D2E61">
        <w:rPr>
          <w:rFonts w:ascii="David" w:hAnsi="David" w:cs="David"/>
          <w:b/>
          <w:bCs/>
          <w:szCs w:val="28"/>
          <w:u w:val="single"/>
          <w:rtl/>
        </w:rPr>
        <w:t>דברי הסבר כלליים והנחיות להגשת הצעות</w:t>
      </w:r>
      <w:r w:rsidRPr="001D2E61">
        <w:rPr>
          <w:rFonts w:ascii="David" w:hAnsi="David" w:cs="David"/>
          <w:b/>
          <w:bCs/>
          <w:szCs w:val="32"/>
          <w:u w:val="single"/>
          <w:rtl/>
        </w:rPr>
        <w:t xml:space="preserve"> </w:t>
      </w:r>
    </w:p>
    <w:p w14:paraId="3845E294" w14:textId="77777777" w:rsidR="007E4213" w:rsidRPr="001D2E61" w:rsidRDefault="007E4213" w:rsidP="007E4DFC">
      <w:pPr>
        <w:pStyle w:val="a"/>
        <w:numPr>
          <w:ilvl w:val="0"/>
          <w:numId w:val="10"/>
        </w:numPr>
        <w:spacing w:after="120" w:line="360" w:lineRule="auto"/>
        <w:rPr>
          <w:b/>
          <w:bCs/>
          <w:u w:val="single"/>
        </w:rPr>
      </w:pPr>
      <w:r w:rsidRPr="001D2E61">
        <w:rPr>
          <w:rFonts w:hint="cs"/>
          <w:b/>
          <w:bCs/>
          <w:u w:val="single"/>
          <w:rtl/>
        </w:rPr>
        <w:t>כללי</w:t>
      </w:r>
    </w:p>
    <w:p w14:paraId="7EBF38FE" w14:textId="7656B9EB" w:rsidR="00D32C4D" w:rsidRPr="001D2E61" w:rsidRDefault="00D32C4D" w:rsidP="007E4DFC">
      <w:pPr>
        <w:pStyle w:val="a"/>
        <w:numPr>
          <w:ilvl w:val="1"/>
          <w:numId w:val="10"/>
        </w:numPr>
        <w:spacing w:after="120" w:line="360" w:lineRule="auto"/>
        <w:rPr>
          <w:rFonts w:ascii="David" w:hAnsi="David"/>
        </w:rPr>
      </w:pPr>
      <w:r w:rsidRPr="001D2E61">
        <w:rPr>
          <w:rFonts w:ascii="David" w:hAnsi="David"/>
          <w:rtl/>
        </w:rPr>
        <w:t>החברה הכלכלית לפיתוח נס-ציונה בע"מ (להלן: "</w:t>
      </w:r>
      <w:r w:rsidRPr="001D2E61">
        <w:rPr>
          <w:rFonts w:ascii="David" w:hAnsi="David"/>
          <w:b/>
          <w:bCs/>
          <w:rtl/>
        </w:rPr>
        <w:t>החברה</w:t>
      </w:r>
      <w:r w:rsidRPr="001D2E61">
        <w:rPr>
          <w:rFonts w:ascii="David" w:hAnsi="David"/>
          <w:rtl/>
        </w:rPr>
        <w:t xml:space="preserve">") מזמינה בזאת הצעות להשתתף במכרז </w:t>
      </w:r>
      <w:r w:rsidRPr="001D2E61">
        <w:rPr>
          <w:rFonts w:ascii="David" w:hAnsi="David" w:hint="cs"/>
          <w:rtl/>
        </w:rPr>
        <w:t>להצבה והפעלה של עמדות איסוף עצמי ("לוקרים") ברחבי ה</w:t>
      </w:r>
      <w:r w:rsidRPr="001D2E61">
        <w:rPr>
          <w:rFonts w:ascii="David" w:hAnsi="David"/>
          <w:rtl/>
        </w:rPr>
        <w:t>עיר נס ציונה (להלן: "</w:t>
      </w:r>
      <w:r w:rsidRPr="001D2E61">
        <w:rPr>
          <w:rFonts w:ascii="David" w:hAnsi="David" w:hint="cs"/>
          <w:b/>
          <w:bCs/>
          <w:rtl/>
        </w:rPr>
        <w:t>העמדות</w:t>
      </w:r>
      <w:r w:rsidRPr="001D2E61">
        <w:rPr>
          <w:rFonts w:ascii="David" w:hAnsi="David"/>
          <w:rtl/>
        </w:rPr>
        <w:t>")</w:t>
      </w:r>
      <w:r w:rsidR="003E5BBD" w:rsidRPr="001D2E61">
        <w:rPr>
          <w:rFonts w:ascii="David" w:hAnsi="David" w:hint="cs"/>
          <w:rtl/>
        </w:rPr>
        <w:t>.</w:t>
      </w:r>
    </w:p>
    <w:p w14:paraId="08197665" w14:textId="4631D02A" w:rsidR="00006229" w:rsidRPr="001D2E61" w:rsidRDefault="00D32C4D" w:rsidP="001D2E61">
      <w:pPr>
        <w:pStyle w:val="a"/>
        <w:numPr>
          <w:ilvl w:val="1"/>
          <w:numId w:val="10"/>
        </w:numPr>
        <w:spacing w:after="120" w:line="360" w:lineRule="auto"/>
        <w:rPr>
          <w:rFonts w:ascii="David" w:hAnsi="David"/>
        </w:rPr>
      </w:pPr>
      <w:r w:rsidRPr="001D2E61">
        <w:rPr>
          <w:rFonts w:ascii="David" w:hAnsi="David" w:hint="cs"/>
          <w:rtl/>
        </w:rPr>
        <w:t>החברה תתקשר עם מציע אחד או יותר, לפי שיקול דעתה הבלעדי, העומדים בתנאי הסף המפורטים בסעיף</w:t>
      </w:r>
      <w:r w:rsidR="001D2E61">
        <w:rPr>
          <w:rFonts w:ascii="David" w:hAnsi="David" w:hint="cs"/>
          <w:rtl/>
        </w:rPr>
        <w:t xml:space="preserve"> 4 </w:t>
      </w:r>
      <w:r w:rsidRPr="001D2E61">
        <w:rPr>
          <w:rFonts w:ascii="David" w:hAnsi="David" w:hint="cs"/>
          <w:rtl/>
        </w:rPr>
        <w:t xml:space="preserve"> להלן ושהצעותיהם תימצאנה מתאימות על ידי החברה</w:t>
      </w:r>
      <w:r w:rsidR="005E4E76" w:rsidRPr="001D2E61">
        <w:rPr>
          <w:rFonts w:ascii="David" w:hAnsi="David" w:hint="cs"/>
          <w:rtl/>
        </w:rPr>
        <w:t xml:space="preserve"> (להלן: "</w:t>
      </w:r>
      <w:r w:rsidR="005E4E76" w:rsidRPr="001D2E61">
        <w:rPr>
          <w:rFonts w:ascii="David" w:hAnsi="David" w:hint="cs"/>
          <w:b/>
          <w:bCs/>
          <w:rtl/>
        </w:rPr>
        <w:t>המציע הזוכה</w:t>
      </w:r>
      <w:r w:rsidR="005E4E76" w:rsidRPr="001D2E61">
        <w:rPr>
          <w:rFonts w:ascii="David" w:hAnsi="David" w:hint="cs"/>
          <w:rtl/>
        </w:rPr>
        <w:t>")</w:t>
      </w:r>
      <w:r w:rsidRPr="001D2E61">
        <w:rPr>
          <w:rFonts w:ascii="David" w:hAnsi="David" w:hint="cs"/>
          <w:rtl/>
        </w:rPr>
        <w:t>, בהסכם למתן זכות שימוש להצבה ולהפעלה של העמדות, בנוסח המצורף כ</w:t>
      </w:r>
      <w:r w:rsidRPr="001D2E61">
        <w:rPr>
          <w:rFonts w:ascii="David" w:hAnsi="David" w:hint="cs"/>
          <w:b/>
          <w:bCs/>
          <w:rtl/>
        </w:rPr>
        <w:t xml:space="preserve">מסמך </w:t>
      </w:r>
      <w:r w:rsidR="002E1303" w:rsidRPr="001D2E61">
        <w:rPr>
          <w:rFonts w:ascii="David" w:hAnsi="David" w:hint="cs"/>
          <w:b/>
          <w:bCs/>
          <w:rtl/>
        </w:rPr>
        <w:t>3</w:t>
      </w:r>
      <w:r w:rsidRPr="001D2E61">
        <w:rPr>
          <w:rFonts w:ascii="David" w:hAnsi="David" w:hint="cs"/>
          <w:b/>
          <w:bCs/>
          <w:rtl/>
        </w:rPr>
        <w:t xml:space="preserve"> </w:t>
      </w:r>
      <w:r w:rsidRPr="001D2E61">
        <w:rPr>
          <w:rFonts w:ascii="David" w:hAnsi="David" w:hint="cs"/>
          <w:rtl/>
        </w:rPr>
        <w:t>למסמכי המכרז</w:t>
      </w:r>
      <w:r w:rsidR="00006229" w:rsidRPr="001D2E61">
        <w:rPr>
          <w:rFonts w:ascii="David" w:hAnsi="David" w:hint="cs"/>
          <w:rtl/>
        </w:rPr>
        <w:t>.</w:t>
      </w:r>
    </w:p>
    <w:p w14:paraId="0AC23C26" w14:textId="03C1A733" w:rsidR="00006229" w:rsidRPr="001D2E61" w:rsidRDefault="005E4E76" w:rsidP="007E4DFC">
      <w:pPr>
        <w:pStyle w:val="a"/>
        <w:numPr>
          <w:ilvl w:val="1"/>
          <w:numId w:val="10"/>
        </w:numPr>
        <w:spacing w:after="120" w:line="360" w:lineRule="auto"/>
        <w:rPr>
          <w:rFonts w:ascii="David" w:hAnsi="David"/>
        </w:rPr>
      </w:pPr>
      <w:r w:rsidRPr="001D2E61">
        <w:rPr>
          <w:rFonts w:ascii="David" w:hAnsi="David" w:hint="cs"/>
          <w:rtl/>
        </w:rPr>
        <w:t xml:space="preserve">לאחר קבלת הודעת החברה בדבר זכייתו במכרז, יציג המציע הזוכה לחברה את הצעתו לכמות העמדות ולמיקומן. העמדות ימוקמו בכמות ובמיקומים כפי שתקבע החברה, על פי שיקול דעתה הבלעדי. מבלי לגרוע מיתר זכויותיה על פי מסמכי המכרז (לרבות הסכם ההתקשרות), במהלך תקופת ההתקשרות החברה תהיה רשאית להורות למציע הזוכה להגדיל או להקטין את כמות העמדות ו/או לשנות את מיקומן. </w:t>
      </w:r>
    </w:p>
    <w:p w14:paraId="05B18C1E" w14:textId="322A6521" w:rsidR="005E4E76" w:rsidRPr="001D2E61" w:rsidRDefault="005E4E76" w:rsidP="007E4DFC">
      <w:pPr>
        <w:pStyle w:val="a"/>
        <w:numPr>
          <w:ilvl w:val="1"/>
          <w:numId w:val="10"/>
        </w:numPr>
        <w:spacing w:after="120" w:line="360" w:lineRule="auto"/>
        <w:rPr>
          <w:rFonts w:ascii="David" w:hAnsi="David"/>
        </w:rPr>
      </w:pPr>
      <w:r w:rsidRPr="001D2E61">
        <w:rPr>
          <w:rFonts w:ascii="David" w:hAnsi="David" w:hint="cs"/>
          <w:rtl/>
        </w:rPr>
        <w:t>למען הסר ספק מובהר, כי המציע הזוכה יהיה בעל מעמד של בר-רשות בלבד במקומות שבהם יוצבו העמדות, וכי אין המדובר בזכות שכירות.</w:t>
      </w:r>
    </w:p>
    <w:p w14:paraId="662F3115" w14:textId="790C048E" w:rsidR="005E4E76" w:rsidRPr="001D2E61" w:rsidRDefault="005E4E76" w:rsidP="007E4DFC">
      <w:pPr>
        <w:pStyle w:val="a"/>
        <w:numPr>
          <w:ilvl w:val="1"/>
          <w:numId w:val="10"/>
        </w:numPr>
        <w:spacing w:after="120" w:line="360" w:lineRule="auto"/>
        <w:rPr>
          <w:rFonts w:ascii="David" w:hAnsi="David"/>
        </w:rPr>
      </w:pPr>
      <w:r w:rsidRPr="001D2E61">
        <w:rPr>
          <w:rFonts w:ascii="David" w:hAnsi="David" w:hint="cs"/>
          <w:b/>
          <w:bCs/>
          <w:rtl/>
        </w:rPr>
        <w:t>העמדות שיסופקו, יוצבו ויתוחזקו על ידי המציע הזוכה יהיו ניידות וכאלה שאינן דורשות חיבור לתשתיות חשמל ותקשורת</w:t>
      </w:r>
      <w:r w:rsidRPr="001D2E61">
        <w:rPr>
          <w:rFonts w:ascii="David" w:hAnsi="David" w:hint="cs"/>
          <w:rtl/>
        </w:rPr>
        <w:t>.</w:t>
      </w:r>
    </w:p>
    <w:p w14:paraId="348FE1EC" w14:textId="6BF25E8A" w:rsidR="005E4E76" w:rsidRPr="001D2E61" w:rsidRDefault="005E4E76" w:rsidP="007E4DFC">
      <w:pPr>
        <w:pStyle w:val="a"/>
        <w:numPr>
          <w:ilvl w:val="1"/>
          <w:numId w:val="10"/>
        </w:numPr>
        <w:spacing w:after="120" w:line="360" w:lineRule="auto"/>
        <w:rPr>
          <w:rFonts w:ascii="David" w:hAnsi="David"/>
        </w:rPr>
      </w:pPr>
      <w:r w:rsidRPr="001D2E61">
        <w:rPr>
          <w:rFonts w:ascii="David" w:hAnsi="David" w:hint="cs"/>
          <w:rtl/>
        </w:rPr>
        <w:t>תקופת ההתקשרות עם המציע הזוכה תהיה ל- 12 חודשים, החל ממועד הצבת העמדה הראשונה (להלן:</w:t>
      </w:r>
      <w:r w:rsidRPr="001D2E61">
        <w:rPr>
          <w:rFonts w:ascii="David" w:hAnsi="David" w:hint="cs"/>
        </w:rPr>
        <w:t xml:space="preserve"> </w:t>
      </w:r>
      <w:r w:rsidRPr="001D2E61">
        <w:rPr>
          <w:rFonts w:ascii="David" w:hAnsi="David" w:hint="cs"/>
          <w:rtl/>
        </w:rPr>
        <w:t>"</w:t>
      </w:r>
      <w:r w:rsidRPr="001D2E61">
        <w:rPr>
          <w:rFonts w:ascii="David" w:hAnsi="David" w:hint="cs"/>
          <w:b/>
          <w:bCs/>
          <w:rtl/>
        </w:rPr>
        <w:t>תקופת ההתקשרות הבסיסית</w:t>
      </w:r>
      <w:r w:rsidRPr="001D2E61">
        <w:rPr>
          <w:rFonts w:ascii="David" w:hAnsi="David" w:hint="cs"/>
          <w:rtl/>
        </w:rPr>
        <w:t xml:space="preserve">"). החברה תהיה רשאית להאריך את ההתקשרות עם המציע הזוכה (ובמקרה של יותר ממציע זוכה אחד </w:t>
      </w:r>
      <w:r w:rsidRPr="001D2E61">
        <w:rPr>
          <w:rFonts w:ascii="David" w:hAnsi="David"/>
          <w:rtl/>
        </w:rPr>
        <w:t>–</w:t>
      </w:r>
      <w:r w:rsidRPr="001D2E61">
        <w:rPr>
          <w:rFonts w:ascii="David" w:hAnsi="David" w:hint="cs"/>
          <w:rtl/>
        </w:rPr>
        <w:t xml:space="preserve"> עם כלל המציעים הזוכים או עם חלקם</w:t>
      </w:r>
      <w:r w:rsidR="00984005" w:rsidRPr="001D2E61">
        <w:rPr>
          <w:rFonts w:ascii="David" w:hAnsi="David" w:hint="cs"/>
          <w:rtl/>
        </w:rPr>
        <w:t xml:space="preserve">) בעד 3 תקופות נוספות בנות 12 חודשים כל אחד, </w:t>
      </w:r>
      <w:proofErr w:type="spellStart"/>
      <w:r w:rsidR="00984005" w:rsidRPr="001D2E61">
        <w:rPr>
          <w:rFonts w:ascii="David" w:hAnsi="David" w:hint="cs"/>
          <w:rtl/>
        </w:rPr>
        <w:t>הכל</w:t>
      </w:r>
      <w:proofErr w:type="spellEnd"/>
      <w:r w:rsidR="00984005" w:rsidRPr="001D2E61">
        <w:rPr>
          <w:rFonts w:ascii="David" w:hAnsi="David" w:hint="cs"/>
          <w:rtl/>
        </w:rPr>
        <w:t xml:space="preserve"> לפי שיקול דעתה הבלעדי של החברה.</w:t>
      </w:r>
      <w:r w:rsidR="008C3870" w:rsidRPr="001D2E61">
        <w:rPr>
          <w:rFonts w:ascii="David" w:hAnsi="David" w:hint="cs"/>
          <w:rtl/>
        </w:rPr>
        <w:t xml:space="preserve"> על אף האמור, לחברה הזכות לבטל את ההתקשרות בכל מועד שהוא ומכל סיבה שהיא, לפי שיקול דעתה הבלעדי, וזאת בהודעה בכתב שתימסר למציע הזוכה 60 ימים מראש.</w:t>
      </w:r>
    </w:p>
    <w:p w14:paraId="0780BCD7" w14:textId="55684E78" w:rsidR="00984005" w:rsidRPr="001D2E61" w:rsidRDefault="006A4029" w:rsidP="007E4DFC">
      <w:pPr>
        <w:pStyle w:val="a"/>
        <w:numPr>
          <w:ilvl w:val="1"/>
          <w:numId w:val="10"/>
        </w:numPr>
        <w:spacing w:after="120" w:line="360" w:lineRule="auto"/>
        <w:rPr>
          <w:rFonts w:ascii="David" w:hAnsi="David"/>
        </w:rPr>
      </w:pPr>
      <w:r w:rsidRPr="001D2E61">
        <w:rPr>
          <w:rFonts w:ascii="David" w:hAnsi="David" w:hint="cs"/>
          <w:b/>
          <w:bCs/>
          <w:rtl/>
        </w:rPr>
        <w:t xml:space="preserve">מובהר, כי </w:t>
      </w:r>
      <w:r w:rsidR="00984005" w:rsidRPr="001D2E61">
        <w:rPr>
          <w:rFonts w:ascii="David" w:hAnsi="David" w:hint="cs"/>
          <w:b/>
          <w:bCs/>
          <w:rtl/>
        </w:rPr>
        <w:t>החברה איננה</w:t>
      </w:r>
      <w:r w:rsidRPr="001D2E61">
        <w:rPr>
          <w:rFonts w:ascii="David" w:hAnsi="David" w:hint="cs"/>
          <w:b/>
          <w:bCs/>
          <w:rtl/>
        </w:rPr>
        <w:t xml:space="preserve"> מתחייבת להיקף מסוים של כמות עמדות ו/או מיקומיהן במהלך תקופת ההתקשרות. עוד מובהר, כי החברה שומרת לעצמה את הזכות להרחיב ו/או לצמצם את כמות העמדות ו/או את מיקומיהן במהלך תקופת ההתקשרות. </w:t>
      </w:r>
      <w:proofErr w:type="spellStart"/>
      <w:r w:rsidRPr="001D2E61">
        <w:rPr>
          <w:rFonts w:ascii="David" w:hAnsi="David" w:hint="cs"/>
          <w:b/>
          <w:bCs/>
          <w:rtl/>
        </w:rPr>
        <w:t>הכל</w:t>
      </w:r>
      <w:proofErr w:type="spellEnd"/>
      <w:r w:rsidRPr="001D2E61">
        <w:rPr>
          <w:rFonts w:ascii="David" w:hAnsi="David" w:hint="cs"/>
          <w:b/>
          <w:bCs/>
          <w:rtl/>
        </w:rPr>
        <w:t>, על פי שיקול דעתה הבלעדי של החברה</w:t>
      </w:r>
      <w:r w:rsidRPr="001D2E61">
        <w:rPr>
          <w:rFonts w:ascii="David" w:hAnsi="David" w:hint="cs"/>
          <w:rtl/>
        </w:rPr>
        <w:t>.</w:t>
      </w:r>
    </w:p>
    <w:p w14:paraId="4E399424" w14:textId="6CDD6618" w:rsidR="00E50BAA" w:rsidRPr="001D2E61" w:rsidRDefault="00D32C4D" w:rsidP="007E4DFC">
      <w:pPr>
        <w:pStyle w:val="a"/>
        <w:numPr>
          <w:ilvl w:val="1"/>
          <w:numId w:val="10"/>
        </w:numPr>
        <w:spacing w:after="120" w:line="360" w:lineRule="auto"/>
        <w:rPr>
          <w:rFonts w:ascii="David" w:hAnsi="David"/>
        </w:rPr>
      </w:pPr>
      <w:r w:rsidRPr="001D2E61">
        <w:rPr>
          <w:rFonts w:ascii="David" w:hAnsi="David" w:hint="cs"/>
          <w:rtl/>
        </w:rPr>
        <w:t>המ</w:t>
      </w:r>
      <w:r w:rsidR="00E50BAA" w:rsidRPr="001D2E61">
        <w:rPr>
          <w:rFonts w:ascii="David" w:hAnsi="David" w:hint="cs"/>
          <w:rtl/>
        </w:rPr>
        <w:t>ציע</w:t>
      </w:r>
      <w:r w:rsidRPr="001D2E61">
        <w:rPr>
          <w:rFonts w:ascii="David" w:hAnsi="David" w:hint="cs"/>
          <w:rtl/>
        </w:rPr>
        <w:t xml:space="preserve"> הזוכה יהיה האחראי הבלעדי </w:t>
      </w:r>
      <w:r w:rsidR="000063CE" w:rsidRPr="001D2E61">
        <w:rPr>
          <w:rFonts w:ascii="David" w:hAnsi="David" w:hint="cs"/>
          <w:rtl/>
        </w:rPr>
        <w:t xml:space="preserve">להצבת </w:t>
      </w:r>
      <w:r w:rsidR="00E50BAA" w:rsidRPr="001D2E61">
        <w:rPr>
          <w:rFonts w:ascii="David" w:hAnsi="David" w:hint="cs"/>
          <w:rtl/>
        </w:rPr>
        <w:t>ה</w:t>
      </w:r>
      <w:r w:rsidR="000063CE" w:rsidRPr="001D2E61">
        <w:rPr>
          <w:rFonts w:ascii="David" w:hAnsi="David" w:hint="cs"/>
          <w:rtl/>
        </w:rPr>
        <w:t xml:space="preserve">עמדות, </w:t>
      </w:r>
      <w:r w:rsidRPr="001D2E61">
        <w:rPr>
          <w:rFonts w:ascii="David" w:hAnsi="David" w:hint="cs"/>
          <w:rtl/>
        </w:rPr>
        <w:t>לאחזקתן</w:t>
      </w:r>
      <w:r w:rsidR="00E50BAA" w:rsidRPr="001D2E61">
        <w:rPr>
          <w:rFonts w:ascii="David" w:hAnsi="David" w:hint="cs"/>
          <w:rtl/>
        </w:rPr>
        <w:t xml:space="preserve">, </w:t>
      </w:r>
      <w:r w:rsidRPr="001D2E61">
        <w:rPr>
          <w:rFonts w:ascii="David" w:hAnsi="David" w:hint="cs"/>
          <w:rtl/>
        </w:rPr>
        <w:t>לתחזוקתן</w:t>
      </w:r>
      <w:r w:rsidR="00E50BAA" w:rsidRPr="001D2E61">
        <w:rPr>
          <w:rFonts w:ascii="David" w:hAnsi="David" w:hint="cs"/>
          <w:rtl/>
        </w:rPr>
        <w:t xml:space="preserve"> ולתקינותן</w:t>
      </w:r>
      <w:r w:rsidRPr="001D2E61">
        <w:rPr>
          <w:rFonts w:ascii="David" w:hAnsi="David" w:hint="cs"/>
          <w:rtl/>
        </w:rPr>
        <w:t xml:space="preserve"> </w:t>
      </w:r>
      <w:r w:rsidR="00E50BAA" w:rsidRPr="001D2E61">
        <w:rPr>
          <w:rFonts w:ascii="David" w:hAnsi="David" w:hint="cs"/>
          <w:rtl/>
        </w:rPr>
        <w:t xml:space="preserve">במשך כל תקופת ההתקשרות. מבלי לגרוע מכלליות האמור ומיתר התחייבויותיו של המציע הזוכה בהתאם למסמכי המכרז (לרבות הסכם ההתקשרות), המציע הזוכה יידרש להעמיד מוקד טלפוני מאויש </w:t>
      </w:r>
      <w:r w:rsidR="00E50BAA" w:rsidRPr="001D2E61">
        <w:rPr>
          <w:rFonts w:ascii="David" w:hAnsi="David" w:hint="cs"/>
          <w:rtl/>
        </w:rPr>
        <w:lastRenderedPageBreak/>
        <w:t>בימי ובשעות העבודה המקובלות בתחום. במקרה של תקלה המונעת שימוש בעמדה, המציע הזוכה יתחייב לפעול לתיקון התקלה בתוך 24 שעות מ</w:t>
      </w:r>
      <w:r w:rsidR="008C3870" w:rsidRPr="001D2E61">
        <w:rPr>
          <w:rFonts w:ascii="David" w:hAnsi="David" w:hint="cs"/>
          <w:rtl/>
        </w:rPr>
        <w:t>המועד שבו הובאה לידיעתו.</w:t>
      </w:r>
    </w:p>
    <w:p w14:paraId="4DF6F562" w14:textId="77777777" w:rsidR="00FA4FBE" w:rsidRPr="001D2E61" w:rsidRDefault="00FA4FBE" w:rsidP="007E4DFC">
      <w:pPr>
        <w:pStyle w:val="a"/>
        <w:numPr>
          <w:ilvl w:val="1"/>
          <w:numId w:val="10"/>
        </w:numPr>
        <w:spacing w:after="120" w:line="360" w:lineRule="auto"/>
        <w:rPr>
          <w:rFonts w:ascii="David" w:hAnsi="David"/>
        </w:rPr>
      </w:pPr>
      <w:r w:rsidRPr="001D2E61">
        <w:rPr>
          <w:rFonts w:ascii="David" w:hAnsi="David"/>
          <w:rtl/>
        </w:rPr>
        <w:t xml:space="preserve">על המציע להיות בעת הגשת הצעתו בעל האישורים, ההיתרים והרישיונות הבאים: אישור עוסק מורשה, אישור ניכוי מס במקור ואישור על ניהול פנקסי חשבונות ורשומות לפי חוק עסקאות גופים ציבוריים (אכיפת ניהול חשבונות ותשלום חובות מס) </w:t>
      </w:r>
      <w:proofErr w:type="spellStart"/>
      <w:r w:rsidRPr="001D2E61">
        <w:rPr>
          <w:rFonts w:ascii="David" w:hAnsi="David"/>
          <w:rtl/>
        </w:rPr>
        <w:t>התשל"ו</w:t>
      </w:r>
      <w:proofErr w:type="spellEnd"/>
      <w:r w:rsidRPr="001D2E61">
        <w:rPr>
          <w:rFonts w:ascii="David" w:hAnsi="David"/>
          <w:rtl/>
        </w:rPr>
        <w:t xml:space="preserve"> - 1976, וכן כל רישיון ו/או היתר אחרים הדרושים על פי כל דין לשם </w:t>
      </w:r>
      <w:r w:rsidRPr="001D2E61">
        <w:rPr>
          <w:rFonts w:ascii="David" w:hAnsi="David" w:hint="cs"/>
          <w:rtl/>
        </w:rPr>
        <w:t>הצבת והפעלת העמדות</w:t>
      </w:r>
      <w:r w:rsidRPr="001D2E61">
        <w:rPr>
          <w:rFonts w:ascii="David" w:hAnsi="David"/>
          <w:rtl/>
        </w:rPr>
        <w:t xml:space="preserve"> ו/או לצורך מילוי התחייבויות המציע על פי תנאי החוזה. את האישורים הללו יצרף המציע להצעתו. </w:t>
      </w:r>
    </w:p>
    <w:p w14:paraId="144C4B71" w14:textId="16308772" w:rsidR="00FA4FBE" w:rsidRPr="001D2E61" w:rsidRDefault="00FA4FBE" w:rsidP="007E4DFC">
      <w:pPr>
        <w:pStyle w:val="a"/>
        <w:numPr>
          <w:ilvl w:val="1"/>
          <w:numId w:val="10"/>
        </w:numPr>
        <w:spacing w:after="120" w:line="360" w:lineRule="auto"/>
        <w:rPr>
          <w:rFonts w:ascii="David" w:hAnsi="David"/>
        </w:rPr>
      </w:pPr>
      <w:r w:rsidRPr="001D2E61">
        <w:rPr>
          <w:rFonts w:ascii="David" w:hAnsi="David" w:hint="cs"/>
          <w:rtl/>
        </w:rPr>
        <w:t>המשתתף הזוכה יהיה אחראי באופן בלעדי לקבלת כל האישורים והרישיונות הדרושים על פי כל דין לצורך הצבת והפעלת העמדות.</w:t>
      </w:r>
    </w:p>
    <w:p w14:paraId="6A7F6207" w14:textId="77777777" w:rsidR="00272587" w:rsidRPr="001D2E61" w:rsidRDefault="00272587" w:rsidP="007E4DFC">
      <w:pPr>
        <w:pStyle w:val="a"/>
        <w:numPr>
          <w:ilvl w:val="0"/>
          <w:numId w:val="10"/>
        </w:numPr>
        <w:spacing w:after="120" w:line="360" w:lineRule="auto"/>
        <w:rPr>
          <w:b/>
          <w:bCs/>
          <w:u w:val="single"/>
        </w:rPr>
      </w:pPr>
      <w:r w:rsidRPr="001D2E61">
        <w:rPr>
          <w:b/>
          <w:bCs/>
          <w:u w:val="single"/>
          <w:rtl/>
        </w:rPr>
        <w:t xml:space="preserve">מסמכי </w:t>
      </w:r>
      <w:r w:rsidRPr="001D2E61">
        <w:rPr>
          <w:rFonts w:hint="cs"/>
          <w:b/>
          <w:bCs/>
          <w:u w:val="single"/>
          <w:rtl/>
        </w:rPr>
        <w:t>המכרז</w:t>
      </w:r>
    </w:p>
    <w:p w14:paraId="33E0A2A0" w14:textId="77777777" w:rsidR="00272587" w:rsidRPr="001D2E61" w:rsidRDefault="00272587" w:rsidP="00D86432">
      <w:pPr>
        <w:pStyle w:val="a"/>
        <w:numPr>
          <w:ilvl w:val="0"/>
          <w:numId w:val="0"/>
        </w:numPr>
        <w:spacing w:after="120" w:line="360" w:lineRule="auto"/>
        <w:ind w:left="708"/>
        <w:rPr>
          <w:b/>
          <w:bCs/>
          <w:u w:val="single"/>
          <w:rtl/>
        </w:rPr>
      </w:pPr>
      <w:r w:rsidRPr="001D2E61">
        <w:rPr>
          <w:rFonts w:ascii="David" w:hAnsi="David"/>
          <w:rtl/>
        </w:rPr>
        <w:t>ואלו</w:t>
      </w:r>
      <w:r w:rsidRPr="001D2E61">
        <w:rPr>
          <w:rFonts w:ascii="David" w:hAnsi="David"/>
          <w:sz w:val="24"/>
          <w:rtl/>
        </w:rPr>
        <w:t xml:space="preserve"> מסמכי המכרז, המהווים חלק בלתי נפרד הימנ</w:t>
      </w:r>
      <w:r w:rsidRPr="001D2E61">
        <w:rPr>
          <w:rFonts w:ascii="David" w:hAnsi="David" w:hint="cs"/>
          <w:sz w:val="24"/>
          <w:rtl/>
        </w:rPr>
        <w:t>ו</w:t>
      </w:r>
      <w:r w:rsidRPr="001D2E61">
        <w:rPr>
          <w:rFonts w:ascii="David" w:hAnsi="David"/>
          <w:sz w:val="24"/>
          <w:rtl/>
        </w:rPr>
        <w:t xml:space="preserve"> (להלן: "</w:t>
      </w:r>
      <w:r w:rsidRPr="001D2E61">
        <w:rPr>
          <w:rFonts w:ascii="David" w:hAnsi="David"/>
          <w:b/>
          <w:bCs/>
          <w:sz w:val="24"/>
          <w:rtl/>
        </w:rPr>
        <w:t>מסמכי המכרז</w:t>
      </w:r>
      <w:r w:rsidRPr="001D2E61">
        <w:rPr>
          <w:rFonts w:ascii="David" w:hAnsi="David"/>
          <w:sz w:val="24"/>
          <w:rtl/>
        </w:rPr>
        <w:t>"):</w:t>
      </w:r>
    </w:p>
    <w:p w14:paraId="4BCBA62C" w14:textId="77777777" w:rsidR="00272587" w:rsidRPr="001D2E61" w:rsidRDefault="00272587" w:rsidP="00D86432">
      <w:pPr>
        <w:pStyle w:val="10"/>
        <w:spacing w:after="120" w:line="360" w:lineRule="auto"/>
        <w:ind w:firstLine="708"/>
        <w:rPr>
          <w:rFonts w:ascii="David" w:hAnsi="David"/>
          <w:sz w:val="24"/>
          <w:rtl/>
        </w:rPr>
      </w:pPr>
      <w:r w:rsidRPr="001D2E61">
        <w:rPr>
          <w:rFonts w:ascii="David" w:hAnsi="David"/>
          <w:b/>
          <w:bCs/>
          <w:sz w:val="24"/>
          <w:rtl/>
        </w:rPr>
        <w:t>מסמך 1 -</w:t>
      </w:r>
      <w:r w:rsidRPr="001D2E61">
        <w:rPr>
          <w:rFonts w:ascii="David" w:hAnsi="David"/>
          <w:sz w:val="24"/>
          <w:rtl/>
        </w:rPr>
        <w:t xml:space="preserve"> </w:t>
      </w:r>
      <w:r w:rsidRPr="001D2E61">
        <w:rPr>
          <w:rFonts w:ascii="David" w:hAnsi="David"/>
          <w:sz w:val="24"/>
          <w:rtl/>
        </w:rPr>
        <w:tab/>
        <w:t>מסמך זה - דברי הסבר והנחיות להגשת הצעות;</w:t>
      </w:r>
    </w:p>
    <w:p w14:paraId="5EB2BBDA" w14:textId="77777777" w:rsidR="00272587" w:rsidRPr="001D2E61" w:rsidRDefault="00272587" w:rsidP="00D86432">
      <w:pPr>
        <w:pStyle w:val="10"/>
        <w:spacing w:after="120" w:line="360" w:lineRule="auto"/>
        <w:ind w:firstLine="708"/>
        <w:rPr>
          <w:rFonts w:ascii="David" w:hAnsi="David"/>
          <w:sz w:val="24"/>
          <w:rtl/>
        </w:rPr>
      </w:pPr>
      <w:r w:rsidRPr="001D2E61">
        <w:rPr>
          <w:rFonts w:ascii="David" w:hAnsi="David"/>
          <w:b/>
          <w:bCs/>
          <w:sz w:val="24"/>
          <w:rtl/>
        </w:rPr>
        <w:t xml:space="preserve">מסמך 2 - </w:t>
      </w:r>
      <w:r w:rsidRPr="001D2E61">
        <w:rPr>
          <w:rFonts w:ascii="David" w:hAnsi="David"/>
          <w:b/>
          <w:bCs/>
          <w:sz w:val="24"/>
          <w:rtl/>
        </w:rPr>
        <w:tab/>
      </w:r>
      <w:r w:rsidRPr="001D2E61">
        <w:rPr>
          <w:rFonts w:ascii="David" w:hAnsi="David"/>
          <w:sz w:val="24"/>
          <w:rtl/>
        </w:rPr>
        <w:t>טופס הצעת מחיר והצהרת המציע;</w:t>
      </w:r>
    </w:p>
    <w:p w14:paraId="10A50457" w14:textId="024FA377" w:rsidR="00272587" w:rsidRPr="001D2E61" w:rsidRDefault="00272587" w:rsidP="00D86432">
      <w:pPr>
        <w:pStyle w:val="10"/>
        <w:spacing w:after="120" w:line="360" w:lineRule="auto"/>
        <w:ind w:left="2127" w:hanging="1419"/>
        <w:rPr>
          <w:rFonts w:ascii="David" w:hAnsi="David"/>
          <w:b/>
          <w:bCs/>
          <w:sz w:val="24"/>
          <w:rtl/>
        </w:rPr>
      </w:pPr>
      <w:r w:rsidRPr="001D2E61">
        <w:rPr>
          <w:rFonts w:ascii="David" w:hAnsi="David"/>
          <w:b/>
          <w:bCs/>
          <w:sz w:val="24"/>
          <w:rtl/>
        </w:rPr>
        <w:t xml:space="preserve">מסמך </w:t>
      </w:r>
      <w:r w:rsidRPr="001D2E61">
        <w:rPr>
          <w:rFonts w:ascii="David" w:hAnsi="David" w:hint="cs"/>
          <w:b/>
          <w:bCs/>
          <w:sz w:val="24"/>
          <w:rtl/>
        </w:rPr>
        <w:t>3</w:t>
      </w:r>
      <w:r w:rsidRPr="001D2E61">
        <w:rPr>
          <w:rFonts w:ascii="David" w:hAnsi="David"/>
          <w:b/>
          <w:bCs/>
          <w:sz w:val="24"/>
          <w:rtl/>
        </w:rPr>
        <w:t xml:space="preserve"> -</w:t>
      </w:r>
      <w:r w:rsidRPr="001D2E61">
        <w:rPr>
          <w:rFonts w:ascii="David" w:hAnsi="David"/>
          <w:sz w:val="24"/>
          <w:rtl/>
        </w:rPr>
        <w:tab/>
        <w:t xml:space="preserve">חוזה </w:t>
      </w:r>
      <w:r w:rsidR="006B5AA8" w:rsidRPr="001D2E61">
        <w:rPr>
          <w:rFonts w:ascii="David" w:hAnsi="David" w:hint="cs"/>
          <w:sz w:val="24"/>
          <w:rtl/>
        </w:rPr>
        <w:t>התקשרות</w:t>
      </w:r>
      <w:r w:rsidRPr="001D2E61">
        <w:rPr>
          <w:rFonts w:ascii="David" w:hAnsi="David"/>
          <w:sz w:val="24"/>
          <w:rtl/>
        </w:rPr>
        <w:t xml:space="preserve"> והנספחים לו (להלן: "</w:t>
      </w:r>
      <w:r w:rsidRPr="001D2E61">
        <w:rPr>
          <w:rFonts w:ascii="David" w:hAnsi="David"/>
          <w:b/>
          <w:bCs/>
          <w:sz w:val="24"/>
          <w:rtl/>
        </w:rPr>
        <w:t>החוזה</w:t>
      </w:r>
      <w:r w:rsidRPr="001D2E61">
        <w:rPr>
          <w:rFonts w:ascii="David" w:hAnsi="David"/>
          <w:sz w:val="24"/>
          <w:rtl/>
        </w:rPr>
        <w:t>"), המהווים חלק בלתי נפרד הימנו, כדלקמן:</w:t>
      </w:r>
    </w:p>
    <w:p w14:paraId="28043868" w14:textId="362AD5FB" w:rsidR="00272587" w:rsidRPr="001D2E61" w:rsidRDefault="00272587" w:rsidP="00D86432">
      <w:pPr>
        <w:pStyle w:val="10"/>
        <w:spacing w:after="120" w:line="360" w:lineRule="auto"/>
        <w:ind w:left="1418" w:firstLine="709"/>
        <w:rPr>
          <w:rFonts w:ascii="David" w:hAnsi="David"/>
          <w:sz w:val="24"/>
          <w:rtl/>
        </w:rPr>
      </w:pPr>
      <w:r w:rsidRPr="001D2E61">
        <w:rPr>
          <w:rFonts w:ascii="David" w:hAnsi="David"/>
          <w:b/>
          <w:bCs/>
          <w:sz w:val="24"/>
          <w:rtl/>
        </w:rPr>
        <w:t xml:space="preserve">נספח </w:t>
      </w:r>
      <w:r w:rsidR="006B5AA8" w:rsidRPr="001D2E61">
        <w:rPr>
          <w:rFonts w:ascii="David" w:hAnsi="David" w:hint="cs"/>
          <w:b/>
          <w:bCs/>
          <w:sz w:val="24"/>
          <w:rtl/>
        </w:rPr>
        <w:t>א</w:t>
      </w:r>
      <w:r w:rsidRPr="001D2E61">
        <w:rPr>
          <w:rFonts w:ascii="David" w:hAnsi="David"/>
          <w:b/>
          <w:bCs/>
          <w:sz w:val="24"/>
          <w:rtl/>
        </w:rPr>
        <w:t xml:space="preserve">' </w:t>
      </w:r>
      <w:r w:rsidRPr="001D2E61">
        <w:rPr>
          <w:rFonts w:ascii="David" w:hAnsi="David"/>
          <w:sz w:val="24"/>
          <w:rtl/>
        </w:rPr>
        <w:t xml:space="preserve">- </w:t>
      </w:r>
      <w:r w:rsidRPr="001D2E61">
        <w:rPr>
          <w:rFonts w:ascii="David" w:hAnsi="David"/>
          <w:rtl/>
        </w:rPr>
        <w:t>נוסח ערבות בנקאית להבטחת ביצוע החוזה ("</w:t>
      </w:r>
      <w:r w:rsidRPr="001D2E61">
        <w:rPr>
          <w:rFonts w:ascii="David" w:hAnsi="David"/>
          <w:b/>
          <w:bCs/>
          <w:rtl/>
        </w:rPr>
        <w:t>ערבות ביצוע</w:t>
      </w:r>
      <w:r w:rsidRPr="001D2E61">
        <w:rPr>
          <w:rFonts w:ascii="David" w:hAnsi="David"/>
          <w:rtl/>
        </w:rPr>
        <w:t>");</w:t>
      </w:r>
    </w:p>
    <w:p w14:paraId="44F4A54E" w14:textId="0B3A1801" w:rsidR="00272587" w:rsidRPr="001D2E61" w:rsidRDefault="00272587" w:rsidP="00D86432">
      <w:pPr>
        <w:pStyle w:val="10"/>
        <w:spacing w:after="120" w:line="360" w:lineRule="auto"/>
        <w:ind w:left="1418" w:firstLine="709"/>
        <w:rPr>
          <w:rFonts w:ascii="David" w:hAnsi="David"/>
          <w:sz w:val="24"/>
          <w:rtl/>
        </w:rPr>
      </w:pPr>
      <w:r w:rsidRPr="001D2E61">
        <w:rPr>
          <w:rFonts w:ascii="David" w:hAnsi="David"/>
          <w:b/>
          <w:bCs/>
          <w:sz w:val="24"/>
          <w:rtl/>
        </w:rPr>
        <w:t xml:space="preserve">נספח </w:t>
      </w:r>
      <w:r w:rsidR="006B5AA8" w:rsidRPr="001D2E61">
        <w:rPr>
          <w:rFonts w:ascii="David" w:hAnsi="David" w:hint="cs"/>
          <w:b/>
          <w:bCs/>
          <w:sz w:val="24"/>
          <w:rtl/>
        </w:rPr>
        <w:t>ב</w:t>
      </w:r>
      <w:r w:rsidRPr="001D2E61">
        <w:rPr>
          <w:rFonts w:ascii="David" w:hAnsi="David"/>
          <w:b/>
          <w:bCs/>
          <w:sz w:val="24"/>
          <w:rtl/>
        </w:rPr>
        <w:t>'</w:t>
      </w:r>
      <w:r w:rsidRPr="001D2E61">
        <w:rPr>
          <w:rFonts w:ascii="David" w:hAnsi="David"/>
          <w:sz w:val="24"/>
          <w:rtl/>
        </w:rPr>
        <w:t xml:space="preserve"> - </w:t>
      </w:r>
      <w:r w:rsidRPr="001D2E61">
        <w:rPr>
          <w:rFonts w:ascii="David" w:hAnsi="David" w:hint="cs"/>
          <w:sz w:val="24"/>
          <w:rtl/>
        </w:rPr>
        <w:t>דרישות ביטוח</w:t>
      </w:r>
      <w:r w:rsidRPr="001D2E61">
        <w:rPr>
          <w:rFonts w:ascii="David" w:hAnsi="David"/>
          <w:sz w:val="24"/>
          <w:rtl/>
        </w:rPr>
        <w:t>;</w:t>
      </w:r>
    </w:p>
    <w:p w14:paraId="78766BA9" w14:textId="71FB66F1" w:rsidR="00272587" w:rsidRPr="001D2E61" w:rsidRDefault="00272587" w:rsidP="00D86432">
      <w:pPr>
        <w:pStyle w:val="10"/>
        <w:spacing w:after="120" w:line="360" w:lineRule="auto"/>
        <w:ind w:left="2127"/>
        <w:rPr>
          <w:rFonts w:ascii="David" w:hAnsi="David"/>
          <w:b/>
          <w:bCs/>
          <w:sz w:val="24"/>
          <w:rtl/>
        </w:rPr>
      </w:pPr>
      <w:r w:rsidRPr="001D2E61">
        <w:rPr>
          <w:rFonts w:ascii="David" w:hAnsi="David"/>
          <w:b/>
          <w:bCs/>
          <w:sz w:val="24"/>
          <w:rtl/>
        </w:rPr>
        <w:t xml:space="preserve">נספח </w:t>
      </w:r>
      <w:r w:rsidR="006B5AA8" w:rsidRPr="001D2E61">
        <w:rPr>
          <w:rFonts w:ascii="David" w:hAnsi="David" w:hint="cs"/>
          <w:b/>
          <w:bCs/>
          <w:sz w:val="24"/>
          <w:rtl/>
        </w:rPr>
        <w:t>ג</w:t>
      </w:r>
      <w:r w:rsidRPr="001D2E61">
        <w:rPr>
          <w:rFonts w:ascii="David" w:hAnsi="David"/>
          <w:b/>
          <w:bCs/>
          <w:sz w:val="24"/>
          <w:rtl/>
        </w:rPr>
        <w:t xml:space="preserve">' </w:t>
      </w:r>
      <w:r w:rsidRPr="001D2E61">
        <w:rPr>
          <w:rFonts w:ascii="David" w:hAnsi="David"/>
          <w:sz w:val="24"/>
          <w:rtl/>
        </w:rPr>
        <w:t>-</w:t>
      </w:r>
      <w:r w:rsidRPr="001D2E61">
        <w:rPr>
          <w:rFonts w:ascii="David" w:hAnsi="David"/>
          <w:b/>
          <w:bCs/>
          <w:sz w:val="24"/>
          <w:rtl/>
        </w:rPr>
        <w:t xml:space="preserve"> </w:t>
      </w:r>
      <w:r w:rsidRPr="001D2E61">
        <w:rPr>
          <w:rFonts w:ascii="David" w:hAnsi="David"/>
          <w:sz w:val="24"/>
          <w:rtl/>
        </w:rPr>
        <w:t>תצהיר בדבר קיום דיני העבודה לפי חוק עסקאות גופים ציבוריים, תשל"ו-1976;</w:t>
      </w:r>
    </w:p>
    <w:p w14:paraId="705FAD99" w14:textId="77777777" w:rsidR="00E42FF3" w:rsidRPr="001D2E61" w:rsidRDefault="00E42FF3" w:rsidP="007E4DFC">
      <w:pPr>
        <w:pStyle w:val="a"/>
        <w:numPr>
          <w:ilvl w:val="0"/>
          <w:numId w:val="10"/>
        </w:numPr>
        <w:spacing w:after="120" w:line="360" w:lineRule="auto"/>
        <w:rPr>
          <w:b/>
          <w:bCs/>
          <w:u w:val="single"/>
        </w:rPr>
      </w:pPr>
      <w:r w:rsidRPr="001D2E61">
        <w:rPr>
          <w:rFonts w:hint="cs"/>
          <w:b/>
          <w:bCs/>
          <w:u w:val="single"/>
          <w:rtl/>
        </w:rPr>
        <w:t>לוח זמנים להליכי המכרז</w:t>
      </w:r>
    </w:p>
    <w:p w14:paraId="2193CA29" w14:textId="77777777" w:rsidR="00E42FF3" w:rsidRPr="001D2E61" w:rsidRDefault="00E42FF3" w:rsidP="007E4DFC">
      <w:pPr>
        <w:pStyle w:val="a"/>
        <w:numPr>
          <w:ilvl w:val="1"/>
          <w:numId w:val="10"/>
        </w:numPr>
        <w:spacing w:after="120" w:line="360" w:lineRule="auto"/>
        <w:ind w:left="1418" w:hanging="709"/>
        <w:rPr>
          <w:rFonts w:ascii="David" w:hAnsi="David"/>
        </w:rPr>
      </w:pPr>
      <w:bookmarkStart w:id="2" w:name="_Ref134371872"/>
      <w:r w:rsidRPr="001D2E61">
        <w:rPr>
          <w:rFonts w:ascii="David" w:hAnsi="David" w:hint="cs"/>
          <w:rtl/>
        </w:rPr>
        <w:t>לוח הזמנים לקיום מכרז זה יהיה, כדלקמן:</w:t>
      </w:r>
      <w:bookmarkEnd w:id="2"/>
    </w:p>
    <w:tbl>
      <w:tblPr>
        <w:tblStyle w:val="afd"/>
        <w:bidiVisual/>
        <w:tblW w:w="0" w:type="auto"/>
        <w:tblInd w:w="1076" w:type="dxa"/>
        <w:tblLook w:val="04A0" w:firstRow="1" w:lastRow="0" w:firstColumn="1" w:lastColumn="0" w:noHBand="0" w:noVBand="1"/>
      </w:tblPr>
      <w:tblGrid>
        <w:gridCol w:w="3271"/>
        <w:gridCol w:w="4586"/>
      </w:tblGrid>
      <w:tr w:rsidR="00E42FF3" w:rsidRPr="001D2E61" w14:paraId="1675C1E9" w14:textId="77777777" w:rsidTr="001D2E61">
        <w:tc>
          <w:tcPr>
            <w:tcW w:w="3271" w:type="dxa"/>
          </w:tcPr>
          <w:p w14:paraId="46514102" w14:textId="77777777" w:rsidR="00E42FF3" w:rsidRPr="001D2E61" w:rsidRDefault="00E42FF3" w:rsidP="00D86432">
            <w:pPr>
              <w:pStyle w:val="a"/>
              <w:keepNext/>
              <w:keepLines/>
              <w:widowControl w:val="0"/>
              <w:numPr>
                <w:ilvl w:val="0"/>
                <w:numId w:val="0"/>
              </w:numPr>
              <w:spacing w:after="120" w:line="360" w:lineRule="auto"/>
              <w:ind w:left="708" w:hanging="708"/>
              <w:jc w:val="center"/>
              <w:rPr>
                <w:b/>
                <w:bCs/>
                <w:rtl/>
              </w:rPr>
            </w:pPr>
            <w:r w:rsidRPr="001D2E61">
              <w:rPr>
                <w:rFonts w:hint="cs"/>
                <w:b/>
                <w:bCs/>
                <w:rtl/>
              </w:rPr>
              <w:t>תיאור</w:t>
            </w:r>
          </w:p>
        </w:tc>
        <w:tc>
          <w:tcPr>
            <w:tcW w:w="4586" w:type="dxa"/>
          </w:tcPr>
          <w:p w14:paraId="3637D1BB" w14:textId="77777777" w:rsidR="00E42FF3" w:rsidRPr="001D2E61" w:rsidRDefault="00E42FF3" w:rsidP="00D86432">
            <w:pPr>
              <w:pStyle w:val="a"/>
              <w:keepNext/>
              <w:keepLines/>
              <w:widowControl w:val="0"/>
              <w:numPr>
                <w:ilvl w:val="0"/>
                <w:numId w:val="0"/>
              </w:numPr>
              <w:spacing w:after="120" w:line="360" w:lineRule="auto"/>
              <w:ind w:left="708" w:hanging="708"/>
              <w:jc w:val="center"/>
              <w:rPr>
                <w:b/>
                <w:bCs/>
                <w:rtl/>
              </w:rPr>
            </w:pPr>
            <w:r w:rsidRPr="001D2E61">
              <w:rPr>
                <w:rFonts w:hint="cs"/>
                <w:b/>
                <w:bCs/>
                <w:rtl/>
              </w:rPr>
              <w:t>מועד / מקום</w:t>
            </w:r>
          </w:p>
        </w:tc>
      </w:tr>
      <w:tr w:rsidR="00E42FF3" w:rsidRPr="001D2E61" w14:paraId="7F6D7E10" w14:textId="77777777" w:rsidTr="001D2E61">
        <w:tc>
          <w:tcPr>
            <w:tcW w:w="3271" w:type="dxa"/>
          </w:tcPr>
          <w:p w14:paraId="3E9CCC5B" w14:textId="77777777" w:rsidR="00E42FF3" w:rsidRPr="001D2E61" w:rsidRDefault="00E42FF3" w:rsidP="00D86432">
            <w:pPr>
              <w:pStyle w:val="a"/>
              <w:keepNext/>
              <w:keepLines/>
              <w:widowControl w:val="0"/>
              <w:numPr>
                <w:ilvl w:val="0"/>
                <w:numId w:val="0"/>
              </w:numPr>
              <w:spacing w:after="120" w:line="360" w:lineRule="auto"/>
              <w:ind w:left="708" w:hanging="708"/>
              <w:rPr>
                <w:sz w:val="24"/>
                <w:rtl/>
              </w:rPr>
            </w:pPr>
            <w:r w:rsidRPr="001D2E61">
              <w:rPr>
                <w:rFonts w:hint="cs"/>
                <w:sz w:val="24"/>
                <w:rtl/>
              </w:rPr>
              <w:t>רכישת חוברת המכרז</w:t>
            </w:r>
            <w:r w:rsidRPr="001D2E61">
              <w:rPr>
                <w:sz w:val="24"/>
                <w:rtl/>
              </w:rPr>
              <w:t xml:space="preserve"> </w:t>
            </w:r>
          </w:p>
        </w:tc>
        <w:tc>
          <w:tcPr>
            <w:tcW w:w="4586" w:type="dxa"/>
          </w:tcPr>
          <w:p w14:paraId="20588831" w14:textId="759DC98B" w:rsidR="00E42FF3" w:rsidRPr="001D2E61" w:rsidRDefault="00E42FF3" w:rsidP="005A6A72">
            <w:pPr>
              <w:pStyle w:val="a"/>
              <w:keepNext/>
              <w:keepLines/>
              <w:widowControl w:val="0"/>
              <w:numPr>
                <w:ilvl w:val="0"/>
                <w:numId w:val="0"/>
              </w:numPr>
              <w:spacing w:after="120" w:line="360" w:lineRule="auto"/>
              <w:jc w:val="left"/>
              <w:rPr>
                <w:sz w:val="24"/>
                <w:rtl/>
              </w:rPr>
            </w:pPr>
            <w:r w:rsidRPr="001D2E61">
              <w:rPr>
                <w:rFonts w:hint="eastAsia"/>
                <w:sz w:val="24"/>
                <w:rtl/>
              </w:rPr>
              <w:t>החל</w:t>
            </w:r>
            <w:r w:rsidRPr="001D2E61">
              <w:rPr>
                <w:sz w:val="24"/>
                <w:rtl/>
              </w:rPr>
              <w:t xml:space="preserve"> מיום </w:t>
            </w:r>
            <w:r w:rsidR="005A6A72">
              <w:rPr>
                <w:rFonts w:hint="cs"/>
                <w:sz w:val="24"/>
                <w:rtl/>
              </w:rPr>
              <w:t>19</w:t>
            </w:r>
            <w:r w:rsidR="001D2E61" w:rsidRPr="001D2E61">
              <w:rPr>
                <w:rFonts w:hint="cs"/>
                <w:sz w:val="24"/>
                <w:rtl/>
              </w:rPr>
              <w:t xml:space="preserve">/06/2023 </w:t>
            </w:r>
            <w:r w:rsidRPr="001D2E61">
              <w:rPr>
                <w:rFonts w:hint="cs"/>
                <w:sz w:val="24"/>
                <w:rtl/>
              </w:rPr>
              <w:t>ב</w:t>
            </w:r>
            <w:r w:rsidRPr="001D2E61">
              <w:rPr>
                <w:sz w:val="24"/>
                <w:rtl/>
              </w:rPr>
              <w:t xml:space="preserve">ין השעות </w:t>
            </w:r>
            <w:r w:rsidRPr="001D2E61">
              <w:rPr>
                <w:rFonts w:hint="cs"/>
                <w:sz w:val="24"/>
                <w:rtl/>
              </w:rPr>
              <w:t xml:space="preserve">09:00-15:00 </w:t>
            </w:r>
            <w:r w:rsidRPr="001D2E61">
              <w:rPr>
                <w:sz w:val="24"/>
                <w:rtl/>
              </w:rPr>
              <w:t xml:space="preserve">במשרדי החברה </w:t>
            </w:r>
            <w:r w:rsidRPr="001D2E61">
              <w:rPr>
                <w:rFonts w:hint="cs"/>
                <w:sz w:val="24"/>
                <w:rtl/>
              </w:rPr>
              <w:t>שברחוב הנבחרת 10, נס ציונה.</w:t>
            </w:r>
          </w:p>
        </w:tc>
      </w:tr>
      <w:tr w:rsidR="00E42FF3" w:rsidRPr="001D2E61" w14:paraId="07D7D0EE" w14:textId="77777777" w:rsidTr="001D2E61">
        <w:trPr>
          <w:trHeight w:val="566"/>
        </w:trPr>
        <w:tc>
          <w:tcPr>
            <w:tcW w:w="3271" w:type="dxa"/>
          </w:tcPr>
          <w:p w14:paraId="268A29D8" w14:textId="77777777" w:rsidR="00E42FF3" w:rsidRPr="001D2E61" w:rsidRDefault="00E42FF3" w:rsidP="00D86432">
            <w:pPr>
              <w:pStyle w:val="a"/>
              <w:keepNext/>
              <w:keepLines/>
              <w:widowControl w:val="0"/>
              <w:numPr>
                <w:ilvl w:val="0"/>
                <w:numId w:val="0"/>
              </w:numPr>
              <w:spacing w:after="120" w:line="360" w:lineRule="auto"/>
              <w:rPr>
                <w:rtl/>
              </w:rPr>
            </w:pPr>
            <w:r w:rsidRPr="001D2E61">
              <w:rPr>
                <w:rFonts w:hint="cs"/>
                <w:rtl/>
              </w:rPr>
              <w:t>מועד אחרון למשלוח שאלות הבהרה (בדוא"ל)</w:t>
            </w:r>
          </w:p>
        </w:tc>
        <w:tc>
          <w:tcPr>
            <w:tcW w:w="4586" w:type="dxa"/>
          </w:tcPr>
          <w:p w14:paraId="1D740B07" w14:textId="77B42DB9" w:rsidR="00E42FF3" w:rsidRPr="001D2E61" w:rsidRDefault="001D2E61" w:rsidP="00D86432">
            <w:pPr>
              <w:pStyle w:val="a"/>
              <w:keepNext/>
              <w:keepLines/>
              <w:widowControl w:val="0"/>
              <w:numPr>
                <w:ilvl w:val="0"/>
                <w:numId w:val="0"/>
              </w:numPr>
              <w:spacing w:after="120" w:line="360" w:lineRule="auto"/>
              <w:ind w:left="708" w:hanging="708"/>
              <w:rPr>
                <w:sz w:val="24"/>
                <w:rtl/>
              </w:rPr>
            </w:pPr>
            <w:r w:rsidRPr="001D2E61">
              <w:rPr>
                <w:rFonts w:hint="cs"/>
                <w:sz w:val="24"/>
                <w:rtl/>
              </w:rPr>
              <w:t xml:space="preserve">21/06/2023 </w:t>
            </w:r>
            <w:r w:rsidR="00E42FF3" w:rsidRPr="001D2E61">
              <w:rPr>
                <w:sz w:val="24"/>
                <w:rtl/>
              </w:rPr>
              <w:t xml:space="preserve">עד השעה </w:t>
            </w:r>
            <w:r w:rsidR="00E42FF3" w:rsidRPr="001D2E61">
              <w:rPr>
                <w:rFonts w:hint="cs"/>
                <w:sz w:val="24"/>
                <w:rtl/>
              </w:rPr>
              <w:t>23:59.</w:t>
            </w:r>
          </w:p>
        </w:tc>
      </w:tr>
      <w:tr w:rsidR="00E42FF3" w:rsidRPr="001D2E61" w14:paraId="4BFDBF29" w14:textId="77777777" w:rsidTr="001D2E61">
        <w:tc>
          <w:tcPr>
            <w:tcW w:w="3271" w:type="dxa"/>
          </w:tcPr>
          <w:p w14:paraId="7D76F593" w14:textId="77777777" w:rsidR="00E42FF3" w:rsidRPr="001D2E61" w:rsidRDefault="00E42FF3" w:rsidP="00D86432">
            <w:pPr>
              <w:pStyle w:val="a"/>
              <w:keepNext/>
              <w:keepLines/>
              <w:widowControl w:val="0"/>
              <w:numPr>
                <w:ilvl w:val="0"/>
                <w:numId w:val="0"/>
              </w:numPr>
              <w:spacing w:after="120" w:line="360" w:lineRule="auto"/>
              <w:ind w:left="708" w:hanging="708"/>
              <w:rPr>
                <w:rtl/>
              </w:rPr>
            </w:pPr>
            <w:r w:rsidRPr="001D2E61">
              <w:rPr>
                <w:rFonts w:hint="cs"/>
                <w:rtl/>
              </w:rPr>
              <w:t>מועד אחרון להגשת הצעות</w:t>
            </w:r>
          </w:p>
        </w:tc>
        <w:tc>
          <w:tcPr>
            <w:tcW w:w="4586" w:type="dxa"/>
          </w:tcPr>
          <w:p w14:paraId="57B814AB" w14:textId="154E0317" w:rsidR="00E42FF3" w:rsidRPr="001D2E61" w:rsidRDefault="001D2E61" w:rsidP="00D86432">
            <w:pPr>
              <w:pStyle w:val="a"/>
              <w:keepNext/>
              <w:keepLines/>
              <w:widowControl w:val="0"/>
              <w:numPr>
                <w:ilvl w:val="0"/>
                <w:numId w:val="0"/>
              </w:numPr>
              <w:spacing w:after="120" w:line="360" w:lineRule="auto"/>
              <w:rPr>
                <w:sz w:val="24"/>
                <w:rtl/>
              </w:rPr>
            </w:pPr>
            <w:r w:rsidRPr="001D2E61">
              <w:rPr>
                <w:rFonts w:hint="cs"/>
                <w:sz w:val="24"/>
                <w:rtl/>
              </w:rPr>
              <w:t xml:space="preserve">06/07/2023 </w:t>
            </w:r>
            <w:r w:rsidR="00E42FF3" w:rsidRPr="001D2E61">
              <w:rPr>
                <w:rFonts w:hint="cs"/>
                <w:sz w:val="24"/>
                <w:rtl/>
              </w:rPr>
              <w:t>ב</w:t>
            </w:r>
            <w:r w:rsidR="00E42FF3" w:rsidRPr="001D2E61">
              <w:rPr>
                <w:rFonts w:hint="eastAsia"/>
                <w:sz w:val="24"/>
                <w:rtl/>
              </w:rPr>
              <w:t>שעה</w:t>
            </w:r>
            <w:r w:rsidR="00E42FF3" w:rsidRPr="001D2E61">
              <w:rPr>
                <w:rFonts w:hint="cs"/>
                <w:sz w:val="24"/>
                <w:rtl/>
              </w:rPr>
              <w:t xml:space="preserve"> 12:00</w:t>
            </w:r>
            <w:r w:rsidR="00E42FF3" w:rsidRPr="001D2E61">
              <w:rPr>
                <w:sz w:val="24"/>
                <w:rtl/>
              </w:rPr>
              <w:t xml:space="preserve">, </w:t>
            </w:r>
            <w:r w:rsidR="00E42FF3" w:rsidRPr="001D2E61">
              <w:rPr>
                <w:rFonts w:hint="cs"/>
                <w:sz w:val="24"/>
                <w:rtl/>
              </w:rPr>
              <w:t>לתיבת המכרזים ש</w:t>
            </w:r>
            <w:r w:rsidR="00E42FF3" w:rsidRPr="001D2E61">
              <w:rPr>
                <w:sz w:val="24"/>
                <w:rtl/>
              </w:rPr>
              <w:t xml:space="preserve">במשרדי החברה </w:t>
            </w:r>
            <w:r w:rsidR="00E42FF3" w:rsidRPr="001D2E61">
              <w:rPr>
                <w:rFonts w:hint="cs"/>
                <w:sz w:val="24"/>
                <w:rtl/>
              </w:rPr>
              <w:t>ברחוב הנבחרת 10, נס ציונה.</w:t>
            </w:r>
          </w:p>
        </w:tc>
      </w:tr>
      <w:tr w:rsidR="00E42FF3" w:rsidRPr="001D2E61" w14:paraId="5D1124A6" w14:textId="77777777" w:rsidTr="001D2E61">
        <w:trPr>
          <w:trHeight w:val="695"/>
        </w:trPr>
        <w:tc>
          <w:tcPr>
            <w:tcW w:w="3271" w:type="dxa"/>
          </w:tcPr>
          <w:p w14:paraId="609B55F8" w14:textId="77777777" w:rsidR="00E42FF3" w:rsidRPr="001D2E61" w:rsidRDefault="00E42FF3" w:rsidP="00D86432">
            <w:pPr>
              <w:pStyle w:val="a"/>
              <w:keepNext/>
              <w:keepLines/>
              <w:widowControl w:val="0"/>
              <w:numPr>
                <w:ilvl w:val="0"/>
                <w:numId w:val="0"/>
              </w:numPr>
              <w:spacing w:after="120" w:line="360" w:lineRule="auto"/>
              <w:ind w:left="708" w:hanging="708"/>
              <w:rPr>
                <w:rtl/>
              </w:rPr>
            </w:pPr>
            <w:r w:rsidRPr="001D2E61">
              <w:rPr>
                <w:rFonts w:hint="cs"/>
                <w:rtl/>
              </w:rPr>
              <w:t>פתיחת מעטפות</w:t>
            </w:r>
          </w:p>
        </w:tc>
        <w:tc>
          <w:tcPr>
            <w:tcW w:w="4586" w:type="dxa"/>
          </w:tcPr>
          <w:p w14:paraId="423DEF46" w14:textId="654765D1" w:rsidR="00E42FF3" w:rsidRPr="001D2E61" w:rsidRDefault="001D2E61" w:rsidP="00D86432">
            <w:pPr>
              <w:pStyle w:val="a"/>
              <w:keepNext/>
              <w:keepLines/>
              <w:widowControl w:val="0"/>
              <w:numPr>
                <w:ilvl w:val="0"/>
                <w:numId w:val="0"/>
              </w:numPr>
              <w:spacing w:after="120" w:line="360" w:lineRule="auto"/>
              <w:rPr>
                <w:sz w:val="24"/>
                <w:rtl/>
              </w:rPr>
            </w:pPr>
            <w:r w:rsidRPr="001D2E61">
              <w:rPr>
                <w:rFonts w:hint="cs"/>
                <w:sz w:val="24"/>
                <w:rtl/>
              </w:rPr>
              <w:t xml:space="preserve">06/07/2023 </w:t>
            </w:r>
            <w:r w:rsidR="00E42FF3" w:rsidRPr="001D2E61">
              <w:rPr>
                <w:rFonts w:hint="cs"/>
                <w:sz w:val="24"/>
                <w:rtl/>
              </w:rPr>
              <w:t>ב</w:t>
            </w:r>
            <w:r w:rsidR="00E42FF3" w:rsidRPr="001D2E61">
              <w:rPr>
                <w:rFonts w:hint="eastAsia"/>
                <w:sz w:val="24"/>
                <w:rtl/>
              </w:rPr>
              <w:t>שעה</w:t>
            </w:r>
            <w:r w:rsidR="00E42FF3" w:rsidRPr="001D2E61">
              <w:rPr>
                <w:rFonts w:hint="cs"/>
                <w:sz w:val="24"/>
                <w:rtl/>
              </w:rPr>
              <w:t xml:space="preserve"> 12:30</w:t>
            </w:r>
            <w:r w:rsidR="00E42FF3" w:rsidRPr="001D2E61">
              <w:rPr>
                <w:sz w:val="24"/>
                <w:rtl/>
              </w:rPr>
              <w:t xml:space="preserve">, במשרדי החברה </w:t>
            </w:r>
            <w:r w:rsidR="00E42FF3" w:rsidRPr="001D2E61">
              <w:rPr>
                <w:rFonts w:hint="cs"/>
                <w:sz w:val="24"/>
                <w:rtl/>
              </w:rPr>
              <w:t>ברחוב הנבחרת 10, נס ציונה.</w:t>
            </w:r>
          </w:p>
        </w:tc>
      </w:tr>
    </w:tbl>
    <w:p w14:paraId="02245158" w14:textId="77777777" w:rsidR="00E42FF3" w:rsidRPr="001D2E61" w:rsidRDefault="00E42FF3" w:rsidP="00D86432">
      <w:pPr>
        <w:pStyle w:val="a"/>
        <w:numPr>
          <w:ilvl w:val="0"/>
          <w:numId w:val="0"/>
        </w:numPr>
        <w:spacing w:after="120" w:line="360" w:lineRule="auto"/>
        <w:ind w:left="1417"/>
        <w:rPr>
          <w:rFonts w:ascii="David" w:hAnsi="David"/>
          <w:rtl/>
        </w:rPr>
      </w:pPr>
    </w:p>
    <w:p w14:paraId="27B1F062" w14:textId="08E4763B" w:rsidR="00E42FF3" w:rsidRPr="001D2E61" w:rsidRDefault="00E42FF3" w:rsidP="007E4DFC">
      <w:pPr>
        <w:pStyle w:val="a"/>
        <w:numPr>
          <w:ilvl w:val="1"/>
          <w:numId w:val="10"/>
        </w:numPr>
        <w:spacing w:after="120" w:line="360" w:lineRule="auto"/>
        <w:rPr>
          <w:rFonts w:ascii="David" w:hAnsi="David"/>
          <w:b/>
          <w:bCs/>
          <w:u w:val="single"/>
        </w:rPr>
      </w:pPr>
      <w:r w:rsidRPr="001D2E61">
        <w:rPr>
          <w:rFonts w:hint="cs"/>
          <w:sz w:val="24"/>
          <w:rtl/>
        </w:rPr>
        <w:lastRenderedPageBreak/>
        <w:t xml:space="preserve">החברה רשאית לשנות איזה מבין המועדים הנ"ל, לפי שיקול דעתה הבלעדי. ככל שיחול שינוי כאמור, תפורסם הודעה מתאימה על </w:t>
      </w:r>
      <w:r w:rsidRPr="008A5210">
        <w:rPr>
          <w:rFonts w:hint="cs"/>
          <w:sz w:val="24"/>
          <w:rtl/>
        </w:rPr>
        <w:t>כך באתר</w:t>
      </w:r>
      <w:hyperlink r:id="rId9" w:history="1">
        <w:r w:rsidRPr="008A5210">
          <w:rPr>
            <w:rStyle w:val="Hyperlink"/>
            <w:color w:val="auto"/>
            <w:sz w:val="24"/>
            <w:u w:val="none"/>
          </w:rPr>
          <w:t>https://www.nzc.org.il/bids</w:t>
        </w:r>
      </w:hyperlink>
      <w:r w:rsidRPr="008A5210">
        <w:rPr>
          <w:sz w:val="24"/>
        </w:rPr>
        <w:t xml:space="preserve"> </w:t>
      </w:r>
      <w:r w:rsidRPr="008A5210">
        <w:rPr>
          <w:rFonts w:hint="cs"/>
          <w:sz w:val="24"/>
          <w:rtl/>
        </w:rPr>
        <w:t xml:space="preserve">, </w:t>
      </w:r>
      <w:r w:rsidRPr="001D2E61">
        <w:rPr>
          <w:rFonts w:hint="cs"/>
          <w:sz w:val="24"/>
          <w:rtl/>
        </w:rPr>
        <w:t>וכן תישלח הודעה למציעים שרכשו את מסמכי המכרז באותו מועד.</w:t>
      </w:r>
    </w:p>
    <w:p w14:paraId="10731D5F" w14:textId="44987449" w:rsidR="00272587" w:rsidRPr="001D2E61" w:rsidRDefault="00272587" w:rsidP="007E4DFC">
      <w:pPr>
        <w:pStyle w:val="a"/>
        <w:numPr>
          <w:ilvl w:val="0"/>
          <w:numId w:val="10"/>
        </w:numPr>
        <w:spacing w:after="120" w:line="360" w:lineRule="auto"/>
        <w:rPr>
          <w:rFonts w:ascii="David" w:hAnsi="David"/>
          <w:b/>
          <w:bCs/>
          <w:u w:val="single"/>
        </w:rPr>
      </w:pPr>
      <w:bookmarkStart w:id="3" w:name="_Ref135306689"/>
      <w:r w:rsidRPr="001D2E61">
        <w:rPr>
          <w:rFonts w:ascii="David" w:hAnsi="David" w:hint="cs"/>
          <w:b/>
          <w:bCs/>
          <w:u w:val="single"/>
          <w:rtl/>
        </w:rPr>
        <w:t>תנאי הסף להשתתפות במכרז</w:t>
      </w:r>
      <w:bookmarkEnd w:id="3"/>
    </w:p>
    <w:p w14:paraId="2B3A8E45" w14:textId="77777777" w:rsidR="00272587" w:rsidRPr="001D2E61" w:rsidRDefault="00272587" w:rsidP="00D86432">
      <w:pPr>
        <w:pStyle w:val="a"/>
        <w:numPr>
          <w:ilvl w:val="0"/>
          <w:numId w:val="0"/>
        </w:numPr>
        <w:spacing w:after="120" w:line="360" w:lineRule="auto"/>
        <w:ind w:left="708"/>
        <w:rPr>
          <w:rFonts w:ascii="David" w:hAnsi="David"/>
          <w:b/>
          <w:bCs/>
          <w:u w:val="single"/>
          <w:rtl/>
        </w:rPr>
      </w:pPr>
      <w:r w:rsidRPr="001D2E61">
        <w:rPr>
          <w:rtl/>
        </w:rPr>
        <w:t>רשאי</w:t>
      </w:r>
      <w:r w:rsidRPr="001D2E61">
        <w:rPr>
          <w:rFonts w:hint="cs"/>
          <w:rtl/>
        </w:rPr>
        <w:t>ם</w:t>
      </w:r>
      <w:r w:rsidRPr="001D2E61">
        <w:rPr>
          <w:rtl/>
        </w:rPr>
        <w:t xml:space="preserve"> </w:t>
      </w:r>
      <w:r w:rsidRPr="001D2E61">
        <w:rPr>
          <w:rFonts w:hint="cs"/>
          <w:rtl/>
        </w:rPr>
        <w:t xml:space="preserve">להגיש הצעה </w:t>
      </w:r>
      <w:r w:rsidRPr="001D2E61">
        <w:rPr>
          <w:rtl/>
        </w:rPr>
        <w:t xml:space="preserve">אך ורק </w:t>
      </w:r>
      <w:r w:rsidRPr="001D2E61">
        <w:rPr>
          <w:rFonts w:hint="cs"/>
          <w:rtl/>
        </w:rPr>
        <w:t xml:space="preserve">משתתפים </w:t>
      </w:r>
      <w:r w:rsidRPr="001D2E61">
        <w:rPr>
          <w:rtl/>
        </w:rPr>
        <w:t>העונ</w:t>
      </w:r>
      <w:r w:rsidRPr="001D2E61">
        <w:rPr>
          <w:rFonts w:hint="cs"/>
          <w:rtl/>
        </w:rPr>
        <w:t>ים</w:t>
      </w:r>
      <w:r w:rsidRPr="001D2E61">
        <w:rPr>
          <w:rtl/>
        </w:rPr>
        <w:t xml:space="preserve"> בעצמ</w:t>
      </w:r>
      <w:r w:rsidRPr="001D2E61">
        <w:rPr>
          <w:rFonts w:hint="cs"/>
          <w:rtl/>
        </w:rPr>
        <w:t>ם</w:t>
      </w:r>
      <w:r w:rsidRPr="001D2E61">
        <w:rPr>
          <w:rtl/>
        </w:rPr>
        <w:t xml:space="preserve"> על </w:t>
      </w:r>
      <w:r w:rsidRPr="001D2E61">
        <w:rPr>
          <w:b/>
          <w:bCs/>
          <w:rtl/>
        </w:rPr>
        <w:t>כל</w:t>
      </w:r>
      <w:r w:rsidRPr="001D2E61">
        <w:rPr>
          <w:rtl/>
        </w:rPr>
        <w:t xml:space="preserve"> דרישות הסף המפורטות להלן</w:t>
      </w:r>
      <w:r w:rsidRPr="001D2E61">
        <w:rPr>
          <w:rFonts w:hint="cs"/>
          <w:rtl/>
        </w:rPr>
        <w:t>:</w:t>
      </w:r>
    </w:p>
    <w:p w14:paraId="446E9B2A" w14:textId="77777777" w:rsidR="00E42FF3" w:rsidRPr="001D2E61" w:rsidRDefault="00E42FF3" w:rsidP="007E4DFC">
      <w:pPr>
        <w:pStyle w:val="a"/>
        <w:numPr>
          <w:ilvl w:val="1"/>
          <w:numId w:val="10"/>
        </w:numPr>
        <w:spacing w:after="120" w:line="360" w:lineRule="auto"/>
        <w:rPr>
          <w:rFonts w:ascii="David" w:hAnsi="David"/>
        </w:rPr>
      </w:pPr>
      <w:r w:rsidRPr="001D2E61">
        <w:rPr>
          <w:rFonts w:ascii="David" w:hAnsi="David"/>
          <w:rtl/>
        </w:rPr>
        <w:t xml:space="preserve">במקרה שהמשתתף במכרז הוא </w:t>
      </w:r>
      <w:r w:rsidRPr="001D2E61">
        <w:rPr>
          <w:rFonts w:ascii="David" w:hAnsi="David" w:hint="cs"/>
          <w:rtl/>
        </w:rPr>
        <w:t xml:space="preserve">תאגיד </w:t>
      </w:r>
      <w:r w:rsidRPr="001D2E61">
        <w:rPr>
          <w:rFonts w:ascii="David" w:hAnsi="David"/>
          <w:rtl/>
        </w:rPr>
        <w:t>–</w:t>
      </w:r>
      <w:r w:rsidRPr="001D2E61">
        <w:rPr>
          <w:rFonts w:ascii="David" w:hAnsi="David" w:hint="cs"/>
          <w:rtl/>
        </w:rPr>
        <w:t xml:space="preserve"> התאגיד רשום כדין במרשם התאגידים הרלוונטי (רשם החברות או רשם השותפויות) בישראל. במקרה ש</w:t>
      </w:r>
      <w:r w:rsidRPr="001D2E61">
        <w:rPr>
          <w:rFonts w:ascii="David" w:hAnsi="David"/>
          <w:rtl/>
        </w:rPr>
        <w:t xml:space="preserve">המשתתף </w:t>
      </w:r>
      <w:r w:rsidRPr="001D2E61">
        <w:rPr>
          <w:rFonts w:ascii="David" w:hAnsi="David" w:hint="cs"/>
          <w:rtl/>
        </w:rPr>
        <w:t>הינו אדם פרטי - הוא תושב ישראל.</w:t>
      </w:r>
    </w:p>
    <w:p w14:paraId="6A11085F" w14:textId="19871D59" w:rsidR="00E42FF3" w:rsidRPr="001D2E61" w:rsidRDefault="00E42FF3" w:rsidP="007E4DFC">
      <w:pPr>
        <w:pStyle w:val="a"/>
        <w:numPr>
          <w:ilvl w:val="1"/>
          <w:numId w:val="10"/>
        </w:numPr>
        <w:spacing w:after="120" w:line="360" w:lineRule="auto"/>
        <w:rPr>
          <w:rFonts w:ascii="David" w:hAnsi="David"/>
        </w:rPr>
      </w:pPr>
      <w:bookmarkStart w:id="4" w:name="_Ref135310295"/>
      <w:r w:rsidRPr="001D2E61">
        <w:rPr>
          <w:rFonts w:ascii="David" w:hAnsi="David" w:hint="cs"/>
          <w:rtl/>
        </w:rPr>
        <w:t>למציע ניסיון מוכח בתחום הצבת והפעלת עמדות איסוף עצמי ("לוקרים") בישראל ב- 24 החודשים שקדמו למועד האחרון להגשת הצעות למכרז זה.</w:t>
      </w:r>
      <w:bookmarkEnd w:id="4"/>
    </w:p>
    <w:p w14:paraId="66716089" w14:textId="45CF4E3A" w:rsidR="00967A76" w:rsidRPr="001D2E61" w:rsidRDefault="00967A76" w:rsidP="007E4DFC">
      <w:pPr>
        <w:pStyle w:val="a"/>
        <w:numPr>
          <w:ilvl w:val="1"/>
          <w:numId w:val="10"/>
        </w:numPr>
        <w:spacing w:after="120" w:line="360" w:lineRule="auto"/>
        <w:rPr>
          <w:rFonts w:ascii="David" w:hAnsi="David"/>
        </w:rPr>
      </w:pPr>
      <w:r w:rsidRPr="001D2E61">
        <w:rPr>
          <w:rFonts w:ascii="David" w:hAnsi="David" w:hint="cs"/>
          <w:rtl/>
        </w:rPr>
        <w:t>מפרט העמדות שיוצבו לא יפחת מדרישות המפורטות להלן:</w:t>
      </w:r>
    </w:p>
    <w:p w14:paraId="320FE55F" w14:textId="7E0F111B" w:rsidR="00967A76" w:rsidRPr="001D2E61" w:rsidRDefault="00967A76" w:rsidP="007E4DFC">
      <w:pPr>
        <w:pStyle w:val="a"/>
        <w:numPr>
          <w:ilvl w:val="2"/>
          <w:numId w:val="10"/>
        </w:numPr>
        <w:spacing w:after="120" w:line="360" w:lineRule="auto"/>
        <w:rPr>
          <w:rFonts w:ascii="David" w:hAnsi="David"/>
        </w:rPr>
      </w:pPr>
      <w:r w:rsidRPr="001D2E61">
        <w:rPr>
          <w:rFonts w:ascii="David" w:hAnsi="David" w:hint="cs"/>
          <w:rtl/>
        </w:rPr>
        <w:t>העמדות פועלות ללא צורך בחיבור לתשתי</w:t>
      </w:r>
      <w:r w:rsidR="00D86432" w:rsidRPr="001D2E61">
        <w:rPr>
          <w:rFonts w:ascii="David" w:hAnsi="David" w:hint="cs"/>
          <w:rtl/>
        </w:rPr>
        <w:t>ו</w:t>
      </w:r>
      <w:r w:rsidRPr="001D2E61">
        <w:rPr>
          <w:rFonts w:ascii="David" w:hAnsi="David" w:hint="cs"/>
          <w:rtl/>
        </w:rPr>
        <w:t>ת חשמל</w:t>
      </w:r>
      <w:r w:rsidR="00D86432" w:rsidRPr="001D2E61">
        <w:rPr>
          <w:rFonts w:ascii="David" w:hAnsi="David" w:hint="cs"/>
          <w:rtl/>
        </w:rPr>
        <w:t xml:space="preserve"> ותקשורת</w:t>
      </w:r>
      <w:r w:rsidRPr="001D2E61">
        <w:rPr>
          <w:rFonts w:ascii="David" w:hAnsi="David" w:hint="cs"/>
          <w:rtl/>
        </w:rPr>
        <w:t>.</w:t>
      </w:r>
    </w:p>
    <w:p w14:paraId="5DB6E0C6" w14:textId="18F5AC64" w:rsidR="00967A76" w:rsidRPr="001D2E61" w:rsidRDefault="00967A76" w:rsidP="007E4DFC">
      <w:pPr>
        <w:pStyle w:val="a"/>
        <w:numPr>
          <w:ilvl w:val="2"/>
          <w:numId w:val="10"/>
        </w:numPr>
        <w:spacing w:after="120" w:line="360" w:lineRule="auto"/>
        <w:rPr>
          <w:rFonts w:ascii="David" w:hAnsi="David"/>
        </w:rPr>
      </w:pPr>
      <w:r w:rsidRPr="001D2E61">
        <w:rPr>
          <w:rFonts w:ascii="David" w:hAnsi="David" w:hint="cs"/>
          <w:rtl/>
        </w:rPr>
        <w:t>העמדות מונגשות.</w:t>
      </w:r>
    </w:p>
    <w:p w14:paraId="60952728" w14:textId="4BAE3C66" w:rsidR="00967A76" w:rsidRPr="001D2E61" w:rsidRDefault="00967A76" w:rsidP="007E4DFC">
      <w:pPr>
        <w:pStyle w:val="a"/>
        <w:numPr>
          <w:ilvl w:val="2"/>
          <w:numId w:val="10"/>
        </w:numPr>
        <w:spacing w:after="120" w:line="360" w:lineRule="auto"/>
        <w:rPr>
          <w:rFonts w:ascii="David" w:hAnsi="David"/>
        </w:rPr>
      </w:pPr>
      <w:r w:rsidRPr="001D2E61">
        <w:rPr>
          <w:rFonts w:ascii="David" w:hAnsi="David" w:hint="cs"/>
          <w:rtl/>
        </w:rPr>
        <w:t>העמדות ניידות באופן המאפשר את העברתן ממיקום אחד למיקום אחר.</w:t>
      </w:r>
    </w:p>
    <w:p w14:paraId="224DD896" w14:textId="2E44928B" w:rsidR="00272587" w:rsidRPr="001D2E61" w:rsidRDefault="00272587" w:rsidP="007E4DFC">
      <w:pPr>
        <w:pStyle w:val="a"/>
        <w:numPr>
          <w:ilvl w:val="1"/>
          <w:numId w:val="10"/>
        </w:numPr>
        <w:spacing w:after="120" w:line="360" w:lineRule="auto"/>
        <w:rPr>
          <w:rFonts w:ascii="David" w:hAnsi="David"/>
        </w:rPr>
      </w:pPr>
      <w:r w:rsidRPr="001D2E61">
        <w:rPr>
          <w:rFonts w:ascii="David" w:hAnsi="David" w:hint="cs"/>
          <w:rtl/>
        </w:rPr>
        <w:t xml:space="preserve">המציע הוא בעל </w:t>
      </w:r>
      <w:r w:rsidRPr="001D2E61">
        <w:rPr>
          <w:rFonts w:ascii="David" w:hAnsi="David"/>
          <w:rtl/>
        </w:rPr>
        <w:t xml:space="preserve">אישור עוסק מורשה, אישור ניכוי מס במקור ואישור על ניהול פנקסי חשבונות ורשומות לפי חוק עסקאות גופים ציבוריים (אכיפת ניהול חשבונות ותשלום חובות מס) </w:t>
      </w:r>
      <w:proofErr w:type="spellStart"/>
      <w:r w:rsidRPr="001D2E61">
        <w:rPr>
          <w:rFonts w:ascii="David" w:hAnsi="David"/>
          <w:rtl/>
        </w:rPr>
        <w:t>התשל"ו</w:t>
      </w:r>
      <w:proofErr w:type="spellEnd"/>
      <w:r w:rsidRPr="001D2E61">
        <w:rPr>
          <w:rFonts w:ascii="David" w:hAnsi="David"/>
          <w:rtl/>
        </w:rPr>
        <w:t xml:space="preserve"> – 1976</w:t>
      </w:r>
      <w:r w:rsidRPr="001D2E61">
        <w:rPr>
          <w:rFonts w:ascii="David" w:hAnsi="David" w:hint="cs"/>
          <w:rtl/>
        </w:rPr>
        <w:t xml:space="preserve">, </w:t>
      </w:r>
      <w:r w:rsidRPr="001D2E61">
        <w:rPr>
          <w:rFonts w:ascii="David" w:hAnsi="David"/>
          <w:rtl/>
        </w:rPr>
        <w:t xml:space="preserve">וכן כל רישיון ו/או היתר אחרים הדרושים על פי כל דין לשם </w:t>
      </w:r>
      <w:r w:rsidRPr="001D2E61">
        <w:rPr>
          <w:rFonts w:ascii="David" w:hAnsi="David" w:hint="cs"/>
          <w:rtl/>
        </w:rPr>
        <w:t>הצבת והפעלת העמדות</w:t>
      </w:r>
      <w:r w:rsidRPr="001D2E61">
        <w:rPr>
          <w:rFonts w:ascii="David" w:hAnsi="David"/>
          <w:rtl/>
        </w:rPr>
        <w:t xml:space="preserve"> ו</w:t>
      </w:r>
      <w:r w:rsidR="00E42FF3" w:rsidRPr="001D2E61">
        <w:rPr>
          <w:rFonts w:ascii="David" w:hAnsi="David" w:hint="cs"/>
          <w:rtl/>
        </w:rPr>
        <w:t>כן</w:t>
      </w:r>
      <w:r w:rsidRPr="001D2E61">
        <w:rPr>
          <w:rFonts w:ascii="David" w:hAnsi="David"/>
          <w:rtl/>
        </w:rPr>
        <w:t xml:space="preserve"> לצורך </w:t>
      </w:r>
      <w:r w:rsidR="00D86432" w:rsidRPr="001D2E61">
        <w:rPr>
          <w:rFonts w:ascii="David" w:hAnsi="David" w:hint="cs"/>
          <w:rtl/>
        </w:rPr>
        <w:t>התקשרותו של המציע עם החברה בהסכם להצבת העמדות והפעלתן על פי כל דין</w:t>
      </w:r>
      <w:r w:rsidRPr="001D2E61">
        <w:rPr>
          <w:rFonts w:ascii="David" w:hAnsi="David"/>
          <w:rtl/>
        </w:rPr>
        <w:t>.</w:t>
      </w:r>
    </w:p>
    <w:p w14:paraId="1F7AA8BE" w14:textId="77777777" w:rsidR="00272587" w:rsidRPr="001D2E61" w:rsidRDefault="00272587" w:rsidP="007E4DFC">
      <w:pPr>
        <w:pStyle w:val="a"/>
        <w:numPr>
          <w:ilvl w:val="1"/>
          <w:numId w:val="10"/>
        </w:numPr>
        <w:spacing w:after="120" w:line="360" w:lineRule="auto"/>
        <w:rPr>
          <w:rFonts w:ascii="David" w:hAnsi="David"/>
        </w:rPr>
      </w:pPr>
      <w:r w:rsidRPr="001D2E61">
        <w:rPr>
          <w:rFonts w:ascii="David" w:hAnsi="David" w:hint="cs"/>
          <w:rtl/>
        </w:rPr>
        <w:t>המשתתף רכש את מסמכי המכרז.</w:t>
      </w:r>
    </w:p>
    <w:p w14:paraId="4EA54BD5" w14:textId="5925AC61" w:rsidR="00272587" w:rsidRPr="001D2E61" w:rsidRDefault="00272587" w:rsidP="007E4DFC">
      <w:pPr>
        <w:pStyle w:val="a"/>
        <w:numPr>
          <w:ilvl w:val="0"/>
          <w:numId w:val="10"/>
        </w:numPr>
        <w:spacing w:after="120" w:line="360" w:lineRule="auto"/>
        <w:rPr>
          <w:rFonts w:ascii="David" w:hAnsi="David"/>
          <w:b/>
          <w:bCs/>
          <w:u w:val="single"/>
        </w:rPr>
      </w:pPr>
      <w:r w:rsidRPr="001D2E61">
        <w:rPr>
          <w:rFonts w:ascii="David" w:hAnsi="David" w:hint="cs"/>
          <w:b/>
          <w:bCs/>
          <w:u w:val="single"/>
          <w:rtl/>
        </w:rPr>
        <w:t>שאלות הבהרה ושינויים במסמכי המכרז</w:t>
      </w:r>
    </w:p>
    <w:p w14:paraId="00D27AC4" w14:textId="7F19E873" w:rsidR="000B77E7" w:rsidRPr="001D2E61" w:rsidRDefault="000B77E7" w:rsidP="001D2E61">
      <w:pPr>
        <w:pStyle w:val="a"/>
        <w:numPr>
          <w:ilvl w:val="1"/>
          <w:numId w:val="10"/>
        </w:numPr>
        <w:spacing w:after="120" w:line="360" w:lineRule="auto"/>
        <w:rPr>
          <w:rFonts w:ascii="David" w:hAnsi="David"/>
          <w:sz w:val="24"/>
          <w:rtl/>
        </w:rPr>
      </w:pPr>
      <w:bookmarkStart w:id="5" w:name="_Ref507589050"/>
      <w:bookmarkStart w:id="6" w:name="_Ref465419701"/>
      <w:r w:rsidRPr="001D2E61">
        <w:rPr>
          <w:rFonts w:ascii="David" w:hAnsi="David"/>
          <w:sz w:val="24"/>
          <w:rtl/>
        </w:rPr>
        <w:t>ה</w:t>
      </w:r>
      <w:r w:rsidRPr="001D2E61">
        <w:rPr>
          <w:rFonts w:ascii="David" w:hAnsi="David" w:hint="eastAsia"/>
          <w:sz w:val="24"/>
          <w:rtl/>
        </w:rPr>
        <w:t>חברה</w:t>
      </w:r>
      <w:r w:rsidRPr="001D2E61">
        <w:rPr>
          <w:rFonts w:ascii="David" w:hAnsi="David"/>
          <w:sz w:val="24"/>
          <w:rtl/>
        </w:rPr>
        <w:t xml:space="preserve"> רשאית, בכל עת, להכניס במסמכי המכרז שינויים ותיקונים מכל מין וסוג שהוא, וזאת לפי שיקול דעתה הבלעדי, בין ביוזמתה ובין בתשובה לשאלות המציעים.</w:t>
      </w:r>
      <w:bookmarkEnd w:id="5"/>
      <w:r w:rsidRPr="001D2E61">
        <w:rPr>
          <w:rFonts w:ascii="David" w:hAnsi="David"/>
          <w:sz w:val="24"/>
          <w:rtl/>
        </w:rPr>
        <w:t xml:space="preserve"> </w:t>
      </w:r>
      <w:r w:rsidRPr="001D2E61">
        <w:rPr>
          <w:rFonts w:ascii="David" w:hAnsi="David"/>
          <w:rtl/>
        </w:rPr>
        <w:t xml:space="preserve">שינויים, תוספות ועדכונים כאמור </w:t>
      </w:r>
      <w:r w:rsidRPr="001D2E61">
        <w:rPr>
          <w:rFonts w:ascii="David" w:hAnsi="David" w:hint="eastAsia"/>
          <w:rtl/>
        </w:rPr>
        <w:t>יפורסמו</w:t>
      </w:r>
      <w:r w:rsidRPr="001D2E61">
        <w:rPr>
          <w:rFonts w:ascii="David" w:hAnsi="David"/>
          <w:rtl/>
        </w:rPr>
        <w:t xml:space="preserve"> </w:t>
      </w:r>
      <w:r w:rsidRPr="001D2E61">
        <w:rPr>
          <w:rFonts w:ascii="David" w:hAnsi="David" w:hint="eastAsia"/>
          <w:rtl/>
        </w:rPr>
        <w:t>באתר</w:t>
      </w:r>
      <w:r w:rsidRPr="001D2E61">
        <w:rPr>
          <w:rFonts w:ascii="David" w:hAnsi="David"/>
          <w:rtl/>
        </w:rPr>
        <w:t xml:space="preserve"> </w:t>
      </w:r>
      <w:r w:rsidRPr="001D2E61">
        <w:rPr>
          <w:rFonts w:ascii="David" w:hAnsi="David" w:hint="eastAsia"/>
          <w:rtl/>
        </w:rPr>
        <w:t>האינטרנט</w:t>
      </w:r>
      <w:r w:rsidRPr="001D2E61">
        <w:rPr>
          <w:rFonts w:ascii="David" w:hAnsi="David"/>
          <w:rtl/>
        </w:rPr>
        <w:t xml:space="preserve"> </w:t>
      </w:r>
      <w:r w:rsidRPr="001D2E61">
        <w:rPr>
          <w:rFonts w:ascii="David" w:hAnsi="David" w:hint="eastAsia"/>
          <w:rtl/>
        </w:rPr>
        <w:t>של</w:t>
      </w:r>
      <w:r w:rsidRPr="001D2E61">
        <w:rPr>
          <w:rFonts w:ascii="David" w:hAnsi="David"/>
          <w:rtl/>
        </w:rPr>
        <w:t xml:space="preserve"> </w:t>
      </w:r>
      <w:r w:rsidR="001D2E61" w:rsidRPr="001D2E61">
        <w:rPr>
          <w:rFonts w:ascii="David" w:hAnsi="David" w:hint="cs"/>
          <w:rtl/>
        </w:rPr>
        <w:t>העיריה</w:t>
      </w:r>
      <w:r w:rsidRPr="001D2E61">
        <w:rPr>
          <w:rFonts w:ascii="David" w:hAnsi="David"/>
          <w:rtl/>
        </w:rPr>
        <w:t xml:space="preserve">, </w:t>
      </w:r>
      <w:r w:rsidRPr="001D2E61">
        <w:rPr>
          <w:rFonts w:ascii="David" w:hAnsi="David" w:hint="eastAsia"/>
          <w:rtl/>
        </w:rPr>
        <w:t>ובאחריות</w:t>
      </w:r>
      <w:r w:rsidRPr="001D2E61">
        <w:rPr>
          <w:rFonts w:ascii="David" w:hAnsi="David"/>
          <w:rtl/>
        </w:rPr>
        <w:t xml:space="preserve"> </w:t>
      </w:r>
      <w:r w:rsidRPr="001D2E61">
        <w:rPr>
          <w:rFonts w:ascii="David" w:hAnsi="David" w:hint="eastAsia"/>
          <w:rtl/>
        </w:rPr>
        <w:t>המציעים</w:t>
      </w:r>
      <w:r w:rsidRPr="001D2E61">
        <w:rPr>
          <w:rFonts w:ascii="David" w:hAnsi="David"/>
          <w:rtl/>
        </w:rPr>
        <w:t xml:space="preserve"> </w:t>
      </w:r>
      <w:r w:rsidRPr="001D2E61">
        <w:rPr>
          <w:rFonts w:ascii="David" w:hAnsi="David" w:hint="eastAsia"/>
          <w:rtl/>
        </w:rPr>
        <w:t>להתעדכן</w:t>
      </w:r>
      <w:r w:rsidRPr="001D2E61">
        <w:rPr>
          <w:rFonts w:ascii="David" w:hAnsi="David"/>
          <w:rtl/>
        </w:rPr>
        <w:t xml:space="preserve"> </w:t>
      </w:r>
      <w:r w:rsidRPr="001D2E61">
        <w:rPr>
          <w:rFonts w:ascii="David" w:hAnsi="David" w:hint="eastAsia"/>
          <w:rtl/>
        </w:rPr>
        <w:t>בפרסומים</w:t>
      </w:r>
      <w:r w:rsidRPr="001D2E61">
        <w:rPr>
          <w:rFonts w:ascii="David" w:hAnsi="David"/>
          <w:sz w:val="24"/>
          <w:rtl/>
        </w:rPr>
        <w:t xml:space="preserve"> באתר מדי יום.</w:t>
      </w:r>
      <w:bookmarkEnd w:id="6"/>
    </w:p>
    <w:p w14:paraId="25BC6A74" w14:textId="464C0A53" w:rsidR="000B77E7" w:rsidRPr="001D2E61" w:rsidRDefault="000B77E7" w:rsidP="007E4DFC">
      <w:pPr>
        <w:pStyle w:val="a"/>
        <w:numPr>
          <w:ilvl w:val="1"/>
          <w:numId w:val="10"/>
        </w:numPr>
        <w:spacing w:after="120" w:line="360" w:lineRule="auto"/>
        <w:rPr>
          <w:rFonts w:ascii="David" w:hAnsi="David"/>
          <w:sz w:val="24"/>
        </w:rPr>
      </w:pPr>
      <w:r w:rsidRPr="001D2E61">
        <w:rPr>
          <w:rFonts w:ascii="David" w:hAnsi="David"/>
          <w:sz w:val="24"/>
          <w:rtl/>
        </w:rPr>
        <w:t xml:space="preserve">אם </w:t>
      </w:r>
      <w:r w:rsidRPr="001D2E61">
        <w:rPr>
          <w:rFonts w:ascii="David" w:hAnsi="David"/>
          <w:rtl/>
        </w:rPr>
        <w:t>ימצא</w:t>
      </w:r>
      <w:r w:rsidRPr="001D2E61">
        <w:rPr>
          <w:rFonts w:ascii="David" w:hAnsi="David"/>
          <w:sz w:val="24"/>
          <w:rtl/>
        </w:rPr>
        <w:t xml:space="preserve"> המציע סתירות, שגיאות או אי התאמות במסמכי המכרז או יהיה לו ספק כלשהו בקשר </w:t>
      </w:r>
      <w:r w:rsidRPr="001D2E61">
        <w:rPr>
          <w:sz w:val="24"/>
          <w:rtl/>
        </w:rPr>
        <w:t>למובנו</w:t>
      </w:r>
      <w:r w:rsidRPr="001D2E61">
        <w:rPr>
          <w:rFonts w:ascii="David" w:hAnsi="David"/>
          <w:sz w:val="24"/>
          <w:rtl/>
        </w:rPr>
        <w:t xml:space="preserve"> המדויק של סעיף או פרט כלשהו, עליו להודיע על כך בכתב על </w:t>
      </w:r>
      <w:r w:rsidRPr="008A5210">
        <w:rPr>
          <w:rFonts w:ascii="David" w:hAnsi="David"/>
          <w:sz w:val="24"/>
          <w:rtl/>
        </w:rPr>
        <w:t>דרך של משלוח שאלות הבהרה באמצעות דואר אלקטרוני לכתוב</w:t>
      </w:r>
      <w:r w:rsidRPr="008A5210">
        <w:rPr>
          <w:rFonts w:ascii="David" w:hAnsi="David" w:hint="cs"/>
          <w:sz w:val="24"/>
          <w:rtl/>
        </w:rPr>
        <w:t>ת</w:t>
      </w:r>
      <w:r w:rsidR="00D86432" w:rsidRPr="008A5210">
        <w:rPr>
          <w:rFonts w:ascii="David" w:hAnsi="David"/>
          <w:sz w:val="24"/>
        </w:rPr>
        <w:t xml:space="preserve"> </w:t>
      </w:r>
      <w:hyperlink r:id="rId10" w:history="1">
        <w:r w:rsidR="00D86432" w:rsidRPr="008A5210">
          <w:rPr>
            <w:rStyle w:val="Hyperlink"/>
            <w:rFonts w:ascii="David" w:hAnsi="David"/>
            <w:u w:val="none"/>
          </w:rPr>
          <w:t>oshrits@nzc.org.il</w:t>
        </w:r>
      </w:hyperlink>
      <w:r w:rsidR="00D86432" w:rsidRPr="001D2E61">
        <w:rPr>
          <w:rFonts w:ascii="David" w:hAnsi="David"/>
        </w:rPr>
        <w:t xml:space="preserve"> </w:t>
      </w:r>
      <w:r w:rsidRPr="001D2E61">
        <w:rPr>
          <w:rFonts w:ascii="David" w:hAnsi="David"/>
          <w:sz w:val="24"/>
          <w:rtl/>
        </w:rPr>
        <w:t xml:space="preserve">לידי </w:t>
      </w:r>
      <w:r w:rsidR="00D86432" w:rsidRPr="001D2E61">
        <w:rPr>
          <w:rFonts w:ascii="David" w:hAnsi="David" w:hint="cs"/>
          <w:sz w:val="24"/>
          <w:rtl/>
        </w:rPr>
        <w:t>גב' אושרית סורוז'ון,</w:t>
      </w:r>
      <w:r w:rsidRPr="001D2E61">
        <w:rPr>
          <w:rFonts w:ascii="David" w:hAnsi="David"/>
          <w:sz w:val="24"/>
          <w:rtl/>
        </w:rPr>
        <w:t xml:space="preserve"> לא יאוחר מ</w:t>
      </w:r>
      <w:r w:rsidRPr="001D2E61">
        <w:rPr>
          <w:rFonts w:ascii="David" w:hAnsi="David" w:hint="eastAsia"/>
          <w:sz w:val="24"/>
          <w:rtl/>
        </w:rPr>
        <w:t>המועד</w:t>
      </w:r>
      <w:r w:rsidRPr="001D2E61">
        <w:rPr>
          <w:rFonts w:ascii="David" w:hAnsi="David"/>
          <w:sz w:val="24"/>
          <w:rtl/>
        </w:rPr>
        <w:t xml:space="preserve"> הנקוב ב</w:t>
      </w:r>
      <w:r w:rsidR="00D86432" w:rsidRPr="001D2E61">
        <w:rPr>
          <w:rFonts w:ascii="David" w:hAnsi="David" w:hint="cs"/>
          <w:sz w:val="24"/>
          <w:rtl/>
        </w:rPr>
        <w:t>טבלה שב</w:t>
      </w:r>
      <w:r w:rsidRPr="001D2E61">
        <w:rPr>
          <w:rFonts w:ascii="David" w:hAnsi="David"/>
          <w:sz w:val="24"/>
          <w:rtl/>
        </w:rPr>
        <w:t>סעיף</w:t>
      </w:r>
      <w:r w:rsidRPr="001D2E61">
        <w:rPr>
          <w:rFonts w:ascii="David" w:hAnsi="David" w:hint="cs"/>
          <w:sz w:val="24"/>
          <w:rtl/>
        </w:rPr>
        <w:t xml:space="preserve"> </w:t>
      </w:r>
      <w:r w:rsidR="00D86432" w:rsidRPr="001D2E61">
        <w:rPr>
          <w:rFonts w:ascii="David" w:hAnsi="David"/>
          <w:sz w:val="24"/>
          <w:rtl/>
        </w:rPr>
        <w:fldChar w:fldCharType="begin"/>
      </w:r>
      <w:r w:rsidR="00D86432" w:rsidRPr="001D2E61">
        <w:rPr>
          <w:rFonts w:ascii="David" w:hAnsi="David"/>
          <w:sz w:val="24"/>
          <w:rtl/>
        </w:rPr>
        <w:instrText xml:space="preserve"> </w:instrText>
      </w:r>
      <w:r w:rsidR="00D86432" w:rsidRPr="001D2E61">
        <w:rPr>
          <w:rFonts w:ascii="David" w:hAnsi="David" w:hint="cs"/>
          <w:sz w:val="24"/>
        </w:rPr>
        <w:instrText>REF</w:instrText>
      </w:r>
      <w:r w:rsidR="00D86432" w:rsidRPr="001D2E61">
        <w:rPr>
          <w:rFonts w:ascii="David" w:hAnsi="David" w:hint="cs"/>
          <w:sz w:val="24"/>
          <w:rtl/>
        </w:rPr>
        <w:instrText xml:space="preserve"> _</w:instrText>
      </w:r>
      <w:r w:rsidR="00D86432" w:rsidRPr="001D2E61">
        <w:rPr>
          <w:rFonts w:ascii="David" w:hAnsi="David" w:hint="cs"/>
          <w:sz w:val="24"/>
        </w:rPr>
        <w:instrText>Ref134371872 \r \h</w:instrText>
      </w:r>
      <w:r w:rsidR="00D86432" w:rsidRPr="001D2E61">
        <w:rPr>
          <w:rFonts w:ascii="David" w:hAnsi="David"/>
          <w:sz w:val="24"/>
          <w:rtl/>
        </w:rPr>
        <w:instrText xml:space="preserve"> </w:instrText>
      </w:r>
      <w:r w:rsidR="001D2E61">
        <w:rPr>
          <w:rFonts w:ascii="David" w:hAnsi="David"/>
          <w:sz w:val="24"/>
          <w:rtl/>
        </w:rPr>
        <w:instrText xml:space="preserve"> \* </w:instrText>
      </w:r>
      <w:r w:rsidR="001D2E61">
        <w:rPr>
          <w:rFonts w:ascii="David" w:hAnsi="David"/>
          <w:sz w:val="24"/>
        </w:rPr>
        <w:instrText>MERGEFORMAT</w:instrText>
      </w:r>
      <w:r w:rsidR="001D2E61">
        <w:rPr>
          <w:rFonts w:ascii="David" w:hAnsi="David"/>
          <w:sz w:val="24"/>
          <w:rtl/>
        </w:rPr>
        <w:instrText xml:space="preserve"> </w:instrText>
      </w:r>
      <w:r w:rsidR="00D86432" w:rsidRPr="001D2E61">
        <w:rPr>
          <w:rFonts w:ascii="David" w:hAnsi="David"/>
          <w:sz w:val="24"/>
          <w:rtl/>
        </w:rPr>
      </w:r>
      <w:r w:rsidR="00D86432" w:rsidRPr="001D2E61">
        <w:rPr>
          <w:rFonts w:ascii="David" w:hAnsi="David"/>
          <w:sz w:val="24"/>
          <w:rtl/>
        </w:rPr>
        <w:fldChar w:fldCharType="separate"/>
      </w:r>
      <w:r w:rsidR="00D86432" w:rsidRPr="001D2E61">
        <w:rPr>
          <w:rFonts w:ascii="David" w:hAnsi="David"/>
          <w:sz w:val="24"/>
          <w:cs/>
        </w:rPr>
        <w:t>‎</w:t>
      </w:r>
      <w:r w:rsidR="00D86432" w:rsidRPr="001D2E61">
        <w:rPr>
          <w:rFonts w:ascii="David" w:hAnsi="David"/>
          <w:sz w:val="24"/>
        </w:rPr>
        <w:t>3.1</w:t>
      </w:r>
      <w:r w:rsidR="00D86432" w:rsidRPr="001D2E61">
        <w:rPr>
          <w:rFonts w:ascii="David" w:hAnsi="David"/>
          <w:sz w:val="24"/>
          <w:rtl/>
        </w:rPr>
        <w:fldChar w:fldCharType="end"/>
      </w:r>
      <w:r w:rsidRPr="001D2E61">
        <w:rPr>
          <w:rFonts w:ascii="David" w:hAnsi="David" w:hint="cs"/>
          <w:sz w:val="24"/>
          <w:rtl/>
        </w:rPr>
        <w:t xml:space="preserve"> </w:t>
      </w:r>
      <w:r w:rsidRPr="001D2E61">
        <w:rPr>
          <w:rFonts w:ascii="David" w:hAnsi="David"/>
          <w:sz w:val="24"/>
          <w:rtl/>
        </w:rPr>
        <w:t xml:space="preserve">לעיל. </w:t>
      </w:r>
    </w:p>
    <w:p w14:paraId="484CA5EC" w14:textId="77777777" w:rsidR="000B77E7" w:rsidRPr="001D2E61" w:rsidRDefault="000B77E7" w:rsidP="007E4DFC">
      <w:pPr>
        <w:pStyle w:val="a"/>
        <w:numPr>
          <w:ilvl w:val="1"/>
          <w:numId w:val="10"/>
        </w:numPr>
        <w:spacing w:after="120" w:line="360" w:lineRule="auto"/>
        <w:rPr>
          <w:rFonts w:ascii="David" w:hAnsi="David"/>
          <w:sz w:val="24"/>
        </w:rPr>
      </w:pPr>
      <w:r w:rsidRPr="001D2E61">
        <w:rPr>
          <w:rFonts w:ascii="David" w:hAnsi="David"/>
          <w:sz w:val="24"/>
          <w:rtl/>
        </w:rPr>
        <w:t xml:space="preserve">מובהר </w:t>
      </w:r>
      <w:r w:rsidRPr="001D2E61">
        <w:rPr>
          <w:rFonts w:ascii="David" w:hAnsi="David"/>
          <w:rtl/>
        </w:rPr>
        <w:t>בזאת</w:t>
      </w:r>
      <w:r w:rsidRPr="001D2E61">
        <w:rPr>
          <w:rFonts w:ascii="David" w:hAnsi="David"/>
          <w:sz w:val="24"/>
          <w:rtl/>
        </w:rPr>
        <w:t xml:space="preserve">, כי לאחר חלוף המועד האחרון למשלוח שאלות הבהרה לא יתקבלו עוד כל טענות </w:t>
      </w:r>
      <w:r w:rsidRPr="001D2E61">
        <w:rPr>
          <w:sz w:val="24"/>
          <w:rtl/>
        </w:rPr>
        <w:t>בדבר</w:t>
      </w:r>
      <w:r w:rsidRPr="001D2E61">
        <w:rPr>
          <w:rFonts w:ascii="David" w:hAnsi="David"/>
          <w:sz w:val="24"/>
          <w:rtl/>
        </w:rPr>
        <w:t xml:space="preserve"> טעות או אי הבנה בקשר לפרט כלשהו מפרטי המכרז.</w:t>
      </w:r>
    </w:p>
    <w:p w14:paraId="3F8627DD" w14:textId="77777777" w:rsidR="000B77E7" w:rsidRPr="001D2E61" w:rsidRDefault="000B77E7" w:rsidP="007E4DFC">
      <w:pPr>
        <w:pStyle w:val="a"/>
        <w:numPr>
          <w:ilvl w:val="1"/>
          <w:numId w:val="10"/>
        </w:numPr>
        <w:spacing w:after="120" w:line="360" w:lineRule="auto"/>
        <w:rPr>
          <w:rFonts w:ascii="David" w:hAnsi="David"/>
          <w:sz w:val="24"/>
        </w:rPr>
      </w:pPr>
      <w:r w:rsidRPr="001D2E61">
        <w:rPr>
          <w:sz w:val="24"/>
          <w:rtl/>
        </w:rPr>
        <w:t>באחריות</w:t>
      </w:r>
      <w:r w:rsidRPr="001D2E61">
        <w:rPr>
          <w:rFonts w:ascii="David" w:hAnsi="David"/>
          <w:rtl/>
        </w:rPr>
        <w:t xml:space="preserve"> המציע לקבל אישור בדבר קבלת שאלות הבהרה</w:t>
      </w:r>
      <w:r w:rsidRPr="001D2E61">
        <w:rPr>
          <w:rFonts w:ascii="David" w:hAnsi="David" w:hint="cs"/>
          <w:rtl/>
        </w:rPr>
        <w:t xml:space="preserve"> שנשלחו</w:t>
      </w:r>
      <w:r w:rsidRPr="001D2E61">
        <w:rPr>
          <w:rFonts w:ascii="David" w:hAnsi="David"/>
          <w:rtl/>
        </w:rPr>
        <w:t xml:space="preserve"> ב</w:t>
      </w:r>
      <w:r w:rsidRPr="001D2E61">
        <w:rPr>
          <w:rFonts w:ascii="David" w:hAnsi="David" w:hint="cs"/>
          <w:rtl/>
        </w:rPr>
        <w:t>דוא"ל</w:t>
      </w:r>
      <w:r w:rsidRPr="001D2E61">
        <w:rPr>
          <w:rFonts w:ascii="David" w:hAnsi="David"/>
          <w:rtl/>
        </w:rPr>
        <w:t xml:space="preserve"> חוזר (לא </w:t>
      </w:r>
      <w:r w:rsidRPr="001D2E61">
        <w:rPr>
          <w:rFonts w:ascii="David" w:hAnsi="David"/>
          <w:sz w:val="24"/>
          <w:rtl/>
        </w:rPr>
        <w:t>אוטומטי</w:t>
      </w:r>
      <w:r w:rsidRPr="001D2E61">
        <w:rPr>
          <w:rFonts w:ascii="David" w:hAnsi="David"/>
          <w:rtl/>
        </w:rPr>
        <w:t xml:space="preserve">). פניה שלא נתקבל </w:t>
      </w:r>
      <w:r w:rsidRPr="001D2E61">
        <w:rPr>
          <w:rFonts w:ascii="David" w:hAnsi="David"/>
          <w:sz w:val="24"/>
          <w:rtl/>
        </w:rPr>
        <w:t>לגביה</w:t>
      </w:r>
      <w:r w:rsidRPr="001D2E61">
        <w:rPr>
          <w:rFonts w:ascii="David" w:hAnsi="David"/>
          <w:rtl/>
        </w:rPr>
        <w:t xml:space="preserve"> אישור קבלה כאמור, תיחשב כאילו לא התקבלה.</w:t>
      </w:r>
    </w:p>
    <w:p w14:paraId="18B41245" w14:textId="1FF788B4" w:rsidR="000B77E7" w:rsidRPr="001D2E61" w:rsidRDefault="000B77E7" w:rsidP="001D2E61">
      <w:pPr>
        <w:pStyle w:val="a"/>
        <w:numPr>
          <w:ilvl w:val="1"/>
          <w:numId w:val="10"/>
        </w:numPr>
        <w:spacing w:after="120" w:line="360" w:lineRule="auto"/>
        <w:rPr>
          <w:rFonts w:ascii="David" w:hAnsi="David"/>
          <w:sz w:val="24"/>
          <w:rtl/>
        </w:rPr>
      </w:pPr>
      <w:r w:rsidRPr="001D2E61">
        <w:rPr>
          <w:sz w:val="24"/>
          <w:rtl/>
        </w:rPr>
        <w:lastRenderedPageBreak/>
        <w:t>תשובות</w:t>
      </w:r>
      <w:r w:rsidRPr="001D2E61">
        <w:rPr>
          <w:rFonts w:ascii="David" w:hAnsi="David"/>
          <w:sz w:val="24"/>
          <w:rtl/>
        </w:rPr>
        <w:t xml:space="preserve"> לשאלות הבהרה י</w:t>
      </w:r>
      <w:r w:rsidRPr="001D2E61">
        <w:rPr>
          <w:rFonts w:ascii="David" w:hAnsi="David" w:hint="cs"/>
          <w:sz w:val="24"/>
          <w:rtl/>
        </w:rPr>
        <w:t>פורסמו</w:t>
      </w:r>
      <w:r w:rsidRPr="001D2E61">
        <w:rPr>
          <w:rFonts w:ascii="David" w:hAnsi="David"/>
          <w:sz w:val="24"/>
          <w:rtl/>
        </w:rPr>
        <w:t xml:space="preserve">, במידת הצורך, </w:t>
      </w:r>
      <w:r w:rsidRPr="001D2E61">
        <w:rPr>
          <w:rFonts w:ascii="David" w:hAnsi="David" w:hint="cs"/>
          <w:sz w:val="24"/>
          <w:rtl/>
        </w:rPr>
        <w:t xml:space="preserve">באתר האינטרנט של </w:t>
      </w:r>
      <w:r w:rsidR="001D2E61" w:rsidRPr="001D2E61">
        <w:rPr>
          <w:rFonts w:ascii="David" w:hAnsi="David" w:hint="cs"/>
          <w:sz w:val="24"/>
          <w:rtl/>
        </w:rPr>
        <w:t>העיריה</w:t>
      </w:r>
      <w:r w:rsidRPr="001D2E61">
        <w:rPr>
          <w:rFonts w:ascii="David" w:hAnsi="David"/>
          <w:sz w:val="24"/>
          <w:rtl/>
        </w:rPr>
        <w:t xml:space="preserve">, בלא לזהות את פרטי הפונה. מסמכי </w:t>
      </w:r>
      <w:r w:rsidRPr="001D2E61">
        <w:rPr>
          <w:rFonts w:ascii="David" w:hAnsi="David"/>
          <w:rtl/>
        </w:rPr>
        <w:t>התשובות</w:t>
      </w:r>
      <w:r w:rsidRPr="001D2E61">
        <w:rPr>
          <w:rFonts w:ascii="David" w:hAnsi="David"/>
          <w:sz w:val="24"/>
          <w:rtl/>
        </w:rPr>
        <w:t xml:space="preserve"> לשאלות ההבהרה יהוו חלק בלתי נפרד ממסמכי המכרז, ועל כל מציע לחתום עליהן </w:t>
      </w:r>
      <w:r w:rsidRPr="001D2E61">
        <w:rPr>
          <w:rFonts w:ascii="David" w:hAnsi="David" w:hint="cs"/>
          <w:sz w:val="24"/>
          <w:rtl/>
        </w:rPr>
        <w:t>ו</w:t>
      </w:r>
      <w:r w:rsidRPr="001D2E61">
        <w:rPr>
          <w:rFonts w:ascii="David" w:hAnsi="David"/>
          <w:sz w:val="24"/>
          <w:rtl/>
        </w:rPr>
        <w:t>לצרף אותן להצעתו.</w:t>
      </w:r>
    </w:p>
    <w:p w14:paraId="4F2D9165" w14:textId="77777777" w:rsidR="000B77E7" w:rsidRPr="001D2E61" w:rsidRDefault="000B77E7" w:rsidP="007E4DFC">
      <w:pPr>
        <w:pStyle w:val="a"/>
        <w:numPr>
          <w:ilvl w:val="1"/>
          <w:numId w:val="10"/>
        </w:numPr>
        <w:spacing w:after="120" w:line="360" w:lineRule="auto"/>
        <w:rPr>
          <w:rFonts w:ascii="David" w:hAnsi="David"/>
          <w:sz w:val="24"/>
        </w:rPr>
      </w:pPr>
      <w:r w:rsidRPr="001D2E61">
        <w:rPr>
          <w:rFonts w:ascii="David" w:hAnsi="David"/>
          <w:sz w:val="24"/>
          <w:rtl/>
        </w:rPr>
        <w:t>למען הסר ספק מובהר בזאת, כי ה</w:t>
      </w:r>
      <w:r w:rsidRPr="001D2E61">
        <w:rPr>
          <w:rFonts w:ascii="David" w:hAnsi="David" w:hint="cs"/>
          <w:sz w:val="24"/>
          <w:rtl/>
        </w:rPr>
        <w:t>חברה</w:t>
      </w:r>
      <w:r w:rsidRPr="001D2E61">
        <w:rPr>
          <w:rFonts w:ascii="David" w:hAnsi="David"/>
          <w:sz w:val="24"/>
          <w:rtl/>
        </w:rPr>
        <w:t xml:space="preserve"> איננה אחראית לכל פירוש ו/או הסבר שיינתנו בעל פה, ורק </w:t>
      </w:r>
      <w:r w:rsidRPr="001D2E61">
        <w:rPr>
          <w:sz w:val="24"/>
          <w:rtl/>
        </w:rPr>
        <w:t>תשובות</w:t>
      </w:r>
      <w:r w:rsidRPr="001D2E61">
        <w:rPr>
          <w:rFonts w:ascii="David" w:hAnsi="David"/>
          <w:sz w:val="24"/>
          <w:rtl/>
        </w:rPr>
        <w:t xml:space="preserve"> לשאלות הבהרה שנמסרו </w:t>
      </w:r>
      <w:r w:rsidRPr="001D2E61">
        <w:rPr>
          <w:rFonts w:ascii="David" w:hAnsi="David"/>
          <w:rtl/>
        </w:rPr>
        <w:t>בכתב</w:t>
      </w:r>
      <w:r w:rsidRPr="001D2E61">
        <w:rPr>
          <w:rFonts w:ascii="David" w:hAnsi="David"/>
          <w:sz w:val="24"/>
          <w:rtl/>
        </w:rPr>
        <w:t xml:space="preserve"> כחלק מהליך המכרז יחייבו א</w:t>
      </w:r>
      <w:r w:rsidRPr="001D2E61">
        <w:rPr>
          <w:rFonts w:ascii="David" w:hAnsi="David" w:hint="cs"/>
          <w:sz w:val="24"/>
          <w:rtl/>
        </w:rPr>
        <w:t>ו</w:t>
      </w:r>
      <w:r w:rsidRPr="001D2E61">
        <w:rPr>
          <w:rFonts w:ascii="David" w:hAnsi="David"/>
          <w:sz w:val="24"/>
          <w:rtl/>
        </w:rPr>
        <w:t>ת</w:t>
      </w:r>
      <w:r w:rsidRPr="001D2E61">
        <w:rPr>
          <w:rFonts w:ascii="David" w:hAnsi="David" w:hint="cs"/>
          <w:sz w:val="24"/>
          <w:rtl/>
        </w:rPr>
        <w:t>ה</w:t>
      </w:r>
      <w:r w:rsidRPr="001D2E61">
        <w:rPr>
          <w:rFonts w:ascii="David" w:hAnsi="David"/>
          <w:sz w:val="24"/>
          <w:rtl/>
        </w:rPr>
        <w:t>. עוד מובהר</w:t>
      </w:r>
      <w:r w:rsidRPr="001D2E61">
        <w:rPr>
          <w:rFonts w:ascii="David" w:hAnsi="David" w:hint="cs"/>
          <w:sz w:val="24"/>
          <w:rtl/>
        </w:rPr>
        <w:t>,</w:t>
      </w:r>
      <w:r w:rsidRPr="001D2E61">
        <w:rPr>
          <w:rFonts w:ascii="David" w:hAnsi="David"/>
          <w:sz w:val="24"/>
          <w:rtl/>
        </w:rPr>
        <w:t xml:space="preserve"> כי </w:t>
      </w:r>
      <w:r w:rsidRPr="001D2E61">
        <w:rPr>
          <w:rFonts w:ascii="David" w:hAnsi="David" w:hint="cs"/>
          <w:sz w:val="24"/>
          <w:rtl/>
        </w:rPr>
        <w:t>החברה</w:t>
      </w:r>
      <w:r w:rsidRPr="001D2E61">
        <w:rPr>
          <w:rFonts w:ascii="David" w:hAnsi="David"/>
          <w:sz w:val="24"/>
          <w:rtl/>
        </w:rPr>
        <w:t xml:space="preserve"> איננה חייבת להגיב או להשיב על כל פנייה שתשלח אליה כאמור. </w:t>
      </w:r>
    </w:p>
    <w:p w14:paraId="06E68F2C" w14:textId="77777777" w:rsidR="000B77E7" w:rsidRPr="001D2E61" w:rsidRDefault="000B77E7" w:rsidP="007E4DFC">
      <w:pPr>
        <w:pStyle w:val="a"/>
        <w:numPr>
          <w:ilvl w:val="1"/>
          <w:numId w:val="10"/>
        </w:numPr>
        <w:spacing w:after="120" w:line="360" w:lineRule="auto"/>
        <w:rPr>
          <w:rFonts w:ascii="David" w:hAnsi="David"/>
          <w:sz w:val="24"/>
          <w:rtl/>
        </w:rPr>
      </w:pPr>
      <w:r w:rsidRPr="001D2E61">
        <w:rPr>
          <w:rFonts w:ascii="David" w:hAnsi="David"/>
          <w:sz w:val="24"/>
          <w:rtl/>
        </w:rPr>
        <w:t>המציעים אינם רשאים לערוך שינויים ו/או מחיקות ו/או תוספות במסמכי ההזמנה. החברה שומרת לעצמה את הזכות, על פי שיקול דעתה הבלעדי, שלא להתחשב בשינויים שיערוך מציע כאמור, או לפסול את ההצעה כולה.</w:t>
      </w:r>
    </w:p>
    <w:p w14:paraId="4EE5FEE1" w14:textId="1552F5B5" w:rsidR="00F6779A" w:rsidRPr="001D2E61" w:rsidRDefault="00F6779A" w:rsidP="007E4DFC">
      <w:pPr>
        <w:pStyle w:val="a"/>
        <w:numPr>
          <w:ilvl w:val="0"/>
          <w:numId w:val="10"/>
        </w:numPr>
        <w:spacing w:after="120" w:line="360" w:lineRule="auto"/>
        <w:rPr>
          <w:rFonts w:ascii="David" w:hAnsi="David"/>
          <w:b/>
          <w:bCs/>
          <w:u w:val="single"/>
        </w:rPr>
      </w:pPr>
      <w:r w:rsidRPr="001D2E61">
        <w:rPr>
          <w:rFonts w:ascii="David" w:hAnsi="David" w:hint="cs"/>
          <w:b/>
          <w:bCs/>
          <w:u w:val="single"/>
          <w:rtl/>
        </w:rPr>
        <w:t>אופן הגשת ההצעות למכרז</w:t>
      </w:r>
    </w:p>
    <w:p w14:paraId="06DEDAE2" w14:textId="00D54730" w:rsidR="00E42FF3" w:rsidRPr="001D2E61" w:rsidRDefault="00E42FF3" w:rsidP="005A6A72">
      <w:pPr>
        <w:pStyle w:val="a"/>
        <w:numPr>
          <w:ilvl w:val="1"/>
          <w:numId w:val="10"/>
        </w:numPr>
        <w:spacing w:after="120" w:line="360" w:lineRule="auto"/>
        <w:rPr>
          <w:rFonts w:ascii="David" w:hAnsi="David"/>
        </w:rPr>
      </w:pPr>
      <w:r w:rsidRPr="001D2E61">
        <w:rPr>
          <w:rFonts w:ascii="David" w:hAnsi="David"/>
          <w:rtl/>
        </w:rPr>
        <w:t xml:space="preserve">את חוברת המכרז </w:t>
      </w:r>
      <w:r w:rsidRPr="001D2E61">
        <w:rPr>
          <w:rFonts w:ascii="David" w:hAnsi="David"/>
          <w:sz w:val="24"/>
          <w:rtl/>
        </w:rPr>
        <w:t>ניתן</w:t>
      </w:r>
      <w:r w:rsidRPr="001D2E61">
        <w:rPr>
          <w:rFonts w:ascii="David" w:hAnsi="David"/>
          <w:rtl/>
        </w:rPr>
        <w:t xml:space="preserve"> לרכוש החל מיום </w:t>
      </w:r>
      <w:r w:rsidR="005A6A72">
        <w:rPr>
          <w:rFonts w:ascii="David" w:hAnsi="David" w:hint="cs"/>
          <w:b/>
          <w:bCs/>
          <w:rtl/>
        </w:rPr>
        <w:t>19</w:t>
      </w:r>
      <w:r w:rsidR="001D2E61" w:rsidRPr="001D2E61">
        <w:rPr>
          <w:rFonts w:ascii="David" w:hAnsi="David" w:hint="cs"/>
          <w:b/>
          <w:bCs/>
          <w:rtl/>
        </w:rPr>
        <w:t>/06/2023 ,</w:t>
      </w:r>
      <w:r w:rsidR="001D2E61" w:rsidRPr="001D2E61">
        <w:rPr>
          <w:rFonts w:ascii="David" w:hAnsi="David"/>
          <w:b/>
          <w:bCs/>
          <w:rtl/>
        </w:rPr>
        <w:t xml:space="preserve"> </w:t>
      </w:r>
      <w:r w:rsidRPr="001D2E61">
        <w:rPr>
          <w:rFonts w:ascii="David" w:hAnsi="David"/>
          <w:rtl/>
        </w:rPr>
        <w:t>במשרדי החברה ברחוב הנבחרת 10, נס-ציונה, בימים א' - ה' בין השעות 8:00-12:00, בתמורה לסך של</w:t>
      </w:r>
      <w:r w:rsidR="00D86432" w:rsidRPr="001D2E61">
        <w:rPr>
          <w:rFonts w:ascii="David" w:hAnsi="David" w:hint="cs"/>
          <w:rtl/>
        </w:rPr>
        <w:t xml:space="preserve"> 500</w:t>
      </w:r>
      <w:r w:rsidRPr="001D2E61">
        <w:rPr>
          <w:rFonts w:ascii="David" w:hAnsi="David"/>
          <w:rtl/>
        </w:rPr>
        <w:t xml:space="preserve"> </w:t>
      </w:r>
      <w:r w:rsidR="00D86432" w:rsidRPr="001D2E61">
        <w:rPr>
          <w:rFonts w:ascii="David" w:hAnsi="David" w:hint="cs"/>
          <w:rtl/>
        </w:rPr>
        <w:t xml:space="preserve">₪ </w:t>
      </w:r>
      <w:r w:rsidRPr="001D2E61">
        <w:rPr>
          <w:rFonts w:ascii="David" w:hAnsi="David"/>
          <w:rtl/>
        </w:rPr>
        <w:t>(שלא יוחזר בכל מקרה).</w:t>
      </w:r>
      <w:r w:rsidRPr="001D2E61">
        <w:rPr>
          <w:rFonts w:ascii="David" w:hAnsi="David" w:hint="cs"/>
          <w:rtl/>
        </w:rPr>
        <w:t xml:space="preserve"> מבלי לגרוע מן </w:t>
      </w:r>
      <w:r w:rsidRPr="001D2E61">
        <w:rPr>
          <w:rFonts w:ascii="David" w:hAnsi="David" w:hint="cs"/>
          <w:b/>
          <w:bCs/>
          <w:rtl/>
        </w:rPr>
        <w:t>החובה לרכוש את מסמכי המכרז כתנאי להשתתפות בו</w:t>
      </w:r>
      <w:r w:rsidRPr="001D2E61">
        <w:rPr>
          <w:rFonts w:ascii="David" w:hAnsi="David" w:hint="cs"/>
          <w:rtl/>
        </w:rPr>
        <w:t xml:space="preserve">, ניתן לעיין במסמכי המכרז </w:t>
      </w:r>
      <w:r w:rsidRPr="001D2E61">
        <w:rPr>
          <w:rFonts w:ascii="David" w:eastAsia="Calibri" w:hAnsi="David" w:hint="cs"/>
          <w:rtl/>
          <w:lang w:val="en-GB"/>
        </w:rPr>
        <w:t>במשרדי</w:t>
      </w:r>
      <w:r w:rsidRPr="001D2E61">
        <w:rPr>
          <w:rFonts w:ascii="David" w:hAnsi="David" w:hint="cs"/>
          <w:rtl/>
        </w:rPr>
        <w:t xml:space="preserve"> החברה בכתובת הנבחרת 10, בימים א' </w:t>
      </w:r>
      <w:r w:rsidRPr="001D2E61">
        <w:rPr>
          <w:rFonts w:ascii="David" w:hAnsi="David"/>
          <w:rtl/>
        </w:rPr>
        <w:t>–</w:t>
      </w:r>
      <w:r w:rsidRPr="001D2E61">
        <w:rPr>
          <w:rFonts w:ascii="David" w:hAnsi="David" w:hint="cs"/>
          <w:rtl/>
        </w:rPr>
        <w:t xml:space="preserve"> ה' בין השעות 9:00 </w:t>
      </w:r>
      <w:r w:rsidRPr="001D2E61">
        <w:rPr>
          <w:rFonts w:ascii="David" w:hAnsi="David"/>
          <w:rtl/>
        </w:rPr>
        <w:t>–</w:t>
      </w:r>
      <w:r w:rsidRPr="001D2E61">
        <w:rPr>
          <w:rFonts w:ascii="David" w:hAnsi="David" w:hint="cs"/>
          <w:rtl/>
        </w:rPr>
        <w:t xml:space="preserve"> 12:00 (בתיאום מראש). </w:t>
      </w:r>
    </w:p>
    <w:p w14:paraId="13170453" w14:textId="7C946C02" w:rsidR="00FA4FBE" w:rsidRPr="001D2E61" w:rsidRDefault="00FA4FBE" w:rsidP="001D2E61">
      <w:pPr>
        <w:pStyle w:val="a"/>
        <w:numPr>
          <w:ilvl w:val="1"/>
          <w:numId w:val="10"/>
        </w:numPr>
        <w:spacing w:after="120" w:line="360" w:lineRule="auto"/>
        <w:rPr>
          <w:rFonts w:ascii="David" w:hAnsi="David"/>
          <w:u w:val="single"/>
        </w:rPr>
      </w:pPr>
      <w:r w:rsidRPr="001D2E61">
        <w:rPr>
          <w:rFonts w:ascii="David" w:hAnsi="David"/>
          <w:b/>
          <w:bCs/>
          <w:u w:val="single"/>
          <w:rtl/>
        </w:rPr>
        <w:t xml:space="preserve">המועד האחרון להגשת הצעות הינו יום </w:t>
      </w:r>
      <w:r w:rsidR="001D2E61" w:rsidRPr="001D2E61">
        <w:rPr>
          <w:rFonts w:ascii="David" w:hAnsi="David" w:hint="cs"/>
          <w:b/>
          <w:bCs/>
          <w:u w:val="single"/>
          <w:rtl/>
        </w:rPr>
        <w:t xml:space="preserve">06/07/2023 </w:t>
      </w:r>
      <w:r w:rsidRPr="001D2E61">
        <w:rPr>
          <w:rFonts w:ascii="David" w:hAnsi="David"/>
          <w:b/>
          <w:bCs/>
          <w:u w:val="single"/>
          <w:rtl/>
        </w:rPr>
        <w:t>עד השעה 12:00. הצעה שלא תמצא במשרדי החברה ביום ובשעה האמורים, מסיבה כלשהי, לא תידון</w:t>
      </w:r>
      <w:r w:rsidRPr="001D2E61">
        <w:rPr>
          <w:rFonts w:ascii="David" w:hAnsi="David"/>
          <w:rtl/>
        </w:rPr>
        <w:t>.</w:t>
      </w:r>
    </w:p>
    <w:p w14:paraId="3598074D" w14:textId="22428A48" w:rsidR="00562450" w:rsidRPr="001D2E61" w:rsidRDefault="00562450" w:rsidP="007E4DFC">
      <w:pPr>
        <w:pStyle w:val="a"/>
        <w:numPr>
          <w:ilvl w:val="1"/>
          <w:numId w:val="10"/>
        </w:numPr>
        <w:spacing w:after="120" w:line="360" w:lineRule="auto"/>
        <w:rPr>
          <w:rFonts w:ascii="David" w:hAnsi="David"/>
        </w:rPr>
      </w:pPr>
      <w:r w:rsidRPr="001D2E61">
        <w:rPr>
          <w:rFonts w:ascii="David" w:hAnsi="David"/>
          <w:rtl/>
        </w:rPr>
        <w:t xml:space="preserve">במסגרת </w:t>
      </w:r>
      <w:r w:rsidR="00D86432" w:rsidRPr="001D2E61">
        <w:rPr>
          <w:rFonts w:ascii="David" w:hAnsi="David" w:hint="cs"/>
          <w:rtl/>
        </w:rPr>
        <w:t>מסמך הצעת המחיר (</w:t>
      </w:r>
      <w:r w:rsidR="00D86432" w:rsidRPr="001D2E61">
        <w:rPr>
          <w:rFonts w:ascii="David" w:hAnsi="David" w:hint="cs"/>
          <w:b/>
          <w:bCs/>
          <w:rtl/>
        </w:rPr>
        <w:t>מסמך 2 למסמכי המכרז</w:t>
      </w:r>
      <w:r w:rsidR="00D86432" w:rsidRPr="001D2E61">
        <w:rPr>
          <w:rFonts w:ascii="David" w:hAnsi="David" w:hint="cs"/>
          <w:rtl/>
        </w:rPr>
        <w:t>)</w:t>
      </w:r>
      <w:r w:rsidRPr="001D2E61">
        <w:rPr>
          <w:rFonts w:ascii="David" w:hAnsi="David"/>
          <w:rtl/>
        </w:rPr>
        <w:t xml:space="preserve"> י</w:t>
      </w:r>
      <w:r w:rsidRPr="001D2E61">
        <w:rPr>
          <w:rFonts w:ascii="David" w:hAnsi="David" w:hint="cs"/>
          <w:rtl/>
        </w:rPr>
        <w:t>נקוב</w:t>
      </w:r>
      <w:r w:rsidRPr="001D2E61">
        <w:rPr>
          <w:rFonts w:ascii="David" w:hAnsi="David"/>
          <w:rtl/>
        </w:rPr>
        <w:t xml:space="preserve"> המציע </w:t>
      </w:r>
      <w:r w:rsidRPr="001D2E61">
        <w:rPr>
          <w:rFonts w:ascii="David" w:hAnsi="David" w:hint="cs"/>
          <w:rtl/>
        </w:rPr>
        <w:t>ב</w:t>
      </w:r>
      <w:r w:rsidRPr="001D2E61">
        <w:rPr>
          <w:rFonts w:ascii="David" w:hAnsi="David"/>
          <w:rtl/>
        </w:rPr>
        <w:t>גובה התמורה</w:t>
      </w:r>
      <w:r w:rsidRPr="001D2E61">
        <w:rPr>
          <w:rFonts w:ascii="David" w:hAnsi="David" w:hint="cs"/>
          <w:rtl/>
        </w:rPr>
        <w:t xml:space="preserve"> החודשית המוצעת על ידו</w:t>
      </w:r>
      <w:r w:rsidRPr="001D2E61">
        <w:rPr>
          <w:rFonts w:ascii="David" w:hAnsi="David"/>
          <w:rtl/>
        </w:rPr>
        <w:t xml:space="preserve"> אשר תשולם על ידו לחברה בגין הזכות </w:t>
      </w:r>
      <w:r w:rsidRPr="001D2E61">
        <w:rPr>
          <w:rFonts w:ascii="David" w:hAnsi="David" w:hint="cs"/>
          <w:rtl/>
        </w:rPr>
        <w:t xml:space="preserve">להציב ולהפעיל את העמדות במהלך תקופת ההתקשרות, </w:t>
      </w:r>
      <w:r w:rsidRPr="001D2E61">
        <w:rPr>
          <w:rFonts w:ascii="David" w:hAnsi="David"/>
          <w:b/>
          <w:bCs/>
          <w:u w:val="single"/>
          <w:rtl/>
        </w:rPr>
        <w:t>בסכום שלא יפחת מסך של</w:t>
      </w:r>
      <w:r w:rsidRPr="001D2E61">
        <w:rPr>
          <w:rFonts w:ascii="David" w:hAnsi="David" w:hint="cs"/>
          <w:b/>
          <w:bCs/>
          <w:u w:val="single"/>
          <w:rtl/>
        </w:rPr>
        <w:t xml:space="preserve"> 500 ₪ (לא כולל מע"מ) בחודש בגין כל עמדה</w:t>
      </w:r>
      <w:r w:rsidRPr="001D2E61">
        <w:rPr>
          <w:rFonts w:ascii="David" w:hAnsi="David"/>
          <w:rtl/>
        </w:rPr>
        <w:t>, בהתאם לתנאים המפורטים בחוזה.</w:t>
      </w:r>
      <w:r w:rsidRPr="001D2E61">
        <w:rPr>
          <w:rFonts w:ascii="David" w:hAnsi="David" w:hint="cs"/>
          <w:rtl/>
        </w:rPr>
        <w:t xml:space="preserve"> </w:t>
      </w:r>
    </w:p>
    <w:p w14:paraId="276C59DF" w14:textId="02C083AD" w:rsidR="00D86432" w:rsidRPr="001D2E61" w:rsidRDefault="00D86432" w:rsidP="007E4DFC">
      <w:pPr>
        <w:pStyle w:val="a"/>
        <w:numPr>
          <w:ilvl w:val="1"/>
          <w:numId w:val="10"/>
        </w:numPr>
        <w:spacing w:after="120" w:line="360" w:lineRule="auto"/>
        <w:rPr>
          <w:rFonts w:ascii="David" w:hAnsi="David"/>
        </w:rPr>
      </w:pPr>
      <w:bookmarkStart w:id="7" w:name="_Ref134374141"/>
      <w:r w:rsidRPr="001D2E61">
        <w:rPr>
          <w:rFonts w:ascii="David" w:hAnsi="David"/>
          <w:rtl/>
        </w:rPr>
        <w:t>על המציע להגיש את מסמכי המכרז למשרדי החברה שברח' הנבחרת 10, נס ציונה, כאשר כל העמודים של מסמכי המכרז חתומים על ידו וכאשר מסמך "הצעת המחיר" (מסמך 2 למסמכי המכרז) מולא על ידיו במלוא</w:t>
      </w:r>
      <w:r w:rsidRPr="001D2E61">
        <w:rPr>
          <w:rFonts w:ascii="David" w:hAnsi="David" w:hint="cs"/>
          <w:rtl/>
        </w:rPr>
        <w:t>ו</w:t>
      </w:r>
      <w:r w:rsidRPr="001D2E61">
        <w:rPr>
          <w:rFonts w:ascii="David" w:hAnsi="David"/>
          <w:rtl/>
        </w:rPr>
        <w:t xml:space="preserve"> ונחת</w:t>
      </w:r>
      <w:r w:rsidRPr="001D2E61">
        <w:rPr>
          <w:rFonts w:ascii="David" w:hAnsi="David" w:hint="cs"/>
          <w:rtl/>
        </w:rPr>
        <w:t>ם</w:t>
      </w:r>
      <w:r w:rsidRPr="001D2E61">
        <w:rPr>
          <w:rFonts w:ascii="David" w:hAnsi="David"/>
          <w:rtl/>
        </w:rPr>
        <w:t xml:space="preserve"> על ידי המציע וחתימה זו אומתה על ידי עורך דין או רואה חשבון כנדרש שם.</w:t>
      </w:r>
      <w:bookmarkEnd w:id="7"/>
      <w:r w:rsidRPr="001D2E61">
        <w:rPr>
          <w:rFonts w:ascii="David" w:hAnsi="David"/>
          <w:rtl/>
        </w:rPr>
        <w:t xml:space="preserve"> </w:t>
      </w:r>
    </w:p>
    <w:p w14:paraId="2A5760D1" w14:textId="6E34EB9D" w:rsidR="00D86432" w:rsidRPr="001D2E61" w:rsidRDefault="00D86432" w:rsidP="007E4DFC">
      <w:pPr>
        <w:pStyle w:val="a"/>
        <w:numPr>
          <w:ilvl w:val="1"/>
          <w:numId w:val="10"/>
        </w:numPr>
        <w:spacing w:after="120" w:line="360" w:lineRule="auto"/>
        <w:rPr>
          <w:rtl/>
        </w:rPr>
      </w:pPr>
      <w:r w:rsidRPr="001D2E61">
        <w:rPr>
          <w:rtl/>
        </w:rPr>
        <w:t>לחוברת ה</w:t>
      </w:r>
      <w:r w:rsidRPr="001D2E61">
        <w:rPr>
          <w:rFonts w:hint="cs"/>
          <w:rtl/>
        </w:rPr>
        <w:t>מכרז</w:t>
      </w:r>
      <w:r w:rsidRPr="001D2E61">
        <w:rPr>
          <w:rtl/>
        </w:rPr>
        <w:t xml:space="preserve">, כשהיא חתומה כאמור בסעיף </w:t>
      </w:r>
      <w:r w:rsidR="006B5AA8" w:rsidRPr="001D2E61">
        <w:rPr>
          <w:rtl/>
        </w:rPr>
        <w:fldChar w:fldCharType="begin"/>
      </w:r>
      <w:r w:rsidR="006B5AA8" w:rsidRPr="001D2E61">
        <w:rPr>
          <w:rtl/>
        </w:rPr>
        <w:instrText xml:space="preserve"> </w:instrText>
      </w:r>
      <w:r w:rsidR="006B5AA8" w:rsidRPr="001D2E61">
        <w:instrText>REF</w:instrText>
      </w:r>
      <w:r w:rsidR="006B5AA8" w:rsidRPr="001D2E61">
        <w:rPr>
          <w:rtl/>
        </w:rPr>
        <w:instrText xml:space="preserve"> _</w:instrText>
      </w:r>
      <w:r w:rsidR="006B5AA8" w:rsidRPr="001D2E61">
        <w:instrText>Ref134374141 \r \h</w:instrText>
      </w:r>
      <w:r w:rsidR="006B5AA8" w:rsidRPr="001D2E61">
        <w:rPr>
          <w:rtl/>
        </w:rPr>
        <w:instrText xml:space="preserve"> </w:instrText>
      </w:r>
      <w:r w:rsidR="001D2E61">
        <w:rPr>
          <w:rtl/>
        </w:rPr>
        <w:instrText xml:space="preserve"> \* </w:instrText>
      </w:r>
      <w:r w:rsidR="001D2E61">
        <w:instrText>MERGEFORMAT</w:instrText>
      </w:r>
      <w:r w:rsidR="001D2E61">
        <w:rPr>
          <w:rtl/>
        </w:rPr>
        <w:instrText xml:space="preserve"> </w:instrText>
      </w:r>
      <w:r w:rsidR="006B5AA8" w:rsidRPr="001D2E61">
        <w:rPr>
          <w:rtl/>
        </w:rPr>
      </w:r>
      <w:r w:rsidR="006B5AA8" w:rsidRPr="001D2E61">
        <w:rPr>
          <w:rtl/>
        </w:rPr>
        <w:fldChar w:fldCharType="separate"/>
      </w:r>
      <w:r w:rsidR="006B5AA8" w:rsidRPr="001D2E61">
        <w:rPr>
          <w:cs/>
        </w:rPr>
        <w:t>‎</w:t>
      </w:r>
      <w:r w:rsidR="006B5AA8" w:rsidRPr="001D2E61">
        <w:t>6.4</w:t>
      </w:r>
      <w:r w:rsidR="006B5AA8" w:rsidRPr="001D2E61">
        <w:rPr>
          <w:rtl/>
        </w:rPr>
        <w:fldChar w:fldCharType="end"/>
      </w:r>
      <w:r w:rsidR="006B5AA8" w:rsidRPr="001D2E61">
        <w:rPr>
          <w:rFonts w:hint="cs"/>
          <w:rtl/>
        </w:rPr>
        <w:t xml:space="preserve"> </w:t>
      </w:r>
      <w:r w:rsidRPr="001D2E61">
        <w:rPr>
          <w:rtl/>
        </w:rPr>
        <w:t>לעיל, יש לצרף את כל המסמכים הבאים:</w:t>
      </w:r>
    </w:p>
    <w:p w14:paraId="7529F116" w14:textId="77777777" w:rsidR="00D86432" w:rsidRPr="001D2E61" w:rsidRDefault="00D86432" w:rsidP="007E4DFC">
      <w:pPr>
        <w:pStyle w:val="a"/>
        <w:numPr>
          <w:ilvl w:val="2"/>
          <w:numId w:val="10"/>
        </w:numPr>
        <w:spacing w:after="120" w:line="360" w:lineRule="auto"/>
        <w:rPr>
          <w:rtl/>
        </w:rPr>
      </w:pPr>
      <w:r w:rsidRPr="001D2E61">
        <w:rPr>
          <w:rtl/>
        </w:rPr>
        <w:t xml:space="preserve">אישור על ניהול פנקסי חשבונות ורשומות לפי חוק </w:t>
      </w:r>
      <w:proofErr w:type="spellStart"/>
      <w:r w:rsidRPr="001D2E61">
        <w:rPr>
          <w:rtl/>
        </w:rPr>
        <w:t>עיסקאות</w:t>
      </w:r>
      <w:proofErr w:type="spellEnd"/>
      <w:r w:rsidRPr="001D2E61">
        <w:rPr>
          <w:rtl/>
        </w:rPr>
        <w:t xml:space="preserve"> גופים ציבוריים (אכיפת ניהול חשבונות ות</w:t>
      </w:r>
      <w:smartTag w:uri="urn:schemas-microsoft-com:office:smarttags" w:element="PersonName">
        <w:r w:rsidRPr="001D2E61">
          <w:rPr>
            <w:rtl/>
          </w:rPr>
          <w:t>שלום</w:t>
        </w:r>
      </w:smartTag>
      <w:r w:rsidRPr="001D2E61">
        <w:rPr>
          <w:rtl/>
        </w:rPr>
        <w:t xml:space="preserve"> חובות מס), </w:t>
      </w:r>
      <w:proofErr w:type="spellStart"/>
      <w:r w:rsidRPr="001D2E61">
        <w:rPr>
          <w:rtl/>
        </w:rPr>
        <w:t>התשל"ו</w:t>
      </w:r>
      <w:proofErr w:type="spellEnd"/>
      <w:r w:rsidRPr="001D2E61">
        <w:rPr>
          <w:rtl/>
        </w:rPr>
        <w:t xml:space="preserve"> - 1976.</w:t>
      </w:r>
    </w:p>
    <w:p w14:paraId="6512DDEA" w14:textId="77777777" w:rsidR="00D86432" w:rsidRPr="001D2E61" w:rsidRDefault="00D86432" w:rsidP="007E4DFC">
      <w:pPr>
        <w:pStyle w:val="a"/>
        <w:numPr>
          <w:ilvl w:val="2"/>
          <w:numId w:val="10"/>
        </w:numPr>
        <w:spacing w:after="120" w:line="360" w:lineRule="auto"/>
        <w:rPr>
          <w:rtl/>
        </w:rPr>
      </w:pPr>
      <w:r w:rsidRPr="001D2E61">
        <w:rPr>
          <w:rtl/>
        </w:rPr>
        <w:t>אם המציע הוא תאגיד - תעודת רישום של התאגיד ותדפיס עדכני ומלא מרשם החברות או מרשם השותפויות.</w:t>
      </w:r>
    </w:p>
    <w:p w14:paraId="1FD83CD7" w14:textId="77777777" w:rsidR="00D86432" w:rsidRPr="001D2E61" w:rsidRDefault="00D86432" w:rsidP="007E4DFC">
      <w:pPr>
        <w:pStyle w:val="a"/>
        <w:numPr>
          <w:ilvl w:val="2"/>
          <w:numId w:val="10"/>
        </w:numPr>
        <w:spacing w:after="120" w:line="360" w:lineRule="auto"/>
      </w:pPr>
      <w:r w:rsidRPr="001D2E61">
        <w:rPr>
          <w:rtl/>
        </w:rPr>
        <w:t>אם המציע אינו תאגיד - אישור עוסק מורשה לענייני מע"מ.</w:t>
      </w:r>
    </w:p>
    <w:p w14:paraId="7A702043" w14:textId="672B4E57" w:rsidR="006B5AA8" w:rsidRPr="001D2E61" w:rsidRDefault="006B5AA8" w:rsidP="007E4DFC">
      <w:pPr>
        <w:pStyle w:val="a"/>
        <w:numPr>
          <w:ilvl w:val="2"/>
          <w:numId w:val="10"/>
        </w:numPr>
        <w:spacing w:after="120" w:line="360" w:lineRule="auto"/>
      </w:pPr>
      <w:r w:rsidRPr="001D2E61">
        <w:rPr>
          <w:rFonts w:hint="cs"/>
          <w:rtl/>
        </w:rPr>
        <w:t>מפרט של העמדות, לרבות מאפייניהן ואופן תפעולן, בצירוף תמונות ו/או הדמיות מזוויות שונות.</w:t>
      </w:r>
    </w:p>
    <w:p w14:paraId="03A733C6" w14:textId="7F3FE197" w:rsidR="00277683" w:rsidRPr="001D2E61" w:rsidRDefault="00277683" w:rsidP="007E4DFC">
      <w:pPr>
        <w:pStyle w:val="a"/>
        <w:numPr>
          <w:ilvl w:val="2"/>
          <w:numId w:val="10"/>
        </w:numPr>
        <w:spacing w:after="120" w:line="360" w:lineRule="auto"/>
        <w:rPr>
          <w:rtl/>
        </w:rPr>
      </w:pPr>
      <w:r w:rsidRPr="001D2E61">
        <w:rPr>
          <w:rFonts w:hint="cs"/>
          <w:rtl/>
        </w:rPr>
        <w:t xml:space="preserve">אסמכתאות בדבר עמידתו של המציע בתנאי הסף הקבוע בסעיף </w:t>
      </w:r>
      <w:r w:rsidRPr="001D2E61">
        <w:rPr>
          <w:rtl/>
        </w:rPr>
        <w:fldChar w:fldCharType="begin"/>
      </w:r>
      <w:r w:rsidRPr="001D2E61">
        <w:rPr>
          <w:rtl/>
        </w:rPr>
        <w:instrText xml:space="preserve"> </w:instrText>
      </w:r>
      <w:r w:rsidRPr="001D2E61">
        <w:rPr>
          <w:rFonts w:hint="cs"/>
        </w:rPr>
        <w:instrText>REF</w:instrText>
      </w:r>
      <w:r w:rsidRPr="001D2E61">
        <w:rPr>
          <w:rFonts w:hint="cs"/>
          <w:rtl/>
        </w:rPr>
        <w:instrText xml:space="preserve"> _</w:instrText>
      </w:r>
      <w:r w:rsidRPr="001D2E61">
        <w:rPr>
          <w:rFonts w:hint="cs"/>
        </w:rPr>
        <w:instrText>Ref135310295 \r \h</w:instrText>
      </w:r>
      <w:r w:rsidRPr="001D2E61">
        <w:rPr>
          <w:rtl/>
        </w:rPr>
        <w:instrText xml:space="preserve"> </w:instrText>
      </w:r>
      <w:r w:rsidR="001D2E61">
        <w:rPr>
          <w:rtl/>
        </w:rPr>
        <w:instrText xml:space="preserve"> \* </w:instrText>
      </w:r>
      <w:r w:rsidR="001D2E61">
        <w:instrText>MERGEFORMAT</w:instrText>
      </w:r>
      <w:r w:rsidR="001D2E61">
        <w:rPr>
          <w:rtl/>
        </w:rPr>
        <w:instrText xml:space="preserve"> </w:instrText>
      </w:r>
      <w:r w:rsidRPr="001D2E61">
        <w:rPr>
          <w:rtl/>
        </w:rPr>
      </w:r>
      <w:r w:rsidRPr="001D2E61">
        <w:rPr>
          <w:rtl/>
        </w:rPr>
        <w:fldChar w:fldCharType="separate"/>
      </w:r>
      <w:r w:rsidRPr="001D2E61">
        <w:rPr>
          <w:cs/>
        </w:rPr>
        <w:t>‎</w:t>
      </w:r>
      <w:r w:rsidRPr="001D2E61">
        <w:t>4.2</w:t>
      </w:r>
      <w:r w:rsidRPr="001D2E61">
        <w:rPr>
          <w:rtl/>
        </w:rPr>
        <w:fldChar w:fldCharType="end"/>
      </w:r>
      <w:r w:rsidRPr="001D2E61">
        <w:rPr>
          <w:rFonts w:hint="cs"/>
          <w:rtl/>
        </w:rPr>
        <w:t xml:space="preserve"> לעיל.</w:t>
      </w:r>
    </w:p>
    <w:p w14:paraId="11C51A23" w14:textId="77777777" w:rsidR="00D86432" w:rsidRPr="001D2E61" w:rsidRDefault="00D86432" w:rsidP="007E4DFC">
      <w:pPr>
        <w:pStyle w:val="a"/>
        <w:numPr>
          <w:ilvl w:val="2"/>
          <w:numId w:val="10"/>
        </w:numPr>
        <w:spacing w:after="120" w:line="360" w:lineRule="auto"/>
      </w:pPr>
      <w:r w:rsidRPr="001D2E61">
        <w:rPr>
          <w:rFonts w:hint="cs"/>
          <w:rtl/>
        </w:rPr>
        <w:lastRenderedPageBreak/>
        <w:t>קבלה בגין רכישת מסמכי המכרז.</w:t>
      </w:r>
    </w:p>
    <w:p w14:paraId="4E6C8ED3" w14:textId="77777777" w:rsidR="00DC74CB" w:rsidRPr="001D2E61" w:rsidRDefault="00DC74CB" w:rsidP="007E4DFC">
      <w:pPr>
        <w:pStyle w:val="a"/>
        <w:numPr>
          <w:ilvl w:val="1"/>
          <w:numId w:val="10"/>
        </w:numPr>
        <w:spacing w:after="120" w:line="360" w:lineRule="auto"/>
        <w:rPr>
          <w:rFonts w:ascii="David" w:hAnsi="David"/>
        </w:rPr>
      </w:pPr>
      <w:r w:rsidRPr="001D2E61">
        <w:rPr>
          <w:rFonts w:ascii="David" w:hAnsi="David"/>
          <w:rtl/>
        </w:rPr>
        <w:t xml:space="preserve">ההצעה תישאר בתוקף למשך 90 ימים מהמועד האחרון שנקבע להגשת ההצעות, או עד שיחתם החוזה על ידי החברה, לפי המוקדם. לחברה תהא זכות להאריך את תוקף ההצעות בעד שלושה חודשים נוספים בהודעה בכתב למציעים. </w:t>
      </w:r>
    </w:p>
    <w:p w14:paraId="118D65B0" w14:textId="19FF7477" w:rsidR="00F6779A" w:rsidRPr="001D2E61" w:rsidRDefault="00DC74CB" w:rsidP="007E4DFC">
      <w:pPr>
        <w:pStyle w:val="a"/>
        <w:numPr>
          <w:ilvl w:val="0"/>
          <w:numId w:val="10"/>
        </w:numPr>
        <w:spacing w:after="120" w:line="360" w:lineRule="auto"/>
        <w:rPr>
          <w:rFonts w:ascii="David" w:hAnsi="David"/>
        </w:rPr>
      </w:pPr>
      <w:r w:rsidRPr="001D2E61">
        <w:rPr>
          <w:rFonts w:ascii="David" w:hAnsi="David"/>
          <w:b/>
          <w:bCs/>
          <w:u w:val="single"/>
          <w:rtl/>
        </w:rPr>
        <w:t>הבחירה במציע</w:t>
      </w:r>
      <w:r w:rsidR="000F38DD" w:rsidRPr="001D2E61">
        <w:rPr>
          <w:rFonts w:ascii="David" w:hAnsi="David" w:hint="cs"/>
          <w:b/>
          <w:bCs/>
          <w:u w:val="single"/>
          <w:rtl/>
        </w:rPr>
        <w:t>/ים</w:t>
      </w:r>
      <w:r w:rsidRPr="001D2E61">
        <w:rPr>
          <w:rFonts w:ascii="David" w:hAnsi="David"/>
          <w:b/>
          <w:bCs/>
          <w:u w:val="single"/>
          <w:rtl/>
        </w:rPr>
        <w:t xml:space="preserve"> הזוכה</w:t>
      </w:r>
      <w:r w:rsidR="000F38DD" w:rsidRPr="001D2E61">
        <w:rPr>
          <w:rFonts w:ascii="David" w:hAnsi="David" w:hint="cs"/>
          <w:b/>
          <w:bCs/>
          <w:u w:val="single"/>
          <w:rtl/>
        </w:rPr>
        <w:t>/ים</w:t>
      </w:r>
    </w:p>
    <w:p w14:paraId="715554FB" w14:textId="471D11D3" w:rsidR="006B5AA8" w:rsidRPr="001D2E61" w:rsidRDefault="007C4B4B" w:rsidP="007E4DFC">
      <w:pPr>
        <w:pStyle w:val="a"/>
        <w:numPr>
          <w:ilvl w:val="1"/>
          <w:numId w:val="10"/>
        </w:numPr>
        <w:spacing w:after="120" w:line="360" w:lineRule="auto"/>
        <w:rPr>
          <w:rFonts w:ascii="David" w:hAnsi="David"/>
        </w:rPr>
      </w:pPr>
      <w:r w:rsidRPr="001D2E61">
        <w:rPr>
          <w:rFonts w:ascii="David" w:hAnsi="David"/>
          <w:rtl/>
        </w:rPr>
        <w:t xml:space="preserve">החברה </w:t>
      </w:r>
      <w:r w:rsidR="000F38DD" w:rsidRPr="001D2E61">
        <w:rPr>
          <w:rFonts w:ascii="David" w:hAnsi="David" w:hint="cs"/>
          <w:rtl/>
        </w:rPr>
        <w:t>תבחן את ההצעות שיוגשו במסגרת המכרז, לרבות בכל הנוגע לעמידה בתנאי הסף ולתמורה המוצעת</w:t>
      </w:r>
      <w:r w:rsidR="0025492D" w:rsidRPr="001D2E61">
        <w:rPr>
          <w:rFonts w:ascii="David" w:hAnsi="David" w:hint="cs"/>
          <w:rtl/>
        </w:rPr>
        <w:t>,</w:t>
      </w:r>
      <w:r w:rsidRPr="001D2E61">
        <w:rPr>
          <w:rFonts w:ascii="David" w:hAnsi="David"/>
          <w:rtl/>
        </w:rPr>
        <w:t xml:space="preserve"> ותודיע למציע</w:t>
      </w:r>
      <w:r w:rsidR="000F38DD" w:rsidRPr="001D2E61">
        <w:rPr>
          <w:rFonts w:ascii="David" w:hAnsi="David" w:hint="cs"/>
          <w:rtl/>
        </w:rPr>
        <w:t xml:space="preserve"> אחד או יותר שהצעתו/ם נמצאה/ו מתאימה/</w:t>
      </w:r>
      <w:proofErr w:type="spellStart"/>
      <w:r w:rsidR="000F38DD" w:rsidRPr="001D2E61">
        <w:rPr>
          <w:rFonts w:ascii="David" w:hAnsi="David" w:hint="cs"/>
          <w:rtl/>
        </w:rPr>
        <w:t>ות</w:t>
      </w:r>
      <w:proofErr w:type="spellEnd"/>
      <w:r w:rsidRPr="001D2E61">
        <w:rPr>
          <w:rFonts w:ascii="David" w:hAnsi="David"/>
          <w:rtl/>
        </w:rPr>
        <w:t xml:space="preserve"> על קבלת הצעתו</w:t>
      </w:r>
      <w:r w:rsidR="000F38DD" w:rsidRPr="001D2E61">
        <w:rPr>
          <w:rFonts w:ascii="David" w:hAnsi="David" w:hint="cs"/>
          <w:rtl/>
        </w:rPr>
        <w:t>/ם</w:t>
      </w:r>
      <w:r w:rsidRPr="001D2E61">
        <w:rPr>
          <w:rFonts w:ascii="David" w:hAnsi="David"/>
          <w:rtl/>
        </w:rPr>
        <w:t xml:space="preserve"> (להלן: "</w:t>
      </w:r>
      <w:r w:rsidRPr="001D2E61">
        <w:rPr>
          <w:rFonts w:ascii="David" w:hAnsi="David"/>
          <w:b/>
          <w:bCs/>
          <w:rtl/>
        </w:rPr>
        <w:t>הזוכה</w:t>
      </w:r>
      <w:r w:rsidRPr="001D2E61">
        <w:rPr>
          <w:rFonts w:ascii="David" w:hAnsi="David"/>
          <w:rtl/>
        </w:rPr>
        <w:t xml:space="preserve">"). </w:t>
      </w:r>
    </w:p>
    <w:p w14:paraId="31FEDC93" w14:textId="12A22440" w:rsidR="007C4B4B" w:rsidRPr="001D2E61" w:rsidRDefault="007C4B4B" w:rsidP="007E4DFC">
      <w:pPr>
        <w:pStyle w:val="a"/>
        <w:numPr>
          <w:ilvl w:val="1"/>
          <w:numId w:val="10"/>
        </w:numPr>
        <w:spacing w:after="120" w:line="360" w:lineRule="auto"/>
        <w:rPr>
          <w:rFonts w:ascii="David" w:hAnsi="David"/>
        </w:rPr>
      </w:pPr>
      <w:r w:rsidRPr="001D2E61">
        <w:rPr>
          <w:rFonts w:ascii="David" w:hAnsi="David"/>
          <w:rtl/>
        </w:rPr>
        <w:t xml:space="preserve">תוך 14 יום מיום </w:t>
      </w:r>
      <w:proofErr w:type="spellStart"/>
      <w:r w:rsidRPr="001D2E61">
        <w:rPr>
          <w:rFonts w:ascii="David" w:hAnsi="David"/>
          <w:rtl/>
        </w:rPr>
        <w:t>שהודע</w:t>
      </w:r>
      <w:proofErr w:type="spellEnd"/>
      <w:r w:rsidRPr="001D2E61">
        <w:rPr>
          <w:rFonts w:ascii="David" w:hAnsi="David"/>
          <w:rtl/>
        </w:rPr>
        <w:t xml:space="preserve"> לו דבר זכייתו, ימציא הזוכה לחברה כל מסמך הנדרש לצורך ביצוע החוזה. כן ימציא הזוכה לחברה להבטחת ביצוע כל התחייבויותיו על פי החוזה ערבות בנקאית אוטונומית בסך 5,000 ₪</w:t>
      </w:r>
      <w:r w:rsidR="006B5AA8" w:rsidRPr="001D2E61">
        <w:rPr>
          <w:rFonts w:ascii="David" w:hAnsi="David" w:hint="cs"/>
          <w:rtl/>
        </w:rPr>
        <w:t xml:space="preserve"> (חמשת אלפים שקלים חדשים)</w:t>
      </w:r>
      <w:r w:rsidRPr="001D2E61">
        <w:rPr>
          <w:rFonts w:ascii="David" w:hAnsi="David"/>
          <w:rtl/>
        </w:rPr>
        <w:t xml:space="preserve"> (להלן: </w:t>
      </w:r>
      <w:r w:rsidRPr="001D2E61">
        <w:rPr>
          <w:rFonts w:ascii="David" w:hAnsi="David"/>
          <w:b/>
          <w:bCs/>
          <w:rtl/>
        </w:rPr>
        <w:t>"ערבות הביצוע"</w:t>
      </w:r>
      <w:r w:rsidRPr="001D2E61">
        <w:rPr>
          <w:rFonts w:ascii="David" w:hAnsi="David"/>
          <w:rtl/>
        </w:rPr>
        <w:t xml:space="preserve">) בנוסח </w:t>
      </w:r>
      <w:proofErr w:type="spellStart"/>
      <w:r w:rsidRPr="001D2E61">
        <w:rPr>
          <w:rFonts w:ascii="David" w:hAnsi="David"/>
          <w:rtl/>
        </w:rPr>
        <w:t>המצ"ב</w:t>
      </w:r>
      <w:proofErr w:type="spellEnd"/>
      <w:r w:rsidRPr="001D2E61">
        <w:rPr>
          <w:rFonts w:ascii="David" w:hAnsi="David"/>
          <w:rtl/>
        </w:rPr>
        <w:t xml:space="preserve"> כנספח ב' לחוזה (מסמך 4 למסמכי המכרז). </w:t>
      </w:r>
    </w:p>
    <w:p w14:paraId="1960C454" w14:textId="047B3FFE" w:rsidR="007C4B4B" w:rsidRPr="001D2E61" w:rsidRDefault="007C4B4B" w:rsidP="007E4DFC">
      <w:pPr>
        <w:pStyle w:val="a"/>
        <w:numPr>
          <w:ilvl w:val="1"/>
          <w:numId w:val="10"/>
        </w:numPr>
        <w:spacing w:after="120" w:line="360" w:lineRule="auto"/>
        <w:rPr>
          <w:rFonts w:ascii="David" w:hAnsi="David"/>
          <w:rtl/>
        </w:rPr>
      </w:pPr>
      <w:r w:rsidRPr="001D2E61">
        <w:rPr>
          <w:rFonts w:ascii="David" w:hAnsi="David"/>
          <w:rtl/>
        </w:rPr>
        <w:t>על המציע הזוכה לקיים, על חשבונו, במהלך כל תקופת ההתקשרות, ביטוחים כמפורט בחוזה. הביטוחים ייערכו על-ידי המציע הזוכה באמצעות חברת ביטוח בעלת רישיון של מדינת ישראל לעסוק בביטוח הנדרש בחוזה. להוכחת הסדרת הביטוח, ימסור המציע הזוכה את אישור קיום ביטוחים (</w:t>
      </w:r>
      <w:r w:rsidRPr="001D2E61">
        <w:rPr>
          <w:rFonts w:ascii="David" w:hAnsi="David"/>
          <w:b/>
          <w:bCs/>
          <w:rtl/>
        </w:rPr>
        <w:t xml:space="preserve">נספח </w:t>
      </w:r>
      <w:r w:rsidR="004725EC" w:rsidRPr="001D2E61">
        <w:rPr>
          <w:rFonts w:ascii="David" w:hAnsi="David" w:hint="cs"/>
          <w:b/>
          <w:bCs/>
          <w:rtl/>
        </w:rPr>
        <w:t>ב</w:t>
      </w:r>
      <w:r w:rsidR="004725EC" w:rsidRPr="001D2E61">
        <w:rPr>
          <w:rFonts w:ascii="David" w:hAnsi="David"/>
          <w:b/>
          <w:bCs/>
          <w:rtl/>
        </w:rPr>
        <w:t xml:space="preserve">' </w:t>
      </w:r>
      <w:r w:rsidRPr="001D2E61">
        <w:rPr>
          <w:rFonts w:ascii="David" w:hAnsi="David"/>
          <w:b/>
          <w:bCs/>
          <w:rtl/>
        </w:rPr>
        <w:t>לחוזה</w:t>
      </w:r>
      <w:r w:rsidRPr="001D2E61">
        <w:rPr>
          <w:rFonts w:ascii="David" w:hAnsi="David"/>
          <w:rtl/>
        </w:rPr>
        <w:t>)</w:t>
      </w:r>
      <w:r w:rsidR="00AF21E6" w:rsidRPr="001D2E61">
        <w:rPr>
          <w:rFonts w:ascii="David" w:hAnsi="David" w:hint="cs"/>
          <w:rtl/>
        </w:rPr>
        <w:t xml:space="preserve"> בתוך</w:t>
      </w:r>
      <w:r w:rsidRPr="001D2E61">
        <w:rPr>
          <w:rFonts w:ascii="David" w:hAnsi="David"/>
          <w:rtl/>
        </w:rPr>
        <w:t xml:space="preserve"> 14 ימים </w:t>
      </w:r>
      <w:r w:rsidR="00AF21E6" w:rsidRPr="001D2E61">
        <w:rPr>
          <w:rFonts w:ascii="David" w:hAnsi="David" w:hint="cs"/>
          <w:rtl/>
        </w:rPr>
        <w:t>ממועד קבלת הודעת החברה בדבר זכייתו במכרז</w:t>
      </w:r>
      <w:r w:rsidRPr="001D2E61">
        <w:rPr>
          <w:rFonts w:ascii="David" w:hAnsi="David"/>
          <w:rtl/>
        </w:rPr>
        <w:t>. למען הסר ספק מובהר, כי אישור ההחברה בגין תקינות אישור קיום ביטוחים שהגיש המציע הזוכה לא יטיל על ההחברה כל אחריות בגין רמת הכיסוי.</w:t>
      </w:r>
    </w:p>
    <w:p w14:paraId="30588496" w14:textId="77777777" w:rsidR="007C4B4B" w:rsidRPr="001D2E61" w:rsidRDefault="007C4B4B" w:rsidP="007E4DFC">
      <w:pPr>
        <w:pStyle w:val="a"/>
        <w:numPr>
          <w:ilvl w:val="1"/>
          <w:numId w:val="10"/>
        </w:numPr>
        <w:spacing w:after="120" w:line="360" w:lineRule="auto"/>
        <w:rPr>
          <w:rFonts w:ascii="David" w:hAnsi="David"/>
        </w:rPr>
      </w:pPr>
      <w:r w:rsidRPr="001D2E61">
        <w:rPr>
          <w:rFonts w:ascii="David" w:hAnsi="David"/>
          <w:rtl/>
        </w:rPr>
        <w:t xml:space="preserve">החברה שומרת לעצמה את הזכות לקבל כל הצעה שהיא או לדחות את כל ההצעות, לרבות ההצעה הגבוהה ביותר, ולמציעים לא תהיה כל טענה ו/או דרישה ו/או תביעה כנגד החברה ו/או מי מטעמה בגין כך. כמו כן שומרת לעצמה החברה את הזכות לנהל משא ומתן עם מי מהמציעים שהצעותיהם תימצאנה מתאימות ו/או לפצל את העבודות ליותר ממפעיל אחד, על פי שיקול דעתה הבלעדי. </w:t>
      </w:r>
    </w:p>
    <w:p w14:paraId="4EE33F90" w14:textId="77777777" w:rsidR="007C4B4B" w:rsidRPr="001D2E61" w:rsidRDefault="007C4B4B" w:rsidP="007E4DFC">
      <w:pPr>
        <w:pStyle w:val="a"/>
        <w:numPr>
          <w:ilvl w:val="1"/>
          <w:numId w:val="10"/>
        </w:numPr>
        <w:spacing w:after="120" w:line="360" w:lineRule="auto"/>
        <w:rPr>
          <w:rFonts w:ascii="David" w:hAnsi="David"/>
          <w:rtl/>
        </w:rPr>
      </w:pPr>
      <w:r w:rsidRPr="001D2E61">
        <w:rPr>
          <w:rFonts w:ascii="David" w:hAnsi="David"/>
          <w:rtl/>
        </w:rPr>
        <w:t xml:space="preserve">בוטלה הזכייה ו/או בוטלה ההתקשרות עם המציע הזוכה, מכל סיבה שהיא, בין טרם חתימת ההסכם עמם ובין לאחר מכן, תהא החברה רשאית, בין היתר, להתקשר עם המציע של ההצעה הכשרה הבאה בתור, ובמידה וההתקשרות עמו תבוטל או לא תצא אל הפועל (מכל סיבה שהיא), להתקשר עם המציע הבא אחריו וכן הלאה, ובלבד שלא חלפו למעלה מ-12 חודשים ממועד משלוח ההודעה על הזכייה לזוכה. המציע מוותר מראש על כל טענה, דרישה או תביעה כנגד המועצה בעניין זה.   </w:t>
      </w:r>
    </w:p>
    <w:p w14:paraId="5F92859D" w14:textId="75C22A18" w:rsidR="00C25558" w:rsidRPr="00CA6B95" w:rsidRDefault="000B77E7" w:rsidP="00CA6B95">
      <w:pPr>
        <w:pStyle w:val="a"/>
        <w:numPr>
          <w:ilvl w:val="1"/>
          <w:numId w:val="10"/>
        </w:numPr>
        <w:spacing w:after="120" w:line="360" w:lineRule="auto"/>
        <w:rPr>
          <w:rFonts w:ascii="David" w:hAnsi="David"/>
          <w:rtl/>
        </w:rPr>
      </w:pPr>
      <w:r w:rsidRPr="00CA6B95">
        <w:rPr>
          <w:rFonts w:ascii="David" w:hAnsi="David" w:hint="cs"/>
          <w:rtl/>
        </w:rPr>
        <w:t>הוראות מסמך זה באות להוסיף על</w:t>
      </w:r>
      <w:bookmarkStart w:id="8" w:name="_GoBack"/>
      <w:bookmarkEnd w:id="8"/>
      <w:r w:rsidRPr="00CA6B95">
        <w:rPr>
          <w:rFonts w:ascii="David" w:hAnsi="David" w:hint="cs"/>
          <w:rtl/>
        </w:rPr>
        <w:t xml:space="preserve"> האמור ביתר מסמכי המכרז ולהבהיר אותם. במקרה של סתירה או אי התאמה בין הוראות מסמך זה לבין יתר מסמכי המכרז, יגברו ויחולו הוראות מסמך זה.</w:t>
      </w:r>
      <w:r w:rsidRPr="00CA6B95">
        <w:rPr>
          <w:rFonts w:ascii="David" w:hAnsi="David"/>
          <w:rtl/>
        </w:rPr>
        <w:t xml:space="preserve"> בכל מקרה של סתירה בין האמור בתשובות לשאלות ההבהרה ובין מסמכי המכרז המקוריים, יגבר האמור במסמכי התשובות. במקרה של סתירה בין מסמכי התשובות לבין עצמם, יגבר האמור במסמך המאוחר יותר.</w:t>
      </w:r>
    </w:p>
    <w:sectPr w:rsidR="00C25558" w:rsidRPr="00CA6B95" w:rsidSect="00006229">
      <w:headerReference w:type="default" r:id="rId11"/>
      <w:footerReference w:type="default" r:id="rId12"/>
      <w:pgSz w:w="11906" w:h="16838"/>
      <w:pgMar w:top="1134" w:right="1134" w:bottom="1134" w:left="1134" w:header="142" w:footer="0"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191859F" w14:textId="77777777" w:rsidR="005A6A72" w:rsidRDefault="005A6A72" w:rsidP="00A66A9B">
      <w:pPr>
        <w:spacing w:after="0" w:line="240" w:lineRule="auto"/>
      </w:pPr>
      <w:r>
        <w:separator/>
      </w:r>
    </w:p>
  </w:endnote>
  <w:endnote w:type="continuationSeparator" w:id="0">
    <w:p w14:paraId="2ED0A908" w14:textId="77777777" w:rsidR="005A6A72" w:rsidRDefault="005A6A72" w:rsidP="00A66A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David">
    <w:panose1 w:val="020E0502060401010101"/>
    <w:charset w:val="00"/>
    <w:family w:val="swiss"/>
    <w:pitch w:val="variable"/>
    <w:sig w:usb0="00000803" w:usb1="00000000" w:usb2="00000000" w:usb3="00000000" w:csb0="00000021"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iriam">
    <w:panose1 w:val="020B0502050101010101"/>
    <w:charset w:val="00"/>
    <w:family w:val="swiss"/>
    <w:pitch w:val="variable"/>
    <w:sig w:usb0="00000803" w:usb1="00000000" w:usb2="00000000" w:usb3="00000000" w:csb0="00000021" w:csb1="00000000"/>
  </w:font>
  <w:font w:name="Segoe UI">
    <w:panose1 w:val="020B0502040204020203"/>
    <w:charset w:val="00"/>
    <w:family w:val="swiss"/>
    <w:pitch w:val="variable"/>
    <w:sig w:usb0="E4002EFF" w:usb1="C000E47F" w:usb2="00000009" w:usb3="00000000" w:csb0="000001FF" w:csb1="00000000"/>
  </w:font>
  <w:font w:name="TopType David">
    <w:panose1 w:val="00000000000000000000"/>
    <w:charset w:val="B1"/>
    <w:family w:val="auto"/>
    <w:notTrueType/>
    <w:pitch w:val="variable"/>
    <w:sig w:usb0="00001801" w:usb1="00000000" w:usb2="00000000" w:usb3="00000000" w:csb0="0000002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BA6B42" w14:textId="77777777" w:rsidR="005A6A72" w:rsidRDefault="005A6A72" w:rsidP="0098200D">
    <w:pPr>
      <w:pStyle w:val="a6"/>
      <w:ind w:hanging="1518"/>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EC4032E" w14:textId="77777777" w:rsidR="005A6A72" w:rsidRDefault="005A6A72" w:rsidP="00A66A9B">
      <w:pPr>
        <w:spacing w:after="0" w:line="240" w:lineRule="auto"/>
      </w:pPr>
      <w:r>
        <w:separator/>
      </w:r>
    </w:p>
  </w:footnote>
  <w:footnote w:type="continuationSeparator" w:id="0">
    <w:p w14:paraId="2A155A1B" w14:textId="77777777" w:rsidR="005A6A72" w:rsidRDefault="005A6A72" w:rsidP="00A66A9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C8D833" w14:textId="77777777" w:rsidR="005A6A72" w:rsidRDefault="005A6A72" w:rsidP="00A66A9B">
    <w:pPr>
      <w:pStyle w:val="a4"/>
      <w:ind w:hanging="1518"/>
      <w:rPr>
        <w:rtl/>
      </w:rPr>
    </w:pPr>
    <w:r>
      <w:rPr>
        <w:rFonts w:hint="cs"/>
        <w:noProof/>
        <w:rtl/>
      </w:rPr>
      <w:drawing>
        <wp:inline distT="0" distB="0" distL="0" distR="0" wp14:anchorId="2BF0E1A8" wp14:editId="530DC01F">
          <wp:extent cx="7068223" cy="1050878"/>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חברה כלכלית דף לוגו_Монтажная область 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150555" cy="1063119"/>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B"/>
    <w:multiLevelType w:val="multilevel"/>
    <w:tmpl w:val="B498A5A0"/>
    <w:name w:val="BarNetParaNos"/>
    <w:lvl w:ilvl="0">
      <w:start w:val="1"/>
      <w:numFmt w:val="decimal"/>
      <w:pStyle w:val="a"/>
      <w:lvlText w:val="%1."/>
      <w:lvlJc w:val="left"/>
      <w:pPr>
        <w:tabs>
          <w:tab w:val="num" w:pos="708"/>
        </w:tabs>
        <w:ind w:left="708" w:hanging="708"/>
      </w:pPr>
      <w:rPr>
        <w:rFonts w:cs="David" w:hint="cs"/>
        <w:b w:val="0"/>
        <w:bCs w:val="0"/>
      </w:rPr>
    </w:lvl>
    <w:lvl w:ilvl="1">
      <w:start w:val="1"/>
      <w:numFmt w:val="decimal"/>
      <w:lvlText w:val="%1.%2."/>
      <w:lvlJc w:val="left"/>
      <w:pPr>
        <w:tabs>
          <w:tab w:val="num" w:pos="1417"/>
        </w:tabs>
        <w:ind w:left="1417" w:hanging="708"/>
      </w:pPr>
      <w:rPr>
        <w:rFonts w:cs="David" w:hint="cs"/>
        <w:b w:val="0"/>
        <w:bCs w:val="0"/>
      </w:rPr>
    </w:lvl>
    <w:lvl w:ilvl="2">
      <w:start w:val="1"/>
      <w:numFmt w:val="decimal"/>
      <w:lvlText w:val="%1.%2.%3."/>
      <w:lvlJc w:val="left"/>
      <w:pPr>
        <w:tabs>
          <w:tab w:val="num" w:pos="2268"/>
        </w:tabs>
        <w:ind w:left="2126" w:hanging="708"/>
      </w:pPr>
      <w:rPr>
        <w:rFonts w:cs="David" w:hint="cs"/>
      </w:rPr>
    </w:lvl>
    <w:lvl w:ilvl="3">
      <w:start w:val="1"/>
      <w:numFmt w:val="decimal"/>
      <w:lvlText w:val="%1.%2.%3.%4."/>
      <w:lvlJc w:val="left"/>
      <w:pPr>
        <w:tabs>
          <w:tab w:val="num" w:pos="3260"/>
        </w:tabs>
        <w:ind w:left="3260" w:hanging="992"/>
      </w:pPr>
      <w:rPr>
        <w:rFonts w:cs="David" w:hint="cs"/>
      </w:rPr>
    </w:lvl>
    <w:lvl w:ilvl="4">
      <w:start w:val="1"/>
      <w:numFmt w:val="hebrew1"/>
      <w:lvlText w:val="%5."/>
      <w:lvlJc w:val="left"/>
      <w:pPr>
        <w:tabs>
          <w:tab w:val="num" w:pos="567"/>
        </w:tabs>
        <w:ind w:left="3827" w:hanging="567"/>
      </w:pPr>
      <w:rPr>
        <w:rFonts w:hAnsi="David" w:cs="David" w:hint="cs"/>
      </w:rPr>
    </w:lvl>
    <w:lvl w:ilvl="5">
      <w:start w:val="1"/>
      <w:numFmt w:val="decimal"/>
      <w:lvlText w:val="(%6)"/>
      <w:lvlJc w:val="left"/>
      <w:pPr>
        <w:tabs>
          <w:tab w:val="num" w:pos="567"/>
        </w:tabs>
        <w:ind w:left="4394" w:hanging="567"/>
      </w:pPr>
      <w:rPr>
        <w:rFonts w:hAnsi="David" w:cs="David" w:hint="default"/>
      </w:rPr>
    </w:lvl>
    <w:lvl w:ilvl="6">
      <w:start w:val="1"/>
      <w:numFmt w:val="decimal"/>
      <w:lvlText w:val="%1.%2.%3.%4.%5.%6.%7."/>
      <w:lvlJc w:val="left"/>
      <w:pPr>
        <w:tabs>
          <w:tab w:val="num" w:pos="-1"/>
        </w:tabs>
        <w:ind w:left="4955" w:hanging="708"/>
      </w:pPr>
      <w:rPr>
        <w:rFonts w:hAnsi="David" w:cs="David" w:hint="default"/>
      </w:rPr>
    </w:lvl>
    <w:lvl w:ilvl="7">
      <w:start w:val="1"/>
      <w:numFmt w:val="decimal"/>
      <w:lvlText w:val="%1.%2.%3.%4.%5.%6.%7.%8."/>
      <w:lvlJc w:val="left"/>
      <w:pPr>
        <w:tabs>
          <w:tab w:val="num" w:pos="-1"/>
        </w:tabs>
        <w:ind w:left="5663" w:hanging="708"/>
      </w:pPr>
      <w:rPr>
        <w:rFonts w:hAnsi="David" w:cs="David" w:hint="default"/>
      </w:rPr>
    </w:lvl>
    <w:lvl w:ilvl="8">
      <w:start w:val="1"/>
      <w:numFmt w:val="decimal"/>
      <w:lvlText w:val="%1.%2.%3.%4.%5.%6.%7.%8.%9."/>
      <w:lvlJc w:val="left"/>
      <w:pPr>
        <w:tabs>
          <w:tab w:val="num" w:pos="-1"/>
        </w:tabs>
        <w:ind w:left="6371" w:hanging="708"/>
      </w:pPr>
      <w:rPr>
        <w:rFonts w:hAnsi="David" w:cs="David" w:hint="default"/>
      </w:rPr>
    </w:lvl>
  </w:abstractNum>
  <w:abstractNum w:abstractNumId="1" w15:restartNumberingAfterBreak="0">
    <w:nsid w:val="0DD43462"/>
    <w:multiLevelType w:val="hybridMultilevel"/>
    <w:tmpl w:val="A462C6B0"/>
    <w:lvl w:ilvl="0" w:tplc="0C4286A0">
      <w:start w:val="1"/>
      <w:numFmt w:val="bullet"/>
      <w:lvlText w:val=""/>
      <w:lvlJc w:val="left"/>
      <w:pPr>
        <w:ind w:left="720" w:hanging="360"/>
      </w:pPr>
      <w:rPr>
        <w:rFonts w:ascii="Symbol" w:hAnsi="Symbol"/>
      </w:rPr>
    </w:lvl>
    <w:lvl w:ilvl="1" w:tplc="075EF642">
      <w:start w:val="1"/>
      <w:numFmt w:val="bullet"/>
      <w:lvlText w:val=""/>
      <w:lvlJc w:val="left"/>
      <w:pPr>
        <w:ind w:left="720" w:hanging="360"/>
      </w:pPr>
      <w:rPr>
        <w:rFonts w:ascii="Symbol" w:hAnsi="Symbol"/>
      </w:rPr>
    </w:lvl>
    <w:lvl w:ilvl="2" w:tplc="DDA45DAE">
      <w:start w:val="1"/>
      <w:numFmt w:val="bullet"/>
      <w:lvlText w:val=""/>
      <w:lvlJc w:val="left"/>
      <w:pPr>
        <w:ind w:left="720" w:hanging="360"/>
      </w:pPr>
      <w:rPr>
        <w:rFonts w:ascii="Symbol" w:hAnsi="Symbol"/>
      </w:rPr>
    </w:lvl>
    <w:lvl w:ilvl="3" w:tplc="7132F4F0">
      <w:start w:val="1"/>
      <w:numFmt w:val="bullet"/>
      <w:lvlText w:val=""/>
      <w:lvlJc w:val="left"/>
      <w:pPr>
        <w:ind w:left="720" w:hanging="360"/>
      </w:pPr>
      <w:rPr>
        <w:rFonts w:ascii="Symbol" w:hAnsi="Symbol"/>
      </w:rPr>
    </w:lvl>
    <w:lvl w:ilvl="4" w:tplc="436297DA">
      <w:start w:val="1"/>
      <w:numFmt w:val="bullet"/>
      <w:lvlText w:val=""/>
      <w:lvlJc w:val="left"/>
      <w:pPr>
        <w:ind w:left="720" w:hanging="360"/>
      </w:pPr>
      <w:rPr>
        <w:rFonts w:ascii="Symbol" w:hAnsi="Symbol"/>
      </w:rPr>
    </w:lvl>
    <w:lvl w:ilvl="5" w:tplc="12C21DCC">
      <w:start w:val="1"/>
      <w:numFmt w:val="bullet"/>
      <w:lvlText w:val=""/>
      <w:lvlJc w:val="left"/>
      <w:pPr>
        <w:ind w:left="720" w:hanging="360"/>
      </w:pPr>
      <w:rPr>
        <w:rFonts w:ascii="Symbol" w:hAnsi="Symbol"/>
      </w:rPr>
    </w:lvl>
    <w:lvl w:ilvl="6" w:tplc="7428B436">
      <w:start w:val="1"/>
      <w:numFmt w:val="bullet"/>
      <w:lvlText w:val=""/>
      <w:lvlJc w:val="left"/>
      <w:pPr>
        <w:ind w:left="720" w:hanging="360"/>
      </w:pPr>
      <w:rPr>
        <w:rFonts w:ascii="Symbol" w:hAnsi="Symbol"/>
      </w:rPr>
    </w:lvl>
    <w:lvl w:ilvl="7" w:tplc="02526E40">
      <w:start w:val="1"/>
      <w:numFmt w:val="bullet"/>
      <w:lvlText w:val=""/>
      <w:lvlJc w:val="left"/>
      <w:pPr>
        <w:ind w:left="720" w:hanging="360"/>
      </w:pPr>
      <w:rPr>
        <w:rFonts w:ascii="Symbol" w:hAnsi="Symbol"/>
      </w:rPr>
    </w:lvl>
    <w:lvl w:ilvl="8" w:tplc="0D7C89DE">
      <w:start w:val="1"/>
      <w:numFmt w:val="bullet"/>
      <w:lvlText w:val=""/>
      <w:lvlJc w:val="left"/>
      <w:pPr>
        <w:ind w:left="720" w:hanging="360"/>
      </w:pPr>
      <w:rPr>
        <w:rFonts w:ascii="Symbol" w:hAnsi="Symbol"/>
      </w:rPr>
    </w:lvl>
  </w:abstractNum>
  <w:abstractNum w:abstractNumId="2" w15:restartNumberingAfterBreak="0">
    <w:nsid w:val="1A3D4914"/>
    <w:multiLevelType w:val="multilevel"/>
    <w:tmpl w:val="8B76BE58"/>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C35411E"/>
    <w:multiLevelType w:val="hybridMultilevel"/>
    <w:tmpl w:val="A00C631E"/>
    <w:lvl w:ilvl="0" w:tplc="D1C29B7E">
      <w:start w:val="4"/>
      <w:numFmt w:val="decimal"/>
      <w:lvlText w:val="%1."/>
      <w:lvlJc w:val="left"/>
      <w:pPr>
        <w:ind w:left="786" w:hanging="360"/>
      </w:pPr>
      <w:rPr>
        <w:rFonts w:hint="default"/>
        <w:sz w:val="24"/>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4" w15:restartNumberingAfterBreak="0">
    <w:nsid w:val="54A622DA"/>
    <w:multiLevelType w:val="hybridMultilevel"/>
    <w:tmpl w:val="13A85D98"/>
    <w:lvl w:ilvl="0" w:tplc="2DEACC74">
      <w:start w:val="1"/>
      <w:numFmt w:val="decimal"/>
      <w:pStyle w:val="1"/>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76B71879"/>
    <w:multiLevelType w:val="hybridMultilevel"/>
    <w:tmpl w:val="F9F4A1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C2B4F1B"/>
    <w:multiLevelType w:val="hybridMultilevel"/>
    <w:tmpl w:val="A10E4084"/>
    <w:lvl w:ilvl="0" w:tplc="C9CE9B70">
      <w:start w:val="1"/>
      <w:numFmt w:val="hebrew1"/>
      <w:lvlText w:val="%1."/>
      <w:lvlJc w:val="left"/>
      <w:pPr>
        <w:tabs>
          <w:tab w:val="num" w:pos="2149"/>
        </w:tabs>
        <w:ind w:left="2149" w:hanging="720"/>
      </w:pPr>
      <w:rPr>
        <w:rFonts w:hint="default"/>
      </w:rPr>
    </w:lvl>
    <w:lvl w:ilvl="1" w:tplc="04090019" w:tentative="1">
      <w:start w:val="1"/>
      <w:numFmt w:val="lowerLetter"/>
      <w:lvlText w:val="%2."/>
      <w:lvlJc w:val="left"/>
      <w:pPr>
        <w:tabs>
          <w:tab w:val="num" w:pos="2509"/>
        </w:tabs>
        <w:ind w:left="2509" w:hanging="360"/>
      </w:pPr>
    </w:lvl>
    <w:lvl w:ilvl="2" w:tplc="0409001B" w:tentative="1">
      <w:start w:val="1"/>
      <w:numFmt w:val="lowerRoman"/>
      <w:lvlText w:val="%3."/>
      <w:lvlJc w:val="right"/>
      <w:pPr>
        <w:tabs>
          <w:tab w:val="num" w:pos="3229"/>
        </w:tabs>
        <w:ind w:left="3229" w:hanging="180"/>
      </w:pPr>
    </w:lvl>
    <w:lvl w:ilvl="3" w:tplc="0409000F" w:tentative="1">
      <w:start w:val="1"/>
      <w:numFmt w:val="decimal"/>
      <w:lvlText w:val="%4."/>
      <w:lvlJc w:val="left"/>
      <w:pPr>
        <w:tabs>
          <w:tab w:val="num" w:pos="3949"/>
        </w:tabs>
        <w:ind w:left="3949" w:hanging="360"/>
      </w:pPr>
    </w:lvl>
    <w:lvl w:ilvl="4" w:tplc="04090019" w:tentative="1">
      <w:start w:val="1"/>
      <w:numFmt w:val="lowerLetter"/>
      <w:lvlText w:val="%5."/>
      <w:lvlJc w:val="left"/>
      <w:pPr>
        <w:tabs>
          <w:tab w:val="num" w:pos="4669"/>
        </w:tabs>
        <w:ind w:left="4669" w:hanging="360"/>
      </w:pPr>
    </w:lvl>
    <w:lvl w:ilvl="5" w:tplc="0409001B" w:tentative="1">
      <w:start w:val="1"/>
      <w:numFmt w:val="lowerRoman"/>
      <w:lvlText w:val="%6."/>
      <w:lvlJc w:val="right"/>
      <w:pPr>
        <w:tabs>
          <w:tab w:val="num" w:pos="5389"/>
        </w:tabs>
        <w:ind w:left="5389" w:hanging="180"/>
      </w:pPr>
    </w:lvl>
    <w:lvl w:ilvl="6" w:tplc="0409000F" w:tentative="1">
      <w:start w:val="1"/>
      <w:numFmt w:val="decimal"/>
      <w:lvlText w:val="%7."/>
      <w:lvlJc w:val="left"/>
      <w:pPr>
        <w:tabs>
          <w:tab w:val="num" w:pos="6109"/>
        </w:tabs>
        <w:ind w:left="6109" w:hanging="360"/>
      </w:pPr>
    </w:lvl>
    <w:lvl w:ilvl="7" w:tplc="04090019" w:tentative="1">
      <w:start w:val="1"/>
      <w:numFmt w:val="lowerLetter"/>
      <w:lvlText w:val="%8."/>
      <w:lvlJc w:val="left"/>
      <w:pPr>
        <w:tabs>
          <w:tab w:val="num" w:pos="6829"/>
        </w:tabs>
        <w:ind w:left="6829" w:hanging="360"/>
      </w:pPr>
    </w:lvl>
    <w:lvl w:ilvl="8" w:tplc="0409001B" w:tentative="1">
      <w:start w:val="1"/>
      <w:numFmt w:val="lowerRoman"/>
      <w:lvlText w:val="%9."/>
      <w:lvlJc w:val="right"/>
      <w:pPr>
        <w:tabs>
          <w:tab w:val="num" w:pos="7549"/>
        </w:tabs>
        <w:ind w:left="7549" w:hanging="180"/>
      </w:pPr>
    </w:lvl>
  </w:abstractNum>
  <w:abstractNum w:abstractNumId="7" w15:restartNumberingAfterBreak="0">
    <w:nsid w:val="7CDE34C0"/>
    <w:multiLevelType w:val="multilevel"/>
    <w:tmpl w:val="83168858"/>
    <w:lvl w:ilvl="0">
      <w:start w:val="1"/>
      <w:numFmt w:val="decimal"/>
      <w:lvlText w:val="%1."/>
      <w:lvlJc w:val="left"/>
      <w:pPr>
        <w:tabs>
          <w:tab w:val="num" w:pos="708"/>
        </w:tabs>
        <w:ind w:left="708" w:hanging="708"/>
      </w:pPr>
      <w:rPr>
        <w:rFonts w:cs="David" w:hint="cs"/>
        <w:b w:val="0"/>
        <w:bCs w:val="0"/>
      </w:rPr>
    </w:lvl>
    <w:lvl w:ilvl="1">
      <w:start w:val="1"/>
      <w:numFmt w:val="decimal"/>
      <w:lvlText w:val="%1.%2."/>
      <w:lvlJc w:val="left"/>
      <w:pPr>
        <w:tabs>
          <w:tab w:val="num" w:pos="1417"/>
        </w:tabs>
        <w:ind w:left="1417" w:hanging="708"/>
      </w:pPr>
      <w:rPr>
        <w:rFonts w:cs="David" w:hint="cs"/>
      </w:rPr>
    </w:lvl>
    <w:lvl w:ilvl="2">
      <w:start w:val="1"/>
      <w:numFmt w:val="decimal"/>
      <w:lvlText w:val="%1.%2.%3."/>
      <w:lvlJc w:val="left"/>
      <w:pPr>
        <w:tabs>
          <w:tab w:val="num" w:pos="2268"/>
        </w:tabs>
        <w:ind w:left="2126" w:hanging="708"/>
      </w:pPr>
      <w:rPr>
        <w:rFonts w:cs="David" w:hint="cs"/>
      </w:rPr>
    </w:lvl>
    <w:lvl w:ilvl="3">
      <w:start w:val="1"/>
      <w:numFmt w:val="decimal"/>
      <w:lvlText w:val="%1.%2.%3.%4."/>
      <w:lvlJc w:val="left"/>
      <w:pPr>
        <w:tabs>
          <w:tab w:val="num" w:pos="3260"/>
        </w:tabs>
        <w:ind w:left="3260" w:hanging="992"/>
      </w:pPr>
      <w:rPr>
        <w:rFonts w:cs="David" w:hint="cs"/>
      </w:rPr>
    </w:lvl>
    <w:lvl w:ilvl="4">
      <w:start w:val="1"/>
      <w:numFmt w:val="hebrew1"/>
      <w:lvlText w:val="%5."/>
      <w:lvlJc w:val="left"/>
      <w:pPr>
        <w:tabs>
          <w:tab w:val="num" w:pos="567"/>
        </w:tabs>
        <w:ind w:left="3827" w:hanging="567"/>
      </w:pPr>
      <w:rPr>
        <w:rFonts w:hAnsi="David" w:cs="David" w:hint="cs"/>
      </w:rPr>
    </w:lvl>
    <w:lvl w:ilvl="5">
      <w:start w:val="1"/>
      <w:numFmt w:val="decimal"/>
      <w:lvlText w:val="(%6)"/>
      <w:lvlJc w:val="left"/>
      <w:pPr>
        <w:tabs>
          <w:tab w:val="num" w:pos="567"/>
        </w:tabs>
        <w:ind w:left="4394" w:hanging="567"/>
      </w:pPr>
      <w:rPr>
        <w:rFonts w:hAnsi="David" w:cs="David" w:hint="default"/>
      </w:rPr>
    </w:lvl>
    <w:lvl w:ilvl="6">
      <w:start w:val="1"/>
      <w:numFmt w:val="decimal"/>
      <w:lvlText w:val="%1.%2.%3.%4.%5.%6.%7."/>
      <w:lvlJc w:val="left"/>
      <w:pPr>
        <w:tabs>
          <w:tab w:val="num" w:pos="-1"/>
        </w:tabs>
        <w:ind w:left="4955" w:hanging="708"/>
      </w:pPr>
      <w:rPr>
        <w:rFonts w:hAnsi="David" w:cs="David" w:hint="default"/>
      </w:rPr>
    </w:lvl>
    <w:lvl w:ilvl="7">
      <w:start w:val="1"/>
      <w:numFmt w:val="decimal"/>
      <w:lvlText w:val="%1.%2.%3.%4.%5.%6.%7.%8."/>
      <w:lvlJc w:val="left"/>
      <w:pPr>
        <w:tabs>
          <w:tab w:val="num" w:pos="-1"/>
        </w:tabs>
        <w:ind w:left="5663" w:hanging="708"/>
      </w:pPr>
      <w:rPr>
        <w:rFonts w:hAnsi="David" w:cs="David" w:hint="default"/>
      </w:rPr>
    </w:lvl>
    <w:lvl w:ilvl="8">
      <w:start w:val="1"/>
      <w:numFmt w:val="decimal"/>
      <w:lvlText w:val="%1.%2.%3.%4.%5.%6.%7.%8.%9."/>
      <w:lvlJc w:val="left"/>
      <w:pPr>
        <w:tabs>
          <w:tab w:val="num" w:pos="-1"/>
        </w:tabs>
        <w:ind w:left="6371" w:hanging="708"/>
      </w:pPr>
      <w:rPr>
        <w:rFonts w:hAnsi="David" w:cs="David" w:hint="default"/>
      </w:rPr>
    </w:lvl>
  </w:abstractNum>
  <w:num w:numId="1">
    <w:abstractNumId w:val="0"/>
  </w:num>
  <w:num w:numId="2">
    <w:abstractNumId w:val="6"/>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num>
  <w:num w:numId="7">
    <w:abstractNumId w:val="5"/>
  </w:num>
  <w:num w:numId="8">
    <w:abstractNumId w:val="2"/>
  </w:num>
  <w:num w:numId="9">
    <w:abstractNumId w:val="3"/>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num>
  <w:num w:numId="12">
    <w:abstractNumId w:val="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6A9B"/>
    <w:rsid w:val="00003F0E"/>
    <w:rsid w:val="00006229"/>
    <w:rsid w:val="000063CE"/>
    <w:rsid w:val="00010591"/>
    <w:rsid w:val="0001262D"/>
    <w:rsid w:val="00031B34"/>
    <w:rsid w:val="000635D4"/>
    <w:rsid w:val="0007119C"/>
    <w:rsid w:val="000716EB"/>
    <w:rsid w:val="00076707"/>
    <w:rsid w:val="00086A0C"/>
    <w:rsid w:val="00087433"/>
    <w:rsid w:val="000B77E7"/>
    <w:rsid w:val="000E2D49"/>
    <w:rsid w:val="000F09E8"/>
    <w:rsid w:val="000F38DD"/>
    <w:rsid w:val="001132CB"/>
    <w:rsid w:val="00144600"/>
    <w:rsid w:val="00147F86"/>
    <w:rsid w:val="00163CDB"/>
    <w:rsid w:val="0016683F"/>
    <w:rsid w:val="00170297"/>
    <w:rsid w:val="00196AA2"/>
    <w:rsid w:val="001A687C"/>
    <w:rsid w:val="001B1DCF"/>
    <w:rsid w:val="001B50B2"/>
    <w:rsid w:val="001B59CF"/>
    <w:rsid w:val="001B6877"/>
    <w:rsid w:val="001C54B5"/>
    <w:rsid w:val="001D2E61"/>
    <w:rsid w:val="001D40DE"/>
    <w:rsid w:val="001D61DA"/>
    <w:rsid w:val="001E0E79"/>
    <w:rsid w:val="001E1316"/>
    <w:rsid w:val="001E63FE"/>
    <w:rsid w:val="001F153C"/>
    <w:rsid w:val="0021416B"/>
    <w:rsid w:val="00216B68"/>
    <w:rsid w:val="00217979"/>
    <w:rsid w:val="002240D8"/>
    <w:rsid w:val="002369A3"/>
    <w:rsid w:val="002476C4"/>
    <w:rsid w:val="0025492D"/>
    <w:rsid w:val="00261374"/>
    <w:rsid w:val="00272587"/>
    <w:rsid w:val="00277683"/>
    <w:rsid w:val="00291F2D"/>
    <w:rsid w:val="002E1303"/>
    <w:rsid w:val="002E1C53"/>
    <w:rsid w:val="002E58BD"/>
    <w:rsid w:val="002F2EFE"/>
    <w:rsid w:val="002F3935"/>
    <w:rsid w:val="002F4232"/>
    <w:rsid w:val="003064C8"/>
    <w:rsid w:val="00310C61"/>
    <w:rsid w:val="00322581"/>
    <w:rsid w:val="00363F8B"/>
    <w:rsid w:val="00391B1E"/>
    <w:rsid w:val="003A2126"/>
    <w:rsid w:val="003A2E6C"/>
    <w:rsid w:val="003A491E"/>
    <w:rsid w:val="003A49FE"/>
    <w:rsid w:val="003B1501"/>
    <w:rsid w:val="003B3A97"/>
    <w:rsid w:val="003B5C56"/>
    <w:rsid w:val="003B6448"/>
    <w:rsid w:val="003B6E93"/>
    <w:rsid w:val="003C6E25"/>
    <w:rsid w:val="003D1FBE"/>
    <w:rsid w:val="003E5BBD"/>
    <w:rsid w:val="00400C12"/>
    <w:rsid w:val="00412E49"/>
    <w:rsid w:val="004144E6"/>
    <w:rsid w:val="00423BAB"/>
    <w:rsid w:val="004277E2"/>
    <w:rsid w:val="00431CE6"/>
    <w:rsid w:val="00456585"/>
    <w:rsid w:val="004725EC"/>
    <w:rsid w:val="004761E7"/>
    <w:rsid w:val="004A1715"/>
    <w:rsid w:val="004A2A3F"/>
    <w:rsid w:val="004A44E6"/>
    <w:rsid w:val="004B7377"/>
    <w:rsid w:val="004B7ACB"/>
    <w:rsid w:val="004C69F1"/>
    <w:rsid w:val="004D0E05"/>
    <w:rsid w:val="004D4070"/>
    <w:rsid w:val="004D5F5A"/>
    <w:rsid w:val="004E28EB"/>
    <w:rsid w:val="004E7432"/>
    <w:rsid w:val="00504507"/>
    <w:rsid w:val="00505F83"/>
    <w:rsid w:val="00534F2C"/>
    <w:rsid w:val="005471F6"/>
    <w:rsid w:val="0055024A"/>
    <w:rsid w:val="0055203F"/>
    <w:rsid w:val="00562450"/>
    <w:rsid w:val="00562991"/>
    <w:rsid w:val="00565B7D"/>
    <w:rsid w:val="0057037E"/>
    <w:rsid w:val="00585551"/>
    <w:rsid w:val="005A2701"/>
    <w:rsid w:val="005A6A72"/>
    <w:rsid w:val="005E09FB"/>
    <w:rsid w:val="005E0D47"/>
    <w:rsid w:val="005E4E76"/>
    <w:rsid w:val="005F2069"/>
    <w:rsid w:val="00605221"/>
    <w:rsid w:val="00623919"/>
    <w:rsid w:val="00645627"/>
    <w:rsid w:val="00645D23"/>
    <w:rsid w:val="00656608"/>
    <w:rsid w:val="00680138"/>
    <w:rsid w:val="006807D8"/>
    <w:rsid w:val="006A0C6A"/>
    <w:rsid w:val="006A3C49"/>
    <w:rsid w:val="006A3E7B"/>
    <w:rsid w:val="006A4029"/>
    <w:rsid w:val="006B184A"/>
    <w:rsid w:val="006B5775"/>
    <w:rsid w:val="006B5AA8"/>
    <w:rsid w:val="006C1BF9"/>
    <w:rsid w:val="006D6DFF"/>
    <w:rsid w:val="006F3F5A"/>
    <w:rsid w:val="006F644B"/>
    <w:rsid w:val="0070495E"/>
    <w:rsid w:val="00722475"/>
    <w:rsid w:val="007243FE"/>
    <w:rsid w:val="00735AC5"/>
    <w:rsid w:val="0079292C"/>
    <w:rsid w:val="007A30D6"/>
    <w:rsid w:val="007C24D4"/>
    <w:rsid w:val="007C4B4B"/>
    <w:rsid w:val="007E4213"/>
    <w:rsid w:val="007E4DFC"/>
    <w:rsid w:val="007E697C"/>
    <w:rsid w:val="00803B55"/>
    <w:rsid w:val="00824981"/>
    <w:rsid w:val="008329E5"/>
    <w:rsid w:val="008472E9"/>
    <w:rsid w:val="00850756"/>
    <w:rsid w:val="00855783"/>
    <w:rsid w:val="00862095"/>
    <w:rsid w:val="00862381"/>
    <w:rsid w:val="0086403E"/>
    <w:rsid w:val="0086600A"/>
    <w:rsid w:val="008726C3"/>
    <w:rsid w:val="00880117"/>
    <w:rsid w:val="00883B90"/>
    <w:rsid w:val="008A5210"/>
    <w:rsid w:val="008C100A"/>
    <w:rsid w:val="008C3870"/>
    <w:rsid w:val="008D75AD"/>
    <w:rsid w:val="00904038"/>
    <w:rsid w:val="0091234A"/>
    <w:rsid w:val="00915010"/>
    <w:rsid w:val="00917530"/>
    <w:rsid w:val="00932464"/>
    <w:rsid w:val="0094115C"/>
    <w:rsid w:val="00941EAB"/>
    <w:rsid w:val="00951B93"/>
    <w:rsid w:val="00954A6D"/>
    <w:rsid w:val="00962ACF"/>
    <w:rsid w:val="00967A76"/>
    <w:rsid w:val="00972EF2"/>
    <w:rsid w:val="0098060A"/>
    <w:rsid w:val="0098200D"/>
    <w:rsid w:val="00984005"/>
    <w:rsid w:val="00993C8B"/>
    <w:rsid w:val="00995AFC"/>
    <w:rsid w:val="009A4BC4"/>
    <w:rsid w:val="009A613E"/>
    <w:rsid w:val="009C728F"/>
    <w:rsid w:val="009D4B6A"/>
    <w:rsid w:val="009D52D0"/>
    <w:rsid w:val="009F0484"/>
    <w:rsid w:val="009F3217"/>
    <w:rsid w:val="009F4C99"/>
    <w:rsid w:val="00A06AD1"/>
    <w:rsid w:val="00A076DB"/>
    <w:rsid w:val="00A136BB"/>
    <w:rsid w:val="00A20CF0"/>
    <w:rsid w:val="00A2419D"/>
    <w:rsid w:val="00A42428"/>
    <w:rsid w:val="00A55B20"/>
    <w:rsid w:val="00A64371"/>
    <w:rsid w:val="00A66A9B"/>
    <w:rsid w:val="00A67A04"/>
    <w:rsid w:val="00A705E6"/>
    <w:rsid w:val="00A75FC5"/>
    <w:rsid w:val="00AA497A"/>
    <w:rsid w:val="00AB1D20"/>
    <w:rsid w:val="00AF21E6"/>
    <w:rsid w:val="00AF356A"/>
    <w:rsid w:val="00B170F6"/>
    <w:rsid w:val="00B3358D"/>
    <w:rsid w:val="00B4286F"/>
    <w:rsid w:val="00B474BE"/>
    <w:rsid w:val="00B81CF4"/>
    <w:rsid w:val="00B91AA4"/>
    <w:rsid w:val="00BA49D6"/>
    <w:rsid w:val="00BB1755"/>
    <w:rsid w:val="00BD14CC"/>
    <w:rsid w:val="00BD376E"/>
    <w:rsid w:val="00BD5D41"/>
    <w:rsid w:val="00BE3A8A"/>
    <w:rsid w:val="00BE6CF3"/>
    <w:rsid w:val="00BF6E9C"/>
    <w:rsid w:val="00C21BE3"/>
    <w:rsid w:val="00C25558"/>
    <w:rsid w:val="00C25A62"/>
    <w:rsid w:val="00C5087D"/>
    <w:rsid w:val="00C52999"/>
    <w:rsid w:val="00C825DB"/>
    <w:rsid w:val="00C91D2C"/>
    <w:rsid w:val="00CA2CD4"/>
    <w:rsid w:val="00CA6B95"/>
    <w:rsid w:val="00CA718E"/>
    <w:rsid w:val="00CE4A2F"/>
    <w:rsid w:val="00CF07EE"/>
    <w:rsid w:val="00CF2EAC"/>
    <w:rsid w:val="00D00330"/>
    <w:rsid w:val="00D140F0"/>
    <w:rsid w:val="00D145F2"/>
    <w:rsid w:val="00D15547"/>
    <w:rsid w:val="00D32C4D"/>
    <w:rsid w:val="00D35163"/>
    <w:rsid w:val="00D5566A"/>
    <w:rsid w:val="00D566A7"/>
    <w:rsid w:val="00D86432"/>
    <w:rsid w:val="00DB2DB7"/>
    <w:rsid w:val="00DC74CB"/>
    <w:rsid w:val="00DF637A"/>
    <w:rsid w:val="00E10F85"/>
    <w:rsid w:val="00E31F5F"/>
    <w:rsid w:val="00E4102D"/>
    <w:rsid w:val="00E42FF3"/>
    <w:rsid w:val="00E45198"/>
    <w:rsid w:val="00E50BAA"/>
    <w:rsid w:val="00E61254"/>
    <w:rsid w:val="00E70388"/>
    <w:rsid w:val="00E72649"/>
    <w:rsid w:val="00E91DDD"/>
    <w:rsid w:val="00EA1690"/>
    <w:rsid w:val="00EA1843"/>
    <w:rsid w:val="00EA536D"/>
    <w:rsid w:val="00EA553E"/>
    <w:rsid w:val="00EA6350"/>
    <w:rsid w:val="00EB7D80"/>
    <w:rsid w:val="00EE6C1F"/>
    <w:rsid w:val="00EF259A"/>
    <w:rsid w:val="00F0005D"/>
    <w:rsid w:val="00F24D1B"/>
    <w:rsid w:val="00F44218"/>
    <w:rsid w:val="00F47638"/>
    <w:rsid w:val="00F6779A"/>
    <w:rsid w:val="00F8318E"/>
    <w:rsid w:val="00F8616B"/>
    <w:rsid w:val="00F90A3C"/>
    <w:rsid w:val="00FA20E8"/>
    <w:rsid w:val="00FA4FBE"/>
    <w:rsid w:val="00FC3469"/>
    <w:rsid w:val="00FC5624"/>
    <w:rsid w:val="00FC79CF"/>
    <w:rsid w:val="00FD48BA"/>
    <w:rsid w:val="00FE0048"/>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50"/>
    <o:shapelayout v:ext="edit">
      <o:idmap v:ext="edit" data="2"/>
    </o:shapelayout>
  </w:shapeDefaults>
  <w:decimalSymbol w:val="."/>
  <w:listSeparator w:val=","/>
  <w14:docId w14:val="29DF4B6F"/>
  <w15:docId w15:val="{3757CEAD-C6C4-497D-B79D-FD48A5C2A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iPriority="0"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bidi/>
    </w:pPr>
  </w:style>
  <w:style w:type="paragraph" w:styleId="10">
    <w:name w:val="heading 1"/>
    <w:aliases w:val="H2,Heading 1 תו,H2 תו,כותרת 1 תו תו,Aharoni 32 underline,כותרת על,ראש פרק,1,H2 תו תו,h1,hdg1,כותרת מודגשת עם קו,b1,Top 1,כותרת1,ראש פרק תו,כותרת 1 תו1,Heading 1 Char,כותרת 1 תו1 תו,כותרת 1 תו תו תו,כותרת 1 תו תו תו תו תו תו, ת, ,Art One"/>
    <w:basedOn w:val="a0"/>
    <w:link w:val="11"/>
    <w:uiPriority w:val="99"/>
    <w:qFormat/>
    <w:rsid w:val="007C4B4B"/>
    <w:pPr>
      <w:spacing w:after="312" w:line="312" w:lineRule="atLeast"/>
      <w:jc w:val="both"/>
      <w:outlineLvl w:val="0"/>
    </w:pPr>
    <w:rPr>
      <w:rFonts w:ascii="Arial" w:eastAsia="Times New Roman" w:hAnsi="Arial" w:cs="David"/>
      <w:kern w:val="28"/>
      <w:szCs w:val="24"/>
    </w:rPr>
  </w:style>
  <w:style w:type="paragraph" w:styleId="2">
    <w:name w:val="heading 2"/>
    <w:aliases w:val="Heading,כותרת 1.1Heading 2,Heading 2 תו,כותרת 2 תו תו,Heading 2 תו תו,סעיף ראשי,Aharoni 28,h2,Attribute Heading 2,h2 main heading תו,סעיף ראשי תו,Aharoni 28 תו,h2 תו,Attribute Heading 2 תו תו תו תו,כותרת 2 תו תו תו תו,כותרת 21,תו תו תו,s"/>
    <w:basedOn w:val="a0"/>
    <w:link w:val="20"/>
    <w:qFormat/>
    <w:rsid w:val="007C4B4B"/>
    <w:pPr>
      <w:spacing w:after="312" w:line="312" w:lineRule="atLeast"/>
      <w:jc w:val="both"/>
      <w:outlineLvl w:val="1"/>
    </w:pPr>
    <w:rPr>
      <w:rFonts w:ascii="Arial" w:eastAsia="Times New Roman" w:hAnsi="Arial" w:cs="David"/>
      <w:sz w:val="24"/>
      <w:szCs w:val="24"/>
    </w:rPr>
  </w:style>
  <w:style w:type="paragraph" w:styleId="3">
    <w:name w:val="heading 3"/>
    <w:aliases w:val="כותרת 1.1.1Heading 3,H3,Normal 28 B,h3,Table Attribute Heading,H31,H32,H33,H311,Subhead ...,heading 3,Subhead B,Heading C,Org Heading 1,Topic Title,top,כותרת משנה1,3,כותרת משנה11,3 תו,כותרת 3 תו2,כותרת 3 תו תו1,Heading 3 תו תו,כותרת משנ,Char"/>
    <w:basedOn w:val="a0"/>
    <w:link w:val="30"/>
    <w:qFormat/>
    <w:rsid w:val="007C4B4B"/>
    <w:pPr>
      <w:tabs>
        <w:tab w:val="left" w:pos="2126"/>
      </w:tabs>
      <w:spacing w:after="312" w:line="312" w:lineRule="atLeast"/>
      <w:jc w:val="both"/>
      <w:outlineLvl w:val="2"/>
    </w:pPr>
    <w:rPr>
      <w:rFonts w:ascii="Arial" w:eastAsia="Times New Roman" w:hAnsi="Arial" w:cs="David"/>
      <w:sz w:val="24"/>
      <w:szCs w:val="24"/>
    </w:rPr>
  </w:style>
  <w:style w:type="paragraph" w:styleId="4">
    <w:name w:val="heading 4"/>
    <w:aliases w:val="First Subheading,Heading 4 תו,Heading 4 תו תו תו תו,Ref Heading 1,rh1,Normal 24 B,Heading 4 תו תו,ASAPHeading 4, תו13,Heading 4,4,h4,Char Char1,Char Char Char,Char Char11,Char Char Char2,תו13"/>
    <w:basedOn w:val="a0"/>
    <w:link w:val="40"/>
    <w:qFormat/>
    <w:rsid w:val="007C4B4B"/>
    <w:pPr>
      <w:spacing w:after="312" w:line="312" w:lineRule="atLeast"/>
      <w:jc w:val="both"/>
      <w:outlineLvl w:val="3"/>
    </w:pPr>
    <w:rPr>
      <w:rFonts w:ascii="Arial" w:eastAsia="Times New Roman" w:hAnsi="Arial" w:cs="David"/>
      <w:sz w:val="24"/>
      <w:szCs w:val="24"/>
    </w:rPr>
  </w:style>
  <w:style w:type="paragraph" w:styleId="5">
    <w:name w:val="heading 5"/>
    <w:aliases w:val="Normal 20 B,Heading 5 תו,H5,H51,H52,H53,H54,H55,H56,H57,H58,H59,H510,H511,H512,H513,H514,H515,H516,H517,H518,H519,H520,H521,H522,H523,H524,H525,H526,H527,H528,H529,H530,H531,H532,H533,H534,H535,H536,H537,H538,H539,H540,H541,H542,H543,ASAPHeadi,5"/>
    <w:basedOn w:val="a0"/>
    <w:link w:val="50"/>
    <w:qFormat/>
    <w:rsid w:val="007C4B4B"/>
    <w:pPr>
      <w:tabs>
        <w:tab w:val="left" w:pos="3827"/>
      </w:tabs>
      <w:spacing w:after="312" w:line="312" w:lineRule="atLeast"/>
      <w:jc w:val="both"/>
      <w:outlineLvl w:val="4"/>
    </w:pPr>
    <w:rPr>
      <w:rFonts w:ascii="Arial" w:eastAsia="Times New Roman" w:hAnsi="Arial" w:cs="David"/>
      <w:szCs w:val="24"/>
    </w:rPr>
  </w:style>
  <w:style w:type="paragraph" w:styleId="6">
    <w:name w:val="heading 6"/>
    <w:aliases w:val="Heading 6,6,h6"/>
    <w:basedOn w:val="a0"/>
    <w:link w:val="60"/>
    <w:qFormat/>
    <w:rsid w:val="007C4B4B"/>
    <w:pPr>
      <w:tabs>
        <w:tab w:val="left" w:pos="4394"/>
      </w:tabs>
      <w:spacing w:after="312" w:line="312" w:lineRule="atLeast"/>
      <w:jc w:val="both"/>
      <w:outlineLvl w:val="5"/>
    </w:pPr>
    <w:rPr>
      <w:rFonts w:ascii="Arial" w:eastAsia="Times New Roman" w:hAnsi="Arial" w:cs="David"/>
      <w:szCs w:val="24"/>
    </w:rPr>
  </w:style>
  <w:style w:type="paragraph" w:styleId="7">
    <w:name w:val="heading 7"/>
    <w:basedOn w:val="a0"/>
    <w:next w:val="a0"/>
    <w:link w:val="70"/>
    <w:qFormat/>
    <w:rsid w:val="007C4B4B"/>
    <w:pPr>
      <w:spacing w:before="240" w:after="60" w:line="312" w:lineRule="atLeast"/>
      <w:jc w:val="both"/>
      <w:outlineLvl w:val="6"/>
    </w:pPr>
    <w:rPr>
      <w:rFonts w:ascii="Arial" w:eastAsia="Times New Roman" w:hAnsi="Arial" w:cs="Miriam"/>
      <w:sz w:val="20"/>
      <w:szCs w:val="20"/>
    </w:rPr>
  </w:style>
  <w:style w:type="paragraph" w:styleId="8">
    <w:name w:val="heading 8"/>
    <w:basedOn w:val="a0"/>
    <w:next w:val="a0"/>
    <w:link w:val="80"/>
    <w:qFormat/>
    <w:rsid w:val="007C4B4B"/>
    <w:pPr>
      <w:spacing w:before="240" w:after="60" w:line="312" w:lineRule="atLeast"/>
      <w:jc w:val="both"/>
      <w:outlineLvl w:val="7"/>
    </w:pPr>
    <w:rPr>
      <w:rFonts w:ascii="Arial" w:eastAsia="Times New Roman" w:hAnsi="Arial" w:cs="Miriam"/>
      <w:i/>
      <w:iCs/>
      <w:sz w:val="20"/>
      <w:szCs w:val="20"/>
    </w:rPr>
  </w:style>
  <w:style w:type="paragraph" w:styleId="9">
    <w:name w:val="heading 9"/>
    <w:basedOn w:val="10"/>
    <w:link w:val="90"/>
    <w:qFormat/>
    <w:rsid w:val="007C4B4B"/>
    <w:pPr>
      <w:outlineLvl w:val="8"/>
    </w:pPr>
    <w:rPr>
      <w:sz w:val="18"/>
      <w:szCs w:val="1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a5"/>
    <w:unhideWhenUsed/>
    <w:rsid w:val="00A66A9B"/>
    <w:pPr>
      <w:tabs>
        <w:tab w:val="center" w:pos="4153"/>
        <w:tab w:val="right" w:pos="8306"/>
      </w:tabs>
      <w:spacing w:after="0" w:line="240" w:lineRule="auto"/>
    </w:pPr>
  </w:style>
  <w:style w:type="character" w:customStyle="1" w:styleId="a5">
    <w:name w:val="כותרת עליונה תו"/>
    <w:basedOn w:val="a1"/>
    <w:link w:val="a4"/>
    <w:uiPriority w:val="99"/>
    <w:rsid w:val="00A66A9B"/>
  </w:style>
  <w:style w:type="paragraph" w:styleId="a6">
    <w:name w:val="footer"/>
    <w:basedOn w:val="a0"/>
    <w:link w:val="a7"/>
    <w:unhideWhenUsed/>
    <w:rsid w:val="00A66A9B"/>
    <w:pPr>
      <w:tabs>
        <w:tab w:val="center" w:pos="4153"/>
        <w:tab w:val="right" w:pos="8306"/>
      </w:tabs>
      <w:spacing w:after="0" w:line="240" w:lineRule="auto"/>
    </w:pPr>
  </w:style>
  <w:style w:type="character" w:customStyle="1" w:styleId="a7">
    <w:name w:val="כותרת תחתונה תו"/>
    <w:basedOn w:val="a1"/>
    <w:link w:val="a6"/>
    <w:uiPriority w:val="99"/>
    <w:rsid w:val="00A66A9B"/>
  </w:style>
  <w:style w:type="paragraph" w:styleId="a8">
    <w:name w:val="Balloon Text"/>
    <w:basedOn w:val="a0"/>
    <w:link w:val="a9"/>
    <w:uiPriority w:val="99"/>
    <w:semiHidden/>
    <w:unhideWhenUsed/>
    <w:rsid w:val="00A66A9B"/>
    <w:pPr>
      <w:spacing w:after="0" w:line="240" w:lineRule="auto"/>
    </w:pPr>
    <w:rPr>
      <w:rFonts w:ascii="Segoe UI" w:hAnsi="Segoe UI" w:cs="Segoe UI"/>
      <w:sz w:val="18"/>
      <w:szCs w:val="18"/>
    </w:rPr>
  </w:style>
  <w:style w:type="character" w:customStyle="1" w:styleId="a9">
    <w:name w:val="טקסט בלונים תו"/>
    <w:basedOn w:val="a1"/>
    <w:link w:val="a8"/>
    <w:uiPriority w:val="99"/>
    <w:semiHidden/>
    <w:rsid w:val="00A66A9B"/>
    <w:rPr>
      <w:rFonts w:ascii="Segoe UI" w:hAnsi="Segoe UI" w:cs="Segoe UI"/>
      <w:sz w:val="18"/>
      <w:szCs w:val="18"/>
    </w:rPr>
  </w:style>
  <w:style w:type="character" w:customStyle="1" w:styleId="11">
    <w:name w:val="כותרת 1 תו"/>
    <w:aliases w:val="H2 תו1,Heading 1 תו תו,H2 תו תו1,כותרת 1 תו תו תו1,Aharoni 32 underline תו,כותרת על תו,ראש פרק תו1,1 תו,H2 תו תו תו,h1 תו,hdg1 תו,כותרת מודגשת עם קו תו,b1 תו,Top 1 תו,כותרת1 תו,ראש פרק תו תו,כותרת 1 תו1 תו1,Heading 1 Char תו,כותרת 1 תו1 תו תו"/>
    <w:basedOn w:val="a1"/>
    <w:link w:val="10"/>
    <w:uiPriority w:val="99"/>
    <w:rsid w:val="007C4B4B"/>
    <w:rPr>
      <w:rFonts w:ascii="Arial" w:eastAsia="Times New Roman" w:hAnsi="Arial" w:cs="David"/>
      <w:kern w:val="28"/>
      <w:szCs w:val="24"/>
    </w:rPr>
  </w:style>
  <w:style w:type="character" w:customStyle="1" w:styleId="20">
    <w:name w:val="כותרת 2 תו"/>
    <w:aliases w:val="Heading תו,כותרת 1.1Heading 2 תו,Heading 2 תו תו1,כותרת 2 תו תו תו,Heading 2 תו תו תו,סעיף ראשי תו1,Aharoni 28 תו1,h2 תו1,Attribute Heading 2 תו,h2 main heading תו תו,סעיף ראשי תו תו,Aharoni 28 תו תו,h2 תו תו,כותרת 2 תו תו תו תו תו,s תו"/>
    <w:basedOn w:val="a1"/>
    <w:link w:val="2"/>
    <w:rsid w:val="007C4B4B"/>
    <w:rPr>
      <w:rFonts w:ascii="Arial" w:eastAsia="Times New Roman" w:hAnsi="Arial" w:cs="David"/>
      <w:sz w:val="24"/>
      <w:szCs w:val="24"/>
    </w:rPr>
  </w:style>
  <w:style w:type="character" w:customStyle="1" w:styleId="30">
    <w:name w:val="כותרת 3 תו"/>
    <w:aliases w:val="כותרת 1.1.1Heading 3 תו,H3 תו,Normal 28 B תו,h3 תו,Table Attribute Heading תו,H31 תו,H32 תו,H33 תו,H311 תו,Subhead ... תו,heading 3 תו,Subhead B תו,Heading C תו,Org Heading 1 תו,Topic Title תו,top תו,כותרת משנה1 תו,3 תו1,כותרת משנה11 תו"/>
    <w:basedOn w:val="a1"/>
    <w:link w:val="3"/>
    <w:rsid w:val="007C4B4B"/>
    <w:rPr>
      <w:rFonts w:ascii="Arial" w:eastAsia="Times New Roman" w:hAnsi="Arial" w:cs="David"/>
      <w:sz w:val="24"/>
      <w:szCs w:val="24"/>
    </w:rPr>
  </w:style>
  <w:style w:type="character" w:customStyle="1" w:styleId="40">
    <w:name w:val="כותרת 4 תו"/>
    <w:aliases w:val="First Subheading תו,Heading 4 תו תו1,Heading 4 תו תו תו תו תו,Ref Heading 1 תו,rh1 תו,Normal 24 B תו,Heading 4 תו תו תו,ASAPHeading 4 תו, תו13 תו,Heading 4 תו1,4 תו,h4 תו,Char Char1 תו,Char Char Char תו,Char Char11 תו,Char Char Char2 תו"/>
    <w:basedOn w:val="a1"/>
    <w:link w:val="4"/>
    <w:rsid w:val="007C4B4B"/>
    <w:rPr>
      <w:rFonts w:ascii="Arial" w:eastAsia="Times New Roman" w:hAnsi="Arial" w:cs="David"/>
      <w:sz w:val="24"/>
      <w:szCs w:val="24"/>
    </w:rPr>
  </w:style>
  <w:style w:type="character" w:customStyle="1" w:styleId="50">
    <w:name w:val="כותרת 5 תו"/>
    <w:aliases w:val="Normal 20 B תו,Heading 5 תו תו,H5 תו,H51 תו,H52 תו,H53 תו,H54 תו,H55 תו,H56 תו,H57 תו,H58 תו,H59 תו,H510 תו,H511 תו,H512 תו,H513 תו,H514 תו,H515 תו,H516 תו,H517 תו,H518 תו,H519 תו,H520 תו,H521 תו,H522 תו,H523 תו,H524 תו,H525 תו,H526 תו,5 תו"/>
    <w:basedOn w:val="a1"/>
    <w:link w:val="5"/>
    <w:rsid w:val="007C4B4B"/>
    <w:rPr>
      <w:rFonts w:ascii="Arial" w:eastAsia="Times New Roman" w:hAnsi="Arial" w:cs="David"/>
      <w:szCs w:val="24"/>
    </w:rPr>
  </w:style>
  <w:style w:type="character" w:customStyle="1" w:styleId="60">
    <w:name w:val="כותרת 6 תו"/>
    <w:aliases w:val="Heading 6 תו,6 תו,h6 תו"/>
    <w:basedOn w:val="a1"/>
    <w:link w:val="6"/>
    <w:rsid w:val="007C4B4B"/>
    <w:rPr>
      <w:rFonts w:ascii="Arial" w:eastAsia="Times New Roman" w:hAnsi="Arial" w:cs="David"/>
      <w:szCs w:val="24"/>
    </w:rPr>
  </w:style>
  <w:style w:type="character" w:customStyle="1" w:styleId="70">
    <w:name w:val="כותרת 7 תו"/>
    <w:basedOn w:val="a1"/>
    <w:link w:val="7"/>
    <w:rsid w:val="007C4B4B"/>
    <w:rPr>
      <w:rFonts w:ascii="Arial" w:eastAsia="Times New Roman" w:hAnsi="Arial" w:cs="Miriam"/>
      <w:sz w:val="20"/>
      <w:szCs w:val="20"/>
    </w:rPr>
  </w:style>
  <w:style w:type="character" w:customStyle="1" w:styleId="80">
    <w:name w:val="כותרת 8 תו"/>
    <w:basedOn w:val="a1"/>
    <w:link w:val="8"/>
    <w:rsid w:val="007C4B4B"/>
    <w:rPr>
      <w:rFonts w:ascii="Arial" w:eastAsia="Times New Roman" w:hAnsi="Arial" w:cs="Miriam"/>
      <w:i/>
      <w:iCs/>
      <w:sz w:val="20"/>
      <w:szCs w:val="20"/>
    </w:rPr>
  </w:style>
  <w:style w:type="character" w:customStyle="1" w:styleId="90">
    <w:name w:val="כותרת 9 תו"/>
    <w:basedOn w:val="a1"/>
    <w:link w:val="9"/>
    <w:rsid w:val="007C4B4B"/>
    <w:rPr>
      <w:rFonts w:ascii="Arial" w:eastAsia="Times New Roman" w:hAnsi="Arial" w:cs="David"/>
      <w:kern w:val="28"/>
      <w:sz w:val="18"/>
      <w:szCs w:val="18"/>
    </w:rPr>
  </w:style>
  <w:style w:type="paragraph" w:customStyle="1" w:styleId="aa">
    <w:name w:val="ב_מיוחד"/>
    <w:basedOn w:val="a0"/>
    <w:rsid w:val="007C4B4B"/>
    <w:pPr>
      <w:spacing w:after="0" w:line="312" w:lineRule="atLeast"/>
      <w:ind w:left="1418" w:hanging="709"/>
      <w:jc w:val="both"/>
    </w:pPr>
    <w:rPr>
      <w:rFonts w:ascii="Arial" w:eastAsia="Times New Roman" w:hAnsi="Arial" w:cs="David"/>
      <w:szCs w:val="24"/>
    </w:rPr>
  </w:style>
  <w:style w:type="paragraph" w:styleId="ab">
    <w:name w:val="envelope address"/>
    <w:basedOn w:val="a0"/>
    <w:semiHidden/>
    <w:rsid w:val="007C4B4B"/>
    <w:pPr>
      <w:framePr w:w="7920" w:h="1980" w:hRule="exact" w:hSpace="180" w:wrap="auto" w:vAnchor="page" w:hAnchor="page" w:x="1597" w:y="2305"/>
      <w:spacing w:after="0" w:line="280" w:lineRule="atLeast"/>
    </w:pPr>
    <w:rPr>
      <w:rFonts w:ascii="Arial" w:eastAsia="Times New Roman" w:hAnsi="Arial" w:cs="David"/>
      <w:sz w:val="24"/>
      <w:szCs w:val="24"/>
    </w:rPr>
  </w:style>
  <w:style w:type="character" w:styleId="ac">
    <w:name w:val="page number"/>
    <w:semiHidden/>
    <w:rsid w:val="007C4B4B"/>
    <w:rPr>
      <w:rFonts w:ascii="Arial" w:hAnsi="Arial" w:cs="David"/>
      <w:sz w:val="18"/>
      <w:szCs w:val="20"/>
      <w:lang w:bidi="he-IL"/>
    </w:rPr>
  </w:style>
  <w:style w:type="paragraph" w:customStyle="1" w:styleId="ad">
    <w:name w:val="שוליים"/>
    <w:basedOn w:val="a0"/>
    <w:semiHidden/>
    <w:rsid w:val="007C4B4B"/>
    <w:pPr>
      <w:framePr w:w="11" w:h="17861" w:hRule="exact" w:hSpace="181" w:vSpace="181" w:wrap="around" w:vAnchor="text" w:hAnchor="page" w:x="10666" w:y="-226" w:anchorLock="1"/>
      <w:pBdr>
        <w:right w:val="double" w:sz="6" w:space="1" w:color="auto"/>
      </w:pBdr>
      <w:spacing w:after="0" w:line="240" w:lineRule="auto"/>
      <w:jc w:val="both"/>
    </w:pPr>
    <w:rPr>
      <w:rFonts w:ascii="Arial" w:eastAsia="Times New Roman" w:hAnsi="Arial" w:cs="David"/>
      <w:szCs w:val="24"/>
    </w:rPr>
  </w:style>
  <w:style w:type="paragraph" w:customStyle="1" w:styleId="-">
    <w:name w:val="שוליים-שמאל"/>
    <w:basedOn w:val="a0"/>
    <w:next w:val="a0"/>
    <w:semiHidden/>
    <w:rsid w:val="007C4B4B"/>
    <w:pPr>
      <w:framePr w:w="113" w:h="17861" w:hRule="exact" w:hSpace="181" w:vSpace="181" w:wrap="around" w:vAnchor="text" w:hAnchor="page" w:x="1146" w:y="-218" w:anchorLock="1"/>
      <w:pBdr>
        <w:right w:val="double" w:sz="6" w:space="1" w:color="auto"/>
      </w:pBdr>
      <w:spacing w:after="0" w:line="240" w:lineRule="auto"/>
      <w:jc w:val="both"/>
    </w:pPr>
    <w:rPr>
      <w:rFonts w:ascii="Arial" w:eastAsia="Times New Roman" w:hAnsi="Arial" w:cs="David"/>
      <w:szCs w:val="24"/>
    </w:rPr>
  </w:style>
  <w:style w:type="paragraph" w:customStyle="1" w:styleId="-2">
    <w:name w:val="שוליים-שמאל2"/>
    <w:basedOn w:val="-"/>
    <w:next w:val="a0"/>
    <w:semiHidden/>
    <w:rsid w:val="007C4B4B"/>
    <w:pPr>
      <w:framePr w:wrap="around" w:x="1203" w:y="-712"/>
    </w:pPr>
  </w:style>
  <w:style w:type="paragraph" w:customStyle="1" w:styleId="21">
    <w:name w:val="שוליים2"/>
    <w:basedOn w:val="ad"/>
    <w:next w:val="a0"/>
    <w:semiHidden/>
    <w:rsid w:val="007C4B4B"/>
    <w:pPr>
      <w:framePr w:wrap="around" w:y="-713"/>
    </w:pPr>
  </w:style>
  <w:style w:type="paragraph" w:customStyle="1" w:styleId="NormalEnglish">
    <w:name w:val="NormalEnglish"/>
    <w:basedOn w:val="a0"/>
    <w:rsid w:val="007C4B4B"/>
    <w:pPr>
      <w:bidi w:val="0"/>
      <w:spacing w:after="0" w:line="312" w:lineRule="atLeast"/>
      <w:jc w:val="both"/>
    </w:pPr>
    <w:rPr>
      <w:rFonts w:ascii="Arial" w:eastAsia="Times New Roman" w:hAnsi="Arial" w:cs="David"/>
      <w:sz w:val="24"/>
      <w:szCs w:val="24"/>
    </w:rPr>
  </w:style>
  <w:style w:type="paragraph" w:customStyle="1" w:styleId="12">
    <w:name w:val="היסט 1"/>
    <w:basedOn w:val="a0"/>
    <w:rsid w:val="007C4B4B"/>
    <w:pPr>
      <w:spacing w:after="312" w:line="312" w:lineRule="atLeast"/>
      <w:ind w:left="709"/>
      <w:jc w:val="both"/>
    </w:pPr>
    <w:rPr>
      <w:rFonts w:ascii="Arial" w:eastAsia="Times New Roman" w:hAnsi="Arial" w:cs="David"/>
      <w:szCs w:val="24"/>
    </w:rPr>
  </w:style>
  <w:style w:type="paragraph" w:customStyle="1" w:styleId="22">
    <w:name w:val="היסט 2"/>
    <w:basedOn w:val="a0"/>
    <w:rsid w:val="007C4B4B"/>
    <w:pPr>
      <w:spacing w:after="312" w:line="312" w:lineRule="atLeast"/>
      <w:ind w:left="1418"/>
      <w:jc w:val="both"/>
    </w:pPr>
    <w:rPr>
      <w:rFonts w:ascii="Arial" w:eastAsia="Times New Roman" w:hAnsi="Arial" w:cs="David"/>
      <w:szCs w:val="24"/>
    </w:rPr>
  </w:style>
  <w:style w:type="paragraph" w:customStyle="1" w:styleId="31">
    <w:name w:val="היסט 3"/>
    <w:basedOn w:val="a0"/>
    <w:rsid w:val="007C4B4B"/>
    <w:pPr>
      <w:spacing w:after="312" w:line="312" w:lineRule="atLeast"/>
      <w:ind w:left="2126"/>
      <w:jc w:val="both"/>
    </w:pPr>
    <w:rPr>
      <w:rFonts w:ascii="Arial" w:eastAsia="Times New Roman" w:hAnsi="Arial" w:cs="David"/>
      <w:szCs w:val="24"/>
    </w:rPr>
  </w:style>
  <w:style w:type="paragraph" w:customStyle="1" w:styleId="41">
    <w:name w:val="היסט 4"/>
    <w:basedOn w:val="a0"/>
    <w:rsid w:val="007C4B4B"/>
    <w:pPr>
      <w:spacing w:after="312" w:line="312" w:lineRule="atLeast"/>
      <w:ind w:left="3260"/>
      <w:jc w:val="both"/>
    </w:pPr>
    <w:rPr>
      <w:rFonts w:ascii="Arial" w:eastAsia="Times New Roman" w:hAnsi="Arial" w:cs="David"/>
      <w:szCs w:val="24"/>
    </w:rPr>
  </w:style>
  <w:style w:type="paragraph" w:customStyle="1" w:styleId="51">
    <w:name w:val="היסט 5"/>
    <w:basedOn w:val="a0"/>
    <w:rsid w:val="007C4B4B"/>
    <w:pPr>
      <w:spacing w:after="312" w:line="312" w:lineRule="atLeast"/>
      <w:ind w:left="3827"/>
      <w:jc w:val="both"/>
    </w:pPr>
    <w:rPr>
      <w:rFonts w:ascii="Arial" w:eastAsia="Times New Roman" w:hAnsi="Arial" w:cs="David"/>
      <w:szCs w:val="24"/>
    </w:rPr>
  </w:style>
  <w:style w:type="paragraph" w:customStyle="1" w:styleId="61">
    <w:name w:val="היסט 6"/>
    <w:basedOn w:val="a0"/>
    <w:rsid w:val="007C4B4B"/>
    <w:pPr>
      <w:spacing w:after="312" w:line="312" w:lineRule="atLeast"/>
      <w:ind w:left="4394"/>
      <w:jc w:val="both"/>
    </w:pPr>
    <w:rPr>
      <w:rFonts w:ascii="Arial" w:eastAsia="Times New Roman" w:hAnsi="Arial" w:cs="David"/>
      <w:szCs w:val="24"/>
    </w:rPr>
  </w:style>
  <w:style w:type="paragraph" w:styleId="ae">
    <w:name w:val="Title"/>
    <w:basedOn w:val="a0"/>
    <w:link w:val="af"/>
    <w:qFormat/>
    <w:rsid w:val="007C4B4B"/>
    <w:pPr>
      <w:tabs>
        <w:tab w:val="left" w:pos="1134"/>
        <w:tab w:val="left" w:pos="1701"/>
        <w:tab w:val="left" w:pos="2268"/>
      </w:tabs>
      <w:overflowPunct w:val="0"/>
      <w:autoSpaceDE w:val="0"/>
      <w:autoSpaceDN w:val="0"/>
      <w:adjustRightInd w:val="0"/>
      <w:spacing w:after="0" w:line="360" w:lineRule="auto"/>
      <w:ind w:left="1134" w:right="1134" w:hanging="1134"/>
      <w:jc w:val="center"/>
      <w:textAlignment w:val="baseline"/>
    </w:pPr>
    <w:rPr>
      <w:rFonts w:ascii="Times New Roman" w:eastAsia="Times New Roman" w:hAnsi="Times New Roman" w:cs="David"/>
      <w:b/>
      <w:bCs/>
      <w:sz w:val="24"/>
      <w:szCs w:val="40"/>
      <w:lang w:eastAsia="he-IL"/>
    </w:rPr>
  </w:style>
  <w:style w:type="character" w:customStyle="1" w:styleId="af">
    <w:name w:val="כותרת טקסט תו"/>
    <w:basedOn w:val="a1"/>
    <w:link w:val="ae"/>
    <w:rsid w:val="007C4B4B"/>
    <w:rPr>
      <w:rFonts w:ascii="Times New Roman" w:eastAsia="Times New Roman" w:hAnsi="Times New Roman" w:cs="David"/>
      <w:b/>
      <w:bCs/>
      <w:sz w:val="24"/>
      <w:szCs w:val="40"/>
      <w:lang w:eastAsia="he-IL"/>
    </w:rPr>
  </w:style>
  <w:style w:type="paragraph" w:customStyle="1" w:styleId="af0">
    <w:name w:val="כותרת"/>
    <w:basedOn w:val="10"/>
    <w:rsid w:val="007C4B4B"/>
    <w:pPr>
      <w:tabs>
        <w:tab w:val="center" w:pos="5612"/>
      </w:tabs>
      <w:spacing w:after="0" w:line="312" w:lineRule="exact"/>
      <w:ind w:left="509" w:hanging="567"/>
      <w:jc w:val="center"/>
      <w:outlineLvl w:val="9"/>
    </w:pPr>
    <w:rPr>
      <w:b/>
      <w:bCs/>
      <w:kern w:val="0"/>
      <w:szCs w:val="32"/>
      <w:u w:val="single"/>
    </w:rPr>
  </w:style>
  <w:style w:type="paragraph" w:customStyle="1" w:styleId="af1">
    <w:name w:val="תת כותרת"/>
    <w:basedOn w:val="a0"/>
    <w:rsid w:val="007C4B4B"/>
    <w:pPr>
      <w:spacing w:after="0" w:line="312" w:lineRule="exact"/>
      <w:jc w:val="center"/>
    </w:pPr>
    <w:rPr>
      <w:rFonts w:ascii="Times New Roman" w:eastAsia="Times New Roman" w:hAnsi="Times New Roman" w:cs="David"/>
      <w:szCs w:val="24"/>
    </w:rPr>
  </w:style>
  <w:style w:type="paragraph" w:styleId="af2">
    <w:name w:val="List Paragraph"/>
    <w:basedOn w:val="a0"/>
    <w:uiPriority w:val="34"/>
    <w:qFormat/>
    <w:rsid w:val="007C4B4B"/>
    <w:pPr>
      <w:spacing w:after="0" w:line="240" w:lineRule="auto"/>
      <w:ind w:left="720"/>
      <w:contextualSpacing/>
    </w:pPr>
    <w:rPr>
      <w:rFonts w:ascii="Times New Roman" w:eastAsia="Times New Roman" w:hAnsi="Times New Roman" w:cs="David"/>
      <w:sz w:val="26"/>
      <w:szCs w:val="26"/>
      <w:lang w:eastAsia="he-IL"/>
    </w:rPr>
  </w:style>
  <w:style w:type="paragraph" w:styleId="23">
    <w:name w:val="Body Text Indent 2"/>
    <w:basedOn w:val="a0"/>
    <w:link w:val="24"/>
    <w:unhideWhenUsed/>
    <w:rsid w:val="007C4B4B"/>
    <w:pPr>
      <w:spacing w:after="120" w:line="480" w:lineRule="auto"/>
      <w:ind w:left="283"/>
    </w:pPr>
    <w:rPr>
      <w:rFonts w:ascii="Times New Roman" w:eastAsia="Times New Roman" w:hAnsi="Times New Roman" w:cs="David"/>
      <w:sz w:val="24"/>
      <w:szCs w:val="26"/>
      <w:lang w:eastAsia="he-IL"/>
    </w:rPr>
  </w:style>
  <w:style w:type="character" w:customStyle="1" w:styleId="24">
    <w:name w:val="כניסה בגוף טקסט 2 תו"/>
    <w:basedOn w:val="a1"/>
    <w:link w:val="23"/>
    <w:rsid w:val="007C4B4B"/>
    <w:rPr>
      <w:rFonts w:ascii="Times New Roman" w:eastAsia="Times New Roman" w:hAnsi="Times New Roman" w:cs="David"/>
      <w:sz w:val="24"/>
      <w:szCs w:val="26"/>
      <w:lang w:eastAsia="he-IL"/>
    </w:rPr>
  </w:style>
  <w:style w:type="paragraph" w:customStyle="1" w:styleId="af3">
    <w:name w:val="צמוד"/>
    <w:basedOn w:val="a0"/>
    <w:rsid w:val="007C4B4B"/>
    <w:pPr>
      <w:spacing w:after="0" w:line="240" w:lineRule="auto"/>
      <w:jc w:val="both"/>
    </w:pPr>
    <w:rPr>
      <w:rFonts w:ascii="Times New Roman" w:eastAsia="Times New Roman" w:hAnsi="Times New Roman" w:cs="David"/>
      <w:szCs w:val="24"/>
      <w:lang w:eastAsia="he-IL"/>
    </w:rPr>
  </w:style>
  <w:style w:type="paragraph" w:customStyle="1" w:styleId="a">
    <w:name w:val="ממוספר"/>
    <w:basedOn w:val="a0"/>
    <w:link w:val="13"/>
    <w:rsid w:val="007C4B4B"/>
    <w:pPr>
      <w:numPr>
        <w:numId w:val="1"/>
      </w:numPr>
      <w:spacing w:after="360" w:line="240" w:lineRule="auto"/>
      <w:jc w:val="both"/>
    </w:pPr>
    <w:rPr>
      <w:rFonts w:ascii="Times New Roman" w:eastAsia="Times New Roman" w:hAnsi="Times New Roman" w:cs="David"/>
      <w:szCs w:val="24"/>
      <w:lang w:eastAsia="he-IL"/>
    </w:rPr>
  </w:style>
  <w:style w:type="paragraph" w:customStyle="1" w:styleId="msolistparagraphcxspmiddlecxspmiddle">
    <w:name w:val="msolistparagraphcxspmiddlecxspmiddle"/>
    <w:basedOn w:val="a0"/>
    <w:rsid w:val="007C4B4B"/>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listparagraph0">
    <w:name w:val="msolistparagraph"/>
    <w:basedOn w:val="a0"/>
    <w:rsid w:val="007C4B4B"/>
    <w:pPr>
      <w:bidi w:val="0"/>
      <w:spacing w:after="0" w:line="240" w:lineRule="auto"/>
      <w:ind w:left="720"/>
    </w:pPr>
    <w:rPr>
      <w:rFonts w:ascii="Times New Roman" w:eastAsia="Times New Roman" w:hAnsi="Times New Roman" w:cs="Times New Roman"/>
      <w:sz w:val="24"/>
      <w:szCs w:val="24"/>
    </w:rPr>
  </w:style>
  <w:style w:type="character" w:styleId="Hyperlink">
    <w:name w:val="Hyperlink"/>
    <w:rsid w:val="007C4B4B"/>
    <w:rPr>
      <w:color w:val="0563C1"/>
      <w:u w:val="single"/>
    </w:rPr>
  </w:style>
  <w:style w:type="character" w:styleId="af4">
    <w:name w:val="annotation reference"/>
    <w:rsid w:val="007C4B4B"/>
    <w:rPr>
      <w:sz w:val="16"/>
      <w:szCs w:val="16"/>
    </w:rPr>
  </w:style>
  <w:style w:type="paragraph" w:styleId="af5">
    <w:name w:val="annotation text"/>
    <w:basedOn w:val="a0"/>
    <w:link w:val="af6"/>
    <w:rsid w:val="007C4B4B"/>
    <w:pPr>
      <w:spacing w:after="0" w:line="312" w:lineRule="atLeast"/>
      <w:jc w:val="both"/>
    </w:pPr>
    <w:rPr>
      <w:rFonts w:ascii="Arial" w:eastAsia="Times New Roman" w:hAnsi="Arial" w:cs="David"/>
      <w:sz w:val="20"/>
      <w:szCs w:val="20"/>
    </w:rPr>
  </w:style>
  <w:style w:type="character" w:customStyle="1" w:styleId="af6">
    <w:name w:val="טקסט הערה תו"/>
    <w:basedOn w:val="a1"/>
    <w:link w:val="af5"/>
    <w:rsid w:val="007C4B4B"/>
    <w:rPr>
      <w:rFonts w:ascii="Arial" w:eastAsia="Times New Roman" w:hAnsi="Arial" w:cs="David"/>
      <w:sz w:val="20"/>
      <w:szCs w:val="20"/>
    </w:rPr>
  </w:style>
  <w:style w:type="paragraph" w:styleId="25">
    <w:name w:val="Body Text 2"/>
    <w:basedOn w:val="a0"/>
    <w:link w:val="26"/>
    <w:rsid w:val="007C4B4B"/>
    <w:pPr>
      <w:spacing w:after="120" w:line="480" w:lineRule="auto"/>
      <w:jc w:val="both"/>
    </w:pPr>
    <w:rPr>
      <w:rFonts w:ascii="Arial" w:eastAsia="Times New Roman" w:hAnsi="Arial" w:cs="David"/>
      <w:szCs w:val="24"/>
    </w:rPr>
  </w:style>
  <w:style w:type="character" w:customStyle="1" w:styleId="26">
    <w:name w:val="גוף טקסט 2 תו"/>
    <w:basedOn w:val="a1"/>
    <w:link w:val="25"/>
    <w:rsid w:val="007C4B4B"/>
    <w:rPr>
      <w:rFonts w:ascii="Arial" w:eastAsia="Times New Roman" w:hAnsi="Arial" w:cs="David"/>
      <w:szCs w:val="24"/>
    </w:rPr>
  </w:style>
  <w:style w:type="paragraph" w:styleId="af7">
    <w:name w:val="Block Text"/>
    <w:basedOn w:val="a0"/>
    <w:unhideWhenUsed/>
    <w:rsid w:val="007C4B4B"/>
    <w:pPr>
      <w:snapToGrid w:val="0"/>
      <w:spacing w:after="0" w:line="240" w:lineRule="auto"/>
      <w:ind w:right="1440"/>
      <w:jc w:val="both"/>
    </w:pPr>
    <w:rPr>
      <w:rFonts w:ascii="Times New Roman" w:eastAsia="Times New Roman" w:hAnsi="Times New Roman" w:cs="David"/>
      <w:sz w:val="20"/>
      <w:szCs w:val="26"/>
      <w:lang w:eastAsia="he-IL"/>
    </w:rPr>
  </w:style>
  <w:style w:type="paragraph" w:customStyle="1" w:styleId="1">
    <w:name w:val="משני1"/>
    <w:basedOn w:val="a0"/>
    <w:autoRedefine/>
    <w:rsid w:val="007C4B4B"/>
    <w:pPr>
      <w:numPr>
        <w:numId w:val="5"/>
      </w:numPr>
      <w:tabs>
        <w:tab w:val="left" w:pos="1082"/>
      </w:tabs>
      <w:spacing w:after="0" w:line="276" w:lineRule="auto"/>
      <w:ind w:left="1082" w:hanging="425"/>
      <w:jc w:val="both"/>
    </w:pPr>
    <w:rPr>
      <w:rFonts w:ascii="Times New Roman" w:eastAsia="Times New Roman" w:hAnsi="Times New Roman" w:cs="David"/>
      <w:noProof/>
      <w:lang w:eastAsia="he-IL"/>
    </w:rPr>
  </w:style>
  <w:style w:type="paragraph" w:customStyle="1" w:styleId="af8">
    <w:name w:val="ראשונה"/>
    <w:basedOn w:val="a0"/>
    <w:rsid w:val="007C4B4B"/>
    <w:pPr>
      <w:spacing w:after="0" w:line="240" w:lineRule="auto"/>
      <w:ind w:left="566" w:hanging="567"/>
      <w:jc w:val="both"/>
    </w:pPr>
    <w:rPr>
      <w:rFonts w:ascii="Times New Roman" w:eastAsia="Times New Roman" w:hAnsi="Times New Roman" w:cs="TopType David"/>
      <w:sz w:val="24"/>
      <w:lang w:eastAsia="he-IL"/>
    </w:rPr>
  </w:style>
  <w:style w:type="paragraph" w:customStyle="1" w:styleId="headings1">
    <w:name w:val="headings1"/>
    <w:basedOn w:val="a0"/>
    <w:rsid w:val="007C4B4B"/>
    <w:pPr>
      <w:spacing w:before="80" w:after="0" w:line="240" w:lineRule="auto"/>
      <w:ind w:left="567"/>
    </w:pPr>
    <w:rPr>
      <w:rFonts w:ascii="Times New Roman" w:eastAsia="Times New Roman" w:hAnsi="Times New Roman" w:cs="Times New Roman"/>
      <w:sz w:val="24"/>
      <w:szCs w:val="24"/>
    </w:rPr>
  </w:style>
  <w:style w:type="paragraph" w:styleId="af9">
    <w:name w:val="Revision"/>
    <w:hidden/>
    <w:uiPriority w:val="99"/>
    <w:semiHidden/>
    <w:rsid w:val="009D4B6A"/>
    <w:pPr>
      <w:spacing w:after="0" w:line="240" w:lineRule="auto"/>
    </w:pPr>
  </w:style>
  <w:style w:type="paragraph" w:styleId="afa">
    <w:name w:val="annotation subject"/>
    <w:basedOn w:val="af5"/>
    <w:next w:val="af5"/>
    <w:link w:val="afb"/>
    <w:uiPriority w:val="99"/>
    <w:semiHidden/>
    <w:unhideWhenUsed/>
    <w:rsid w:val="00AB1D20"/>
    <w:pPr>
      <w:spacing w:after="160" w:line="240" w:lineRule="auto"/>
      <w:jc w:val="left"/>
    </w:pPr>
    <w:rPr>
      <w:rFonts w:asciiTheme="minorHAnsi" w:eastAsiaTheme="minorHAnsi" w:hAnsiTheme="minorHAnsi" w:cstheme="minorBidi"/>
      <w:b/>
      <w:bCs/>
    </w:rPr>
  </w:style>
  <w:style w:type="character" w:customStyle="1" w:styleId="afb">
    <w:name w:val="נושא הערה תו"/>
    <w:basedOn w:val="af6"/>
    <w:link w:val="afa"/>
    <w:uiPriority w:val="99"/>
    <w:semiHidden/>
    <w:rsid w:val="00AB1D20"/>
    <w:rPr>
      <w:rFonts w:ascii="Arial" w:eastAsia="Times New Roman" w:hAnsi="Arial" w:cs="David"/>
      <w:b/>
      <w:bCs/>
      <w:sz w:val="20"/>
      <w:szCs w:val="20"/>
    </w:rPr>
  </w:style>
  <w:style w:type="paragraph" w:customStyle="1" w:styleId="afc">
    <w:name w:val="הואיל"/>
    <w:basedOn w:val="a0"/>
    <w:rsid w:val="00883B90"/>
    <w:pPr>
      <w:spacing w:after="360" w:line="240" w:lineRule="auto"/>
      <w:ind w:left="1418" w:hanging="1418"/>
      <w:jc w:val="both"/>
    </w:pPr>
    <w:rPr>
      <w:rFonts w:ascii="Times New Roman" w:eastAsia="Times New Roman" w:hAnsi="Times New Roman" w:cs="David"/>
      <w:szCs w:val="24"/>
      <w:lang w:eastAsia="he-IL"/>
    </w:rPr>
  </w:style>
  <w:style w:type="table" w:styleId="afd">
    <w:name w:val="Table Grid"/>
    <w:aliases w:val="Table Grid 1,טבלת רשת"/>
    <w:basedOn w:val="a2"/>
    <w:uiPriority w:val="39"/>
    <w:rsid w:val="00E42FF3"/>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3">
    <w:name w:val="ממוספר תו1"/>
    <w:link w:val="a"/>
    <w:rsid w:val="00E42FF3"/>
    <w:rPr>
      <w:rFonts w:ascii="Times New Roman" w:eastAsia="Times New Roman" w:hAnsi="Times New Roman" w:cs="David"/>
      <w:szCs w:val="24"/>
      <w:lang w:eastAsia="he-IL"/>
    </w:rPr>
  </w:style>
  <w:style w:type="character" w:customStyle="1" w:styleId="UnresolvedMention">
    <w:name w:val="Unresolved Mention"/>
    <w:basedOn w:val="a1"/>
    <w:uiPriority w:val="99"/>
    <w:semiHidden/>
    <w:unhideWhenUsed/>
    <w:rsid w:val="00D8643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206560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ilad.z@nzc.org.il"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oshrits@nzc.org.il" TargetMode="External"/><Relationship Id="rId4" Type="http://schemas.openxmlformats.org/officeDocument/2006/relationships/settings" Target="settings.xml"/><Relationship Id="rId9" Type="http://schemas.openxmlformats.org/officeDocument/2006/relationships/hyperlink" Target="https://www.nzc.org.il/bids"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1CB30E-4380-4880-8EDE-9DB686766F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1983</Words>
  <Characters>9920</Characters>
  <Application>Microsoft Office Word</Application>
  <DocSecurity>0</DocSecurity>
  <Lines>82</Lines>
  <Paragraphs>23</Paragraphs>
  <ScaleCrop>false</ScaleCrop>
  <HeadingPairs>
    <vt:vector size="4" baseType="variant">
      <vt:variant>
        <vt:lpstr>שם</vt:lpstr>
      </vt:variant>
      <vt:variant>
        <vt:i4>1</vt:i4>
      </vt:variant>
      <vt:variant>
        <vt:lpstr>Название</vt:lpstr>
      </vt:variant>
      <vt:variant>
        <vt:i4>1</vt:i4>
      </vt:variant>
    </vt:vector>
  </HeadingPairs>
  <TitlesOfParts>
    <vt:vector size="2" baseType="lpstr">
      <vt:lpstr>מכרז להצבת והפעלת עמדות איסוף עצמי (לוקרים) - 18.5.23</vt:lpstr>
      <vt:lpstr/>
    </vt:vector>
  </TitlesOfParts>
  <Manager>שפיגלמן, קורן ,זמיר ושות' עורכי דין ונוטוריונים (27392)</Manager>
  <Company>החברה הכלכלית נס-ציונה בע"מ</Company>
  <LinksUpToDate>false</LinksUpToDate>
  <CharactersWithSpaces>11880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מכרז להצבת והפעלת עמדות איסוף עצמי (לוקרים) - 18.5.23</dc:title>
  <dc:subject>504/11.14</dc:subject>
  <dc:creator>G722843-V1</dc:creator>
  <cp:keywords>F:\docs\504\00011\0014\מכרז לוקרים 18523-V001.docX החברה הכלכלית נס-ציונה בע"מ חכ"ל נס ציונה - לוקרים 504/11.14 מכרז להצבת והפעלת עמדות איסוף עצמי (לוקרים) - 18.5.23 722843-V1 G722843-V1</cp:keywords>
  <dc:description>עו"ד עידן ריבה_x000d_
החברה הכלכלית נס-ציונה בע"מ_x000d_
מכרז להצבת והפעלת עמדות איסוף עצמי (לוקרים) - 18.5.23</dc:description>
  <cp:lastModifiedBy>אושרית סורוז'ון</cp:lastModifiedBy>
  <cp:revision>2</cp:revision>
  <cp:lastPrinted>2020-01-05T06:32:00Z</cp:lastPrinted>
  <dcterms:created xsi:type="dcterms:W3CDTF">2023-06-18T09:56:00Z</dcterms:created>
  <dcterms:modified xsi:type="dcterms:W3CDTF">2023-06-18T09:56:00Z</dcterms:modified>
  <cp:category/>
</cp:coreProperties>
</file>